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2DDDA8" w14:textId="77777777" w:rsidR="002C3EF3" w:rsidRPr="002C3EF3" w:rsidRDefault="002C3EF3" w:rsidP="002C3EF3">
      <w:pPr>
        <w:jc w:val="center"/>
        <w:rPr>
          <w:b/>
          <w:bCs/>
          <w:sz w:val="28"/>
        </w:rPr>
      </w:pPr>
      <w:r w:rsidRPr="002C3EF3">
        <w:rPr>
          <w:rFonts w:hint="eastAsia"/>
          <w:b/>
          <w:bCs/>
          <w:sz w:val="28"/>
        </w:rPr>
        <w:t>衣料品レビューの感情予測と商品の改善点分析</w:t>
      </w:r>
    </w:p>
    <w:p w14:paraId="32669F80" w14:textId="77777777" w:rsidR="0089624B" w:rsidRPr="0089624B" w:rsidRDefault="0089624B" w:rsidP="0089624B">
      <w:pPr>
        <w:jc w:val="center"/>
      </w:pPr>
    </w:p>
    <w:p w14:paraId="39215F26" w14:textId="6DAB8145" w:rsidR="006678E4" w:rsidRDefault="0033192D" w:rsidP="004C5B88">
      <w:pPr>
        <w:jc w:val="center"/>
        <w:rPr>
          <w:lang w:eastAsia="zh-TW"/>
        </w:rPr>
      </w:pPr>
      <w:r>
        <w:rPr>
          <w:rFonts w:hint="eastAsia"/>
          <w:lang w:eastAsia="zh-TW"/>
        </w:rPr>
        <w:t>青柳</w:t>
      </w:r>
      <w:r w:rsidR="006678E4">
        <w:rPr>
          <w:rFonts w:hint="eastAsia"/>
          <w:lang w:eastAsia="zh-TW"/>
        </w:rPr>
        <w:t xml:space="preserve"> </w:t>
      </w:r>
      <w:r>
        <w:rPr>
          <w:rFonts w:hint="eastAsia"/>
          <w:lang w:eastAsia="zh-TW"/>
        </w:rPr>
        <w:t>匠真</w:t>
      </w:r>
      <w:r w:rsidR="002C3EF3">
        <w:rPr>
          <w:rFonts w:hint="eastAsia"/>
          <w:lang w:eastAsia="zh-TW"/>
        </w:rPr>
        <w:t xml:space="preserve">　</w:t>
      </w:r>
      <w:r w:rsidR="006678E4">
        <w:rPr>
          <w:rFonts w:hint="eastAsia"/>
          <w:lang w:eastAsia="zh-TW"/>
        </w:rPr>
        <w:t>山本</w:t>
      </w:r>
      <w:r w:rsidR="006678E4">
        <w:rPr>
          <w:rFonts w:hint="eastAsia"/>
          <w:lang w:eastAsia="zh-TW"/>
        </w:rPr>
        <w:t xml:space="preserve"> </w:t>
      </w:r>
      <w:r w:rsidR="006678E4">
        <w:rPr>
          <w:rFonts w:hint="eastAsia"/>
          <w:lang w:eastAsia="zh-TW"/>
        </w:rPr>
        <w:t>未来</w:t>
      </w:r>
      <w:r w:rsidR="002C3EF3">
        <w:rPr>
          <w:rFonts w:hint="eastAsia"/>
          <w:lang w:eastAsia="zh-TW"/>
        </w:rPr>
        <w:t xml:space="preserve">　</w:t>
      </w:r>
      <w:r w:rsidR="006678E4">
        <w:rPr>
          <w:rFonts w:hint="eastAsia"/>
          <w:lang w:eastAsia="zh-TW"/>
        </w:rPr>
        <w:t>前澤</w:t>
      </w:r>
      <w:r w:rsidR="006678E4">
        <w:rPr>
          <w:rFonts w:hint="eastAsia"/>
          <w:lang w:eastAsia="zh-TW"/>
        </w:rPr>
        <w:t xml:space="preserve"> </w:t>
      </w:r>
      <w:r w:rsidR="006678E4">
        <w:rPr>
          <w:rFonts w:hint="eastAsia"/>
          <w:lang w:eastAsia="zh-TW"/>
        </w:rPr>
        <w:t>佳月</w:t>
      </w:r>
      <w:r w:rsidR="002C3EF3">
        <w:rPr>
          <w:rFonts w:hint="eastAsia"/>
          <w:lang w:eastAsia="zh-TW"/>
        </w:rPr>
        <w:t xml:space="preserve">　</w:t>
      </w:r>
      <w:r w:rsidR="006678E4" w:rsidRPr="006678E4">
        <w:rPr>
          <w:rFonts w:hint="eastAsia"/>
          <w:lang w:eastAsia="zh-TW"/>
        </w:rPr>
        <w:t>李仁鵬</w:t>
      </w:r>
    </w:p>
    <w:p w14:paraId="678B3132" w14:textId="77777777" w:rsidR="002C3EF3" w:rsidRDefault="002C3EF3" w:rsidP="004C5B88">
      <w:pPr>
        <w:jc w:val="center"/>
        <w:rPr>
          <w:rFonts w:hint="eastAsia"/>
          <w:lang w:eastAsia="zh-TW"/>
        </w:rPr>
      </w:pPr>
    </w:p>
    <w:p w14:paraId="5F83270C" w14:textId="4B7E8681" w:rsidR="00F643B5" w:rsidRDefault="00F643B5" w:rsidP="004C5B88">
      <w:pPr>
        <w:jc w:val="center"/>
      </w:pPr>
      <w:r>
        <w:rPr>
          <w:rFonts w:hint="eastAsia"/>
        </w:rPr>
        <w:t>指導教員</w:t>
      </w:r>
      <w:r>
        <w:rPr>
          <w:rFonts w:hint="eastAsia"/>
        </w:rPr>
        <w:t xml:space="preserve"> </w:t>
      </w:r>
      <w:r w:rsidR="0033192D">
        <w:rPr>
          <w:rFonts w:hint="eastAsia"/>
        </w:rPr>
        <w:t>劉</w:t>
      </w:r>
      <w:r w:rsidR="006678E4">
        <w:rPr>
          <w:rFonts w:hint="eastAsia"/>
        </w:rPr>
        <w:t xml:space="preserve"> </w:t>
      </w:r>
      <w:r w:rsidR="0033192D">
        <w:rPr>
          <w:rFonts w:hint="eastAsia"/>
        </w:rPr>
        <w:t>慶豊</w:t>
      </w:r>
    </w:p>
    <w:p w14:paraId="457DE0F0" w14:textId="77777777" w:rsidR="00F643B5" w:rsidRDefault="00F643B5"/>
    <w:p w14:paraId="092B1F0C" w14:textId="77777777" w:rsidR="00F643B5" w:rsidRPr="00367214" w:rsidRDefault="00F643B5">
      <w:pPr>
        <w:sectPr w:rsidR="00F643B5" w:rsidRPr="00367214" w:rsidSect="004C5B88">
          <w:headerReference w:type="default" r:id="rId8"/>
          <w:pgSz w:w="11906" w:h="16838"/>
          <w:pgMar w:top="1701" w:right="1418" w:bottom="1247" w:left="1418" w:header="1191" w:footer="992" w:gutter="0"/>
          <w:cols w:space="720"/>
          <w:docGrid w:type="linesAndChars" w:linePitch="291"/>
        </w:sectPr>
      </w:pPr>
    </w:p>
    <w:p w14:paraId="4F0C48EC" w14:textId="77777777" w:rsidR="00911DCD" w:rsidRPr="00911DCD" w:rsidRDefault="00911DCD" w:rsidP="00911DCD">
      <w:pPr>
        <w:rPr>
          <w:b/>
          <w:bCs/>
        </w:rPr>
      </w:pPr>
      <w:r w:rsidRPr="00911DCD">
        <w:rPr>
          <w:b/>
          <w:bCs/>
        </w:rPr>
        <w:t xml:space="preserve">1. </w:t>
      </w:r>
      <w:r w:rsidRPr="00911DCD">
        <w:rPr>
          <w:b/>
          <w:bCs/>
        </w:rPr>
        <w:t>はじめに</w:t>
      </w:r>
    </w:p>
    <w:p w14:paraId="255676BA" w14:textId="0C0F4757" w:rsidR="00911DCD" w:rsidRPr="00911DCD" w:rsidRDefault="00911DCD" w:rsidP="00911DCD">
      <w:r w:rsidRPr="00911DCD">
        <w:t>小売業界において</w:t>
      </w:r>
      <w:r w:rsidR="00EB5309">
        <w:rPr>
          <w:rFonts w:hint="eastAsia"/>
        </w:rPr>
        <w:t xml:space="preserve">, </w:t>
      </w:r>
      <w:r w:rsidRPr="00911DCD">
        <w:t>精緻な需要予測は経営の根幹をなす課題である</w:t>
      </w:r>
      <w:r w:rsidR="00EB5309">
        <w:rPr>
          <w:rFonts w:hint="eastAsia"/>
        </w:rPr>
        <w:t xml:space="preserve">. </w:t>
      </w:r>
      <w:r w:rsidRPr="00911DCD">
        <w:t>特に</w:t>
      </w:r>
      <w:r w:rsidR="00EB5309">
        <w:rPr>
          <w:rFonts w:hint="eastAsia"/>
        </w:rPr>
        <w:t xml:space="preserve">, </w:t>
      </w:r>
      <w:r w:rsidRPr="00911DCD">
        <w:t>多種多様な商品を扱うライフスタイルショップにおいては</w:t>
      </w:r>
      <w:r w:rsidR="00EB5309">
        <w:rPr>
          <w:rFonts w:hint="eastAsia"/>
        </w:rPr>
        <w:t xml:space="preserve">, </w:t>
      </w:r>
      <w:r w:rsidRPr="00911DCD">
        <w:t>在庫過多による廃棄コストの増大や、逆に欠品による機会損失が利益率を大きく左右する</w:t>
      </w:r>
      <w:r w:rsidR="00EB5309">
        <w:rPr>
          <w:rFonts w:hint="eastAsia"/>
        </w:rPr>
        <w:t xml:space="preserve">. </w:t>
      </w:r>
      <w:r w:rsidRPr="00911DCD">
        <w:t>従来の需要予測は</w:t>
      </w:r>
      <w:r w:rsidR="00EB5309">
        <w:rPr>
          <w:rFonts w:hint="eastAsia"/>
        </w:rPr>
        <w:t xml:space="preserve">, </w:t>
      </w:r>
      <w:r w:rsidRPr="00911DCD">
        <w:t>過去の販売実績に基づく時系列解析や</w:t>
      </w:r>
      <w:r w:rsidR="00EB5309">
        <w:rPr>
          <w:rFonts w:hint="eastAsia"/>
        </w:rPr>
        <w:t xml:space="preserve">, </w:t>
      </w:r>
      <w:r w:rsidRPr="00911DCD">
        <w:t>曜日・季節性を考慮した重回帰分析が主流であった</w:t>
      </w:r>
      <w:r w:rsidR="00EB5309">
        <w:rPr>
          <w:rFonts w:hint="eastAsia"/>
        </w:rPr>
        <w:t xml:space="preserve">. </w:t>
      </w:r>
      <w:r w:rsidRPr="00911DCD">
        <w:t>しかし</w:t>
      </w:r>
      <w:r w:rsidR="00EB5309">
        <w:rPr>
          <w:rFonts w:hint="eastAsia"/>
        </w:rPr>
        <w:t xml:space="preserve">, </w:t>
      </w:r>
      <w:r w:rsidRPr="00911DCD">
        <w:t>現代の消費行動は</w:t>
      </w:r>
      <w:r w:rsidR="00EB5309">
        <w:rPr>
          <w:rFonts w:hint="eastAsia"/>
        </w:rPr>
        <w:t xml:space="preserve">, </w:t>
      </w:r>
      <w:r w:rsidRPr="00911DCD">
        <w:t>SNS</w:t>
      </w:r>
      <w:r w:rsidRPr="00911DCD">
        <w:t>の拡散やテレビ放映</w:t>
      </w:r>
      <w:r w:rsidR="00EB5309">
        <w:rPr>
          <w:rFonts w:hint="eastAsia"/>
        </w:rPr>
        <w:t xml:space="preserve">, </w:t>
      </w:r>
      <w:r w:rsidRPr="00911DCD">
        <w:t>店頭でのプロモーションといった広告施策によって複雑に変動する。</w:t>
      </w:r>
    </w:p>
    <w:p w14:paraId="0115941E" w14:textId="5132C22D" w:rsidR="00911DCD" w:rsidRDefault="0033192D" w:rsidP="00911DCD">
      <w:r w:rsidRPr="0033192D">
        <w:t>本研究で対象とする店舗は</w:t>
      </w:r>
      <w:r w:rsidR="00EB5309">
        <w:rPr>
          <w:rFonts w:hint="eastAsia"/>
        </w:rPr>
        <w:t xml:space="preserve">, </w:t>
      </w:r>
      <w:r w:rsidRPr="0033192D">
        <w:t>都市型商業施設に位置し</w:t>
      </w:r>
      <w:r w:rsidR="00EB5309">
        <w:rPr>
          <w:rFonts w:hint="eastAsia"/>
        </w:rPr>
        <w:t xml:space="preserve">, </w:t>
      </w:r>
      <w:r w:rsidRPr="0033192D">
        <w:t>多様な客層と高い客単価を持つライフスタイルショップである</w:t>
      </w:r>
      <w:r w:rsidRPr="0033192D">
        <w:t>.</w:t>
      </w:r>
      <w:r w:rsidR="00EB5309">
        <w:rPr>
          <w:rFonts w:hint="eastAsia"/>
        </w:rPr>
        <w:t xml:space="preserve"> </w:t>
      </w:r>
      <w:r w:rsidRPr="0033192D">
        <w:t>年間売上高は約</w:t>
      </w:r>
      <w:r w:rsidRPr="0033192D">
        <w:t>17</w:t>
      </w:r>
      <w:r w:rsidRPr="0033192D">
        <w:t>億円にのぼり</w:t>
      </w:r>
      <w:r w:rsidR="00EB5309">
        <w:rPr>
          <w:rFonts w:hint="eastAsia"/>
        </w:rPr>
        <w:t xml:space="preserve">, </w:t>
      </w:r>
      <w:r w:rsidRPr="0033192D">
        <w:t>そのうち食品カテゴリーが売上の約</w:t>
      </w:r>
      <w:r w:rsidRPr="0033192D">
        <w:t>30%</w:t>
      </w:r>
      <w:r w:rsidRPr="0033192D">
        <w:t>を占める</w:t>
      </w:r>
      <w:r w:rsidRPr="0033192D">
        <w:t>.</w:t>
      </w:r>
      <w:r w:rsidR="00EB5309">
        <w:rPr>
          <w:rFonts w:hint="eastAsia"/>
        </w:rPr>
        <w:t xml:space="preserve"> </w:t>
      </w:r>
      <w:r w:rsidRPr="0033192D">
        <w:t>食品は来店頻度を高める「マグネット商品」として機能しており</w:t>
      </w:r>
      <w:r w:rsidR="00EB5309">
        <w:rPr>
          <w:rFonts w:hint="eastAsia"/>
        </w:rPr>
        <w:t xml:space="preserve">, </w:t>
      </w:r>
      <w:r w:rsidRPr="0033192D">
        <w:t>特に広告施策との連動による需要変動が顕著である</w:t>
      </w:r>
      <w:r w:rsidRPr="0033192D">
        <w:t>.</w:t>
      </w:r>
      <w:r w:rsidR="00EB5309">
        <w:rPr>
          <w:rFonts w:hint="eastAsia"/>
        </w:rPr>
        <w:t xml:space="preserve"> </w:t>
      </w:r>
      <w:r w:rsidRPr="0033192D">
        <w:t>こうした店舗では</w:t>
      </w:r>
      <w:r w:rsidR="00EB5309">
        <w:rPr>
          <w:rFonts w:hint="eastAsia"/>
        </w:rPr>
        <w:t xml:space="preserve">, </w:t>
      </w:r>
      <w:r w:rsidRPr="0033192D">
        <w:t>商品のトレンドや味のバリエーションと広告</w:t>
      </w:r>
      <w:r w:rsidRPr="0033192D">
        <w:t>)</w:t>
      </w:r>
      <w:r w:rsidRPr="0033192D">
        <w:t>が相互に作用し</w:t>
      </w:r>
      <w:r w:rsidR="00EB5309">
        <w:rPr>
          <w:rFonts w:hint="eastAsia"/>
        </w:rPr>
        <w:t xml:space="preserve">, </w:t>
      </w:r>
      <w:r w:rsidRPr="0033192D">
        <w:t>特定のカテゴリーにおいて急激な需要のスパイクが発生する傾向にある</w:t>
      </w:r>
      <w:r w:rsidRPr="0033192D">
        <w:t>.</w:t>
      </w:r>
      <w:r w:rsidR="00EB5309">
        <w:rPr>
          <w:rFonts w:hint="eastAsia"/>
        </w:rPr>
        <w:t xml:space="preserve"> </w:t>
      </w:r>
      <w:r w:rsidR="00911DCD" w:rsidRPr="00911DCD">
        <w:t>本論文では</w:t>
      </w:r>
      <w:r w:rsidR="00EB5309">
        <w:rPr>
          <w:rFonts w:hint="eastAsia"/>
        </w:rPr>
        <w:t xml:space="preserve">, </w:t>
      </w:r>
      <w:r w:rsidR="00911DCD" w:rsidRPr="00911DCD">
        <w:t>商品名のテキスト情報を自然言語処理モデル</w:t>
      </w:r>
      <w:r w:rsidR="00911DCD" w:rsidRPr="00911DCD">
        <w:t xml:space="preserve">BERT [1] </w:t>
      </w:r>
      <w:r w:rsidR="00911DCD" w:rsidRPr="00911DCD">
        <w:t>によってベクトル化し</w:t>
      </w:r>
      <w:r w:rsidR="00EB5309">
        <w:rPr>
          <w:rFonts w:hint="eastAsia"/>
        </w:rPr>
        <w:t xml:space="preserve">, </w:t>
      </w:r>
      <w:r w:rsidR="00911DCD" w:rsidRPr="00911DCD">
        <w:t>それを深層学習モデルに組み込むことで</w:t>
      </w:r>
      <w:r w:rsidR="00EB5309">
        <w:rPr>
          <w:rFonts w:hint="eastAsia"/>
        </w:rPr>
        <w:t xml:space="preserve">, </w:t>
      </w:r>
      <w:r w:rsidR="00911DCD" w:rsidRPr="00911DCD">
        <w:t>広告施策が売上に与える効果を定量化し</w:t>
      </w:r>
      <w:r w:rsidR="00EB5309">
        <w:rPr>
          <w:rFonts w:hint="eastAsia"/>
        </w:rPr>
        <w:t xml:space="preserve">, </w:t>
      </w:r>
      <w:r w:rsidR="00911DCD" w:rsidRPr="00911DCD">
        <w:t>予測精度の向上と施策の最適化を目的とする</w:t>
      </w:r>
      <w:r w:rsidR="00EB5309">
        <w:rPr>
          <w:rFonts w:hint="eastAsia"/>
        </w:rPr>
        <w:t xml:space="preserve">. </w:t>
      </w:r>
    </w:p>
    <w:p w14:paraId="790D0B6A" w14:textId="77777777" w:rsidR="00911DCD" w:rsidRPr="00911DCD" w:rsidRDefault="00911DCD" w:rsidP="00911DCD"/>
    <w:p w14:paraId="33DFEE82" w14:textId="77777777" w:rsidR="00911DCD" w:rsidRPr="00911DCD" w:rsidRDefault="00911DCD" w:rsidP="00911DCD">
      <w:pPr>
        <w:rPr>
          <w:b/>
          <w:bCs/>
        </w:rPr>
      </w:pPr>
      <w:r w:rsidRPr="00911DCD">
        <w:rPr>
          <w:b/>
          <w:bCs/>
        </w:rPr>
        <w:t xml:space="preserve">2. </w:t>
      </w:r>
      <w:r w:rsidRPr="00911DCD">
        <w:rPr>
          <w:b/>
          <w:bCs/>
        </w:rPr>
        <w:t>目的</w:t>
      </w:r>
    </w:p>
    <w:p w14:paraId="30CDC021" w14:textId="7E706258" w:rsidR="00911DCD" w:rsidRPr="00911DCD" w:rsidRDefault="00911DCD" w:rsidP="00911DCD">
      <w:r w:rsidRPr="00911DCD">
        <w:t>本研究の目的は</w:t>
      </w:r>
      <w:r w:rsidR="00EB5309">
        <w:rPr>
          <w:rFonts w:hint="eastAsia"/>
        </w:rPr>
        <w:t xml:space="preserve">, </w:t>
      </w:r>
      <w:r w:rsidRPr="00911DCD">
        <w:t>単なる予測精度の追求に留まらず</w:t>
      </w:r>
      <w:r w:rsidR="00EB5309">
        <w:rPr>
          <w:rFonts w:hint="eastAsia"/>
        </w:rPr>
        <w:t xml:space="preserve">, </w:t>
      </w:r>
      <w:r w:rsidRPr="00911DCD">
        <w:t>広告施策の有無が需要に与える増分効果を明らかにすることにある</w:t>
      </w:r>
      <w:r w:rsidR="00EB5309">
        <w:rPr>
          <w:rFonts w:hint="eastAsia"/>
        </w:rPr>
        <w:t xml:space="preserve">. </w:t>
      </w:r>
      <w:r w:rsidRPr="00911DCD">
        <w:t>具体的には</w:t>
      </w:r>
      <w:r w:rsidR="00EB5309">
        <w:rPr>
          <w:rFonts w:hint="eastAsia"/>
        </w:rPr>
        <w:t xml:space="preserve">, </w:t>
      </w:r>
      <w:r w:rsidRPr="00911DCD">
        <w:t>以下の</w:t>
      </w:r>
      <w:r w:rsidRPr="00911DCD">
        <w:t>3</w:t>
      </w:r>
      <w:r w:rsidRPr="00911DCD">
        <w:t>点を達成すべき目標として掲げる</w:t>
      </w:r>
      <w:r w:rsidR="00EB5309">
        <w:rPr>
          <w:rFonts w:hint="eastAsia"/>
        </w:rPr>
        <w:t xml:space="preserve">. </w:t>
      </w:r>
    </w:p>
    <w:p w14:paraId="60507B3B" w14:textId="7CE24C33" w:rsidR="00911DCD" w:rsidRPr="00911DCD" w:rsidRDefault="00911DCD" w:rsidP="00911DCD">
      <w:pPr>
        <w:numPr>
          <w:ilvl w:val="0"/>
          <w:numId w:val="18"/>
        </w:numPr>
      </w:pPr>
      <w:r w:rsidRPr="00911DCD">
        <w:t>非構造化データの活用による精度向上</w:t>
      </w:r>
      <w:r w:rsidRPr="00911DCD">
        <w:t xml:space="preserve">: </w:t>
      </w:r>
      <w:r w:rsidRPr="00911DCD">
        <w:t>商品名というテキストデータを</w:t>
      </w:r>
      <w:r w:rsidRPr="00911DCD">
        <w:t>BERT</w:t>
      </w:r>
      <w:r w:rsidRPr="00911DCD">
        <w:t>によって</w:t>
      </w:r>
      <w:r w:rsidRPr="00911DCD">
        <w:t>512</w:t>
      </w:r>
      <w:r w:rsidRPr="00911DCD">
        <w:t>次元以上の分散表現として抽出し</w:t>
      </w:r>
      <w:r w:rsidR="00985282">
        <w:rPr>
          <w:rFonts w:hint="eastAsia"/>
        </w:rPr>
        <w:t xml:space="preserve">, </w:t>
      </w:r>
      <w:r w:rsidRPr="00911DCD">
        <w:t>これを次元削減技術</w:t>
      </w:r>
      <w:r w:rsidR="006678E4">
        <w:rPr>
          <w:rFonts w:hint="eastAsia"/>
        </w:rPr>
        <w:t>である</w:t>
      </w:r>
      <w:r w:rsidRPr="00911DCD">
        <w:t>Autoencoder</w:t>
      </w:r>
      <w:r w:rsidR="006678E4">
        <w:rPr>
          <w:rFonts w:hint="eastAsia"/>
        </w:rPr>
        <w:t>[2]</w:t>
      </w:r>
      <w:r w:rsidRPr="00911DCD">
        <w:t>を用いて圧縮することで</w:t>
      </w:r>
      <w:r w:rsidR="00985282">
        <w:rPr>
          <w:rFonts w:hint="eastAsia"/>
        </w:rPr>
        <w:t xml:space="preserve">, </w:t>
      </w:r>
      <w:r w:rsidRPr="00911DCD">
        <w:t>カテゴリーや商品の特徴を精緻に反映した予測モデルを構築す</w:t>
      </w:r>
      <w:r w:rsidRPr="00911DCD">
        <w:t>る</w:t>
      </w:r>
      <w:r w:rsidR="00985282">
        <w:rPr>
          <w:rFonts w:hint="eastAsia"/>
        </w:rPr>
        <w:t xml:space="preserve">. </w:t>
      </w:r>
    </w:p>
    <w:p w14:paraId="0A946256" w14:textId="5E8DB4A1" w:rsidR="00911DCD" w:rsidRPr="00911DCD" w:rsidRDefault="00911DCD" w:rsidP="00911DCD">
      <w:pPr>
        <w:numPr>
          <w:ilvl w:val="0"/>
          <w:numId w:val="18"/>
        </w:numPr>
      </w:pPr>
      <w:bookmarkStart w:id="0" w:name="_GoBack"/>
      <w:bookmarkEnd w:id="0"/>
      <w:r w:rsidRPr="00911DCD">
        <w:t>広告のラグ効果の検証</w:t>
      </w:r>
      <w:r w:rsidRPr="00911DCD">
        <w:t xml:space="preserve">: </w:t>
      </w:r>
      <w:r w:rsidRPr="00911DCD">
        <w:t>広告投下当日の売上だけでなく</w:t>
      </w:r>
      <w:r w:rsidR="00985282">
        <w:rPr>
          <w:rFonts w:hint="eastAsia"/>
        </w:rPr>
        <w:t xml:space="preserve">, </w:t>
      </w:r>
      <w:r w:rsidRPr="00911DCD">
        <w:t>SNS</w:t>
      </w:r>
      <w:r w:rsidRPr="00911DCD">
        <w:t>や</w:t>
      </w:r>
      <w:r w:rsidRPr="00911DCD">
        <w:t>TV</w:t>
      </w:r>
      <w:r w:rsidRPr="00911DCD">
        <w:t>放映が数日間にわたって需要を押し上げる残効効果を特徴量として設計し</w:t>
      </w:r>
      <w:r w:rsidR="00985282">
        <w:rPr>
          <w:rFonts w:hint="eastAsia"/>
        </w:rPr>
        <w:t xml:space="preserve">, </w:t>
      </w:r>
      <w:r w:rsidRPr="00911DCD">
        <w:t>その影響度を分析する</w:t>
      </w:r>
      <w:r w:rsidR="00985282">
        <w:rPr>
          <w:rFonts w:hint="eastAsia"/>
        </w:rPr>
        <w:t xml:space="preserve">. </w:t>
      </w:r>
    </w:p>
    <w:p w14:paraId="798D3B94" w14:textId="010CCFC0" w:rsidR="00911DCD" w:rsidRDefault="00911DCD" w:rsidP="00911DCD">
      <w:pPr>
        <w:numPr>
          <w:ilvl w:val="0"/>
          <w:numId w:val="18"/>
        </w:numPr>
      </w:pPr>
      <w:r w:rsidRPr="00911DCD">
        <w:t>アップリフト分析による施策の意思決定支援</w:t>
      </w:r>
      <w:r w:rsidRPr="00911DCD">
        <w:t xml:space="preserve">: </w:t>
      </w:r>
      <w:r w:rsidRPr="00911DCD">
        <w:t>構築したモデルを用い</w:t>
      </w:r>
      <w:r w:rsidR="00985282">
        <w:rPr>
          <w:rFonts w:hint="eastAsia"/>
        </w:rPr>
        <w:t xml:space="preserve">, </w:t>
      </w:r>
      <w:r w:rsidRPr="00911DCD">
        <w:t>広告を「実施した場合」と「実施しなかった場合」の予測値を比較することで</w:t>
      </w:r>
      <w:r w:rsidR="00985282">
        <w:rPr>
          <w:rFonts w:hint="eastAsia"/>
        </w:rPr>
        <w:t xml:space="preserve">, </w:t>
      </w:r>
      <w:r w:rsidRPr="00911DCD">
        <w:t>どの商品群が広告に対して高い</w:t>
      </w:r>
      <w:r w:rsidR="00985282">
        <w:rPr>
          <w:rFonts w:hint="eastAsia"/>
        </w:rPr>
        <w:t>反応</w:t>
      </w:r>
      <w:r w:rsidRPr="00911DCD">
        <w:t>を示すかを特定する</w:t>
      </w:r>
      <w:r w:rsidR="00985282">
        <w:rPr>
          <w:rFonts w:hint="eastAsia"/>
        </w:rPr>
        <w:t xml:space="preserve">. </w:t>
      </w:r>
    </w:p>
    <w:p w14:paraId="09E9FC5F" w14:textId="77777777" w:rsidR="00911DCD" w:rsidRPr="00911DCD" w:rsidRDefault="00911DCD" w:rsidP="00911DCD"/>
    <w:p w14:paraId="3A33A1C4" w14:textId="47AE69C2" w:rsidR="00911DCD" w:rsidRPr="00911DCD" w:rsidRDefault="00911DCD" w:rsidP="00911DCD">
      <w:pPr>
        <w:rPr>
          <w:b/>
          <w:bCs/>
        </w:rPr>
      </w:pPr>
      <w:r w:rsidRPr="00911DCD">
        <w:rPr>
          <w:b/>
          <w:bCs/>
        </w:rPr>
        <w:t xml:space="preserve">3. </w:t>
      </w:r>
      <w:r w:rsidRPr="00911DCD">
        <w:rPr>
          <w:b/>
          <w:bCs/>
        </w:rPr>
        <w:t>モデル</w:t>
      </w:r>
      <w:r w:rsidR="00985282">
        <w:rPr>
          <w:rFonts w:hint="eastAsia"/>
          <w:b/>
          <w:bCs/>
        </w:rPr>
        <w:t>の説明</w:t>
      </w:r>
    </w:p>
    <w:p w14:paraId="69D19F90" w14:textId="77777777" w:rsidR="00911DCD" w:rsidRPr="00911DCD" w:rsidRDefault="00911DCD" w:rsidP="00911DCD">
      <w:pPr>
        <w:rPr>
          <w:b/>
          <w:bCs/>
        </w:rPr>
      </w:pPr>
      <w:r w:rsidRPr="00911DCD">
        <w:rPr>
          <w:b/>
          <w:bCs/>
        </w:rPr>
        <w:t>3.1 BERT</w:t>
      </w:r>
      <w:r w:rsidRPr="00911DCD">
        <w:rPr>
          <w:b/>
          <w:bCs/>
        </w:rPr>
        <w:t>による商品特徴の抽出</w:t>
      </w:r>
    </w:p>
    <w:p w14:paraId="29E33C78" w14:textId="151B0AC6" w:rsidR="00911DCD" w:rsidRPr="00911DCD" w:rsidRDefault="00911DCD" w:rsidP="00911DCD">
      <w:r w:rsidRPr="00911DCD">
        <w:t>BERT</w:t>
      </w:r>
      <w:r>
        <w:rPr>
          <w:rFonts w:hint="eastAsia"/>
        </w:rPr>
        <w:t xml:space="preserve"> (</w:t>
      </w:r>
      <w:r w:rsidRPr="00911DCD">
        <w:t>Bidirectional</w:t>
      </w:r>
      <w:r>
        <w:rPr>
          <w:rFonts w:hint="eastAsia"/>
        </w:rPr>
        <w:t xml:space="preserve"> </w:t>
      </w:r>
      <w:r w:rsidRPr="00911DCD">
        <w:t>Encoder Representations from Transformers</w:t>
      </w:r>
      <w:r w:rsidRPr="00911DCD">
        <w:t>）</w:t>
      </w:r>
      <w:r w:rsidRPr="00911DCD">
        <w:t xml:space="preserve"> [1] </w:t>
      </w:r>
      <w:r w:rsidRPr="00911DCD">
        <w:t>は</w:t>
      </w:r>
      <w:r w:rsidR="00985282">
        <w:rPr>
          <w:rFonts w:hint="eastAsia"/>
        </w:rPr>
        <w:t xml:space="preserve">, </w:t>
      </w:r>
      <w:r w:rsidRPr="00911DCD">
        <w:t>文脈を双方向から学習することで</w:t>
      </w:r>
      <w:r w:rsidR="00985282">
        <w:rPr>
          <w:rFonts w:hint="eastAsia"/>
        </w:rPr>
        <w:t xml:space="preserve">, </w:t>
      </w:r>
      <w:r w:rsidRPr="00911DCD">
        <w:t>単語の意味を高精度に捉えるモデルである</w:t>
      </w:r>
      <w:r w:rsidR="00985282">
        <w:rPr>
          <w:rFonts w:hint="eastAsia"/>
        </w:rPr>
        <w:t xml:space="preserve">. </w:t>
      </w:r>
      <w:r w:rsidRPr="00911DCD">
        <w:t>本研究では</w:t>
      </w:r>
      <w:r w:rsidR="00985282">
        <w:rPr>
          <w:rFonts w:hint="eastAsia"/>
        </w:rPr>
        <w:t xml:space="preserve">, </w:t>
      </w:r>
      <w:r w:rsidRPr="00911DCD">
        <w:t>日本語に特化した事前学習済み</w:t>
      </w:r>
      <w:r w:rsidRPr="00911DCD">
        <w:t>BERT</w:t>
      </w:r>
      <w:r w:rsidRPr="00911DCD">
        <w:t>を用い、商品名を固定長のベクトルへと変換する</w:t>
      </w:r>
      <w:r w:rsidR="00985282">
        <w:rPr>
          <w:rFonts w:hint="eastAsia"/>
        </w:rPr>
        <w:t xml:space="preserve">. </w:t>
      </w:r>
      <w:r w:rsidRPr="00911DCD">
        <w:t>これにより、単純なカテゴリー分類では捉えきれない</w:t>
      </w:r>
      <w:r w:rsidR="00985282">
        <w:rPr>
          <w:rFonts w:hint="eastAsia"/>
        </w:rPr>
        <w:t xml:space="preserve">, </w:t>
      </w:r>
      <w:r w:rsidRPr="00911DCD">
        <w:t>商品の辛さや素材感といった意味的な特徴をモデルに学習させることが可能となる</w:t>
      </w:r>
      <w:r w:rsidR="00985282">
        <w:rPr>
          <w:rFonts w:hint="eastAsia"/>
        </w:rPr>
        <w:t xml:space="preserve">. </w:t>
      </w:r>
    </w:p>
    <w:p w14:paraId="6F2BF7FA" w14:textId="12CBB90A" w:rsidR="00911DCD" w:rsidRPr="00911DCD" w:rsidRDefault="00911DCD" w:rsidP="00911DCD">
      <w:pPr>
        <w:rPr>
          <w:b/>
          <w:bCs/>
        </w:rPr>
      </w:pPr>
      <w:r w:rsidRPr="00911DCD">
        <w:rPr>
          <w:b/>
          <w:bCs/>
        </w:rPr>
        <w:t>3.2 Autoencoder</w:t>
      </w:r>
      <w:r w:rsidRPr="00911DCD">
        <w:rPr>
          <w:b/>
          <w:bCs/>
        </w:rPr>
        <w:t>による次元削減</w:t>
      </w:r>
    </w:p>
    <w:p w14:paraId="7FBC2623" w14:textId="7CFF690A" w:rsidR="00911DCD" w:rsidRPr="00911DCD" w:rsidRDefault="00911DCD" w:rsidP="00911DCD">
      <w:pPr>
        <w:rPr>
          <w:b/>
          <w:bCs/>
        </w:rPr>
      </w:pPr>
      <w:r w:rsidRPr="00911DCD">
        <w:t>BERT</w:t>
      </w:r>
      <w:r w:rsidRPr="00911DCD">
        <w:t>から得られる高次元ベクトル（</w:t>
      </w:r>
      <w:r w:rsidRPr="00911DCD">
        <w:t>768</w:t>
      </w:r>
      <w:r w:rsidRPr="00911DCD">
        <w:t>次元）をそのままニューラルネットワークに投入すると</w:t>
      </w:r>
      <w:r w:rsidR="00985282">
        <w:rPr>
          <w:rFonts w:hint="eastAsia"/>
        </w:rPr>
        <w:t xml:space="preserve">, </w:t>
      </w:r>
      <w:r w:rsidRPr="00911DCD">
        <w:t>パラメータ数の爆発と過学習を招く恐れがある</w:t>
      </w:r>
      <w:r w:rsidR="00985282">
        <w:rPr>
          <w:rFonts w:hint="eastAsia"/>
        </w:rPr>
        <w:t xml:space="preserve">. </w:t>
      </w:r>
      <w:r w:rsidRPr="00911DCD">
        <w:t>そこで</w:t>
      </w:r>
      <w:r w:rsidR="00985282">
        <w:rPr>
          <w:rFonts w:hint="eastAsia"/>
        </w:rPr>
        <w:t xml:space="preserve">, </w:t>
      </w:r>
      <w:r w:rsidRPr="00911DCD">
        <w:t>自己符号化器（</w:t>
      </w:r>
      <w:r w:rsidRPr="00911DCD">
        <w:t>Autoencoder</w:t>
      </w:r>
      <w:r w:rsidRPr="00911DCD">
        <w:t>）</w:t>
      </w:r>
      <w:r w:rsidRPr="00911DCD">
        <w:t xml:space="preserve"> [2] </w:t>
      </w:r>
      <w:r w:rsidRPr="00911DCD">
        <w:t>を採用する</w:t>
      </w:r>
      <w:r w:rsidR="00985282">
        <w:rPr>
          <w:rFonts w:hint="eastAsia"/>
        </w:rPr>
        <w:t xml:space="preserve">. </w:t>
      </w:r>
      <w:r w:rsidRPr="00911DCD">
        <w:t>これは</w:t>
      </w:r>
      <w:r w:rsidR="00985282">
        <w:rPr>
          <w:rFonts w:hint="eastAsia"/>
        </w:rPr>
        <w:t xml:space="preserve">, </w:t>
      </w:r>
      <w:r w:rsidRPr="00911DCD">
        <w:t>入力を中間層で一度圧縮し</w:t>
      </w:r>
      <w:r w:rsidR="00985282">
        <w:rPr>
          <w:rFonts w:hint="eastAsia"/>
        </w:rPr>
        <w:t xml:space="preserve">, </w:t>
      </w:r>
      <w:r w:rsidRPr="00911DCD">
        <w:t>再び元の次元を復元するよう学習させる教師なし学習モデルである</w:t>
      </w:r>
      <w:r w:rsidR="00985282">
        <w:rPr>
          <w:rFonts w:hint="eastAsia"/>
        </w:rPr>
        <w:t xml:space="preserve">. </w:t>
      </w:r>
      <w:r w:rsidR="00985282">
        <w:rPr>
          <w:rFonts w:hint="eastAsia"/>
        </w:rPr>
        <w:t>本研究では</w:t>
      </w:r>
      <w:r w:rsidR="00985282">
        <w:rPr>
          <w:rFonts w:hint="eastAsia"/>
        </w:rPr>
        <w:t xml:space="preserve">, </w:t>
      </w:r>
      <w:r w:rsidRPr="00911DCD">
        <w:t>中間層の次元を</w:t>
      </w:r>
      <w:r w:rsidRPr="00911DCD">
        <w:t>50</w:t>
      </w:r>
      <w:r w:rsidRPr="00911DCD">
        <w:t>次元に設定することで</w:t>
      </w:r>
      <w:r w:rsidR="00985282">
        <w:rPr>
          <w:rFonts w:hint="eastAsia"/>
        </w:rPr>
        <w:t xml:space="preserve">, </w:t>
      </w:r>
      <w:r w:rsidRPr="00911DCD">
        <w:t>元のテキスト情報の本質を維持しつつ</w:t>
      </w:r>
      <w:r w:rsidR="00985282">
        <w:rPr>
          <w:rFonts w:hint="eastAsia"/>
        </w:rPr>
        <w:t xml:space="preserve">, </w:t>
      </w:r>
      <w:r w:rsidRPr="00911DCD">
        <w:t>計算負荷を大幅に削減する</w:t>
      </w:r>
      <w:r w:rsidR="00985282">
        <w:rPr>
          <w:rFonts w:hint="eastAsia"/>
        </w:rPr>
        <w:t xml:space="preserve">. </w:t>
      </w:r>
    </w:p>
    <w:p w14:paraId="700FF816" w14:textId="627C24AC" w:rsidR="00911DCD" w:rsidRPr="00911DCD" w:rsidRDefault="00911DCD" w:rsidP="00911DCD">
      <w:pPr>
        <w:rPr>
          <w:b/>
          <w:bCs/>
        </w:rPr>
      </w:pPr>
      <w:r w:rsidRPr="00911DCD">
        <w:rPr>
          <w:b/>
          <w:bCs/>
        </w:rPr>
        <w:t xml:space="preserve">3.3 </w:t>
      </w:r>
      <w:r w:rsidR="0033192D">
        <w:rPr>
          <w:rFonts w:hint="eastAsia"/>
          <w:b/>
          <w:bCs/>
        </w:rPr>
        <w:t>ディープラーニング</w:t>
      </w:r>
      <w:r w:rsidR="0033192D">
        <w:rPr>
          <w:rFonts w:hint="eastAsia"/>
          <w:b/>
          <w:bCs/>
        </w:rPr>
        <w:t>(Deep Learning)</w:t>
      </w:r>
    </w:p>
    <w:p w14:paraId="2FAD549C" w14:textId="4474CE2B" w:rsidR="00911DCD" w:rsidRPr="00911DCD" w:rsidRDefault="00911DCD" w:rsidP="00911DCD">
      <w:r w:rsidRPr="00911DCD">
        <w:t>予測エンジンとして、</w:t>
      </w:r>
      <w:proofErr w:type="spellStart"/>
      <w:r w:rsidRPr="00911DCD">
        <w:t>PyTorch</w:t>
      </w:r>
      <w:proofErr w:type="spellEnd"/>
      <w:r w:rsidRPr="00911DCD">
        <w:t>を用いた多層パーセプトロン（</w:t>
      </w:r>
      <w:r w:rsidRPr="00911DCD">
        <w:t>MLP</w:t>
      </w:r>
      <w:r w:rsidRPr="00911DCD">
        <w:t>）を構築する</w:t>
      </w:r>
      <w:r w:rsidR="00985282">
        <w:rPr>
          <w:rFonts w:hint="eastAsia"/>
        </w:rPr>
        <w:t xml:space="preserve">. </w:t>
      </w:r>
      <w:r w:rsidRPr="00911DCD">
        <w:t>ANN</w:t>
      </w:r>
      <w:r w:rsidRPr="00911DCD">
        <w:t>は活性化関数を介した多層構造により</w:t>
      </w:r>
      <w:r w:rsidR="00985282">
        <w:rPr>
          <w:rFonts w:hint="eastAsia"/>
        </w:rPr>
        <w:t xml:space="preserve">, </w:t>
      </w:r>
      <w:r w:rsidRPr="00911DCD">
        <w:t>気象条件</w:t>
      </w:r>
      <w:r w:rsidR="00985282">
        <w:rPr>
          <w:rFonts w:hint="eastAsia"/>
        </w:rPr>
        <w:t xml:space="preserve">, </w:t>
      </w:r>
      <w:r w:rsidRPr="00911DCD">
        <w:t>価格</w:t>
      </w:r>
      <w:r w:rsidR="00985282">
        <w:rPr>
          <w:rFonts w:hint="eastAsia"/>
        </w:rPr>
        <w:t xml:space="preserve">, </w:t>
      </w:r>
      <w:r w:rsidRPr="00911DCD">
        <w:t>広告</w:t>
      </w:r>
      <w:r w:rsidR="00985282">
        <w:rPr>
          <w:rFonts w:hint="eastAsia"/>
        </w:rPr>
        <w:t xml:space="preserve">, </w:t>
      </w:r>
      <w:r w:rsidRPr="00911DCD">
        <w:t>商品特徴の間の複雑な相互作用</w:t>
      </w:r>
      <w:r w:rsidRPr="00911DCD">
        <w:lastRenderedPageBreak/>
        <w:t>を近似する能力を持つ</w:t>
      </w:r>
      <w:r w:rsidRPr="00911DCD">
        <w:t xml:space="preserve"> [3]</w:t>
      </w:r>
      <w:r w:rsidR="00985282">
        <w:rPr>
          <w:rFonts w:hint="eastAsia"/>
        </w:rPr>
        <w:t xml:space="preserve">. </w:t>
      </w:r>
    </w:p>
    <w:p w14:paraId="2793BED0" w14:textId="77777777" w:rsidR="00911DCD" w:rsidRPr="00911DCD" w:rsidRDefault="00911DCD" w:rsidP="00911DCD">
      <w:pPr>
        <w:rPr>
          <w:b/>
          <w:bCs/>
        </w:rPr>
      </w:pPr>
      <w:r w:rsidRPr="00911DCD">
        <w:rPr>
          <w:b/>
          <w:bCs/>
        </w:rPr>
        <w:t xml:space="preserve">3.4 </w:t>
      </w:r>
      <w:proofErr w:type="spellStart"/>
      <w:r w:rsidRPr="00911DCD">
        <w:rPr>
          <w:b/>
          <w:bCs/>
        </w:rPr>
        <w:t>Optuna</w:t>
      </w:r>
      <w:proofErr w:type="spellEnd"/>
      <w:r w:rsidRPr="00911DCD">
        <w:rPr>
          <w:b/>
          <w:bCs/>
        </w:rPr>
        <w:t>によるハイパーパラメータの自動最適化</w:t>
      </w:r>
    </w:p>
    <w:p w14:paraId="6A0BF8BE" w14:textId="27D18389" w:rsidR="00911DCD" w:rsidRPr="00911DCD" w:rsidRDefault="00911DCD" w:rsidP="00911DCD">
      <w:r w:rsidRPr="00911DCD">
        <w:t>モデルの学習率</w:t>
      </w:r>
      <w:r w:rsidR="00985282">
        <w:rPr>
          <w:rFonts w:hint="eastAsia"/>
        </w:rPr>
        <w:t xml:space="preserve">, </w:t>
      </w:r>
      <w:r w:rsidRPr="00911DCD">
        <w:t>層の深さ</w:t>
      </w:r>
      <w:r w:rsidR="00985282">
        <w:rPr>
          <w:rFonts w:hint="eastAsia"/>
        </w:rPr>
        <w:t xml:space="preserve">, </w:t>
      </w:r>
      <w:r w:rsidRPr="00911DCD">
        <w:t>ユニット数</w:t>
      </w:r>
      <w:r w:rsidR="00985282">
        <w:rPr>
          <w:rFonts w:hint="eastAsia"/>
        </w:rPr>
        <w:t xml:space="preserve">, </w:t>
      </w:r>
      <w:r w:rsidRPr="00911DCD">
        <w:t>およびドロップアウト率の最適化には</w:t>
      </w:r>
      <w:r w:rsidR="00985282">
        <w:rPr>
          <w:rFonts w:hint="eastAsia"/>
        </w:rPr>
        <w:t xml:space="preserve">, </w:t>
      </w:r>
      <w:r w:rsidRPr="00911DCD">
        <w:t>ベイズ最適化アルゴリズムを用いる</w:t>
      </w:r>
      <w:proofErr w:type="spellStart"/>
      <w:r w:rsidRPr="00911DCD">
        <w:t>Optuna</w:t>
      </w:r>
      <w:proofErr w:type="spellEnd"/>
      <w:r w:rsidRPr="00911DCD">
        <w:t xml:space="preserve"> [4] </w:t>
      </w:r>
      <w:r w:rsidRPr="00911DCD">
        <w:t>を活用する</w:t>
      </w:r>
      <w:r w:rsidR="00985282">
        <w:rPr>
          <w:rFonts w:hint="eastAsia"/>
        </w:rPr>
        <w:t xml:space="preserve">. </w:t>
      </w:r>
      <w:r w:rsidRPr="00911DCD">
        <w:t>これにより</w:t>
      </w:r>
      <w:r w:rsidR="00985282">
        <w:rPr>
          <w:rFonts w:hint="eastAsia"/>
        </w:rPr>
        <w:t xml:space="preserve">, </w:t>
      </w:r>
      <w:r w:rsidRPr="00911DCD">
        <w:t>最小の</w:t>
      </w:r>
      <w:r w:rsidRPr="00911DCD">
        <w:t>RMSE</w:t>
      </w:r>
      <w:r w:rsidRPr="00911DCD">
        <w:t>（</w:t>
      </w:r>
      <w:r w:rsidRPr="00911DCD">
        <w:t>Root Mean Squared Error</w:t>
      </w:r>
      <w:r w:rsidRPr="00911DCD">
        <w:t>）を達成するモデル構造を効率的に探索する。</w:t>
      </w:r>
    </w:p>
    <w:p w14:paraId="6852804A" w14:textId="5A2E7B2E" w:rsidR="00911DCD" w:rsidRPr="008979CF" w:rsidRDefault="00331FC7" w:rsidP="00911DCD">
      <m:oMathPara>
        <m:oMath>
          <m:r>
            <w:rPr>
              <w:rFonts w:ascii="Cambria Math" w:hAnsi="Cambria Math"/>
            </w:rPr>
            <m:t>RMSE =</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e>
                    <m:sup>
                      <m:r>
                        <w:rPr>
                          <w:rFonts w:ascii="Cambria Math" w:hAnsi="Cambria Math"/>
                        </w:rPr>
                        <m:t>2</m:t>
                      </m:r>
                    </m:sup>
                  </m:sSup>
                </m:e>
              </m:nary>
            </m:e>
          </m:rad>
        </m:oMath>
      </m:oMathPara>
    </w:p>
    <w:p w14:paraId="72B4949F" w14:textId="77777777" w:rsidR="008979CF" w:rsidRPr="00911DCD" w:rsidRDefault="008979CF" w:rsidP="00911DCD"/>
    <w:p w14:paraId="40108CF8" w14:textId="77777777" w:rsidR="00911DCD" w:rsidRPr="00911DCD" w:rsidRDefault="00911DCD" w:rsidP="00911DCD">
      <w:pPr>
        <w:rPr>
          <w:b/>
          <w:bCs/>
        </w:rPr>
      </w:pPr>
      <w:r w:rsidRPr="00911DCD">
        <w:rPr>
          <w:b/>
          <w:bCs/>
        </w:rPr>
        <w:t xml:space="preserve">4. </w:t>
      </w:r>
      <w:r w:rsidRPr="00911DCD">
        <w:rPr>
          <w:b/>
          <w:bCs/>
        </w:rPr>
        <w:t>データの説明</w:t>
      </w:r>
    </w:p>
    <w:p w14:paraId="55FCEA1F" w14:textId="77777777" w:rsidR="00911DCD" w:rsidRPr="00911DCD" w:rsidRDefault="00911DCD" w:rsidP="00911DCD">
      <w:pPr>
        <w:rPr>
          <w:b/>
          <w:bCs/>
        </w:rPr>
      </w:pPr>
      <w:r w:rsidRPr="00911DCD">
        <w:rPr>
          <w:b/>
          <w:bCs/>
        </w:rPr>
        <w:t xml:space="preserve">4.1 </w:t>
      </w:r>
      <w:r w:rsidRPr="00911DCD">
        <w:rPr>
          <w:b/>
          <w:bCs/>
        </w:rPr>
        <w:t>対象店舗の概要</w:t>
      </w:r>
    </w:p>
    <w:p w14:paraId="62AE93E8" w14:textId="018EE807" w:rsidR="00911DCD" w:rsidRPr="00911DCD" w:rsidRDefault="00911DCD" w:rsidP="00911DCD">
      <w:r w:rsidRPr="00911DCD">
        <w:t>本研究の分析対象は</w:t>
      </w:r>
      <w:r w:rsidR="00985282">
        <w:rPr>
          <w:rFonts w:hint="eastAsia"/>
        </w:rPr>
        <w:t xml:space="preserve">, </w:t>
      </w:r>
      <w:r w:rsidRPr="00911DCD">
        <w:t>都市型商業施設内に入居するライフスタイルショップである</w:t>
      </w:r>
      <w:r w:rsidR="00985282">
        <w:rPr>
          <w:rFonts w:hint="eastAsia"/>
        </w:rPr>
        <w:t xml:space="preserve">. </w:t>
      </w:r>
    </w:p>
    <w:p w14:paraId="1997EED9" w14:textId="3FB38F04" w:rsidR="00911DCD" w:rsidRPr="00911DCD" w:rsidRDefault="00911DCD" w:rsidP="0066665A">
      <w:pPr>
        <w:numPr>
          <w:ilvl w:val="0"/>
          <w:numId w:val="19"/>
        </w:numPr>
      </w:pPr>
      <w:r w:rsidRPr="00911DCD">
        <w:t>経営規模</w:t>
      </w:r>
      <w:r w:rsidRPr="00911DCD">
        <w:t xml:space="preserve">: </w:t>
      </w:r>
      <w:r w:rsidRPr="00911DCD">
        <w:t>年間売上高は</w:t>
      </w:r>
      <w:r w:rsidR="008979CF">
        <w:rPr>
          <w:rFonts w:hint="eastAsia"/>
        </w:rPr>
        <w:t>約</w:t>
      </w:r>
      <w:r w:rsidRPr="00911DCD">
        <w:t>17</w:t>
      </w:r>
      <w:r w:rsidRPr="00911DCD">
        <w:t>億円にのぼり</w:t>
      </w:r>
      <w:r w:rsidR="00985282">
        <w:rPr>
          <w:rFonts w:hint="eastAsia"/>
        </w:rPr>
        <w:t xml:space="preserve">, </w:t>
      </w:r>
      <w:r w:rsidRPr="00911DCD">
        <w:t>そのうち食品カテゴリーが売上の約</w:t>
      </w:r>
      <w:r w:rsidR="008979CF">
        <w:rPr>
          <w:rFonts w:hint="eastAsia"/>
        </w:rPr>
        <w:t>3</w:t>
      </w:r>
      <w:r w:rsidRPr="00911DCD">
        <w:t>割を占める。食品は来店頻度を高める「マグネット商品」として機能している</w:t>
      </w:r>
      <w:r w:rsidR="00985282">
        <w:rPr>
          <w:rFonts w:hint="eastAsia"/>
        </w:rPr>
        <w:t xml:space="preserve">. </w:t>
      </w:r>
    </w:p>
    <w:p w14:paraId="74B2B400" w14:textId="1A26DFD7" w:rsidR="00911DCD" w:rsidRPr="00911DCD" w:rsidRDefault="00911DCD" w:rsidP="00911DCD">
      <w:pPr>
        <w:numPr>
          <w:ilvl w:val="0"/>
          <w:numId w:val="19"/>
        </w:numPr>
      </w:pPr>
      <w:r w:rsidRPr="00911DCD">
        <w:t>商品構成</w:t>
      </w:r>
      <w:r w:rsidRPr="00911DCD">
        <w:t xml:space="preserve">: </w:t>
      </w:r>
      <w:r w:rsidRPr="00911DCD">
        <w:t>菓子</w:t>
      </w:r>
      <w:r w:rsidR="00985282">
        <w:rPr>
          <w:rFonts w:hint="eastAsia"/>
        </w:rPr>
        <w:t xml:space="preserve">, </w:t>
      </w:r>
      <w:r w:rsidRPr="00911DCD">
        <w:t>レトルト食品（特にカレー類）</w:t>
      </w:r>
      <w:r w:rsidR="00985282">
        <w:rPr>
          <w:rFonts w:hint="eastAsia"/>
        </w:rPr>
        <w:t xml:space="preserve">, </w:t>
      </w:r>
      <w:r w:rsidRPr="00911DCD">
        <w:t>スキンケア</w:t>
      </w:r>
      <w:r w:rsidR="00985282">
        <w:rPr>
          <w:rFonts w:hint="eastAsia"/>
        </w:rPr>
        <w:t xml:space="preserve">, </w:t>
      </w:r>
      <w:r w:rsidRPr="00911DCD">
        <w:t>文房具</w:t>
      </w:r>
      <w:r w:rsidR="00985282">
        <w:rPr>
          <w:rFonts w:hint="eastAsia"/>
        </w:rPr>
        <w:t xml:space="preserve">, </w:t>
      </w:r>
      <w:r w:rsidRPr="00911DCD">
        <w:t>衣類など</w:t>
      </w:r>
      <w:r w:rsidR="00985282">
        <w:rPr>
          <w:rFonts w:hint="eastAsia"/>
        </w:rPr>
        <w:t>である</w:t>
      </w:r>
      <w:r w:rsidR="00985282">
        <w:rPr>
          <w:rFonts w:hint="eastAsia"/>
        </w:rPr>
        <w:t xml:space="preserve">. </w:t>
      </w:r>
      <w:r w:rsidRPr="00911DCD">
        <w:t>本研究では特に</w:t>
      </w:r>
      <w:r w:rsidR="00985282">
        <w:rPr>
          <w:rFonts w:hint="eastAsia"/>
        </w:rPr>
        <w:t xml:space="preserve">, </w:t>
      </w:r>
      <w:r w:rsidRPr="00911DCD">
        <w:t>広告施策の頻度が高く</w:t>
      </w:r>
      <w:r w:rsidR="00985282">
        <w:rPr>
          <w:rFonts w:hint="eastAsia"/>
        </w:rPr>
        <w:t xml:space="preserve">, </w:t>
      </w:r>
      <w:r w:rsidRPr="00911DCD">
        <w:t>かつ商品名に特徴的な情報が多いレトルト食品を主要な分析対象とする</w:t>
      </w:r>
      <w:r w:rsidR="00985282">
        <w:rPr>
          <w:rFonts w:hint="eastAsia"/>
        </w:rPr>
        <w:t xml:space="preserve">. </w:t>
      </w:r>
    </w:p>
    <w:p w14:paraId="06B0548C" w14:textId="77777777" w:rsidR="00911DCD" w:rsidRPr="00911DCD" w:rsidRDefault="00911DCD" w:rsidP="00911DCD">
      <w:pPr>
        <w:rPr>
          <w:b/>
          <w:bCs/>
        </w:rPr>
      </w:pPr>
      <w:r w:rsidRPr="00911DCD">
        <w:rPr>
          <w:b/>
          <w:bCs/>
        </w:rPr>
        <w:t xml:space="preserve">4.2 </w:t>
      </w:r>
      <w:r w:rsidRPr="00911DCD">
        <w:rPr>
          <w:b/>
          <w:bCs/>
        </w:rPr>
        <w:t>使用データセットの詳細</w:t>
      </w:r>
    </w:p>
    <w:p w14:paraId="35A82BBE" w14:textId="6F1BB4A2" w:rsidR="00911DCD" w:rsidRPr="00911DCD" w:rsidRDefault="00911DCD" w:rsidP="00911DCD">
      <w:r w:rsidRPr="00911DCD">
        <w:t>本研究では</w:t>
      </w:r>
      <w:r w:rsidR="00985282">
        <w:rPr>
          <w:rFonts w:hint="eastAsia"/>
        </w:rPr>
        <w:t xml:space="preserve">, </w:t>
      </w:r>
      <w:r w:rsidRPr="00911DCD">
        <w:t>以下の</w:t>
      </w:r>
      <w:r w:rsidRPr="00911DCD">
        <w:t>3</w:t>
      </w:r>
      <w:r w:rsidRPr="00911DCD">
        <w:t>つのデータを結合して分析用データセットを構築した</w:t>
      </w:r>
      <w:r w:rsidR="00985282">
        <w:rPr>
          <w:rFonts w:hint="eastAsia"/>
        </w:rPr>
        <w:t xml:space="preserve">. </w:t>
      </w:r>
    </w:p>
    <w:p w14:paraId="0FA2EA4C" w14:textId="379A56DA" w:rsidR="00911DCD" w:rsidRPr="00911DCD" w:rsidRDefault="00911DCD" w:rsidP="00911DCD">
      <w:pPr>
        <w:numPr>
          <w:ilvl w:val="0"/>
          <w:numId w:val="20"/>
        </w:numPr>
      </w:pPr>
      <w:r w:rsidRPr="00911DCD">
        <w:t>小売販売データ</w:t>
      </w:r>
      <w:r w:rsidRPr="00911DCD">
        <w:t>:</w:t>
      </w:r>
    </w:p>
    <w:p w14:paraId="78032A04" w14:textId="77777777" w:rsidR="00911DCD" w:rsidRPr="00911DCD" w:rsidRDefault="00911DCD" w:rsidP="00911DCD">
      <w:r w:rsidRPr="00911DCD">
        <w:t>2024</w:t>
      </w:r>
      <w:r w:rsidRPr="00911DCD">
        <w:t>年</w:t>
      </w:r>
      <w:r w:rsidRPr="00911DCD">
        <w:t>9</w:t>
      </w:r>
      <w:r w:rsidRPr="00911DCD">
        <w:t>月から</w:t>
      </w:r>
      <w:r w:rsidRPr="00911DCD">
        <w:t>2025</w:t>
      </w:r>
      <w:r w:rsidRPr="00911DCD">
        <w:t>年</w:t>
      </w:r>
      <w:r w:rsidRPr="00911DCD">
        <w:t>12</w:t>
      </w:r>
      <w:r w:rsidRPr="00911DCD">
        <w:t>月までの日別・商品別データ。</w:t>
      </w:r>
    </w:p>
    <w:p w14:paraId="2C6FD570" w14:textId="77777777" w:rsidR="00911DCD" w:rsidRPr="00911DCD" w:rsidRDefault="00911DCD" w:rsidP="00911DCD">
      <w:pPr>
        <w:numPr>
          <w:ilvl w:val="1"/>
          <w:numId w:val="20"/>
        </w:numPr>
        <w:rPr>
          <w:lang w:eastAsia="zh-CN"/>
        </w:rPr>
      </w:pPr>
      <w:r w:rsidRPr="00911DCD">
        <w:rPr>
          <w:lang w:eastAsia="zh-CN"/>
        </w:rPr>
        <w:t>目的変数</w:t>
      </w:r>
      <w:r w:rsidRPr="00911DCD">
        <w:rPr>
          <w:lang w:eastAsia="zh-CN"/>
        </w:rPr>
        <w:t xml:space="preserve">: </w:t>
      </w:r>
      <w:r w:rsidRPr="00911DCD">
        <w:rPr>
          <w:lang w:eastAsia="zh-CN"/>
        </w:rPr>
        <w:t>売上数（個数）</w:t>
      </w:r>
    </w:p>
    <w:p w14:paraId="595BF870" w14:textId="2093D4F0" w:rsidR="00911DCD" w:rsidRPr="00911DCD" w:rsidRDefault="00911DCD" w:rsidP="00911DCD">
      <w:pPr>
        <w:numPr>
          <w:ilvl w:val="1"/>
          <w:numId w:val="20"/>
        </w:numPr>
      </w:pPr>
      <w:r w:rsidRPr="00911DCD">
        <w:t>販促指標</w:t>
      </w:r>
      <w:r w:rsidRPr="00911DCD">
        <w:t>: SNS</w:t>
      </w:r>
      <w:r w:rsidR="00985282">
        <w:rPr>
          <w:rFonts w:hint="eastAsia"/>
        </w:rPr>
        <w:t xml:space="preserve">, </w:t>
      </w:r>
      <w:r w:rsidRPr="00911DCD">
        <w:t>売場施策</w:t>
      </w:r>
      <w:r w:rsidR="00985282">
        <w:rPr>
          <w:rFonts w:hint="eastAsia"/>
        </w:rPr>
        <w:t xml:space="preserve">, </w:t>
      </w:r>
      <w:r w:rsidRPr="00911DCD">
        <w:t>TV</w:t>
      </w:r>
      <w:r w:rsidRPr="00911DCD">
        <w:t>放映</w:t>
      </w:r>
      <w:r w:rsidR="00985282">
        <w:rPr>
          <w:rFonts w:hint="eastAsia"/>
        </w:rPr>
        <w:t xml:space="preserve">, </w:t>
      </w:r>
      <w:r w:rsidRPr="00911DCD">
        <w:t>プロモーションの各フラグ</w:t>
      </w:r>
      <w:r w:rsidR="00985282">
        <w:rPr>
          <w:rFonts w:hint="eastAsia"/>
        </w:rPr>
        <w:t xml:space="preserve">. </w:t>
      </w:r>
    </w:p>
    <w:p w14:paraId="3856B6DB" w14:textId="466D6B49" w:rsidR="00911DCD" w:rsidRPr="00911DCD" w:rsidRDefault="00911DCD" w:rsidP="00911DCD">
      <w:pPr>
        <w:numPr>
          <w:ilvl w:val="1"/>
          <w:numId w:val="20"/>
        </w:numPr>
        <w:rPr>
          <w:lang w:eastAsia="zh-TW"/>
        </w:rPr>
      </w:pPr>
      <w:r w:rsidRPr="00911DCD">
        <w:rPr>
          <w:lang w:eastAsia="zh-TW"/>
        </w:rPr>
        <w:t>在庫情報</w:t>
      </w:r>
      <w:r w:rsidRPr="00911DCD">
        <w:rPr>
          <w:lang w:eastAsia="zh-TW"/>
        </w:rPr>
        <w:t xml:space="preserve">: </w:t>
      </w:r>
      <w:r w:rsidRPr="00911DCD">
        <w:rPr>
          <w:lang w:eastAsia="zh-TW"/>
        </w:rPr>
        <w:t>店頭在庫数</w:t>
      </w:r>
      <w:r w:rsidR="00985282">
        <w:rPr>
          <w:rFonts w:hint="eastAsia"/>
          <w:lang w:eastAsia="zh-TW"/>
        </w:rPr>
        <w:t xml:space="preserve">, </w:t>
      </w:r>
      <w:r w:rsidRPr="00911DCD">
        <w:rPr>
          <w:lang w:eastAsia="zh-TW"/>
        </w:rPr>
        <w:t>納入予定数</w:t>
      </w:r>
      <w:r w:rsidR="00985282">
        <w:rPr>
          <w:rFonts w:hint="eastAsia"/>
          <w:lang w:eastAsia="zh-TW"/>
        </w:rPr>
        <w:t xml:space="preserve">. </w:t>
      </w:r>
    </w:p>
    <w:p w14:paraId="71B1C50D" w14:textId="6D2B2583" w:rsidR="00911DCD" w:rsidRPr="00911DCD" w:rsidRDefault="00911DCD" w:rsidP="00911DCD">
      <w:pPr>
        <w:numPr>
          <w:ilvl w:val="0"/>
          <w:numId w:val="20"/>
        </w:numPr>
      </w:pPr>
      <w:r w:rsidRPr="00911DCD">
        <w:t>気象データ</w:t>
      </w:r>
      <w:r w:rsidRPr="00911DCD">
        <w:t>:</w:t>
      </w:r>
    </w:p>
    <w:p w14:paraId="4BE1673A" w14:textId="5A0C7F02" w:rsidR="00911DCD" w:rsidRPr="00911DCD" w:rsidRDefault="00911DCD" w:rsidP="00911DCD">
      <w:r w:rsidRPr="00911DCD">
        <w:t>店舗所在地の気象官署から取得</w:t>
      </w:r>
      <w:r w:rsidR="00985282">
        <w:rPr>
          <w:rFonts w:hint="eastAsia"/>
        </w:rPr>
        <w:t xml:space="preserve">. </w:t>
      </w:r>
    </w:p>
    <w:p w14:paraId="2141FE4E" w14:textId="3636D6FD" w:rsidR="00911DCD" w:rsidRPr="00911DCD" w:rsidRDefault="00911DCD" w:rsidP="00911DCD">
      <w:pPr>
        <w:numPr>
          <w:ilvl w:val="1"/>
          <w:numId w:val="20"/>
        </w:numPr>
      </w:pPr>
      <w:r w:rsidRPr="00911DCD">
        <w:t>変数</w:t>
      </w:r>
      <w:r w:rsidRPr="00911DCD">
        <w:t xml:space="preserve">: </w:t>
      </w:r>
      <w:r w:rsidRPr="00911DCD">
        <w:t>平均気温</w:t>
      </w:r>
      <w:r w:rsidR="00985282">
        <w:rPr>
          <w:rFonts w:hint="eastAsia"/>
        </w:rPr>
        <w:t xml:space="preserve">, </w:t>
      </w:r>
      <w:r w:rsidRPr="00911DCD">
        <w:t>降水量の合計</w:t>
      </w:r>
      <w:r w:rsidR="00985282">
        <w:rPr>
          <w:rFonts w:hint="eastAsia"/>
        </w:rPr>
        <w:t xml:space="preserve">, </w:t>
      </w:r>
      <w:r w:rsidRPr="00911DCD">
        <w:t>日照時間</w:t>
      </w:r>
      <w:r w:rsidR="00985282">
        <w:rPr>
          <w:rFonts w:hint="eastAsia"/>
        </w:rPr>
        <w:t xml:space="preserve">, </w:t>
      </w:r>
      <w:r w:rsidRPr="00911DCD">
        <w:t>平均湿度など</w:t>
      </w:r>
      <w:r w:rsidR="00985282">
        <w:rPr>
          <w:rFonts w:hint="eastAsia"/>
        </w:rPr>
        <w:t xml:space="preserve">. </w:t>
      </w:r>
      <w:r w:rsidRPr="00911DCD">
        <w:t>食品の需要は気温と密接に関係するため</w:t>
      </w:r>
      <w:r w:rsidR="00985282">
        <w:rPr>
          <w:rFonts w:hint="eastAsia"/>
        </w:rPr>
        <w:t xml:space="preserve">, </w:t>
      </w:r>
      <w:r w:rsidRPr="00911DCD">
        <w:t>制御変数として重要</w:t>
      </w:r>
      <w:r w:rsidR="00985282">
        <w:rPr>
          <w:rFonts w:hint="eastAsia"/>
        </w:rPr>
        <w:t>だと考えられる</w:t>
      </w:r>
      <w:r w:rsidR="00985282">
        <w:rPr>
          <w:rFonts w:hint="eastAsia"/>
        </w:rPr>
        <w:t xml:space="preserve">. </w:t>
      </w:r>
    </w:p>
    <w:p w14:paraId="7BC5AED4" w14:textId="77777777" w:rsidR="00911DCD" w:rsidRPr="00911DCD" w:rsidRDefault="00911DCD" w:rsidP="00911DCD">
      <w:pPr>
        <w:numPr>
          <w:ilvl w:val="0"/>
          <w:numId w:val="20"/>
        </w:numPr>
      </w:pPr>
      <w:r w:rsidRPr="00911DCD">
        <w:t>エンジニアリング特徴量</w:t>
      </w:r>
      <w:r w:rsidRPr="00911DCD">
        <w:t>:</w:t>
      </w:r>
    </w:p>
    <w:p w14:paraId="69D0F991" w14:textId="3AD811C6" w:rsidR="00911DCD" w:rsidRPr="00911DCD" w:rsidRDefault="00911DCD" w:rsidP="00331FC7">
      <w:pPr>
        <w:numPr>
          <w:ilvl w:val="1"/>
          <w:numId w:val="20"/>
        </w:numPr>
      </w:pPr>
      <w:r w:rsidRPr="00911DCD">
        <w:t>広告ラグ変数</w:t>
      </w:r>
      <w:r w:rsidRPr="00911DCD">
        <w:t xml:space="preserve">: </w:t>
      </w:r>
      <w:r w:rsidRPr="00911DCD">
        <w:t>広告の残効を考慮し</w:t>
      </w:r>
      <w:r w:rsidR="00985282">
        <w:rPr>
          <w:rFonts w:hint="eastAsia"/>
        </w:rPr>
        <w:t xml:space="preserve">, </w:t>
      </w:r>
      <w:r w:rsidRPr="00911DCD">
        <w:t>SNS</w:t>
      </w:r>
      <w:r w:rsidRPr="00911DCD">
        <w:t>発信や</w:t>
      </w:r>
      <w:r w:rsidRPr="00911DCD">
        <w:t>TV</w:t>
      </w:r>
      <w:r w:rsidRPr="00911DCD">
        <w:t>放映の</w:t>
      </w:r>
      <w:r w:rsidRPr="00911DCD">
        <w:t>1</w:t>
      </w:r>
      <w:r w:rsidR="00F92D65">
        <w:rPr>
          <w:rFonts w:hint="eastAsia"/>
        </w:rPr>
        <w:t>週間</w:t>
      </w:r>
      <w:r w:rsidRPr="00911DCD">
        <w:t>前から</w:t>
      </w:r>
      <w:r w:rsidRPr="00911DCD">
        <w:t>3</w:t>
      </w:r>
      <w:r w:rsidR="00F92D65">
        <w:rPr>
          <w:rFonts w:hint="eastAsia"/>
        </w:rPr>
        <w:t>週間</w:t>
      </w:r>
      <w:r w:rsidRPr="00911DCD">
        <w:t>前までの履歴をラグ変数（</w:t>
      </w:r>
      <w:r w:rsidRPr="00911DCD">
        <w:t>lag1</w:t>
      </w:r>
      <w:r w:rsidRPr="00911DCD">
        <w:t>〜</w:t>
      </w:r>
      <w:r w:rsidRPr="00911DCD">
        <w:t>lag3</w:t>
      </w:r>
      <w:r w:rsidRPr="00911DCD">
        <w:t>）として生成した</w:t>
      </w:r>
      <w:r w:rsidR="00985282">
        <w:rPr>
          <w:rFonts w:hint="eastAsia"/>
        </w:rPr>
        <w:t>.</w:t>
      </w:r>
    </w:p>
    <w:p w14:paraId="110327F0" w14:textId="5084184D" w:rsidR="00911DCD" w:rsidRPr="00911DCD" w:rsidRDefault="00911DCD" w:rsidP="00911DCD">
      <w:pPr>
        <w:numPr>
          <w:ilvl w:val="1"/>
          <w:numId w:val="20"/>
        </w:numPr>
      </w:pPr>
      <w:r w:rsidRPr="00911DCD">
        <w:t>BERT</w:t>
      </w:r>
      <w:r w:rsidRPr="00911DCD">
        <w:t>・次元削減ベクトル</w:t>
      </w:r>
      <w:r w:rsidRPr="00911DCD">
        <w:t xml:space="preserve">: </w:t>
      </w:r>
      <w:r w:rsidRPr="00911DCD">
        <w:t>商品名から抽出した</w:t>
      </w:r>
      <w:r w:rsidRPr="00911DCD">
        <w:t>50</w:t>
      </w:r>
      <w:r w:rsidRPr="00911DCD">
        <w:t>次元のベクトル</w:t>
      </w:r>
      <w:r w:rsidR="00985282">
        <w:rPr>
          <w:rFonts w:hint="eastAsia"/>
        </w:rPr>
        <w:t xml:space="preserve">. </w:t>
      </w:r>
    </w:p>
    <w:p w14:paraId="411FEA1E" w14:textId="77777777" w:rsidR="00911DCD" w:rsidRPr="00911DCD" w:rsidRDefault="00911DCD" w:rsidP="00911DCD">
      <w:pPr>
        <w:rPr>
          <w:b/>
          <w:bCs/>
        </w:rPr>
      </w:pPr>
      <w:r w:rsidRPr="00911DCD">
        <w:rPr>
          <w:b/>
          <w:bCs/>
        </w:rPr>
        <w:t xml:space="preserve">4.3 </w:t>
      </w:r>
      <w:r w:rsidRPr="00911DCD">
        <w:rPr>
          <w:b/>
          <w:bCs/>
        </w:rPr>
        <w:t>データの特性</w:t>
      </w:r>
    </w:p>
    <w:p w14:paraId="00656921" w14:textId="068576B5" w:rsidR="00911DCD" w:rsidRDefault="00911DCD" w:rsidP="00911DCD">
      <w:r w:rsidRPr="00911DCD">
        <w:t>提供されたデータを可視化した結果</w:t>
      </w:r>
      <w:r w:rsidR="00985282">
        <w:rPr>
          <w:rFonts w:hint="eastAsia"/>
        </w:rPr>
        <w:t>,</w:t>
      </w:r>
      <w:r w:rsidR="00985282">
        <w:rPr>
          <w:rFonts w:hint="eastAsia"/>
        </w:rPr>
        <w:t>図</w:t>
      </w:r>
      <w:r w:rsidR="00985282">
        <w:rPr>
          <w:rFonts w:hint="eastAsia"/>
        </w:rPr>
        <w:t>1</w:t>
      </w:r>
      <w:r w:rsidR="00985282">
        <w:rPr>
          <w:rFonts w:hint="eastAsia"/>
        </w:rPr>
        <w:t>を得た</w:t>
      </w:r>
      <w:r w:rsidR="00985282">
        <w:rPr>
          <w:rFonts w:hint="eastAsia"/>
        </w:rPr>
        <w:t xml:space="preserve">. </w:t>
      </w:r>
      <w:r w:rsidR="00985282">
        <w:rPr>
          <w:rFonts w:hint="eastAsia"/>
        </w:rPr>
        <w:t>そこから</w:t>
      </w:r>
      <w:r w:rsidR="00985282">
        <w:rPr>
          <w:rFonts w:hint="eastAsia"/>
        </w:rPr>
        <w:t xml:space="preserve">, </w:t>
      </w:r>
      <w:r w:rsidR="00831EF7">
        <w:rPr>
          <w:rFonts w:hint="eastAsia"/>
        </w:rPr>
        <w:t>TV</w:t>
      </w:r>
      <w:r w:rsidR="00831EF7">
        <w:rPr>
          <w:rFonts w:hint="eastAsia"/>
        </w:rPr>
        <w:t>放映などの広告対象となった商品は一時的に需要が急増する現象がみられる</w:t>
      </w:r>
      <w:r w:rsidR="00831EF7">
        <w:rPr>
          <w:rFonts w:hint="eastAsia"/>
        </w:rPr>
        <w:t>.</w:t>
      </w:r>
      <w:r w:rsidRPr="00911DCD">
        <w:t>こ</w:t>
      </w:r>
      <w:r w:rsidR="00831EF7">
        <w:rPr>
          <w:rFonts w:hint="eastAsia"/>
        </w:rPr>
        <w:t>の需要スパイクを正確に予測できるかがカギとなる</w:t>
      </w:r>
      <w:r w:rsidR="00831EF7">
        <w:rPr>
          <w:rFonts w:hint="eastAsia"/>
        </w:rPr>
        <w:t xml:space="preserve">. </w:t>
      </w:r>
    </w:p>
    <w:p w14:paraId="10880FF9" w14:textId="13196BEC" w:rsidR="00831EF7" w:rsidRDefault="00831EF7" w:rsidP="00911DCD">
      <w:r>
        <w:rPr>
          <w:rFonts w:hint="eastAsia"/>
        </w:rPr>
        <w:t>図</w:t>
      </w:r>
      <w:r>
        <w:rPr>
          <w:rFonts w:hint="eastAsia"/>
        </w:rPr>
        <w:t xml:space="preserve">1 : </w:t>
      </w:r>
      <w:r>
        <w:rPr>
          <w:rFonts w:hint="eastAsia"/>
        </w:rPr>
        <w:t>人気商品の売上変動</w:t>
      </w:r>
    </w:p>
    <w:p w14:paraId="3583BF1C" w14:textId="54A38D78" w:rsidR="00831EF7" w:rsidRPr="00911DCD" w:rsidRDefault="00831EF7" w:rsidP="00911DCD">
      <w:r w:rsidRPr="00831EF7">
        <w:rPr>
          <w:noProof/>
        </w:rPr>
        <w:drawing>
          <wp:inline distT="0" distB="0" distL="0" distR="0" wp14:anchorId="21770824" wp14:editId="3D93C6F8">
            <wp:extent cx="2733675" cy="2118995"/>
            <wp:effectExtent l="0" t="0" r="9525" b="0"/>
            <wp:docPr id="17" name="図 16" descr="グラフ&#10;&#10;AI 生成コンテンツは誤りを含む可能性があります。">
              <a:extLst xmlns:a="http://schemas.openxmlformats.org/drawingml/2006/main">
                <a:ext uri="{FF2B5EF4-FFF2-40B4-BE49-F238E27FC236}">
                  <a16:creationId xmlns:a16="http://schemas.microsoft.com/office/drawing/2014/main" id="{25AA411A-D455-43C1-36EC-70BAF0E395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図 16" descr="グラフ&#10;&#10;AI 生成コンテンツは誤りを含む可能性があります。">
                      <a:extLst>
                        <a:ext uri="{FF2B5EF4-FFF2-40B4-BE49-F238E27FC236}">
                          <a16:creationId xmlns:a16="http://schemas.microsoft.com/office/drawing/2014/main" id="{25AA411A-D455-43C1-36EC-70BAF0E395F1}"/>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733675" cy="2118995"/>
                    </a:xfrm>
                    <a:prstGeom prst="rect">
                      <a:avLst/>
                    </a:prstGeom>
                  </pic:spPr>
                </pic:pic>
              </a:graphicData>
            </a:graphic>
          </wp:inline>
        </w:drawing>
      </w:r>
    </w:p>
    <w:p w14:paraId="25FECB43" w14:textId="42DE31BB" w:rsidR="00240544" w:rsidRPr="00985282" w:rsidRDefault="00240544" w:rsidP="00911DCD"/>
    <w:p w14:paraId="3CB3AEB1" w14:textId="77777777" w:rsidR="005F2F7B" w:rsidRPr="005F2F7B" w:rsidRDefault="005F2F7B" w:rsidP="005F2F7B">
      <w:pPr>
        <w:rPr>
          <w:b/>
          <w:bCs/>
        </w:rPr>
      </w:pPr>
      <w:r w:rsidRPr="005F2F7B">
        <w:rPr>
          <w:b/>
          <w:bCs/>
        </w:rPr>
        <w:t xml:space="preserve">5. </w:t>
      </w:r>
      <w:r w:rsidRPr="005F2F7B">
        <w:rPr>
          <w:b/>
          <w:bCs/>
        </w:rPr>
        <w:t>実装</w:t>
      </w:r>
    </w:p>
    <w:p w14:paraId="4D71EFA2" w14:textId="77777777" w:rsidR="00413D1B" w:rsidRPr="00413D1B" w:rsidRDefault="00413D1B" w:rsidP="00413D1B">
      <w:pPr>
        <w:rPr>
          <w:b/>
          <w:bCs/>
        </w:rPr>
      </w:pPr>
      <w:r w:rsidRPr="00413D1B">
        <w:rPr>
          <w:b/>
          <w:bCs/>
        </w:rPr>
        <w:t xml:space="preserve">5.1 </w:t>
      </w:r>
      <w:r w:rsidRPr="00413D1B">
        <w:rPr>
          <w:b/>
          <w:bCs/>
        </w:rPr>
        <w:t>特徴量エンジニアリングの根拠（</w:t>
      </w:r>
      <w:r w:rsidRPr="00413D1B">
        <w:rPr>
          <w:b/>
          <w:bCs/>
        </w:rPr>
        <w:t>PI</w:t>
      </w:r>
      <w:r w:rsidRPr="00413D1B">
        <w:rPr>
          <w:b/>
          <w:bCs/>
        </w:rPr>
        <w:t>および</w:t>
      </w:r>
      <w:r w:rsidRPr="00413D1B">
        <w:rPr>
          <w:b/>
          <w:bCs/>
        </w:rPr>
        <w:t>SHAP</w:t>
      </w:r>
      <w:r w:rsidRPr="00413D1B">
        <w:rPr>
          <w:b/>
          <w:bCs/>
        </w:rPr>
        <w:t>分析）</w:t>
      </w:r>
    </w:p>
    <w:p w14:paraId="2702F1BF" w14:textId="126A03CF" w:rsidR="00413D1B" w:rsidRPr="00413D1B" w:rsidRDefault="00413D1B" w:rsidP="00413D1B">
      <w:r w:rsidRPr="00413D1B">
        <w:t>本研究では</w:t>
      </w:r>
      <w:r w:rsidR="00831EF7">
        <w:rPr>
          <w:rFonts w:hint="eastAsia"/>
        </w:rPr>
        <w:t xml:space="preserve">, </w:t>
      </w:r>
      <w:r w:rsidRPr="00413D1B">
        <w:t>本格的なモデル構築に先立ち</w:t>
      </w:r>
      <w:r w:rsidR="00831EF7">
        <w:rPr>
          <w:rFonts w:hint="eastAsia"/>
        </w:rPr>
        <w:t xml:space="preserve">, </w:t>
      </w:r>
      <w:r w:rsidRPr="00413D1B">
        <w:t>どのタイミングの広告が需要に最も寄与するかを特定するため</w:t>
      </w:r>
      <w:r w:rsidR="00831EF7">
        <w:rPr>
          <w:rFonts w:hint="eastAsia"/>
        </w:rPr>
        <w:t xml:space="preserve">, </w:t>
      </w:r>
      <w:r w:rsidRPr="00413D1B">
        <w:t>Permutation Importance</w:t>
      </w:r>
      <w:r w:rsidRPr="00413D1B">
        <w:t>（</w:t>
      </w:r>
      <w:r w:rsidRPr="00413D1B">
        <w:t>PI</w:t>
      </w:r>
      <w:r w:rsidRPr="00413D1B">
        <w:t>）および</w:t>
      </w:r>
      <w:r w:rsidRPr="00413D1B">
        <w:t>SHAP</w:t>
      </w:r>
      <w:r w:rsidRPr="00413D1B">
        <w:t>（</w:t>
      </w:r>
      <w:proofErr w:type="spellStart"/>
      <w:r w:rsidRPr="00413D1B">
        <w:t>SHapley</w:t>
      </w:r>
      <w:proofErr w:type="spellEnd"/>
      <w:r w:rsidRPr="00413D1B">
        <w:t xml:space="preserve"> Additive </w:t>
      </w:r>
      <w:proofErr w:type="spellStart"/>
      <w:r w:rsidRPr="00413D1B">
        <w:t>exPlanations</w:t>
      </w:r>
      <w:proofErr w:type="spellEnd"/>
      <w:r w:rsidRPr="00413D1B">
        <w:t>）を用いた事前分析を行った</w:t>
      </w:r>
      <w:r w:rsidR="00831EF7">
        <w:rPr>
          <w:rFonts w:hint="eastAsia"/>
        </w:rPr>
        <w:t xml:space="preserve">. </w:t>
      </w:r>
    </w:p>
    <w:p w14:paraId="3700E256" w14:textId="7B4D926E" w:rsidR="00413D1B" w:rsidRPr="00413D1B" w:rsidRDefault="00413D1B" w:rsidP="00413D1B">
      <w:r w:rsidRPr="00413D1B">
        <w:t>分析の結果</w:t>
      </w:r>
      <w:r w:rsidR="00831EF7">
        <w:rPr>
          <w:rFonts w:hint="eastAsia"/>
        </w:rPr>
        <w:t xml:space="preserve">, </w:t>
      </w:r>
      <w:r w:rsidRPr="00413D1B">
        <w:t>当日や</w:t>
      </w:r>
      <w:r w:rsidRPr="00413D1B">
        <w:t>1</w:t>
      </w:r>
      <w:r w:rsidRPr="00413D1B">
        <w:t>〜</w:t>
      </w:r>
      <w:r w:rsidRPr="00413D1B">
        <w:t>2</w:t>
      </w:r>
      <w:r w:rsidRPr="00413D1B">
        <w:t>週間後の広告フラグよりも</w:t>
      </w:r>
      <w:r w:rsidR="00831EF7">
        <w:rPr>
          <w:rFonts w:hint="eastAsia"/>
        </w:rPr>
        <w:t xml:space="preserve">, </w:t>
      </w:r>
      <w:r w:rsidRPr="00413D1B">
        <w:t>3</w:t>
      </w:r>
      <w:r w:rsidRPr="00413D1B">
        <w:t>週間前の広告有無が売上予測において最も高い寄与度を持つことが判明した</w:t>
      </w:r>
      <w:r w:rsidR="00831EF7">
        <w:rPr>
          <w:rFonts w:hint="eastAsia"/>
        </w:rPr>
        <w:t xml:space="preserve">. </w:t>
      </w:r>
      <w:r w:rsidRPr="00413D1B">
        <w:t>これは</w:t>
      </w:r>
      <w:r w:rsidR="00831EF7">
        <w:rPr>
          <w:rFonts w:hint="eastAsia"/>
        </w:rPr>
        <w:t xml:space="preserve">, </w:t>
      </w:r>
      <w:r w:rsidRPr="00413D1B">
        <w:t>SNS</w:t>
      </w:r>
      <w:r w:rsidRPr="00413D1B">
        <w:t>や</w:t>
      </w:r>
      <w:r w:rsidRPr="00413D1B">
        <w:t>TV</w:t>
      </w:r>
      <w:r w:rsidRPr="00413D1B">
        <w:t>放映といった外部刺激を受けた消費者が</w:t>
      </w:r>
      <w:r w:rsidR="00831EF7">
        <w:rPr>
          <w:rFonts w:hint="eastAsia"/>
        </w:rPr>
        <w:t xml:space="preserve">, </w:t>
      </w:r>
      <w:r w:rsidRPr="00413D1B">
        <w:t>実際に店舗へ足を運び購買に至るまでに約</w:t>
      </w:r>
      <w:r w:rsidRPr="00413D1B">
        <w:t>3</w:t>
      </w:r>
      <w:r w:rsidRPr="00413D1B">
        <w:t>週間のタイムラグが存在することを示唆している</w:t>
      </w:r>
      <w:r w:rsidR="00831EF7">
        <w:rPr>
          <w:rFonts w:hint="eastAsia"/>
        </w:rPr>
        <w:t xml:space="preserve">. </w:t>
      </w:r>
    </w:p>
    <w:p w14:paraId="37F7CEB1" w14:textId="1A24185E" w:rsidR="00413D1B" w:rsidRPr="00413D1B" w:rsidRDefault="00413D1B" w:rsidP="00413D1B">
      <w:r w:rsidRPr="00413D1B">
        <w:t>この科学的根拠に基づき</w:t>
      </w:r>
      <w:r w:rsidR="00831EF7">
        <w:rPr>
          <w:rFonts w:hint="eastAsia"/>
        </w:rPr>
        <w:t xml:space="preserve">, </w:t>
      </w:r>
      <w:r w:rsidRPr="00413D1B">
        <w:t>本モデルでは以下の特徴量設計を行った</w:t>
      </w:r>
      <w:r w:rsidR="00831EF7">
        <w:rPr>
          <w:rFonts w:hint="eastAsia"/>
        </w:rPr>
        <w:t xml:space="preserve">. </w:t>
      </w:r>
    </w:p>
    <w:p w14:paraId="38C120C9" w14:textId="5F55689E" w:rsidR="00413D1B" w:rsidRPr="00413D1B" w:rsidRDefault="00413D1B" w:rsidP="00413D1B">
      <w:pPr>
        <w:numPr>
          <w:ilvl w:val="0"/>
          <w:numId w:val="27"/>
        </w:numPr>
      </w:pPr>
      <w:r w:rsidRPr="00413D1B">
        <w:t>主要ラグ変数の採用</w:t>
      </w:r>
      <w:r w:rsidRPr="00413D1B">
        <w:t xml:space="preserve">: </w:t>
      </w:r>
      <w:r w:rsidRPr="00413D1B">
        <w:t>広告の真の効果を捉えるため</w:t>
      </w:r>
      <w:r w:rsidR="00831EF7">
        <w:rPr>
          <w:rFonts w:hint="eastAsia"/>
        </w:rPr>
        <w:t xml:space="preserve">, </w:t>
      </w:r>
      <w:r w:rsidRPr="00413D1B">
        <w:t>広告</w:t>
      </w:r>
      <w:r w:rsidRPr="00413D1B">
        <w:t>_</w:t>
      </w:r>
      <w:r w:rsidRPr="00413D1B">
        <w:t>有無</w:t>
      </w:r>
      <w:r w:rsidRPr="00413D1B">
        <w:t xml:space="preserve">_lag3 </w:t>
      </w:r>
      <w:r w:rsidRPr="00413D1B">
        <w:t>をモ</w:t>
      </w:r>
      <w:r w:rsidRPr="00413D1B">
        <w:lastRenderedPageBreak/>
        <w:t>デルの核となる変数として設定した</w:t>
      </w:r>
      <w:r w:rsidR="00831EF7">
        <w:rPr>
          <w:rFonts w:hint="eastAsia"/>
        </w:rPr>
        <w:t xml:space="preserve">. </w:t>
      </w:r>
    </w:p>
    <w:p w14:paraId="6413999B" w14:textId="26D41096" w:rsidR="00413D1B" w:rsidRPr="00413D1B" w:rsidRDefault="00413D1B" w:rsidP="00413D1B">
      <w:pPr>
        <w:numPr>
          <w:ilvl w:val="0"/>
          <w:numId w:val="27"/>
        </w:numPr>
      </w:pPr>
      <w:r w:rsidRPr="00413D1B">
        <w:t>相互作用項（</w:t>
      </w:r>
      <w:r w:rsidRPr="00413D1B">
        <w:t>Interaction</w:t>
      </w:r>
      <w:r w:rsidRPr="00413D1B">
        <w:t>）の再定義</w:t>
      </w:r>
      <w:r w:rsidRPr="00413D1B">
        <w:t>: 3</w:t>
      </w:r>
      <w:r w:rsidRPr="00413D1B">
        <w:t>週間後の需要スパイク時に在庫が枯渇することを防ぐため</w:t>
      </w:r>
      <w:r w:rsidR="00831EF7">
        <w:rPr>
          <w:rFonts w:hint="eastAsia"/>
        </w:rPr>
        <w:t xml:space="preserve">, </w:t>
      </w:r>
      <w:r w:rsidRPr="00413D1B">
        <w:t>Interaction_</w:t>
      </w:r>
      <w:r w:rsidRPr="00413D1B">
        <w:t>在庫手持週</w:t>
      </w:r>
      <w:r w:rsidRPr="00413D1B">
        <w:t>_</w:t>
      </w:r>
      <w:r w:rsidRPr="00413D1B">
        <w:t>広告</w:t>
      </w:r>
      <w:r w:rsidRPr="00413D1B">
        <w:t xml:space="preserve">_lag3 </w:t>
      </w:r>
      <w:r w:rsidRPr="00413D1B">
        <w:t>や</w:t>
      </w:r>
      <w:r w:rsidRPr="00413D1B">
        <w:t xml:space="preserve"> Interaction_</w:t>
      </w:r>
      <w:r w:rsidRPr="00413D1B">
        <w:t>店頭在庫数</w:t>
      </w:r>
      <w:r w:rsidRPr="00413D1B">
        <w:t>_</w:t>
      </w:r>
      <w:r w:rsidRPr="00413D1B">
        <w:t>広告</w:t>
      </w:r>
      <w:r w:rsidRPr="00413D1B">
        <w:t xml:space="preserve">_lag3 </w:t>
      </w:r>
      <w:r w:rsidRPr="00413D1B">
        <w:t>といった</w:t>
      </w:r>
      <w:r w:rsidR="00831EF7">
        <w:rPr>
          <w:rFonts w:hint="eastAsia"/>
        </w:rPr>
        <w:t xml:space="preserve">, </w:t>
      </w:r>
      <w:r w:rsidRPr="00413D1B">
        <w:t>lag3</w:t>
      </w:r>
      <w:r w:rsidRPr="00413D1B">
        <w:t>を基軸とした変数を生成した</w:t>
      </w:r>
      <w:r w:rsidR="00831EF7">
        <w:rPr>
          <w:rFonts w:hint="eastAsia"/>
        </w:rPr>
        <w:t xml:space="preserve">. </w:t>
      </w:r>
    </w:p>
    <w:p w14:paraId="5EF8C04D" w14:textId="77777777" w:rsidR="00413D1B" w:rsidRPr="00413D1B" w:rsidRDefault="00413D1B" w:rsidP="00413D1B">
      <w:pPr>
        <w:rPr>
          <w:b/>
          <w:bCs/>
        </w:rPr>
      </w:pPr>
      <w:r w:rsidRPr="00413D1B">
        <w:rPr>
          <w:b/>
          <w:bCs/>
        </w:rPr>
        <w:t xml:space="preserve">5.2 </w:t>
      </w:r>
      <w:r w:rsidRPr="00413D1B">
        <w:rPr>
          <w:b/>
          <w:bCs/>
        </w:rPr>
        <w:t>反復的特徴量選択と</w:t>
      </w:r>
      <w:proofErr w:type="spellStart"/>
      <w:r w:rsidRPr="00413D1B">
        <w:rPr>
          <w:b/>
          <w:bCs/>
        </w:rPr>
        <w:t>Optuna</w:t>
      </w:r>
      <w:proofErr w:type="spellEnd"/>
      <w:r w:rsidRPr="00413D1B">
        <w:rPr>
          <w:b/>
          <w:bCs/>
        </w:rPr>
        <w:t>の統合プロセス</w:t>
      </w:r>
    </w:p>
    <w:p w14:paraId="07F62085" w14:textId="77DC0089" w:rsidR="00413D1B" w:rsidRPr="00413D1B" w:rsidRDefault="00413D1B" w:rsidP="00413D1B">
      <w:r w:rsidRPr="00413D1B">
        <w:t>モデルの精度を極限まで高めるため</w:t>
      </w:r>
      <w:r w:rsidR="00831EF7">
        <w:rPr>
          <w:rFonts w:hint="eastAsia"/>
        </w:rPr>
        <w:t xml:space="preserve">, </w:t>
      </w:r>
      <w:r w:rsidRPr="00413D1B">
        <w:t>以下のステップを</w:t>
      </w:r>
      <w:r w:rsidRPr="00413D1B">
        <w:t>1</w:t>
      </w:r>
      <w:r w:rsidRPr="00413D1B">
        <w:t>サイクルとする反復的最適化プロセスを計</w:t>
      </w:r>
      <w:r w:rsidRPr="00413D1B">
        <w:t>5</w:t>
      </w:r>
      <w:r w:rsidRPr="00413D1B">
        <w:t>回実施した</w:t>
      </w:r>
      <w:r w:rsidR="00831EF7">
        <w:rPr>
          <w:rFonts w:hint="eastAsia"/>
        </w:rPr>
        <w:t xml:space="preserve">. </w:t>
      </w:r>
    </w:p>
    <w:p w14:paraId="084A39EE" w14:textId="6AC15BC4" w:rsidR="00413D1B" w:rsidRPr="00413D1B" w:rsidRDefault="00413D1B" w:rsidP="00413D1B">
      <w:pPr>
        <w:numPr>
          <w:ilvl w:val="0"/>
          <w:numId w:val="28"/>
        </w:numPr>
      </w:pPr>
      <w:r w:rsidRPr="00413D1B">
        <w:t>PI</w:t>
      </w:r>
      <w:r w:rsidRPr="00413D1B">
        <w:t>による評価</w:t>
      </w:r>
      <w:r w:rsidRPr="00413D1B">
        <w:t xml:space="preserve">: </w:t>
      </w:r>
      <w:r w:rsidRPr="00413D1B">
        <w:t>学習済みモデルに対し</w:t>
      </w:r>
      <w:r w:rsidRPr="00413D1B">
        <w:t>PI</w:t>
      </w:r>
      <w:r w:rsidRPr="00413D1B">
        <w:t>を適用し</w:t>
      </w:r>
      <w:r w:rsidR="00831EF7">
        <w:rPr>
          <w:rFonts w:hint="eastAsia"/>
        </w:rPr>
        <w:t xml:space="preserve">, </w:t>
      </w:r>
      <w:r w:rsidRPr="00413D1B">
        <w:t>各特徴量の予測精度への寄与を計測する</w:t>
      </w:r>
      <w:r w:rsidR="00831EF7">
        <w:rPr>
          <w:rFonts w:hint="eastAsia"/>
        </w:rPr>
        <w:t xml:space="preserve">. </w:t>
      </w:r>
    </w:p>
    <w:p w14:paraId="229D0800" w14:textId="4DFA8FB4" w:rsidR="00413D1B" w:rsidRPr="00413D1B" w:rsidRDefault="00413D1B" w:rsidP="00413D1B">
      <w:pPr>
        <w:numPr>
          <w:ilvl w:val="0"/>
          <w:numId w:val="28"/>
        </w:numPr>
      </w:pPr>
      <w:r w:rsidRPr="00413D1B">
        <w:t>ノイズの排除</w:t>
      </w:r>
      <w:r w:rsidRPr="00413D1B">
        <w:t>: PI</w:t>
      </w:r>
      <w:r w:rsidRPr="00413D1B">
        <w:t>値がマイナスとなった特徴量</w:t>
      </w:r>
      <w:r w:rsidR="00831EF7">
        <w:rPr>
          <w:rFonts w:hint="eastAsia"/>
        </w:rPr>
        <w:t xml:space="preserve">, </w:t>
      </w:r>
      <w:r w:rsidR="00831EF7">
        <w:rPr>
          <w:rFonts w:hint="eastAsia"/>
        </w:rPr>
        <w:t>つまり</w:t>
      </w:r>
      <w:r w:rsidRPr="00413D1B">
        <w:t>予測を阻害している変数を段階的に削除する</w:t>
      </w:r>
      <w:r w:rsidR="00831EF7">
        <w:rPr>
          <w:rFonts w:hint="eastAsia"/>
        </w:rPr>
        <w:t xml:space="preserve">. </w:t>
      </w:r>
    </w:p>
    <w:p w14:paraId="7D48A5BD" w14:textId="7FC16C10" w:rsidR="00413D1B" w:rsidRPr="00413D1B" w:rsidRDefault="00413D1B" w:rsidP="00413D1B">
      <w:pPr>
        <w:numPr>
          <w:ilvl w:val="0"/>
          <w:numId w:val="28"/>
        </w:numPr>
      </w:pPr>
      <w:proofErr w:type="spellStart"/>
      <w:r w:rsidRPr="00413D1B">
        <w:t>Optuna</w:t>
      </w:r>
      <w:proofErr w:type="spellEnd"/>
      <w:r w:rsidRPr="00413D1B">
        <w:t>による再学習</w:t>
      </w:r>
      <w:r w:rsidRPr="00413D1B">
        <w:t xml:space="preserve">: </w:t>
      </w:r>
      <w:r w:rsidRPr="00413D1B">
        <w:t>絞り込まれた特徴量セットを用い</w:t>
      </w:r>
      <w:r w:rsidR="00831EF7">
        <w:rPr>
          <w:rFonts w:hint="eastAsia"/>
        </w:rPr>
        <w:t xml:space="preserve">, </w:t>
      </w:r>
      <w:proofErr w:type="spellStart"/>
      <w:r w:rsidRPr="00413D1B">
        <w:t>Optuna</w:t>
      </w:r>
      <w:proofErr w:type="spellEnd"/>
      <w:r w:rsidRPr="00413D1B">
        <w:t>によってハイパーパラメータ（学習率</w:t>
      </w:r>
      <w:r w:rsidR="00831EF7">
        <w:rPr>
          <w:rFonts w:hint="eastAsia"/>
        </w:rPr>
        <w:t xml:space="preserve">, </w:t>
      </w:r>
      <w:r w:rsidRPr="00413D1B">
        <w:t>層の深さ等）を</w:t>
      </w:r>
      <w:r w:rsidR="0033192D">
        <w:rPr>
          <w:rFonts w:hint="eastAsia"/>
        </w:rPr>
        <w:t>再び</w:t>
      </w:r>
      <w:r w:rsidRPr="00413D1B">
        <w:t>最適化する</w:t>
      </w:r>
      <w:r w:rsidR="00831EF7">
        <w:rPr>
          <w:rFonts w:hint="eastAsia"/>
        </w:rPr>
        <w:t xml:space="preserve">. </w:t>
      </w:r>
    </w:p>
    <w:p w14:paraId="670B3746" w14:textId="6EC0835B" w:rsidR="00413D1B" w:rsidRPr="00413D1B" w:rsidRDefault="00413D1B" w:rsidP="00413D1B">
      <w:r w:rsidRPr="00413D1B">
        <w:t>このプロセスにより</w:t>
      </w:r>
      <w:r w:rsidR="00831EF7">
        <w:rPr>
          <w:rFonts w:hint="eastAsia"/>
        </w:rPr>
        <w:t xml:space="preserve">, </w:t>
      </w:r>
      <w:r w:rsidRPr="00413D1B">
        <w:t>初期の膨大な変数群から</w:t>
      </w:r>
      <w:r w:rsidR="00831EF7">
        <w:rPr>
          <w:rFonts w:hint="eastAsia"/>
        </w:rPr>
        <w:t xml:space="preserve">, </w:t>
      </w:r>
      <w:r w:rsidRPr="00413D1B">
        <w:t>真に意味のある</w:t>
      </w:r>
      <w:r w:rsidRPr="00413D1B">
        <w:t>46</w:t>
      </w:r>
      <w:r w:rsidRPr="00413D1B">
        <w:t>個の特徴量へと</w:t>
      </w:r>
      <w:r w:rsidR="0033192D">
        <w:rPr>
          <w:rFonts w:hint="eastAsia"/>
        </w:rPr>
        <w:t>縛り込む</w:t>
      </w:r>
      <w:r w:rsidRPr="00413D1B">
        <w:t>ことが可能となった</w:t>
      </w:r>
      <w:r w:rsidR="00831EF7">
        <w:rPr>
          <w:rFonts w:hint="eastAsia"/>
        </w:rPr>
        <w:t xml:space="preserve">. </w:t>
      </w:r>
    </w:p>
    <w:p w14:paraId="34545CC2" w14:textId="77777777" w:rsidR="00413D1B" w:rsidRPr="00413D1B" w:rsidRDefault="00413D1B" w:rsidP="00413D1B">
      <w:pPr>
        <w:rPr>
          <w:b/>
          <w:bCs/>
        </w:rPr>
      </w:pPr>
      <w:r w:rsidRPr="00413D1B">
        <w:rPr>
          <w:b/>
          <w:bCs/>
        </w:rPr>
        <w:t xml:space="preserve">5.3 </w:t>
      </w:r>
      <w:r w:rsidRPr="00413D1B">
        <w:rPr>
          <w:b/>
          <w:bCs/>
        </w:rPr>
        <w:t>最終採用モデルの構造</w:t>
      </w:r>
    </w:p>
    <w:p w14:paraId="237760A2" w14:textId="68C3DFB9" w:rsidR="00413D1B" w:rsidRPr="00413D1B" w:rsidRDefault="00413D1B" w:rsidP="00413D1B">
      <w:r w:rsidRPr="00413D1B">
        <w:t>最終的に選定された</w:t>
      </w:r>
      <w:r w:rsidRPr="00413D1B">
        <w:t>ANN</w:t>
      </w:r>
      <w:r w:rsidRPr="00413D1B">
        <w:t>モデルは</w:t>
      </w:r>
      <w:r w:rsidR="00831EF7">
        <w:rPr>
          <w:rFonts w:hint="eastAsia"/>
        </w:rPr>
        <w:t xml:space="preserve">, </w:t>
      </w:r>
      <w:r w:rsidRPr="00413D1B">
        <w:t>以下の</w:t>
      </w:r>
      <w:r w:rsidRPr="00413D1B">
        <w:t>4</w:t>
      </w:r>
      <w:r w:rsidRPr="00413D1B">
        <w:t>層の隠れ層を持つ</w:t>
      </w:r>
      <w:r w:rsidR="00831EF7">
        <w:rPr>
          <w:rFonts w:hint="eastAsia"/>
        </w:rPr>
        <w:t xml:space="preserve">. </w:t>
      </w:r>
      <w:r w:rsidRPr="00413D1B">
        <w:t>過学習を徹底して防ぐため</w:t>
      </w:r>
      <w:r w:rsidR="00831EF7">
        <w:rPr>
          <w:rFonts w:hint="eastAsia"/>
        </w:rPr>
        <w:t xml:space="preserve">, </w:t>
      </w:r>
      <w:proofErr w:type="spellStart"/>
      <w:r w:rsidRPr="00413D1B">
        <w:t>BatchNorm</w:t>
      </w:r>
      <w:proofErr w:type="spellEnd"/>
      <w:r w:rsidRPr="00413D1B">
        <w:t>と各層ごとに最適化された</w:t>
      </w:r>
      <w:r w:rsidRPr="00413D1B">
        <w:t>Dropout</w:t>
      </w:r>
      <w:r w:rsidRPr="00413D1B">
        <w:t>を配置している。</w:t>
      </w:r>
    </w:p>
    <w:p w14:paraId="35C2FEBE" w14:textId="77777777" w:rsidR="00413D1B" w:rsidRPr="00413D1B" w:rsidRDefault="00413D1B" w:rsidP="00413D1B">
      <w:pPr>
        <w:numPr>
          <w:ilvl w:val="0"/>
          <w:numId w:val="29"/>
        </w:numPr>
      </w:pPr>
      <w:r w:rsidRPr="00413D1B">
        <w:t>入力次元</w:t>
      </w:r>
      <w:r w:rsidRPr="00413D1B">
        <w:t>: 46</w:t>
      </w:r>
    </w:p>
    <w:p w14:paraId="14B39B57" w14:textId="77777777" w:rsidR="00413D1B" w:rsidRPr="00413D1B" w:rsidRDefault="00413D1B" w:rsidP="00413D1B">
      <w:pPr>
        <w:numPr>
          <w:ilvl w:val="0"/>
          <w:numId w:val="29"/>
        </w:numPr>
      </w:pPr>
      <w:r w:rsidRPr="00413D1B">
        <w:t>Layer 1: 46 → 336 (Dropout: 0.364)</w:t>
      </w:r>
    </w:p>
    <w:p w14:paraId="495B03B0" w14:textId="77777777" w:rsidR="00413D1B" w:rsidRPr="00413D1B" w:rsidRDefault="00413D1B" w:rsidP="00413D1B">
      <w:pPr>
        <w:numPr>
          <w:ilvl w:val="0"/>
          <w:numId w:val="29"/>
        </w:numPr>
      </w:pPr>
      <w:r w:rsidRPr="00413D1B">
        <w:t>Layer 2: 336 → 134 (Dropout: 0.426)</w:t>
      </w:r>
    </w:p>
    <w:p w14:paraId="43A961C9" w14:textId="77777777" w:rsidR="00413D1B" w:rsidRPr="00413D1B" w:rsidRDefault="00413D1B" w:rsidP="00413D1B">
      <w:pPr>
        <w:numPr>
          <w:ilvl w:val="0"/>
          <w:numId w:val="29"/>
        </w:numPr>
      </w:pPr>
      <w:r w:rsidRPr="00413D1B">
        <w:t>Layer 3: 134 → 68 (Dropout: 0.205)</w:t>
      </w:r>
    </w:p>
    <w:p w14:paraId="5419369B" w14:textId="77777777" w:rsidR="00413D1B" w:rsidRPr="00413D1B" w:rsidRDefault="00413D1B" w:rsidP="00413D1B">
      <w:pPr>
        <w:numPr>
          <w:ilvl w:val="0"/>
          <w:numId w:val="29"/>
        </w:numPr>
      </w:pPr>
      <w:r w:rsidRPr="00413D1B">
        <w:t>Layer 4: 68 → 190 (Dropout: 0.147)</w:t>
      </w:r>
    </w:p>
    <w:p w14:paraId="6650C94C" w14:textId="77777777" w:rsidR="00413D1B" w:rsidRPr="00413D1B" w:rsidRDefault="00413D1B" w:rsidP="00413D1B">
      <w:pPr>
        <w:numPr>
          <w:ilvl w:val="0"/>
          <w:numId w:val="29"/>
        </w:numPr>
      </w:pPr>
      <w:r w:rsidRPr="00413D1B">
        <w:t>出力層</w:t>
      </w:r>
      <w:r w:rsidRPr="00413D1B">
        <w:t>: 1 (</w:t>
      </w:r>
      <w:r w:rsidRPr="00413D1B">
        <w:t>売上数</w:t>
      </w:r>
      <w:r w:rsidRPr="00413D1B">
        <w:t>)</w:t>
      </w:r>
    </w:p>
    <w:p w14:paraId="44476584" w14:textId="77777777" w:rsidR="00413D1B" w:rsidRPr="00413D1B" w:rsidRDefault="00413D1B" w:rsidP="00413D1B">
      <w:pPr>
        <w:numPr>
          <w:ilvl w:val="0"/>
          <w:numId w:val="29"/>
        </w:numPr>
      </w:pPr>
      <w:r w:rsidRPr="00413D1B">
        <w:t>学習率</w:t>
      </w:r>
      <w:r w:rsidRPr="00413D1B">
        <w:t>: 0.007617 (Adam)</w:t>
      </w:r>
    </w:p>
    <w:p w14:paraId="020E4AEE" w14:textId="77777777" w:rsidR="00413D1B" w:rsidRPr="00413D1B" w:rsidRDefault="00413D1B" w:rsidP="00413D1B">
      <w:pPr>
        <w:rPr>
          <w:b/>
          <w:bCs/>
        </w:rPr>
      </w:pPr>
      <w:r w:rsidRPr="00413D1B">
        <w:rPr>
          <w:b/>
          <w:bCs/>
        </w:rPr>
        <w:t xml:space="preserve">5.4 </w:t>
      </w:r>
      <w:r w:rsidRPr="00413D1B">
        <w:rPr>
          <w:b/>
          <w:bCs/>
        </w:rPr>
        <w:t>テストデータでの評価結果</w:t>
      </w:r>
    </w:p>
    <w:p w14:paraId="32CD4D86" w14:textId="3E20A2D3" w:rsidR="005F2F7B" w:rsidRPr="005F2F7B" w:rsidRDefault="00413D1B" w:rsidP="005F2F7B">
      <w:r w:rsidRPr="00413D1B">
        <w:t>テストデータにおける最終評価において</w:t>
      </w:r>
      <w:r w:rsidR="00831EF7">
        <w:rPr>
          <w:rFonts w:hint="eastAsia"/>
        </w:rPr>
        <w:t xml:space="preserve">, </w:t>
      </w:r>
      <w:r w:rsidRPr="00413D1B">
        <w:t>RMSE</w:t>
      </w:r>
      <w:r w:rsidRPr="00413D1B">
        <w:t>は</w:t>
      </w:r>
      <w:r w:rsidRPr="00413D1B">
        <w:t xml:space="preserve"> </w:t>
      </w:r>
      <w:r w:rsidRPr="00413D1B">
        <w:rPr>
          <w:b/>
          <w:bCs/>
        </w:rPr>
        <w:t>16.87</w:t>
      </w:r>
      <w:r w:rsidRPr="00413D1B">
        <w:t xml:space="preserve"> </w:t>
      </w:r>
      <w:r w:rsidRPr="00413D1B">
        <w:t>を記録した</w:t>
      </w:r>
      <w:r w:rsidR="00831EF7">
        <w:rPr>
          <w:rFonts w:hint="eastAsia"/>
        </w:rPr>
        <w:t xml:space="preserve">. </w:t>
      </w:r>
      <w:r w:rsidRPr="00413D1B">
        <w:t>初期モデルの</w:t>
      </w:r>
      <w:r w:rsidRPr="00413D1B">
        <w:t>RMSE 43.14</w:t>
      </w:r>
      <w:r w:rsidRPr="00413D1B">
        <w:t>と比較して</w:t>
      </w:r>
      <w:r w:rsidRPr="00413D1B">
        <w:rPr>
          <w:b/>
          <w:bCs/>
        </w:rPr>
        <w:t>約</w:t>
      </w:r>
      <w:r w:rsidRPr="00413D1B">
        <w:rPr>
          <w:b/>
          <w:bCs/>
        </w:rPr>
        <w:t>60.8%</w:t>
      </w:r>
      <w:r w:rsidRPr="00413D1B">
        <w:t>の精度向上を達成しており</w:t>
      </w:r>
      <w:r w:rsidR="00831EF7">
        <w:rPr>
          <w:rFonts w:hint="eastAsia"/>
        </w:rPr>
        <w:t xml:space="preserve">, </w:t>
      </w:r>
      <w:r w:rsidRPr="00413D1B">
        <w:t>反復的な特徴量選択と</w:t>
      </w:r>
      <w:r w:rsidRPr="00413D1B">
        <w:t>lag3</w:t>
      </w:r>
      <w:r w:rsidR="0033192D">
        <w:rPr>
          <w:rFonts w:hint="eastAsia"/>
        </w:rPr>
        <w:t>・</w:t>
      </w:r>
      <w:r w:rsidR="0033192D">
        <w:rPr>
          <w:rFonts w:hint="eastAsia"/>
        </w:rPr>
        <w:t>BERT</w:t>
      </w:r>
      <w:r w:rsidR="0033192D">
        <w:rPr>
          <w:rFonts w:hint="eastAsia"/>
        </w:rPr>
        <w:t>特徴量</w:t>
      </w:r>
      <w:r w:rsidRPr="00413D1B">
        <w:t>を軸としたモデル設計の正当性が証明された</w:t>
      </w:r>
      <w:r w:rsidR="00831EF7">
        <w:rPr>
          <w:rFonts w:hint="eastAsia"/>
        </w:rPr>
        <w:t xml:space="preserve">. </w:t>
      </w:r>
    </w:p>
    <w:p w14:paraId="3C0349FB" w14:textId="77777777" w:rsidR="00911DCD" w:rsidRDefault="00911DCD" w:rsidP="00911DCD"/>
    <w:p w14:paraId="1FEC6176" w14:textId="77777777" w:rsidR="005F2F7B" w:rsidRDefault="005F2F7B" w:rsidP="005F2F7B">
      <w:pPr>
        <w:rPr>
          <w:b/>
          <w:bCs/>
        </w:rPr>
      </w:pPr>
      <w:r w:rsidRPr="005F2F7B">
        <w:rPr>
          <w:b/>
          <w:bCs/>
        </w:rPr>
        <w:t xml:space="preserve">6. </w:t>
      </w:r>
      <w:r w:rsidRPr="005F2F7B">
        <w:rPr>
          <w:b/>
          <w:bCs/>
        </w:rPr>
        <w:t>考察</w:t>
      </w:r>
    </w:p>
    <w:p w14:paraId="0BF3AF06" w14:textId="71AE011E" w:rsidR="0066665A" w:rsidRPr="00456F6A" w:rsidRDefault="0066665A" w:rsidP="0066665A">
      <w:pPr>
        <w:rPr>
          <w:b/>
          <w:bCs/>
        </w:rPr>
      </w:pPr>
      <w:r w:rsidRPr="00456F6A">
        <w:rPr>
          <w:b/>
          <w:bCs/>
        </w:rPr>
        <w:t>6.</w:t>
      </w:r>
      <w:r>
        <w:rPr>
          <w:rFonts w:hint="eastAsia"/>
          <w:b/>
          <w:bCs/>
        </w:rPr>
        <w:t>1</w:t>
      </w:r>
      <w:r w:rsidRPr="00456F6A">
        <w:rPr>
          <w:b/>
          <w:bCs/>
        </w:rPr>
        <w:t xml:space="preserve"> </w:t>
      </w:r>
      <w:r w:rsidRPr="00456F6A">
        <w:rPr>
          <w:b/>
          <w:bCs/>
        </w:rPr>
        <w:t>特徴量の重要度分析</w:t>
      </w:r>
    </w:p>
    <w:p w14:paraId="1E8E3679" w14:textId="008018E0" w:rsidR="0066665A" w:rsidRPr="00456F6A" w:rsidRDefault="0066665A" w:rsidP="0066665A">
      <w:r w:rsidRPr="00456F6A">
        <w:t>本節では</w:t>
      </w:r>
      <w:r w:rsidRPr="00456F6A">
        <w:t>,</w:t>
      </w:r>
      <w:r w:rsidRPr="00456F6A">
        <w:t>構築したモデルがどのような変数を</w:t>
      </w:r>
      <w:r w:rsidRPr="00456F6A">
        <w:t>重視して需要予測を行っているかを定量的に明らかにする</w:t>
      </w:r>
      <w:r w:rsidRPr="00456F6A">
        <w:t>.</w:t>
      </w:r>
      <w:r w:rsidRPr="00456F6A">
        <w:t>特に</w:t>
      </w:r>
      <w:r w:rsidRPr="00456F6A">
        <w:t>Permutation Importance(</w:t>
      </w:r>
      <w:r w:rsidRPr="00456F6A">
        <w:t>以下</w:t>
      </w:r>
      <w:r w:rsidRPr="00456F6A">
        <w:t>,PI)</w:t>
      </w:r>
      <w:r w:rsidRPr="00456F6A">
        <w:t>という手法を用いて</w:t>
      </w:r>
      <w:r w:rsidR="00831EF7">
        <w:rPr>
          <w:rFonts w:hint="eastAsia"/>
        </w:rPr>
        <w:t xml:space="preserve">, </w:t>
      </w:r>
      <w:r w:rsidRPr="00456F6A">
        <w:t>各特徴量が予測精度に与える影響度を測定した</w:t>
      </w:r>
      <w:r w:rsidRPr="00456F6A">
        <w:t>.</w:t>
      </w:r>
      <w:r w:rsidR="00831EF7">
        <w:rPr>
          <w:rFonts w:hint="eastAsia"/>
        </w:rPr>
        <w:t xml:space="preserve"> </w:t>
      </w:r>
      <w:r w:rsidRPr="00456F6A">
        <w:t>PI</w:t>
      </w:r>
      <w:r w:rsidRPr="00456F6A">
        <w:t>は</w:t>
      </w:r>
      <w:r w:rsidRPr="00456F6A">
        <w:t>,</w:t>
      </w:r>
      <w:r w:rsidR="00831EF7">
        <w:rPr>
          <w:rFonts w:hint="eastAsia"/>
        </w:rPr>
        <w:t xml:space="preserve"> </w:t>
      </w:r>
      <w:r w:rsidRPr="00456F6A">
        <w:t>特定の変数の値をランダムに入れ替えた際にモデルの予測性能がどの程度低下するかを計測することで</w:t>
      </w:r>
      <w:r w:rsidRPr="00456F6A">
        <w:t>,</w:t>
      </w:r>
      <w:r w:rsidR="00831EF7">
        <w:rPr>
          <w:rFonts w:hint="eastAsia"/>
        </w:rPr>
        <w:t xml:space="preserve"> </w:t>
      </w:r>
      <w:r w:rsidRPr="00456F6A">
        <w:t>その変数の重要度を評価する手法である</w:t>
      </w:r>
      <w:r w:rsidRPr="00456F6A">
        <w:t>.</w:t>
      </w:r>
      <w:r w:rsidR="00831EF7">
        <w:rPr>
          <w:rFonts w:hint="eastAsia"/>
        </w:rPr>
        <w:t xml:space="preserve"> </w:t>
      </w:r>
    </w:p>
    <w:p w14:paraId="11B29B12" w14:textId="77777777" w:rsidR="0066665A" w:rsidRPr="0066665A" w:rsidRDefault="0066665A" w:rsidP="005F2F7B">
      <w:pPr>
        <w:rPr>
          <w:b/>
          <w:bCs/>
        </w:rPr>
      </w:pPr>
    </w:p>
    <w:p w14:paraId="55416221" w14:textId="7C65F405" w:rsidR="00456F6A" w:rsidRPr="00456F6A" w:rsidRDefault="00456F6A" w:rsidP="00456F6A">
      <w:pPr>
        <w:rPr>
          <w:b/>
          <w:bCs/>
        </w:rPr>
      </w:pPr>
      <w:r w:rsidRPr="00456F6A">
        <w:rPr>
          <w:b/>
          <w:bCs/>
        </w:rPr>
        <w:t>6.</w:t>
      </w:r>
      <w:r w:rsidR="0066665A">
        <w:rPr>
          <w:rFonts w:hint="eastAsia"/>
          <w:b/>
          <w:bCs/>
        </w:rPr>
        <w:t>1</w:t>
      </w:r>
      <w:r w:rsidRPr="00456F6A">
        <w:rPr>
          <w:b/>
          <w:bCs/>
        </w:rPr>
        <w:t xml:space="preserve">.1 </w:t>
      </w:r>
      <w:r w:rsidRPr="00456F6A">
        <w:rPr>
          <w:b/>
          <w:bCs/>
        </w:rPr>
        <w:t>在庫関連変数の決定的役割</w:t>
      </w:r>
    </w:p>
    <w:p w14:paraId="485E6E85" w14:textId="769F767A" w:rsidR="00456F6A" w:rsidRPr="00456F6A" w:rsidRDefault="003A7273" w:rsidP="00456F6A">
      <w:r>
        <w:rPr>
          <w:rFonts w:hint="eastAsia"/>
        </w:rPr>
        <w:t>PI</w:t>
      </w:r>
      <w:r>
        <w:rPr>
          <w:rFonts w:hint="eastAsia"/>
        </w:rPr>
        <w:t>による特徴量の重要度</w:t>
      </w:r>
      <w:r w:rsidR="00456F6A" w:rsidRPr="00456F6A">
        <w:t>分析</w:t>
      </w:r>
      <w:r>
        <w:rPr>
          <w:rFonts w:hint="eastAsia"/>
        </w:rPr>
        <w:t>を行った</w:t>
      </w:r>
      <w:r w:rsidR="00456F6A" w:rsidRPr="00456F6A">
        <w:t>結果</w:t>
      </w:r>
      <w:r w:rsidR="00456F6A" w:rsidRPr="00456F6A">
        <w:t>,</w:t>
      </w:r>
      <w:r w:rsidR="00831EF7">
        <w:rPr>
          <w:rFonts w:hint="eastAsia"/>
        </w:rPr>
        <w:t xml:space="preserve"> </w:t>
      </w:r>
      <w:r>
        <w:rPr>
          <w:rFonts w:hint="eastAsia"/>
        </w:rPr>
        <w:t>図</w:t>
      </w:r>
      <w:r>
        <w:rPr>
          <w:rFonts w:hint="eastAsia"/>
        </w:rPr>
        <w:t>2</w:t>
      </w:r>
      <w:r>
        <w:rPr>
          <w:rFonts w:hint="eastAsia"/>
        </w:rPr>
        <w:t>を得た</w:t>
      </w:r>
      <w:r>
        <w:rPr>
          <w:rFonts w:hint="eastAsia"/>
        </w:rPr>
        <w:t xml:space="preserve">. </w:t>
      </w:r>
      <w:r>
        <w:rPr>
          <w:rFonts w:hint="eastAsia"/>
        </w:rPr>
        <w:t>これから</w:t>
      </w:r>
      <w:r>
        <w:rPr>
          <w:rFonts w:hint="eastAsia"/>
        </w:rPr>
        <w:t xml:space="preserve">, </w:t>
      </w:r>
      <w:r w:rsidR="00456F6A" w:rsidRPr="00456F6A">
        <w:rPr>
          <w:b/>
          <w:bCs/>
        </w:rPr>
        <w:t>店頭在庫手持週</w:t>
      </w:r>
      <w:r w:rsidR="00456F6A" w:rsidRPr="00456F6A">
        <w:t>がモデルにとって最も重要な特徴量として検出された</w:t>
      </w:r>
      <w:r w:rsidR="00456F6A" w:rsidRPr="00456F6A">
        <w:t>.</w:t>
      </w:r>
      <w:r w:rsidR="00831EF7">
        <w:rPr>
          <w:rFonts w:hint="eastAsia"/>
        </w:rPr>
        <w:t xml:space="preserve"> </w:t>
      </w:r>
      <w:r w:rsidR="00456F6A" w:rsidRPr="00456F6A">
        <w:t>手持週とは</w:t>
      </w:r>
      <w:r w:rsidR="00456F6A" w:rsidRPr="00456F6A">
        <w:t>,</w:t>
      </w:r>
      <w:r>
        <w:rPr>
          <w:rFonts w:hint="eastAsia"/>
        </w:rPr>
        <w:t xml:space="preserve"> </w:t>
      </w:r>
      <w:r w:rsidR="00456F6A" w:rsidRPr="00456F6A">
        <w:t>現在の在庫量が現在の販売ペースでどれだけの期間持続可能かを示す指標であり</w:t>
      </w:r>
      <w:r w:rsidR="00456F6A" w:rsidRPr="00456F6A">
        <w:t>,</w:t>
      </w:r>
      <w:r>
        <w:rPr>
          <w:rFonts w:hint="eastAsia"/>
        </w:rPr>
        <w:t xml:space="preserve"> </w:t>
      </w:r>
      <w:r w:rsidR="00456F6A" w:rsidRPr="00456F6A">
        <w:t>欠品リスクを直接的に反映する</w:t>
      </w:r>
      <w:r w:rsidR="00456F6A" w:rsidRPr="00456F6A">
        <w:t>.</w:t>
      </w:r>
      <w:r>
        <w:rPr>
          <w:rFonts w:hint="eastAsia"/>
        </w:rPr>
        <w:t xml:space="preserve"> </w:t>
      </w:r>
      <w:r w:rsidR="00456F6A" w:rsidRPr="00456F6A">
        <w:t>手持週数が少ない状態では</w:t>
      </w:r>
      <w:r w:rsidR="00456F6A" w:rsidRPr="00456F6A">
        <w:t>,</w:t>
      </w:r>
      <w:r>
        <w:rPr>
          <w:rFonts w:hint="eastAsia"/>
        </w:rPr>
        <w:t xml:space="preserve"> </w:t>
      </w:r>
      <w:r w:rsidR="00456F6A" w:rsidRPr="00456F6A">
        <w:t>顧客が購買意欲を持っていても物理的に商品を入手できないため</w:t>
      </w:r>
      <w:r w:rsidR="00456F6A" w:rsidRPr="00456F6A">
        <w:t>,</w:t>
      </w:r>
      <w:r w:rsidR="00456F6A" w:rsidRPr="00456F6A">
        <w:t>潜在需要が顕在化しない</w:t>
      </w:r>
      <w:r w:rsidR="00456F6A" w:rsidRPr="00456F6A">
        <w:t>.</w:t>
      </w:r>
      <w:r>
        <w:rPr>
          <w:rFonts w:hint="eastAsia"/>
        </w:rPr>
        <w:t xml:space="preserve"> </w:t>
      </w:r>
      <w:r w:rsidR="00456F6A" w:rsidRPr="00456F6A">
        <w:t>この結果は</w:t>
      </w:r>
      <w:r w:rsidR="00456F6A" w:rsidRPr="00456F6A">
        <w:t>,</w:t>
      </w:r>
      <w:r>
        <w:rPr>
          <w:rFonts w:hint="eastAsia"/>
        </w:rPr>
        <w:t xml:space="preserve"> </w:t>
      </w:r>
      <w:r w:rsidR="00456F6A" w:rsidRPr="00456F6A">
        <w:t>需要予測モデルにおいて供給制約が極めて重要な説明変数であることを示唆している</w:t>
      </w:r>
      <w:r w:rsidR="00456F6A" w:rsidRPr="00456F6A">
        <w:t>.</w:t>
      </w:r>
    </w:p>
    <w:p w14:paraId="69C2B8AF" w14:textId="48E7D08A" w:rsidR="00456F6A" w:rsidRDefault="00456F6A" w:rsidP="00456F6A">
      <w:r w:rsidRPr="00456F6A">
        <w:t>次いで重要度が高かったのが</w:t>
      </w:r>
      <w:r w:rsidRPr="00456F6A">
        <w:rPr>
          <w:b/>
          <w:bCs/>
        </w:rPr>
        <w:t>店頭在庫数</w:t>
      </w:r>
      <w:r w:rsidRPr="00456F6A">
        <w:t>である</w:t>
      </w:r>
      <w:r w:rsidRPr="00456F6A">
        <w:t>.</w:t>
      </w:r>
      <w:r w:rsidR="003A7273">
        <w:rPr>
          <w:rFonts w:hint="eastAsia"/>
        </w:rPr>
        <w:t xml:space="preserve"> </w:t>
      </w:r>
      <w:r w:rsidRPr="00456F6A">
        <w:t>在庫量が十分に確保されている場合</w:t>
      </w:r>
      <w:r w:rsidRPr="00456F6A">
        <w:t>,</w:t>
      </w:r>
      <w:r w:rsidR="003A7273">
        <w:rPr>
          <w:rFonts w:hint="eastAsia"/>
        </w:rPr>
        <w:t xml:space="preserve"> </w:t>
      </w:r>
      <w:r w:rsidRPr="00456F6A">
        <w:t>顧客の購買行動を阻害する要因が減少し</w:t>
      </w:r>
      <w:r w:rsidRPr="00456F6A">
        <w:t>,</w:t>
      </w:r>
      <w:r w:rsidR="003A7273">
        <w:rPr>
          <w:rFonts w:hint="eastAsia"/>
        </w:rPr>
        <w:t xml:space="preserve"> </w:t>
      </w:r>
      <w:r w:rsidRPr="00456F6A">
        <w:t>需要が実現される確率が高まる</w:t>
      </w:r>
      <w:r w:rsidRPr="00456F6A">
        <w:t>.</w:t>
      </w:r>
      <w:r w:rsidR="003A7273">
        <w:rPr>
          <w:rFonts w:hint="eastAsia"/>
        </w:rPr>
        <w:t xml:space="preserve"> </w:t>
      </w:r>
      <w:r w:rsidRPr="00456F6A">
        <w:t>逆に</w:t>
      </w:r>
      <w:r w:rsidRPr="00456F6A">
        <w:t>,</w:t>
      </w:r>
      <w:r w:rsidR="003A7273">
        <w:rPr>
          <w:rFonts w:hint="eastAsia"/>
        </w:rPr>
        <w:t xml:space="preserve"> </w:t>
      </w:r>
      <w:r w:rsidRPr="00456F6A">
        <w:t>在庫が不足している状況では</w:t>
      </w:r>
      <w:r w:rsidRPr="00456F6A">
        <w:t>,</w:t>
      </w:r>
      <w:r w:rsidRPr="00456F6A">
        <w:t>どれほど強力なマーケティング施策を実施しても</w:t>
      </w:r>
      <w:r w:rsidRPr="00456F6A">
        <w:t>,</w:t>
      </w:r>
      <w:r w:rsidR="003A7273">
        <w:rPr>
          <w:rFonts w:hint="eastAsia"/>
        </w:rPr>
        <w:t xml:space="preserve"> </w:t>
      </w:r>
      <w:r w:rsidRPr="00456F6A">
        <w:t>その効果は限定的となる</w:t>
      </w:r>
      <w:r w:rsidRPr="00456F6A">
        <w:t>.</w:t>
      </w:r>
      <w:r w:rsidR="003A7273">
        <w:rPr>
          <w:rFonts w:hint="eastAsia"/>
        </w:rPr>
        <w:t xml:space="preserve"> </w:t>
      </w:r>
      <w:r w:rsidRPr="00456F6A">
        <w:t>このことから</w:t>
      </w:r>
      <w:r w:rsidRPr="00456F6A">
        <w:t>,</w:t>
      </w:r>
      <w:r w:rsidR="003A7273">
        <w:rPr>
          <w:rFonts w:hint="eastAsia"/>
        </w:rPr>
        <w:t xml:space="preserve"> </w:t>
      </w:r>
      <w:r w:rsidRPr="00456F6A">
        <w:t>在庫は需要実現のための基本的制約条件</w:t>
      </w:r>
      <w:r w:rsidR="003A7273">
        <w:rPr>
          <w:rFonts w:hint="eastAsia"/>
        </w:rPr>
        <w:t>である</w:t>
      </w:r>
      <w:r w:rsidRPr="00456F6A">
        <w:t>ことが明らかになった</w:t>
      </w:r>
      <w:r w:rsidRPr="00456F6A">
        <w:t>.</w:t>
      </w:r>
    </w:p>
    <w:p w14:paraId="016FCEFB" w14:textId="5A258060" w:rsidR="003A7273" w:rsidRDefault="003A7273" w:rsidP="00456F6A">
      <w:r>
        <w:rPr>
          <w:rFonts w:hint="eastAsia"/>
        </w:rPr>
        <w:t>図</w:t>
      </w:r>
      <w:r>
        <w:rPr>
          <w:rFonts w:hint="eastAsia"/>
        </w:rPr>
        <w:t>2 : PI</w:t>
      </w:r>
      <w:r>
        <w:rPr>
          <w:rFonts w:hint="eastAsia"/>
        </w:rPr>
        <w:t>による特徴量の重要度</w:t>
      </w:r>
    </w:p>
    <w:p w14:paraId="776D7890" w14:textId="2CBF02F2" w:rsidR="003A7273" w:rsidRDefault="003A7273" w:rsidP="00456F6A">
      <w:r>
        <w:rPr>
          <w:noProof/>
        </w:rPr>
        <w:drawing>
          <wp:inline distT="0" distB="0" distL="0" distR="0" wp14:anchorId="72BF5C24" wp14:editId="4FAC7037">
            <wp:extent cx="2733675" cy="1699260"/>
            <wp:effectExtent l="0" t="0" r="9525" b="0"/>
            <wp:docPr id="2031503617" name="図 1" descr="グラフィカル ユーザー インターフェイス, 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03617" name="図 1" descr="グラフィカル ユーザー インターフェイス, グラフ&#10;&#10;AI 生成コンテンツは誤りを含む可能性がありま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33675" cy="1699260"/>
                    </a:xfrm>
                    <a:prstGeom prst="rect">
                      <a:avLst/>
                    </a:prstGeom>
                    <a:noFill/>
                    <a:ln>
                      <a:noFill/>
                    </a:ln>
                  </pic:spPr>
                </pic:pic>
              </a:graphicData>
            </a:graphic>
          </wp:inline>
        </w:drawing>
      </w:r>
    </w:p>
    <w:p w14:paraId="33A73E91" w14:textId="77777777" w:rsidR="003A7273" w:rsidRPr="003A7273" w:rsidRDefault="003A7273" w:rsidP="00456F6A"/>
    <w:p w14:paraId="6E33FFA4" w14:textId="75DF8F98" w:rsidR="00456F6A" w:rsidRPr="00456F6A" w:rsidRDefault="00456F6A" w:rsidP="00456F6A">
      <w:pPr>
        <w:rPr>
          <w:b/>
          <w:bCs/>
        </w:rPr>
      </w:pPr>
      <w:r w:rsidRPr="00456F6A">
        <w:rPr>
          <w:b/>
          <w:bCs/>
        </w:rPr>
        <w:t>6.</w:t>
      </w:r>
      <w:r w:rsidR="0066665A">
        <w:rPr>
          <w:rFonts w:hint="eastAsia"/>
          <w:b/>
          <w:bCs/>
        </w:rPr>
        <w:t>1</w:t>
      </w:r>
      <w:r w:rsidRPr="00456F6A">
        <w:rPr>
          <w:b/>
          <w:bCs/>
        </w:rPr>
        <w:t xml:space="preserve">.2 </w:t>
      </w:r>
      <w:r w:rsidRPr="00456F6A">
        <w:rPr>
          <w:b/>
          <w:bCs/>
        </w:rPr>
        <w:t>客数による需要上限の規定</w:t>
      </w:r>
    </w:p>
    <w:p w14:paraId="5BE33043" w14:textId="60D7DF4F" w:rsidR="00456F6A" w:rsidRPr="00456F6A" w:rsidRDefault="00456F6A" w:rsidP="00456F6A">
      <w:r w:rsidRPr="00456F6A">
        <w:rPr>
          <w:b/>
          <w:bCs/>
        </w:rPr>
        <w:t>店舗全体の客数</w:t>
      </w:r>
      <w:r w:rsidRPr="00456F6A">
        <w:t>も上位にランクインした</w:t>
      </w:r>
      <w:r w:rsidRPr="00456F6A">
        <w:t>.</w:t>
      </w:r>
      <w:r w:rsidR="003A7273">
        <w:rPr>
          <w:rFonts w:hint="eastAsia"/>
        </w:rPr>
        <w:t xml:space="preserve">　</w:t>
      </w:r>
      <w:r w:rsidRPr="00456F6A">
        <w:t>これは</w:t>
      </w:r>
      <w:r w:rsidR="003A7273">
        <w:rPr>
          <w:rFonts w:hint="eastAsia"/>
        </w:rPr>
        <w:t xml:space="preserve">, </w:t>
      </w:r>
      <w:r w:rsidRPr="00456F6A">
        <w:t>個別商品の需要が店舗への来店者数によって物理的に制約されることを意味する</w:t>
      </w:r>
      <w:r w:rsidRPr="00456F6A">
        <w:t>.</w:t>
      </w:r>
      <w:r w:rsidR="003A7273">
        <w:rPr>
          <w:rFonts w:hint="eastAsia"/>
        </w:rPr>
        <w:t xml:space="preserve"> </w:t>
      </w:r>
      <w:r w:rsidRPr="00456F6A">
        <w:t>どれほど魅力的な商品であっても</w:t>
      </w:r>
      <w:r w:rsidRPr="00456F6A">
        <w:t>,</w:t>
      </w:r>
      <w:r w:rsidR="003A7273">
        <w:rPr>
          <w:rFonts w:hint="eastAsia"/>
        </w:rPr>
        <w:t xml:space="preserve"> </w:t>
      </w:r>
      <w:r w:rsidRPr="00456F6A">
        <w:t>店舗に訪れる顧客の総数がその商品の需要の</w:t>
      </w:r>
      <w:r w:rsidR="003A7273">
        <w:rPr>
          <w:rFonts w:hint="eastAsia"/>
        </w:rPr>
        <w:t>上限</w:t>
      </w:r>
      <w:r w:rsidRPr="00456F6A">
        <w:t>を決</w:t>
      </w:r>
      <w:r w:rsidRPr="00456F6A">
        <w:lastRenderedPageBreak/>
        <w:t>定する</w:t>
      </w:r>
      <w:r w:rsidRPr="00456F6A">
        <w:t>.</w:t>
      </w:r>
      <w:r w:rsidR="003A7273">
        <w:rPr>
          <w:rFonts w:hint="eastAsia"/>
        </w:rPr>
        <w:t xml:space="preserve"> </w:t>
      </w:r>
      <w:r w:rsidRPr="00456F6A">
        <w:t>この知見は</w:t>
      </w:r>
      <w:r w:rsidRPr="00456F6A">
        <w:t>,</w:t>
      </w:r>
      <w:r w:rsidRPr="00456F6A">
        <w:t>店舗レベルのトラフィック管理が商品レベルの売上最大化において重要な役割を果たすことを示している</w:t>
      </w:r>
      <w:r w:rsidRPr="00456F6A">
        <w:t>.</w:t>
      </w:r>
    </w:p>
    <w:p w14:paraId="35BF5395" w14:textId="0E98ABD1" w:rsidR="00456F6A" w:rsidRPr="00456F6A" w:rsidRDefault="00456F6A" w:rsidP="00456F6A">
      <w:pPr>
        <w:rPr>
          <w:b/>
          <w:bCs/>
        </w:rPr>
      </w:pPr>
      <w:r w:rsidRPr="00456F6A">
        <w:rPr>
          <w:b/>
          <w:bCs/>
        </w:rPr>
        <w:t>6.</w:t>
      </w:r>
      <w:r w:rsidR="0066665A">
        <w:rPr>
          <w:rFonts w:hint="eastAsia"/>
          <w:b/>
          <w:bCs/>
        </w:rPr>
        <w:t>1</w:t>
      </w:r>
      <w:r w:rsidRPr="00456F6A">
        <w:rPr>
          <w:b/>
          <w:bCs/>
        </w:rPr>
        <w:t xml:space="preserve">.3 </w:t>
      </w:r>
      <w:r w:rsidRPr="00456F6A">
        <w:rPr>
          <w:b/>
          <w:bCs/>
        </w:rPr>
        <w:t>広告と在庫の交互作用効果</w:t>
      </w:r>
    </w:p>
    <w:p w14:paraId="07F63B6C" w14:textId="3AEE92A4" w:rsidR="00456F6A" w:rsidRPr="00456F6A" w:rsidRDefault="00456F6A" w:rsidP="00456F6A">
      <w:r w:rsidRPr="00456F6A">
        <w:t>特筆すべき発見として</w:t>
      </w:r>
      <w:r w:rsidRPr="00456F6A">
        <w:t>,</w:t>
      </w:r>
      <w:r w:rsidR="003A7273">
        <w:rPr>
          <w:rFonts w:hint="eastAsia"/>
        </w:rPr>
        <w:t xml:space="preserve"> </w:t>
      </w:r>
      <w:r w:rsidRPr="00456F6A">
        <w:rPr>
          <w:b/>
          <w:bCs/>
        </w:rPr>
        <w:t>広告</w:t>
      </w:r>
      <w:r w:rsidRPr="00456F6A">
        <w:rPr>
          <w:b/>
          <w:bCs/>
        </w:rPr>
        <w:t>×</w:t>
      </w:r>
      <w:r w:rsidRPr="00456F6A">
        <w:rPr>
          <w:b/>
          <w:bCs/>
        </w:rPr>
        <w:t>在庫状況</w:t>
      </w:r>
      <w:r w:rsidRPr="00456F6A">
        <w:t>の交互作用項が複数上位に含まれていた点が挙げられる</w:t>
      </w:r>
      <w:r w:rsidRPr="00456F6A">
        <w:t>.</w:t>
      </w:r>
      <w:r w:rsidR="003A7273">
        <w:rPr>
          <w:rFonts w:hint="eastAsia"/>
        </w:rPr>
        <w:t xml:space="preserve"> </w:t>
      </w:r>
      <w:r w:rsidRPr="00456F6A">
        <w:t>これは</w:t>
      </w:r>
      <w:r w:rsidRPr="00456F6A">
        <w:t>,</w:t>
      </w:r>
      <w:r w:rsidR="003A7273">
        <w:rPr>
          <w:rFonts w:hint="eastAsia"/>
        </w:rPr>
        <w:t xml:space="preserve"> </w:t>
      </w:r>
      <w:r w:rsidRPr="00456F6A">
        <w:t>広告単独の効果ではなく</w:t>
      </w:r>
      <w:r w:rsidRPr="00456F6A">
        <w:t>,</w:t>
      </w:r>
      <w:r w:rsidR="003A7273">
        <w:rPr>
          <w:rFonts w:hint="eastAsia"/>
        </w:rPr>
        <w:t xml:space="preserve"> </w:t>
      </w:r>
      <w:r w:rsidRPr="00456F6A">
        <w:t>広告が打たれている状況下で</w:t>
      </w:r>
      <w:r w:rsidRPr="00456F6A">
        <w:t>,</w:t>
      </w:r>
      <w:r w:rsidR="003A7273">
        <w:rPr>
          <w:rFonts w:hint="eastAsia"/>
        </w:rPr>
        <w:t xml:space="preserve"> </w:t>
      </w:r>
      <w:r w:rsidRPr="00456F6A">
        <w:t>在庫がどの程度確保されているかという組み合わせが需要予測において極めて重要であることを示している</w:t>
      </w:r>
      <w:r w:rsidRPr="00456F6A">
        <w:t>.</w:t>
      </w:r>
    </w:p>
    <w:p w14:paraId="0C524BDF" w14:textId="126C6617" w:rsidR="00456F6A" w:rsidRPr="00456F6A" w:rsidRDefault="00456F6A" w:rsidP="00456F6A">
      <w:r w:rsidRPr="00456F6A">
        <w:t>マーケティング理論においても</w:t>
      </w:r>
      <w:r w:rsidRPr="00456F6A">
        <w:t>,</w:t>
      </w:r>
      <w:r w:rsidR="003A7273">
        <w:rPr>
          <w:rFonts w:hint="eastAsia"/>
        </w:rPr>
        <w:t xml:space="preserve"> </w:t>
      </w:r>
      <w:r w:rsidRPr="00456F6A">
        <w:t>広告によって喚起された需要が実際の購買に結びつくためには</w:t>
      </w:r>
      <w:r w:rsidRPr="00456F6A">
        <w:t>,</w:t>
      </w:r>
      <w:r w:rsidR="003A7273">
        <w:rPr>
          <w:rFonts w:hint="eastAsia"/>
        </w:rPr>
        <w:t xml:space="preserve"> </w:t>
      </w:r>
      <w:r w:rsidRPr="00456F6A">
        <w:t>商品の入手可能性が担保されていることが前提条件とされている</w:t>
      </w:r>
      <w:r w:rsidRPr="00456F6A">
        <w:t>.</w:t>
      </w:r>
      <w:r w:rsidR="003A7273">
        <w:rPr>
          <w:rFonts w:hint="eastAsia"/>
        </w:rPr>
        <w:t xml:space="preserve"> </w:t>
      </w:r>
      <w:r w:rsidRPr="00456F6A">
        <w:t>本分析結果は</w:t>
      </w:r>
      <w:r w:rsidRPr="00456F6A">
        <w:t>,</w:t>
      </w:r>
      <w:r w:rsidRPr="00456F6A">
        <w:t>この理論的前提を実データで裏付けるものであり</w:t>
      </w:r>
      <w:r w:rsidRPr="00456F6A">
        <w:t>,</w:t>
      </w:r>
      <w:r w:rsidR="003A7273">
        <w:rPr>
          <w:rFonts w:hint="eastAsia"/>
        </w:rPr>
        <w:t xml:space="preserve"> </w:t>
      </w:r>
      <w:r w:rsidRPr="00456F6A">
        <w:t>広告投資の効率化を図る上で</w:t>
      </w:r>
      <w:r w:rsidRPr="00456F6A">
        <w:t>,</w:t>
      </w:r>
      <w:r w:rsidR="003A7273">
        <w:rPr>
          <w:rFonts w:hint="eastAsia"/>
        </w:rPr>
        <w:t xml:space="preserve"> </w:t>
      </w:r>
      <w:r w:rsidRPr="00456F6A">
        <w:t>在庫管理との連動が不可欠であることを定量的に証明したといえる</w:t>
      </w:r>
      <w:r w:rsidRPr="00456F6A">
        <w:t>.</w:t>
      </w:r>
    </w:p>
    <w:p w14:paraId="4C354EE0" w14:textId="42C782AB" w:rsidR="00456F6A" w:rsidRPr="00456F6A" w:rsidRDefault="00456F6A" w:rsidP="00456F6A">
      <w:pPr>
        <w:rPr>
          <w:b/>
          <w:bCs/>
        </w:rPr>
      </w:pPr>
      <w:r w:rsidRPr="00456F6A">
        <w:rPr>
          <w:b/>
          <w:bCs/>
        </w:rPr>
        <w:t>6.</w:t>
      </w:r>
      <w:r w:rsidR="0066665A">
        <w:rPr>
          <w:rFonts w:hint="eastAsia"/>
          <w:b/>
          <w:bCs/>
        </w:rPr>
        <w:t>1</w:t>
      </w:r>
      <w:r w:rsidRPr="00456F6A">
        <w:rPr>
          <w:b/>
          <w:bCs/>
        </w:rPr>
        <w:t>.4 BERT</w:t>
      </w:r>
      <w:r w:rsidRPr="00456F6A">
        <w:rPr>
          <w:b/>
          <w:bCs/>
        </w:rPr>
        <w:t>によるテキスト特徴量の貢献</w:t>
      </w:r>
    </w:p>
    <w:p w14:paraId="341FCF4D" w14:textId="1217081B" w:rsidR="00456F6A" w:rsidRPr="00456F6A" w:rsidRDefault="00456F6A" w:rsidP="00456F6A">
      <w:r w:rsidRPr="00456F6A">
        <w:t>商品名から抽出された</w:t>
      </w:r>
      <w:r w:rsidRPr="00456F6A">
        <w:rPr>
          <w:b/>
          <w:bCs/>
        </w:rPr>
        <w:t>BERT</w:t>
      </w:r>
      <w:r w:rsidRPr="00456F6A">
        <w:rPr>
          <w:b/>
          <w:bCs/>
        </w:rPr>
        <w:t>の埋め込み表現</w:t>
      </w:r>
      <w:r w:rsidRPr="00456F6A">
        <w:t>の複数次元が上位にランクインした</w:t>
      </w:r>
      <w:r w:rsidRPr="00456F6A">
        <w:t>.</w:t>
      </w:r>
      <w:r w:rsidR="003A7273">
        <w:rPr>
          <w:rFonts w:hint="eastAsia"/>
        </w:rPr>
        <w:t xml:space="preserve"> </w:t>
      </w:r>
      <w:r w:rsidRPr="00456F6A">
        <w:t>これは</w:t>
      </w:r>
      <w:r w:rsidRPr="00456F6A">
        <w:t>,</w:t>
      </w:r>
      <w:r w:rsidRPr="00456F6A">
        <w:t>商品名に含まれる辛さ</w:t>
      </w:r>
      <w:r w:rsidR="003A7273">
        <w:rPr>
          <w:rFonts w:hint="eastAsia"/>
        </w:rPr>
        <w:t>や</w:t>
      </w:r>
      <w:r w:rsidRPr="00456F6A">
        <w:t>素材感</w:t>
      </w:r>
      <w:r w:rsidR="003A7273">
        <w:rPr>
          <w:rFonts w:hint="eastAsia"/>
        </w:rPr>
        <w:t xml:space="preserve">, </w:t>
      </w:r>
      <w:r w:rsidRPr="00456F6A">
        <w:t>調理法といった非構造化情報が</w:t>
      </w:r>
      <w:r w:rsidRPr="00456F6A">
        <w:t>,</w:t>
      </w:r>
      <w:r w:rsidR="003A7273">
        <w:rPr>
          <w:rFonts w:hint="eastAsia"/>
        </w:rPr>
        <w:t xml:space="preserve"> </w:t>
      </w:r>
      <w:r w:rsidRPr="00456F6A">
        <w:t>顧客の選好を捉える上で重要な役割を果たしていることを意味する</w:t>
      </w:r>
      <w:r w:rsidRPr="00456F6A">
        <w:t>.</w:t>
      </w:r>
    </w:p>
    <w:p w14:paraId="644ADD94" w14:textId="44BF032D" w:rsidR="005F2F7B" w:rsidRDefault="00456F6A" w:rsidP="00456F6A">
      <w:pPr>
        <w:rPr>
          <w:b/>
          <w:bCs/>
        </w:rPr>
      </w:pPr>
      <w:r w:rsidRPr="00456F6A">
        <w:t>従来の需要予測モデルでは</w:t>
      </w:r>
      <w:r w:rsidRPr="00456F6A">
        <w:t>,</w:t>
      </w:r>
      <w:r w:rsidR="003A7273">
        <w:rPr>
          <w:rFonts w:hint="eastAsia"/>
        </w:rPr>
        <w:t xml:space="preserve"> </w:t>
      </w:r>
      <w:r w:rsidRPr="00456F6A">
        <w:t>このような定性的情報を体系的に取り込むことが困難であった</w:t>
      </w:r>
      <w:r w:rsidRPr="00456F6A">
        <w:t>.</w:t>
      </w:r>
      <w:r w:rsidR="003A7273">
        <w:rPr>
          <w:rFonts w:hint="eastAsia"/>
        </w:rPr>
        <w:t xml:space="preserve"> </w:t>
      </w:r>
      <w:r w:rsidRPr="00456F6A">
        <w:t>しかし</w:t>
      </w:r>
      <w:r w:rsidRPr="00456F6A">
        <w:t>,</w:t>
      </w:r>
      <w:r w:rsidR="003A7273">
        <w:rPr>
          <w:rFonts w:hint="eastAsia"/>
        </w:rPr>
        <w:t xml:space="preserve"> </w:t>
      </w:r>
      <w:r w:rsidRPr="00456F6A">
        <w:t>自然言語処理技術の発展により</w:t>
      </w:r>
      <w:r w:rsidRPr="00456F6A">
        <w:t>,</w:t>
      </w:r>
      <w:r w:rsidRPr="00456F6A">
        <w:t>商品名という言語データを数値ベクトル化し</w:t>
      </w:r>
      <w:r w:rsidRPr="00456F6A">
        <w:t>,</w:t>
      </w:r>
      <w:r w:rsidRPr="00456F6A">
        <w:t>予測モデルに組み込むことが可能となった</w:t>
      </w:r>
      <w:r w:rsidRPr="00456F6A">
        <w:t>.</w:t>
      </w:r>
      <w:r w:rsidR="003A7273">
        <w:rPr>
          <w:rFonts w:hint="eastAsia"/>
        </w:rPr>
        <w:t xml:space="preserve"> </w:t>
      </w:r>
      <w:r w:rsidRPr="00456F6A">
        <w:t>本研究の結果は</w:t>
      </w:r>
      <w:r w:rsidRPr="00456F6A">
        <w:t>,</w:t>
      </w:r>
      <w:r w:rsidRPr="00456F6A">
        <w:t>現代の</w:t>
      </w:r>
      <w:r w:rsidRPr="00456F6A">
        <w:t>AI</w:t>
      </w:r>
      <w:r w:rsidRPr="00456F6A">
        <w:t>需要予測において</w:t>
      </w:r>
      <w:r w:rsidRPr="00456F6A">
        <w:t>,</w:t>
      </w:r>
      <w:r w:rsidRPr="00456F6A">
        <w:t>テキストデータが欠かせない要素であることを実証的に示している</w:t>
      </w:r>
      <w:r w:rsidRPr="00456F6A">
        <w:t>.</w:t>
      </w:r>
      <w:r w:rsidRPr="005F2F7B">
        <w:rPr>
          <w:b/>
          <w:bCs/>
        </w:rPr>
        <w:t xml:space="preserve"> </w:t>
      </w:r>
    </w:p>
    <w:p w14:paraId="19D332A3" w14:textId="7186FD69" w:rsidR="0066665A" w:rsidRPr="005F2F7B" w:rsidRDefault="0066665A" w:rsidP="0066665A">
      <w:pPr>
        <w:rPr>
          <w:b/>
          <w:bCs/>
        </w:rPr>
      </w:pPr>
      <w:r w:rsidRPr="005F2F7B">
        <w:rPr>
          <w:b/>
          <w:bCs/>
        </w:rPr>
        <w:t>6.</w:t>
      </w:r>
      <w:r>
        <w:rPr>
          <w:rFonts w:hint="eastAsia"/>
          <w:b/>
          <w:bCs/>
        </w:rPr>
        <w:t>2</w:t>
      </w:r>
      <w:r w:rsidRPr="005F2F7B">
        <w:rPr>
          <w:b/>
          <w:bCs/>
        </w:rPr>
        <w:t xml:space="preserve"> BERT</w:t>
      </w:r>
      <w:r w:rsidRPr="005F2F7B">
        <w:rPr>
          <w:b/>
          <w:bCs/>
        </w:rPr>
        <w:t>特徴量と特定商品群（レトルトカレー</w:t>
      </w:r>
      <w:r w:rsidRPr="005F2F7B">
        <w:rPr>
          <w:b/>
          <w:bCs/>
        </w:rPr>
        <w:t>13</w:t>
      </w:r>
      <w:r w:rsidRPr="005F2F7B">
        <w:rPr>
          <w:b/>
          <w:bCs/>
        </w:rPr>
        <w:t>種）の相関分析</w:t>
      </w:r>
    </w:p>
    <w:p w14:paraId="564A6776" w14:textId="36E0E889" w:rsidR="0066665A" w:rsidRPr="005F2F7B" w:rsidRDefault="0066665A" w:rsidP="0066665A">
      <w:r w:rsidRPr="005F2F7B">
        <w:t>本研究で用いた</w:t>
      </w:r>
      <w:r w:rsidRPr="005F2F7B">
        <w:t>BERT</w:t>
      </w:r>
      <w:r w:rsidRPr="005F2F7B">
        <w:t>特徴量</w:t>
      </w:r>
      <w:r w:rsidR="003A7273">
        <w:rPr>
          <w:rFonts w:hint="eastAsia"/>
        </w:rPr>
        <w:t xml:space="preserve">, </w:t>
      </w:r>
      <w:r w:rsidRPr="005F2F7B">
        <w:t>特に</w:t>
      </w:r>
      <w:r w:rsidRPr="005F2F7B">
        <w:t xml:space="preserve"> bert_reduced_</w:t>
      </w:r>
      <w:r>
        <w:rPr>
          <w:rFonts w:hint="eastAsia"/>
        </w:rPr>
        <w:t>1</w:t>
      </w:r>
      <w:r w:rsidRPr="005F2F7B">
        <w:t xml:space="preserve"> </w:t>
      </w:r>
      <w:r w:rsidRPr="005F2F7B">
        <w:t>が高い値を示した</w:t>
      </w:r>
      <w:r w:rsidR="003A7273">
        <w:rPr>
          <w:rFonts w:hint="eastAsia"/>
        </w:rPr>
        <w:t xml:space="preserve">. </w:t>
      </w:r>
      <w:r>
        <w:rPr>
          <w:rFonts w:hint="eastAsia"/>
        </w:rPr>
        <w:t>以下は</w:t>
      </w:r>
      <w:r w:rsidRPr="005F2F7B">
        <w:t>13</w:t>
      </w:r>
      <w:r w:rsidRPr="005F2F7B">
        <w:t>商品</w:t>
      </w:r>
      <w:r>
        <w:rPr>
          <w:rFonts w:hint="eastAsia"/>
        </w:rPr>
        <w:t>について</w:t>
      </w:r>
      <w:r w:rsidR="003A7273">
        <w:rPr>
          <w:rFonts w:hint="eastAsia"/>
        </w:rPr>
        <w:t xml:space="preserve">, </w:t>
      </w:r>
      <w:r w:rsidRPr="005F2F7B">
        <w:t>bert_reduced_</w:t>
      </w:r>
      <w:r>
        <w:rPr>
          <w:rFonts w:hint="eastAsia"/>
        </w:rPr>
        <w:t>1</w:t>
      </w:r>
      <w:r>
        <w:rPr>
          <w:rFonts w:hint="eastAsia"/>
        </w:rPr>
        <w:t>の平均値を昇順に並べたリストである。</w:t>
      </w:r>
    </w:p>
    <w:p w14:paraId="7F70084F" w14:textId="77777777" w:rsidR="0066665A" w:rsidRPr="005F2F7B" w:rsidRDefault="0066665A" w:rsidP="0066665A">
      <w:r w:rsidRPr="005F2F7B">
        <w:rPr>
          <w:b/>
          <w:bCs/>
        </w:rPr>
        <w:t>対象商品リスト</w:t>
      </w:r>
      <w:r w:rsidRPr="005F2F7B">
        <w:rPr>
          <w:b/>
          <w:bCs/>
        </w:rPr>
        <w:t>:</w:t>
      </w:r>
    </w:p>
    <w:p w14:paraId="07FBB4DD" w14:textId="77777777" w:rsidR="0066665A" w:rsidRPr="005F2F7B" w:rsidRDefault="0066665A" w:rsidP="0066665A">
      <w:pPr>
        <w:numPr>
          <w:ilvl w:val="0"/>
          <w:numId w:val="25"/>
        </w:numPr>
      </w:pPr>
      <w:r w:rsidRPr="005F2F7B">
        <w:t>【</w:t>
      </w:r>
      <w:r w:rsidRPr="005F2F7B">
        <w:t>2</w:t>
      </w:r>
      <w:r w:rsidRPr="005F2F7B">
        <w:t>辛】素材を生かしたハンバーグのデミグラスソースカレー</w:t>
      </w:r>
    </w:p>
    <w:p w14:paraId="5E5646FE" w14:textId="77777777" w:rsidR="0066665A" w:rsidRPr="005F2F7B" w:rsidRDefault="0066665A" w:rsidP="0066665A">
      <w:pPr>
        <w:numPr>
          <w:ilvl w:val="0"/>
          <w:numId w:val="25"/>
        </w:numPr>
      </w:pPr>
      <w:r w:rsidRPr="005F2F7B">
        <w:t>【</w:t>
      </w:r>
      <w:r w:rsidRPr="005F2F7B">
        <w:t>2</w:t>
      </w:r>
      <w:r w:rsidRPr="005F2F7B">
        <w:t>辛】素材を生かしたごろごろ野菜とひき肉の大盛カレー</w:t>
      </w:r>
    </w:p>
    <w:p w14:paraId="2EEE6DC5" w14:textId="77777777" w:rsidR="0066665A" w:rsidRPr="005F2F7B" w:rsidRDefault="0066665A" w:rsidP="0066665A">
      <w:pPr>
        <w:numPr>
          <w:ilvl w:val="0"/>
          <w:numId w:val="25"/>
        </w:numPr>
      </w:pPr>
      <w:r w:rsidRPr="005F2F7B">
        <w:t>【</w:t>
      </w:r>
      <w:r w:rsidRPr="005F2F7B">
        <w:t>4</w:t>
      </w:r>
      <w:r w:rsidRPr="005F2F7B">
        <w:t>辛】素材を生かした牛</w:t>
      </w:r>
      <w:proofErr w:type="gramStart"/>
      <w:r w:rsidRPr="005F2F7B">
        <w:t>ばら</w:t>
      </w:r>
      <w:proofErr w:type="gramEnd"/>
      <w:r w:rsidRPr="005F2F7B">
        <w:t>肉の大盛カレー</w:t>
      </w:r>
    </w:p>
    <w:p w14:paraId="0BF5DCD6" w14:textId="77777777" w:rsidR="0066665A" w:rsidRPr="005F2F7B" w:rsidRDefault="0066665A" w:rsidP="0066665A">
      <w:pPr>
        <w:numPr>
          <w:ilvl w:val="0"/>
          <w:numId w:val="25"/>
        </w:numPr>
      </w:pPr>
      <w:r w:rsidRPr="005F2F7B">
        <w:t>【</w:t>
      </w:r>
      <w:r w:rsidRPr="005F2F7B">
        <w:t>3</w:t>
      </w:r>
      <w:r w:rsidRPr="005F2F7B">
        <w:t>辛】素材を生かした欧風ビーフカレー</w:t>
      </w:r>
    </w:p>
    <w:p w14:paraId="7225AF0B" w14:textId="77777777" w:rsidR="0066665A" w:rsidRPr="005F2F7B" w:rsidRDefault="0066665A" w:rsidP="0066665A">
      <w:pPr>
        <w:numPr>
          <w:ilvl w:val="0"/>
          <w:numId w:val="25"/>
        </w:numPr>
      </w:pPr>
      <w:r w:rsidRPr="005F2F7B">
        <w:t>【</w:t>
      </w:r>
      <w:r w:rsidRPr="005F2F7B">
        <w:t>1</w:t>
      </w:r>
      <w:r w:rsidRPr="005F2F7B">
        <w:t>辛】素材を生かした</w:t>
      </w:r>
      <w:proofErr w:type="gramStart"/>
      <w:r w:rsidRPr="005F2F7B">
        <w:t>ほ</w:t>
      </w:r>
      <w:proofErr w:type="gramEnd"/>
      <w:r w:rsidRPr="005F2F7B">
        <w:t>たてと海老</w:t>
      </w:r>
      <w:r w:rsidRPr="005F2F7B">
        <w:t>のビスクカレー</w:t>
      </w:r>
    </w:p>
    <w:p w14:paraId="2AB926C5" w14:textId="77777777" w:rsidR="0066665A" w:rsidRPr="005F2F7B" w:rsidRDefault="0066665A" w:rsidP="0066665A">
      <w:pPr>
        <w:numPr>
          <w:ilvl w:val="0"/>
          <w:numId w:val="25"/>
        </w:numPr>
      </w:pPr>
      <w:r w:rsidRPr="005F2F7B">
        <w:t>【</w:t>
      </w:r>
      <w:r w:rsidRPr="005F2F7B">
        <w:t>3</w:t>
      </w:r>
      <w:r w:rsidRPr="005F2F7B">
        <w:t>辛】素材を生かしたカレー</w:t>
      </w:r>
      <w:r w:rsidRPr="005F2F7B">
        <w:t xml:space="preserve"> </w:t>
      </w:r>
      <w:r w:rsidRPr="005F2F7B">
        <w:t>キーマ</w:t>
      </w:r>
    </w:p>
    <w:p w14:paraId="1C110B17" w14:textId="77777777" w:rsidR="0066665A" w:rsidRPr="005F2F7B" w:rsidRDefault="0066665A" w:rsidP="0066665A">
      <w:pPr>
        <w:numPr>
          <w:ilvl w:val="0"/>
          <w:numId w:val="25"/>
        </w:numPr>
      </w:pPr>
      <w:r w:rsidRPr="005F2F7B">
        <w:t>【</w:t>
      </w:r>
      <w:r w:rsidRPr="005F2F7B">
        <w:t>5</w:t>
      </w:r>
      <w:r w:rsidRPr="005F2F7B">
        <w:t>辛】素材を生かしたカレー</w:t>
      </w:r>
      <w:r w:rsidRPr="005F2F7B">
        <w:t xml:space="preserve"> </w:t>
      </w:r>
      <w:r w:rsidRPr="005F2F7B">
        <w:t>グリーン</w:t>
      </w:r>
    </w:p>
    <w:p w14:paraId="54E33BAF" w14:textId="77777777" w:rsidR="0066665A" w:rsidRPr="005F2F7B" w:rsidRDefault="0066665A" w:rsidP="0066665A">
      <w:pPr>
        <w:numPr>
          <w:ilvl w:val="0"/>
          <w:numId w:val="25"/>
        </w:numPr>
      </w:pPr>
      <w:r w:rsidRPr="005F2F7B">
        <w:t>【</w:t>
      </w:r>
      <w:r w:rsidRPr="005F2F7B">
        <w:t>4</w:t>
      </w:r>
      <w:r w:rsidRPr="005F2F7B">
        <w:t>辛】素材を生かしたカレー</w:t>
      </w:r>
      <w:r w:rsidRPr="005F2F7B">
        <w:t xml:space="preserve"> </w:t>
      </w:r>
      <w:r w:rsidRPr="005F2F7B">
        <w:t>牛</w:t>
      </w:r>
      <w:proofErr w:type="gramStart"/>
      <w:r w:rsidRPr="005F2F7B">
        <w:t>すじ</w:t>
      </w:r>
      <w:proofErr w:type="gramEnd"/>
      <w:r w:rsidRPr="005F2F7B">
        <w:t>カレー</w:t>
      </w:r>
    </w:p>
    <w:p w14:paraId="2C75899C" w14:textId="77777777" w:rsidR="0066665A" w:rsidRPr="005F2F7B" w:rsidRDefault="0066665A" w:rsidP="0066665A">
      <w:pPr>
        <w:numPr>
          <w:ilvl w:val="0"/>
          <w:numId w:val="25"/>
        </w:numPr>
      </w:pPr>
      <w:r w:rsidRPr="005F2F7B">
        <w:t>【</w:t>
      </w:r>
      <w:r w:rsidRPr="005F2F7B">
        <w:t>2</w:t>
      </w:r>
      <w:r w:rsidRPr="005F2F7B">
        <w:t>辛】素材を生かしたカレー</w:t>
      </w:r>
      <w:r w:rsidRPr="005F2F7B">
        <w:t xml:space="preserve"> </w:t>
      </w:r>
      <w:r w:rsidRPr="005F2F7B">
        <w:t>トマトのキーマカレー</w:t>
      </w:r>
    </w:p>
    <w:p w14:paraId="342CE1C4" w14:textId="77777777" w:rsidR="0066665A" w:rsidRPr="005F2F7B" w:rsidRDefault="0066665A" w:rsidP="0066665A">
      <w:pPr>
        <w:numPr>
          <w:ilvl w:val="0"/>
          <w:numId w:val="25"/>
        </w:numPr>
      </w:pPr>
      <w:r w:rsidRPr="005F2F7B">
        <w:t>【</w:t>
      </w:r>
      <w:r w:rsidRPr="005F2F7B">
        <w:t>2</w:t>
      </w:r>
      <w:r w:rsidRPr="005F2F7B">
        <w:t>辛】素材を生かしたカレー</w:t>
      </w:r>
      <w:r w:rsidRPr="005F2F7B">
        <w:t xml:space="preserve"> 6</w:t>
      </w:r>
      <w:r w:rsidRPr="005F2F7B">
        <w:t>代目バターチキン</w:t>
      </w:r>
    </w:p>
    <w:p w14:paraId="38DDE99B" w14:textId="77777777" w:rsidR="0066665A" w:rsidRPr="005F2F7B" w:rsidRDefault="0066665A" w:rsidP="0066665A">
      <w:pPr>
        <w:numPr>
          <w:ilvl w:val="0"/>
          <w:numId w:val="25"/>
        </w:numPr>
      </w:pPr>
      <w:r w:rsidRPr="005F2F7B">
        <w:t>【</w:t>
      </w:r>
      <w:r w:rsidRPr="005F2F7B">
        <w:t>2</w:t>
      </w:r>
      <w:r w:rsidRPr="005F2F7B">
        <w:t>辛】素材を生かしたカレー</w:t>
      </w:r>
      <w:r w:rsidRPr="005F2F7B">
        <w:t xml:space="preserve"> </w:t>
      </w:r>
      <w:r w:rsidRPr="005F2F7B">
        <w:t>プラウンマサラ（海老のクリーミーカレー）</w:t>
      </w:r>
    </w:p>
    <w:p w14:paraId="3457AB23" w14:textId="77777777" w:rsidR="0066665A" w:rsidRPr="005F2F7B" w:rsidRDefault="0066665A" w:rsidP="0066665A">
      <w:pPr>
        <w:numPr>
          <w:ilvl w:val="0"/>
          <w:numId w:val="25"/>
        </w:numPr>
      </w:pPr>
      <w:r w:rsidRPr="005F2F7B">
        <w:t>【</w:t>
      </w:r>
      <w:r w:rsidRPr="005F2F7B">
        <w:t>4</w:t>
      </w:r>
      <w:r w:rsidRPr="005F2F7B">
        <w:t>辛】素材を生かしたカレー</w:t>
      </w:r>
      <w:r w:rsidRPr="005F2F7B">
        <w:t xml:space="preserve"> </w:t>
      </w:r>
      <w:r w:rsidRPr="005F2F7B">
        <w:t>サグチキン（ほうれん草とチキンのカレー）</w:t>
      </w:r>
    </w:p>
    <w:p w14:paraId="224D30AA" w14:textId="77777777" w:rsidR="0066665A" w:rsidRPr="005F2F7B" w:rsidRDefault="0066665A" w:rsidP="0066665A">
      <w:pPr>
        <w:numPr>
          <w:ilvl w:val="0"/>
          <w:numId w:val="25"/>
        </w:numPr>
      </w:pPr>
      <w:r w:rsidRPr="005F2F7B">
        <w:t>【</w:t>
      </w:r>
      <w:r w:rsidRPr="005F2F7B">
        <w:t>3</w:t>
      </w:r>
      <w:r w:rsidRPr="005F2F7B">
        <w:t>辛】焙煎スパイスのごろり牛肉カレー</w:t>
      </w:r>
    </w:p>
    <w:p w14:paraId="21AA3580" w14:textId="6A9518A4" w:rsidR="0066665A" w:rsidRPr="0066665A" w:rsidRDefault="0066665A" w:rsidP="00456F6A">
      <w:r w:rsidRPr="00AF20C7">
        <w:t>上記の商品群に対する</w:t>
      </w:r>
      <w:r w:rsidRPr="00AF20C7">
        <w:t>BERT</w:t>
      </w:r>
      <w:r w:rsidRPr="00AF20C7">
        <w:t>特徴量の抽出結果から</w:t>
      </w:r>
      <w:r w:rsidR="003A7273">
        <w:rPr>
          <w:rFonts w:hint="eastAsia"/>
        </w:rPr>
        <w:t xml:space="preserve">, </w:t>
      </w:r>
      <w:r w:rsidRPr="00AF20C7">
        <w:t>本モデルは「素材を生かした」というブランドの核となるコンセプトや</w:t>
      </w:r>
      <w:r w:rsidR="003A7273">
        <w:rPr>
          <w:rFonts w:hint="eastAsia"/>
        </w:rPr>
        <w:t xml:space="preserve">, </w:t>
      </w:r>
      <w:r w:rsidRPr="00AF20C7">
        <w:t>「</w:t>
      </w:r>
      <w:r>
        <w:rPr>
          <w:rFonts w:hint="eastAsia"/>
        </w:rPr>
        <w:t>ハンバーグ</w:t>
      </w:r>
      <w:r w:rsidRPr="00AF20C7">
        <w:t>」「牛</w:t>
      </w:r>
      <w:proofErr w:type="gramStart"/>
      <w:r w:rsidRPr="00AF20C7">
        <w:t>ばら</w:t>
      </w:r>
      <w:proofErr w:type="gramEnd"/>
      <w:r w:rsidRPr="00AF20C7">
        <w:t>肉」といった具体的な具材情報を</w:t>
      </w:r>
      <w:r w:rsidR="003A7273">
        <w:rPr>
          <w:rFonts w:hint="eastAsia"/>
        </w:rPr>
        <w:t xml:space="preserve">, </w:t>
      </w:r>
      <w:r w:rsidRPr="00AF20C7">
        <w:t>重要度の高い次元として捉えていることが確認された</w:t>
      </w:r>
      <w:r w:rsidRPr="00AF20C7">
        <w:t>.</w:t>
      </w:r>
    </w:p>
    <w:p w14:paraId="15EAE6DA" w14:textId="77777777" w:rsidR="00456F6A" w:rsidRPr="00456F6A" w:rsidRDefault="00456F6A" w:rsidP="00456F6A">
      <w:pPr>
        <w:rPr>
          <w:b/>
          <w:bCs/>
        </w:rPr>
      </w:pPr>
      <w:r w:rsidRPr="00456F6A">
        <w:rPr>
          <w:b/>
          <w:bCs/>
        </w:rPr>
        <w:t xml:space="preserve">6.3 </w:t>
      </w:r>
      <w:r w:rsidRPr="00456F6A">
        <w:rPr>
          <w:b/>
          <w:bCs/>
        </w:rPr>
        <w:t>アップリフト分析による広告施策の詳細検討</w:t>
      </w:r>
    </w:p>
    <w:p w14:paraId="6FA6E46D" w14:textId="20A3B2EE" w:rsidR="00456F6A" w:rsidRPr="00456F6A" w:rsidRDefault="00456F6A" w:rsidP="00456F6A">
      <w:r w:rsidRPr="00456F6A">
        <w:t>前節で明らかになった特徴量の重要性を踏まえ</w:t>
      </w:r>
      <w:r w:rsidRPr="00456F6A">
        <w:t>,</w:t>
      </w:r>
      <w:r w:rsidR="003A7273">
        <w:rPr>
          <w:rFonts w:hint="eastAsia"/>
        </w:rPr>
        <w:t xml:space="preserve"> </w:t>
      </w:r>
      <w:r w:rsidRPr="00456F6A">
        <w:t>本節では</w:t>
      </w:r>
      <w:r w:rsidRPr="00456F6A">
        <w:rPr>
          <w:b/>
          <w:bCs/>
        </w:rPr>
        <w:t>アップリフトモデリング</w:t>
      </w:r>
      <w:r w:rsidR="0066665A" w:rsidRPr="0066665A">
        <w:rPr>
          <w:rFonts w:hint="eastAsia"/>
        </w:rPr>
        <w:t>[5]</w:t>
      </w:r>
      <w:r w:rsidRPr="00456F6A">
        <w:t>を用いて</w:t>
      </w:r>
      <w:r w:rsidRPr="00456F6A">
        <w:t>,</w:t>
      </w:r>
      <w:r w:rsidR="003A7273">
        <w:rPr>
          <w:rFonts w:hint="eastAsia"/>
        </w:rPr>
        <w:t xml:space="preserve"> </w:t>
      </w:r>
      <w:r w:rsidRPr="00456F6A">
        <w:t>広告施策がどのような条件下で最も効果を発揮するかを検証する</w:t>
      </w:r>
      <w:r w:rsidRPr="00456F6A">
        <w:t>.</w:t>
      </w:r>
      <w:r w:rsidR="003A7273">
        <w:rPr>
          <w:rFonts w:hint="eastAsia"/>
        </w:rPr>
        <w:t xml:space="preserve"> </w:t>
      </w:r>
      <w:r w:rsidRPr="00456F6A">
        <w:t>アップリフトモデリングとは</w:t>
      </w:r>
      <w:r w:rsidRPr="00456F6A">
        <w:t>,</w:t>
      </w:r>
      <w:r w:rsidR="003A7273">
        <w:rPr>
          <w:rFonts w:hint="eastAsia"/>
        </w:rPr>
        <w:t xml:space="preserve"> </w:t>
      </w:r>
      <w:r w:rsidRPr="00456F6A">
        <w:t>施策</w:t>
      </w:r>
      <w:r w:rsidRPr="00456F6A">
        <w:t>(</w:t>
      </w:r>
      <w:r w:rsidRPr="00456F6A">
        <w:t>本研究では広告</w:t>
      </w:r>
      <w:r w:rsidRPr="00456F6A">
        <w:t>)</w:t>
      </w:r>
      <w:r w:rsidRPr="00456F6A">
        <w:t>への曝露によって行動</w:t>
      </w:r>
      <w:r w:rsidRPr="00456F6A">
        <w:t>(</w:t>
      </w:r>
      <w:r w:rsidRPr="00456F6A">
        <w:t>購買</w:t>
      </w:r>
      <w:r w:rsidRPr="00456F6A">
        <w:t>)</w:t>
      </w:r>
      <w:r w:rsidRPr="00456F6A">
        <w:t>がどの程度変化したかを個別に推定する因果推論の手法である</w:t>
      </w:r>
      <w:r w:rsidRPr="00456F6A">
        <w:t>.</w:t>
      </w:r>
    </w:p>
    <w:p w14:paraId="70962261" w14:textId="7C767F7B" w:rsidR="00456F6A" w:rsidRPr="00456F6A" w:rsidRDefault="00456F6A" w:rsidP="00456F6A">
      <w:pPr>
        <w:rPr>
          <w:b/>
          <w:bCs/>
        </w:rPr>
      </w:pPr>
      <w:r w:rsidRPr="00456F6A">
        <w:rPr>
          <w:b/>
          <w:bCs/>
        </w:rPr>
        <w:t xml:space="preserve">6.3.1 </w:t>
      </w:r>
      <w:r w:rsidRPr="00456F6A">
        <w:rPr>
          <w:b/>
          <w:bCs/>
        </w:rPr>
        <w:t>セグメントの分類</w:t>
      </w:r>
    </w:p>
    <w:p w14:paraId="4AB1DBF3" w14:textId="3613A27F" w:rsidR="00456F6A" w:rsidRPr="00456F6A" w:rsidRDefault="00456F6A" w:rsidP="00456F6A">
      <w:r w:rsidRPr="00456F6A">
        <w:t>アップリフトモデリングにより</w:t>
      </w:r>
      <w:r w:rsidRPr="00456F6A">
        <w:t>,</w:t>
      </w:r>
      <w:r w:rsidR="003A7273">
        <w:rPr>
          <w:rFonts w:hint="eastAsia"/>
        </w:rPr>
        <w:t xml:space="preserve"> </w:t>
      </w:r>
      <w:r w:rsidR="003A7273">
        <w:rPr>
          <w:rFonts w:hint="eastAsia"/>
        </w:rPr>
        <w:t>商品</w:t>
      </w:r>
      <w:r w:rsidRPr="00456F6A">
        <w:t>は以下の</w:t>
      </w:r>
      <w:r w:rsidRPr="00456F6A">
        <w:t>4</w:t>
      </w:r>
      <w:r w:rsidRPr="00456F6A">
        <w:t>つのセグメントに分類される</w:t>
      </w:r>
      <w:r w:rsidRPr="00456F6A">
        <w:t>.</w:t>
      </w:r>
    </w:p>
    <w:p w14:paraId="244FC4BB" w14:textId="77777777" w:rsidR="00456F6A" w:rsidRPr="00456F6A" w:rsidRDefault="00456F6A" w:rsidP="00456F6A">
      <w:pPr>
        <w:numPr>
          <w:ilvl w:val="0"/>
          <w:numId w:val="31"/>
        </w:numPr>
      </w:pPr>
      <w:r w:rsidRPr="00456F6A">
        <w:rPr>
          <w:b/>
          <w:bCs/>
        </w:rPr>
        <w:t>説得可能層</w:t>
      </w:r>
      <w:r w:rsidRPr="00456F6A">
        <w:rPr>
          <w:b/>
          <w:bCs/>
        </w:rPr>
        <w:t>(</w:t>
      </w:r>
      <w:proofErr w:type="spellStart"/>
      <w:r w:rsidRPr="00456F6A">
        <w:rPr>
          <w:b/>
          <w:bCs/>
        </w:rPr>
        <w:t>Persuadables</w:t>
      </w:r>
      <w:proofErr w:type="spellEnd"/>
      <w:r w:rsidRPr="00456F6A">
        <w:rPr>
          <w:b/>
          <w:bCs/>
        </w:rPr>
        <w:t>)</w:t>
      </w:r>
      <w:r w:rsidRPr="00456F6A">
        <w:t xml:space="preserve">: </w:t>
      </w:r>
      <w:r w:rsidRPr="00456F6A">
        <w:t>広告がなければ購入しないが</w:t>
      </w:r>
      <w:r w:rsidRPr="00456F6A">
        <w:t>,</w:t>
      </w:r>
      <w:r w:rsidRPr="00456F6A">
        <w:t>広告によって購入する層</w:t>
      </w:r>
    </w:p>
    <w:p w14:paraId="233B1067" w14:textId="77777777" w:rsidR="00456F6A" w:rsidRPr="00456F6A" w:rsidRDefault="00456F6A" w:rsidP="00456F6A">
      <w:pPr>
        <w:numPr>
          <w:ilvl w:val="0"/>
          <w:numId w:val="31"/>
        </w:numPr>
      </w:pPr>
      <w:r w:rsidRPr="00456F6A">
        <w:rPr>
          <w:b/>
          <w:bCs/>
        </w:rPr>
        <w:t>確実購入層</w:t>
      </w:r>
      <w:r w:rsidRPr="00456F6A">
        <w:rPr>
          <w:b/>
          <w:bCs/>
        </w:rPr>
        <w:t>(Sure Things)</w:t>
      </w:r>
      <w:r w:rsidRPr="00456F6A">
        <w:t xml:space="preserve">: </w:t>
      </w:r>
      <w:r w:rsidRPr="00456F6A">
        <w:t>広告の有無にかかわらず購入する層</w:t>
      </w:r>
    </w:p>
    <w:p w14:paraId="2BF10A6C" w14:textId="77777777" w:rsidR="00456F6A" w:rsidRPr="00456F6A" w:rsidRDefault="00456F6A" w:rsidP="00456F6A">
      <w:pPr>
        <w:numPr>
          <w:ilvl w:val="0"/>
          <w:numId w:val="31"/>
        </w:numPr>
      </w:pPr>
      <w:r w:rsidRPr="00456F6A">
        <w:rPr>
          <w:b/>
          <w:bCs/>
        </w:rPr>
        <w:t>無反応層</w:t>
      </w:r>
      <w:r w:rsidRPr="00456F6A">
        <w:rPr>
          <w:b/>
          <w:bCs/>
        </w:rPr>
        <w:t>(Lost Causes)</w:t>
      </w:r>
      <w:r w:rsidRPr="00456F6A">
        <w:t xml:space="preserve">: </w:t>
      </w:r>
      <w:r w:rsidRPr="00456F6A">
        <w:t>広告があっても購入しない層</w:t>
      </w:r>
    </w:p>
    <w:p w14:paraId="5929A441" w14:textId="77777777" w:rsidR="00456F6A" w:rsidRPr="00456F6A" w:rsidRDefault="00456F6A" w:rsidP="00456F6A">
      <w:pPr>
        <w:numPr>
          <w:ilvl w:val="0"/>
          <w:numId w:val="31"/>
        </w:numPr>
      </w:pPr>
      <w:r w:rsidRPr="00456F6A">
        <w:rPr>
          <w:b/>
          <w:bCs/>
        </w:rPr>
        <w:t>逆効果層</w:t>
      </w:r>
      <w:r w:rsidRPr="00456F6A">
        <w:rPr>
          <w:b/>
          <w:bCs/>
        </w:rPr>
        <w:t>(Sleeping Dogs)</w:t>
      </w:r>
      <w:r w:rsidRPr="00456F6A">
        <w:t xml:space="preserve">: </w:t>
      </w:r>
      <w:r w:rsidRPr="00456F6A">
        <w:t>広告によってかえって購入意欲が減退する層</w:t>
      </w:r>
    </w:p>
    <w:p w14:paraId="2D8F3558" w14:textId="2A4DA400" w:rsidR="00456F6A" w:rsidRDefault="00456F6A" w:rsidP="00456F6A">
      <w:r w:rsidRPr="00456F6A">
        <w:t>マーケティング投資の観点から最も重要なのは</w:t>
      </w:r>
      <w:r w:rsidRPr="00456F6A">
        <w:rPr>
          <w:b/>
          <w:bCs/>
        </w:rPr>
        <w:t>説得可能層</w:t>
      </w:r>
      <w:r w:rsidRPr="00456F6A">
        <w:t>であり</w:t>
      </w:r>
      <w:r w:rsidRPr="00456F6A">
        <w:t>,</w:t>
      </w:r>
      <w:r w:rsidR="003A7273">
        <w:rPr>
          <w:rFonts w:hint="eastAsia"/>
        </w:rPr>
        <w:t xml:space="preserve"> </w:t>
      </w:r>
      <w:r w:rsidRPr="00456F6A">
        <w:t>この層に対して広告リソースを集中的に配分することが</w:t>
      </w:r>
      <w:r w:rsidRPr="00456F6A">
        <w:t>,</w:t>
      </w:r>
      <w:r w:rsidRPr="00456F6A">
        <w:t>投資対効果</w:t>
      </w:r>
      <w:r w:rsidRPr="00456F6A">
        <w:t>(ROI)</w:t>
      </w:r>
      <w:r w:rsidRPr="00456F6A">
        <w:t>の最大化につながる</w:t>
      </w:r>
      <w:r w:rsidRPr="00456F6A">
        <w:t>.</w:t>
      </w:r>
    </w:p>
    <w:p w14:paraId="164FFC7D" w14:textId="1596114B" w:rsidR="00606EC9" w:rsidRPr="00606EC9" w:rsidRDefault="00456F6A" w:rsidP="00456F6A">
      <w:pPr>
        <w:rPr>
          <w:b/>
          <w:bCs/>
          <w:iCs/>
        </w:rPr>
      </w:pPr>
      <m:oMathPara>
        <m:oMath>
          <m:r>
            <w:rPr>
              <w:rFonts w:ascii="Cambria Math" w:hAnsi="Cambria Math" w:hint="eastAsia"/>
            </w:rPr>
            <w:lastRenderedPageBreak/>
            <m:t>ROI</m:t>
          </m:r>
          <m:r>
            <w:rPr>
              <w:rFonts w:ascii="Cambria Math" w:hAnsi="Cambria Math"/>
            </w:rPr>
            <m:t>=</m:t>
          </m:r>
          <m:f>
            <m:fPr>
              <m:ctrlPr>
                <w:rPr>
                  <w:rFonts w:ascii="Cambria Math" w:hAnsi="Cambria Math"/>
                  <w:b/>
                  <w:bCs/>
                  <w:i/>
                  <w:iCs/>
                </w:rPr>
              </m:ctrlPr>
            </m:fPr>
            <m:num>
              <m:r>
                <m:rPr>
                  <m:sty m:val="bi"/>
                </m:rPr>
                <w:rPr>
                  <w:rFonts w:ascii="Cambria Math" w:hAnsi="Cambria Math"/>
                </w:rPr>
                <m:t>uplift×</m:t>
              </m:r>
              <m:r>
                <m:rPr>
                  <m:sty m:val="bi"/>
                </m:rPr>
                <w:rPr>
                  <w:rFonts w:ascii="Cambria Math" w:hAnsi="Cambria Math"/>
                </w:rPr>
                <m:t>単価</m:t>
              </m:r>
            </m:num>
            <m:den>
              <m:r>
                <m:rPr>
                  <m:sty m:val="bi"/>
                </m:rPr>
                <w:rPr>
                  <w:rFonts w:ascii="Cambria Math" w:hAnsi="Cambria Math" w:hint="eastAsia"/>
                </w:rPr>
                <m:t>広告コスト</m:t>
              </m:r>
            </m:den>
          </m:f>
        </m:oMath>
      </m:oMathPara>
    </w:p>
    <w:p w14:paraId="69FE41BD" w14:textId="77777777" w:rsidR="00456F6A" w:rsidRDefault="00456F6A" w:rsidP="00456F6A">
      <w:pPr>
        <w:rPr>
          <w:b/>
          <w:bCs/>
        </w:rPr>
      </w:pPr>
      <w:r w:rsidRPr="00456F6A">
        <w:rPr>
          <w:b/>
          <w:bCs/>
        </w:rPr>
        <w:t xml:space="preserve">6.3.2 </w:t>
      </w:r>
      <w:r w:rsidRPr="00456F6A">
        <w:rPr>
          <w:b/>
          <w:bCs/>
        </w:rPr>
        <w:t>説得可能層と無反応層の背景差異</w:t>
      </w:r>
    </w:p>
    <w:p w14:paraId="6D6ACD69" w14:textId="4595B7AF" w:rsidR="00606EC9" w:rsidRPr="00456F6A" w:rsidRDefault="00606EC9" w:rsidP="00456F6A">
      <w:pPr>
        <w:rPr>
          <w:b/>
          <w:bCs/>
        </w:rPr>
      </w:pPr>
      <w:r w:rsidRPr="00606EC9">
        <w:rPr>
          <w:rFonts w:hint="eastAsia"/>
        </w:rPr>
        <w:t>セグメント分類の結果</w:t>
      </w:r>
      <w:r w:rsidRPr="00606EC9">
        <w:rPr>
          <w:rFonts w:hint="eastAsia"/>
        </w:rPr>
        <w:t xml:space="preserve">, </w:t>
      </w:r>
      <w:r w:rsidRPr="00606EC9">
        <w:rPr>
          <w:rFonts w:hint="eastAsia"/>
        </w:rPr>
        <w:t>図</w:t>
      </w:r>
      <w:r w:rsidRPr="00606EC9">
        <w:rPr>
          <w:rFonts w:hint="eastAsia"/>
        </w:rPr>
        <w:t>3</w:t>
      </w:r>
      <w:r w:rsidRPr="00606EC9">
        <w:rPr>
          <w:rFonts w:hint="eastAsia"/>
        </w:rPr>
        <w:t>の散布図を得た</w:t>
      </w:r>
      <w:r w:rsidRPr="00606EC9">
        <w:rPr>
          <w:rFonts w:hint="eastAsia"/>
        </w:rPr>
        <w:t>.</w:t>
      </w:r>
    </w:p>
    <w:p w14:paraId="5A2CE885" w14:textId="15CEEAF3" w:rsidR="00456F6A" w:rsidRPr="00456F6A" w:rsidRDefault="00606EC9" w:rsidP="00456F6A">
      <w:r>
        <w:rPr>
          <w:rFonts w:hint="eastAsia"/>
        </w:rPr>
        <w:t>この中の</w:t>
      </w:r>
      <w:r w:rsidR="00456F6A" w:rsidRPr="00456F6A">
        <w:t>説得可能層と無反応層の特徴を比較分析した結果</w:t>
      </w:r>
      <w:r w:rsidR="00456F6A" w:rsidRPr="00456F6A">
        <w:t>,</w:t>
      </w:r>
      <w:r w:rsidR="003A7273">
        <w:rPr>
          <w:rFonts w:hint="eastAsia"/>
        </w:rPr>
        <w:t xml:space="preserve"> </w:t>
      </w:r>
      <w:r w:rsidR="00456F6A" w:rsidRPr="00456F6A">
        <w:t>両者の間には</w:t>
      </w:r>
      <w:r w:rsidR="00456F6A" w:rsidRPr="00456F6A">
        <w:rPr>
          <w:b/>
          <w:bCs/>
        </w:rPr>
        <w:t>在庫状況において決定的な差異</w:t>
      </w:r>
      <w:r w:rsidR="00456F6A" w:rsidRPr="00456F6A">
        <w:t>が存在することが明らかになった</w:t>
      </w:r>
      <w:r w:rsidR="00456F6A" w:rsidRPr="00456F6A">
        <w:t>.</w:t>
      </w:r>
    </w:p>
    <w:p w14:paraId="07E10FA2" w14:textId="3A265927" w:rsidR="00456F6A" w:rsidRPr="00456F6A" w:rsidRDefault="00456F6A" w:rsidP="00456F6A">
      <w:pPr>
        <w:numPr>
          <w:ilvl w:val="0"/>
          <w:numId w:val="32"/>
        </w:numPr>
      </w:pPr>
      <w:r w:rsidRPr="00456F6A">
        <w:rPr>
          <w:b/>
          <w:bCs/>
        </w:rPr>
        <w:t>説得可能層</w:t>
      </w:r>
      <w:r w:rsidRPr="00456F6A">
        <w:t xml:space="preserve">: </w:t>
      </w:r>
      <w:r w:rsidRPr="00456F6A">
        <w:t>店頭在庫手持週が平均</w:t>
      </w:r>
      <w:r w:rsidRPr="00456F6A">
        <w:rPr>
          <w:b/>
          <w:bCs/>
        </w:rPr>
        <w:t>7.8</w:t>
      </w:r>
      <w:r w:rsidRPr="00456F6A">
        <w:rPr>
          <w:b/>
          <w:bCs/>
        </w:rPr>
        <w:t>週</w:t>
      </w:r>
      <w:r w:rsidRPr="00456F6A">
        <w:t>と長く</w:t>
      </w:r>
      <w:r w:rsidRPr="00456F6A">
        <w:t>,</w:t>
      </w:r>
      <w:r w:rsidR="003A7273">
        <w:rPr>
          <w:rFonts w:hint="eastAsia"/>
        </w:rPr>
        <w:t xml:space="preserve"> </w:t>
      </w:r>
      <w:r w:rsidRPr="00456F6A">
        <w:t>十分な在庫が確保されている状態で広告効果が最大化していた</w:t>
      </w:r>
      <w:r w:rsidRPr="00456F6A">
        <w:t>.</w:t>
      </w:r>
    </w:p>
    <w:p w14:paraId="6021811B" w14:textId="13A20598" w:rsidR="00456F6A" w:rsidRPr="00456F6A" w:rsidRDefault="00456F6A" w:rsidP="00456F6A">
      <w:pPr>
        <w:numPr>
          <w:ilvl w:val="0"/>
          <w:numId w:val="32"/>
        </w:numPr>
      </w:pPr>
      <w:r w:rsidRPr="00456F6A">
        <w:rPr>
          <w:b/>
          <w:bCs/>
        </w:rPr>
        <w:t>無反応層</w:t>
      </w:r>
      <w:r w:rsidRPr="00456F6A">
        <w:t xml:space="preserve">: </w:t>
      </w:r>
      <w:r w:rsidRPr="00456F6A">
        <w:t>店頭在庫手持週が平均</w:t>
      </w:r>
      <w:r w:rsidRPr="00456F6A">
        <w:rPr>
          <w:b/>
          <w:bCs/>
        </w:rPr>
        <w:t>4.4</w:t>
      </w:r>
      <w:r w:rsidRPr="00456F6A">
        <w:rPr>
          <w:b/>
          <w:bCs/>
        </w:rPr>
        <w:t>週</w:t>
      </w:r>
      <w:r w:rsidRPr="00456F6A">
        <w:t>と短く</w:t>
      </w:r>
      <w:r w:rsidRPr="00456F6A">
        <w:t>,</w:t>
      </w:r>
      <w:r w:rsidR="003A7273">
        <w:rPr>
          <w:rFonts w:hint="eastAsia"/>
        </w:rPr>
        <w:t xml:space="preserve"> </w:t>
      </w:r>
      <w:r w:rsidRPr="00456F6A">
        <w:t>商品が品薄状態にあるか</w:t>
      </w:r>
      <w:r w:rsidRPr="00456F6A">
        <w:t>,</w:t>
      </w:r>
      <w:r w:rsidR="003A7273">
        <w:rPr>
          <w:rFonts w:hint="eastAsia"/>
        </w:rPr>
        <w:t xml:space="preserve"> </w:t>
      </w:r>
      <w:r w:rsidRPr="00456F6A">
        <w:t>既に需要が飽和している状態にあった</w:t>
      </w:r>
      <w:r w:rsidRPr="00456F6A">
        <w:t>.</w:t>
      </w:r>
    </w:p>
    <w:p w14:paraId="0062DF0D" w14:textId="5F2CAB17" w:rsidR="00456F6A" w:rsidRDefault="00456F6A" w:rsidP="00456F6A">
      <w:r w:rsidRPr="00456F6A">
        <w:t>この結果は</w:t>
      </w:r>
      <w:r w:rsidRPr="00456F6A">
        <w:t>,</w:t>
      </w:r>
      <w:r w:rsidR="003A7273">
        <w:rPr>
          <w:rFonts w:hint="eastAsia"/>
        </w:rPr>
        <w:t xml:space="preserve"> </w:t>
      </w:r>
      <w:r w:rsidRPr="00456F6A">
        <w:t>在庫が不足している状況下で広告を実施することが機会損失を生むだけでなく</w:t>
      </w:r>
      <w:r w:rsidRPr="00456F6A">
        <w:t>,</w:t>
      </w:r>
      <w:r w:rsidR="003A7273">
        <w:rPr>
          <w:rFonts w:hint="eastAsia"/>
        </w:rPr>
        <w:t xml:space="preserve"> </w:t>
      </w:r>
      <w:r w:rsidRPr="00456F6A">
        <w:t>限られた広告予算の浪費につながることを示している</w:t>
      </w:r>
      <w:r w:rsidRPr="00456F6A">
        <w:t>.</w:t>
      </w:r>
      <w:r w:rsidR="003A7273">
        <w:rPr>
          <w:rFonts w:hint="eastAsia"/>
        </w:rPr>
        <w:t xml:space="preserve"> </w:t>
      </w:r>
      <w:r w:rsidRPr="00456F6A">
        <w:t>広告が需要を喚起したとしても</w:t>
      </w:r>
      <w:r w:rsidRPr="00456F6A">
        <w:t>,</w:t>
      </w:r>
      <w:r w:rsidR="003A7273">
        <w:rPr>
          <w:rFonts w:hint="eastAsia"/>
        </w:rPr>
        <w:t xml:space="preserve"> </w:t>
      </w:r>
      <w:r w:rsidRPr="00456F6A">
        <w:t>店頭に商品がなければ顧客は購入できず</w:t>
      </w:r>
      <w:r w:rsidRPr="00456F6A">
        <w:t>,</w:t>
      </w:r>
      <w:r w:rsidRPr="00456F6A">
        <w:t>結果として広告投資が無駄になる</w:t>
      </w:r>
      <w:r w:rsidRPr="00456F6A">
        <w:t>.</w:t>
      </w:r>
      <w:r w:rsidR="003A7273">
        <w:rPr>
          <w:rFonts w:hint="eastAsia"/>
        </w:rPr>
        <w:t xml:space="preserve"> </w:t>
      </w:r>
      <w:r w:rsidRPr="00456F6A">
        <w:t>逆に</w:t>
      </w:r>
      <w:r w:rsidRPr="00456F6A">
        <w:t>,</w:t>
      </w:r>
      <w:r w:rsidR="003A7273">
        <w:rPr>
          <w:rFonts w:hint="eastAsia"/>
        </w:rPr>
        <w:t xml:space="preserve"> </w:t>
      </w:r>
      <w:r w:rsidRPr="00456F6A">
        <w:t>在庫が潤沢な状況では</w:t>
      </w:r>
      <w:r w:rsidRPr="00456F6A">
        <w:t>,</w:t>
      </w:r>
      <w:r w:rsidRPr="00456F6A">
        <w:t>広告によって喚起された需要が確実に売上に転換される</w:t>
      </w:r>
      <w:r w:rsidRPr="00456F6A">
        <w:t>.</w:t>
      </w:r>
    </w:p>
    <w:p w14:paraId="3CC77F13" w14:textId="299DA8A5" w:rsidR="00606EC9" w:rsidRDefault="00606EC9" w:rsidP="00456F6A">
      <w:r>
        <w:rPr>
          <w:rFonts w:hint="eastAsia"/>
        </w:rPr>
        <w:t>図</w:t>
      </w:r>
      <w:r>
        <w:rPr>
          <w:rFonts w:hint="eastAsia"/>
        </w:rPr>
        <w:t xml:space="preserve">3 : </w:t>
      </w:r>
      <w:r>
        <w:rPr>
          <w:rFonts w:hint="eastAsia"/>
        </w:rPr>
        <w:t>セグメント分類による散布図</w:t>
      </w:r>
    </w:p>
    <w:p w14:paraId="712FCA78" w14:textId="4CEF3B53" w:rsidR="00606EC9" w:rsidRPr="00456F6A" w:rsidRDefault="00606EC9" w:rsidP="00456F6A">
      <w:r>
        <w:rPr>
          <w:noProof/>
        </w:rPr>
        <w:drawing>
          <wp:inline distT="0" distB="0" distL="0" distR="0" wp14:anchorId="38FD269B" wp14:editId="2317262C">
            <wp:extent cx="2733675" cy="1640205"/>
            <wp:effectExtent l="0" t="0" r="9525" b="0"/>
            <wp:docPr id="193212578" name="図 2"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2578" name="図 2" descr="グラフ, 散布図&#10;&#10;AI 生成コンテンツは誤りを含む可能性がありま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33675" cy="1640205"/>
                    </a:xfrm>
                    <a:prstGeom prst="rect">
                      <a:avLst/>
                    </a:prstGeom>
                    <a:noFill/>
                    <a:ln>
                      <a:noFill/>
                    </a:ln>
                  </pic:spPr>
                </pic:pic>
              </a:graphicData>
            </a:graphic>
          </wp:inline>
        </w:drawing>
      </w:r>
    </w:p>
    <w:p w14:paraId="6C139AF6" w14:textId="77777777" w:rsidR="00456F6A" w:rsidRPr="00456F6A" w:rsidRDefault="00456F6A" w:rsidP="00456F6A">
      <w:pPr>
        <w:rPr>
          <w:b/>
          <w:bCs/>
        </w:rPr>
      </w:pPr>
      <w:r w:rsidRPr="00456F6A">
        <w:rPr>
          <w:b/>
          <w:bCs/>
        </w:rPr>
        <w:t xml:space="preserve">6.3.3 </w:t>
      </w:r>
      <w:r w:rsidRPr="00456F6A">
        <w:rPr>
          <w:b/>
          <w:bCs/>
        </w:rPr>
        <w:t>広告効果の時間的ラグの特定</w:t>
      </w:r>
    </w:p>
    <w:p w14:paraId="472CB3C6" w14:textId="34C14AAD" w:rsidR="00456F6A" w:rsidRPr="00456F6A" w:rsidRDefault="00456F6A" w:rsidP="00456F6A">
      <w:r>
        <w:rPr>
          <w:rFonts w:hint="eastAsia"/>
        </w:rPr>
        <w:t>PI</w:t>
      </w:r>
      <w:r>
        <w:rPr>
          <w:rFonts w:hint="eastAsia"/>
        </w:rPr>
        <w:t>および</w:t>
      </w:r>
      <w:proofErr w:type="spellStart"/>
      <w:r>
        <w:rPr>
          <w:rFonts w:hint="eastAsia"/>
        </w:rPr>
        <w:t>Shap</w:t>
      </w:r>
      <w:proofErr w:type="spellEnd"/>
      <w:r>
        <w:rPr>
          <w:rFonts w:hint="eastAsia"/>
        </w:rPr>
        <w:t>分析により</w:t>
      </w:r>
      <w:r w:rsidRPr="00456F6A">
        <w:t>,</w:t>
      </w:r>
      <w:r w:rsidR="00606EC9">
        <w:rPr>
          <w:rFonts w:hint="eastAsia"/>
        </w:rPr>
        <w:t xml:space="preserve"> </w:t>
      </w:r>
      <w:r w:rsidRPr="00456F6A">
        <w:t>広告投下から実際の売上増加までには</w:t>
      </w:r>
      <w:r w:rsidRPr="00456F6A">
        <w:rPr>
          <w:b/>
          <w:bCs/>
        </w:rPr>
        <w:t>約</w:t>
      </w:r>
      <w:r w:rsidRPr="00456F6A">
        <w:rPr>
          <w:b/>
          <w:bCs/>
        </w:rPr>
        <w:t>3</w:t>
      </w:r>
      <w:r w:rsidRPr="00456F6A">
        <w:rPr>
          <w:b/>
          <w:bCs/>
        </w:rPr>
        <w:t>週間のタイムラグ</w:t>
      </w:r>
      <w:r w:rsidRPr="00456F6A">
        <w:t>が存在することが科学的に確認された</w:t>
      </w:r>
      <w:r w:rsidRPr="00456F6A">
        <w:t>.</w:t>
      </w:r>
      <w:r w:rsidR="00606EC9">
        <w:rPr>
          <w:rFonts w:hint="eastAsia"/>
        </w:rPr>
        <w:t xml:space="preserve"> </w:t>
      </w:r>
      <w:r w:rsidRPr="00456F6A">
        <w:t>これは</w:t>
      </w:r>
      <w:r w:rsidRPr="00456F6A">
        <w:t>,</w:t>
      </w:r>
      <w:r w:rsidR="00606EC9">
        <w:rPr>
          <w:rFonts w:hint="eastAsia"/>
        </w:rPr>
        <w:t xml:space="preserve"> </w:t>
      </w:r>
      <w:r w:rsidRPr="00456F6A">
        <w:t>顧客が広告を認知してから実際に購買行動に移るまでに</w:t>
      </w:r>
      <w:r w:rsidRPr="00456F6A">
        <w:t>,</w:t>
      </w:r>
      <w:r w:rsidR="00606EC9">
        <w:rPr>
          <w:rFonts w:hint="eastAsia"/>
        </w:rPr>
        <w:t xml:space="preserve"> </w:t>
      </w:r>
      <w:r w:rsidRPr="00456F6A">
        <w:t>情報処理・比較検討・来店計画といった複数の段階を経ることを反映している</w:t>
      </w:r>
      <w:r w:rsidRPr="00456F6A">
        <w:t>.</w:t>
      </w:r>
    </w:p>
    <w:p w14:paraId="18F98414" w14:textId="6B808B5A" w:rsidR="00456F6A" w:rsidRPr="00456F6A" w:rsidRDefault="00456F6A" w:rsidP="00456F6A">
      <w:r w:rsidRPr="00456F6A">
        <w:t>この知見は</w:t>
      </w:r>
      <w:r w:rsidRPr="00456F6A">
        <w:t>,</w:t>
      </w:r>
      <w:r w:rsidR="00606EC9">
        <w:rPr>
          <w:rFonts w:hint="eastAsia"/>
        </w:rPr>
        <w:t xml:space="preserve"> </w:t>
      </w:r>
      <w:r w:rsidRPr="00456F6A">
        <w:t>広告施策と在庫管理の連動において極めて重要である</w:t>
      </w:r>
      <w:r w:rsidRPr="00456F6A">
        <w:t>.</w:t>
      </w:r>
      <w:r w:rsidR="00606EC9">
        <w:rPr>
          <w:rFonts w:hint="eastAsia"/>
        </w:rPr>
        <w:t xml:space="preserve"> </w:t>
      </w:r>
      <w:r w:rsidRPr="00456F6A">
        <w:t>広告を実施する際には</w:t>
      </w:r>
      <w:r w:rsidRPr="00456F6A">
        <w:t>,</w:t>
      </w:r>
      <w:r w:rsidR="00606EC9">
        <w:rPr>
          <w:rFonts w:hint="eastAsia"/>
        </w:rPr>
        <w:t xml:space="preserve"> </w:t>
      </w:r>
      <w:r w:rsidRPr="00456F6A">
        <w:t>3</w:t>
      </w:r>
      <w:r w:rsidRPr="00456F6A">
        <w:t>週間後の需要ピークを見越して事前に在庫を積み増しておく必要がある</w:t>
      </w:r>
      <w:r w:rsidRPr="00456F6A">
        <w:t>.</w:t>
      </w:r>
      <w:r w:rsidR="00606EC9">
        <w:rPr>
          <w:rFonts w:hint="eastAsia"/>
        </w:rPr>
        <w:t xml:space="preserve"> </w:t>
      </w:r>
      <w:r w:rsidRPr="00456F6A">
        <w:t>逆に</w:t>
      </w:r>
      <w:r w:rsidRPr="00456F6A">
        <w:t>,</w:t>
      </w:r>
      <w:r w:rsidR="00606EC9">
        <w:rPr>
          <w:rFonts w:hint="eastAsia"/>
        </w:rPr>
        <w:t xml:space="preserve"> </w:t>
      </w:r>
      <w:r w:rsidRPr="00456F6A">
        <w:t>広告実施時点で在庫が十分でも</w:t>
      </w:r>
      <w:r w:rsidRPr="00456F6A">
        <w:t>,</w:t>
      </w:r>
      <w:r w:rsidR="00606EC9">
        <w:rPr>
          <w:rFonts w:hint="eastAsia"/>
        </w:rPr>
        <w:t xml:space="preserve"> </w:t>
      </w:r>
      <w:r w:rsidRPr="00456F6A">
        <w:t>3</w:t>
      </w:r>
      <w:r w:rsidRPr="00456F6A">
        <w:t>週間後に欠品し</w:t>
      </w:r>
      <w:r w:rsidRPr="00456F6A">
        <w:t>ていれば広告効果は実現されない</w:t>
      </w:r>
      <w:r w:rsidRPr="00456F6A">
        <w:t>.</w:t>
      </w:r>
    </w:p>
    <w:p w14:paraId="374CC23E" w14:textId="77777777" w:rsidR="00456F6A" w:rsidRPr="00456F6A" w:rsidRDefault="00456F6A" w:rsidP="00456F6A">
      <w:pPr>
        <w:rPr>
          <w:b/>
          <w:bCs/>
        </w:rPr>
      </w:pPr>
      <w:r w:rsidRPr="00456F6A">
        <w:rPr>
          <w:b/>
          <w:bCs/>
        </w:rPr>
        <w:t xml:space="preserve">6.3.4 </w:t>
      </w:r>
      <w:r w:rsidRPr="00456F6A">
        <w:rPr>
          <w:b/>
          <w:bCs/>
        </w:rPr>
        <w:t>データドリブンな投資配分戦略</w:t>
      </w:r>
    </w:p>
    <w:p w14:paraId="16C4893C" w14:textId="3D6EDD07" w:rsidR="00456F6A" w:rsidRPr="00456F6A" w:rsidRDefault="00456F6A" w:rsidP="00456F6A">
      <w:r w:rsidRPr="00456F6A">
        <w:t>以上の分析結果に基づき</w:t>
      </w:r>
      <w:r w:rsidRPr="00456F6A">
        <w:t>,</w:t>
      </w:r>
      <w:r w:rsidR="00606EC9">
        <w:rPr>
          <w:rFonts w:hint="eastAsia"/>
        </w:rPr>
        <w:t xml:space="preserve"> </w:t>
      </w:r>
      <w:r w:rsidRPr="00456F6A">
        <w:t>以下の具体的な広告投資戦略を提言する</w:t>
      </w:r>
      <w:r w:rsidRPr="00456F6A">
        <w:t>.</w:t>
      </w:r>
    </w:p>
    <w:p w14:paraId="0CD18BEE" w14:textId="77777777" w:rsidR="00456F6A" w:rsidRPr="00456F6A" w:rsidRDefault="00456F6A" w:rsidP="00456F6A">
      <w:pPr>
        <w:rPr>
          <w:b/>
          <w:bCs/>
        </w:rPr>
      </w:pPr>
      <w:r w:rsidRPr="00456F6A">
        <w:rPr>
          <w:b/>
          <w:bCs/>
        </w:rPr>
        <w:t>投資優先順位の設定</w:t>
      </w:r>
    </w:p>
    <w:p w14:paraId="5DF1E7BA" w14:textId="77777777" w:rsidR="00456F6A" w:rsidRPr="00456F6A" w:rsidRDefault="00456F6A" w:rsidP="00456F6A">
      <w:pPr>
        <w:numPr>
          <w:ilvl w:val="0"/>
          <w:numId w:val="33"/>
        </w:numPr>
      </w:pPr>
      <w:r w:rsidRPr="00456F6A">
        <w:rPr>
          <w:b/>
          <w:bCs/>
        </w:rPr>
        <w:t>在庫手持週が</w:t>
      </w:r>
      <w:r w:rsidRPr="00456F6A">
        <w:rPr>
          <w:b/>
          <w:bCs/>
        </w:rPr>
        <w:t>7</w:t>
      </w:r>
      <w:r w:rsidRPr="00456F6A">
        <w:rPr>
          <w:b/>
          <w:bCs/>
        </w:rPr>
        <w:t>週以上</w:t>
      </w:r>
      <w:r w:rsidRPr="00456F6A">
        <w:rPr>
          <w:b/>
          <w:bCs/>
        </w:rPr>
        <w:t>,</w:t>
      </w:r>
      <w:r w:rsidRPr="00456F6A">
        <w:rPr>
          <w:b/>
          <w:bCs/>
        </w:rPr>
        <w:t>かつ店頭在庫が</w:t>
      </w:r>
      <w:r w:rsidRPr="00456F6A">
        <w:rPr>
          <w:b/>
          <w:bCs/>
        </w:rPr>
        <w:t>200</w:t>
      </w:r>
      <w:r w:rsidRPr="00456F6A">
        <w:rPr>
          <w:b/>
          <w:bCs/>
        </w:rPr>
        <w:t>〜</w:t>
      </w:r>
      <w:r w:rsidRPr="00456F6A">
        <w:rPr>
          <w:b/>
          <w:bCs/>
        </w:rPr>
        <w:t>400</w:t>
      </w:r>
      <w:r w:rsidRPr="00456F6A">
        <w:rPr>
          <w:b/>
          <w:bCs/>
        </w:rPr>
        <w:t>個確保されているタイミング</w:t>
      </w:r>
      <w:r w:rsidRPr="00456F6A">
        <w:t>に広告投資を最大化する</w:t>
      </w:r>
    </w:p>
    <w:p w14:paraId="2453A23D" w14:textId="2019EEDF" w:rsidR="00456F6A" w:rsidRPr="00456F6A" w:rsidRDefault="00456F6A" w:rsidP="00456F6A">
      <w:pPr>
        <w:numPr>
          <w:ilvl w:val="0"/>
          <w:numId w:val="33"/>
        </w:numPr>
      </w:pPr>
      <w:r w:rsidRPr="00456F6A">
        <w:t>過去売上実績が高い商品よりも</w:t>
      </w:r>
      <w:r w:rsidRPr="00456F6A">
        <w:t>,</w:t>
      </w:r>
      <w:r w:rsidR="00606EC9">
        <w:rPr>
          <w:rFonts w:hint="eastAsia"/>
        </w:rPr>
        <w:t xml:space="preserve"> </w:t>
      </w:r>
      <w:r w:rsidRPr="00456F6A">
        <w:t>潜在的成長余地のある低需要商品への広告投下を優先する</w:t>
      </w:r>
    </w:p>
    <w:p w14:paraId="3783C591" w14:textId="3E85EFA9" w:rsidR="00456F6A" w:rsidRPr="00456F6A" w:rsidRDefault="00456F6A" w:rsidP="00456F6A">
      <w:pPr>
        <w:numPr>
          <w:ilvl w:val="0"/>
          <w:numId w:val="33"/>
        </w:numPr>
      </w:pPr>
      <w:r w:rsidRPr="00456F6A">
        <w:t>在庫手持週が</w:t>
      </w:r>
      <w:r w:rsidRPr="00456F6A">
        <w:t>5</w:t>
      </w:r>
      <w:r w:rsidRPr="00456F6A">
        <w:t>週未満の商品については</w:t>
      </w:r>
      <w:r w:rsidRPr="00456F6A">
        <w:t>,</w:t>
      </w:r>
      <w:r w:rsidR="00606EC9">
        <w:rPr>
          <w:rFonts w:hint="eastAsia"/>
        </w:rPr>
        <w:t xml:space="preserve"> </w:t>
      </w:r>
      <w:r w:rsidRPr="00456F6A">
        <w:t>広告投資を一時停止し</w:t>
      </w:r>
      <w:r w:rsidRPr="00456F6A">
        <w:t>,</w:t>
      </w:r>
      <w:r w:rsidR="00606EC9">
        <w:rPr>
          <w:rFonts w:hint="eastAsia"/>
        </w:rPr>
        <w:t xml:space="preserve"> </w:t>
      </w:r>
      <w:r w:rsidRPr="00456F6A">
        <w:t>まず在庫の適正化に注力する</w:t>
      </w:r>
    </w:p>
    <w:p w14:paraId="05CF4E09" w14:textId="77777777" w:rsidR="00456F6A" w:rsidRPr="00456F6A" w:rsidRDefault="00456F6A" w:rsidP="00456F6A">
      <w:pPr>
        <w:rPr>
          <w:b/>
          <w:bCs/>
        </w:rPr>
      </w:pPr>
      <w:r w:rsidRPr="00456F6A">
        <w:rPr>
          <w:b/>
          <w:bCs/>
        </w:rPr>
        <w:t>期待される成果</w:t>
      </w:r>
    </w:p>
    <w:p w14:paraId="7CF15AB9" w14:textId="3347F8D1" w:rsidR="00456F6A" w:rsidRPr="00456F6A" w:rsidRDefault="00456F6A" w:rsidP="00456F6A">
      <w:r w:rsidRPr="00456F6A">
        <w:t>本戦略を実施することで</w:t>
      </w:r>
      <w:r w:rsidRPr="00456F6A">
        <w:t>,</w:t>
      </w:r>
      <w:r w:rsidR="00606EC9">
        <w:rPr>
          <w:rFonts w:hint="eastAsia"/>
        </w:rPr>
        <w:t xml:space="preserve">　</w:t>
      </w:r>
      <w:r w:rsidRPr="00456F6A">
        <w:t>以下の効果が見込まれる</w:t>
      </w:r>
      <w:r w:rsidRPr="00456F6A">
        <w:t>.</w:t>
      </w:r>
    </w:p>
    <w:p w14:paraId="523278E5" w14:textId="6B213C45" w:rsidR="00456F6A" w:rsidRPr="00456F6A" w:rsidRDefault="00456F6A" w:rsidP="00456F6A">
      <w:pPr>
        <w:numPr>
          <w:ilvl w:val="0"/>
          <w:numId w:val="35"/>
        </w:numPr>
      </w:pPr>
      <w:r w:rsidRPr="00456F6A">
        <w:t>広告費の</w:t>
      </w:r>
      <w:r w:rsidRPr="00456F6A">
        <w:rPr>
          <w:b/>
          <w:bCs/>
        </w:rPr>
        <w:t>50%</w:t>
      </w:r>
      <w:r w:rsidRPr="00456F6A">
        <w:rPr>
          <w:b/>
          <w:bCs/>
        </w:rPr>
        <w:t>削減</w:t>
      </w:r>
    </w:p>
    <w:p w14:paraId="7554D59C" w14:textId="5EAB74AD" w:rsidR="00456F6A" w:rsidRPr="00456F6A" w:rsidRDefault="00456F6A" w:rsidP="00456F6A">
      <w:pPr>
        <w:numPr>
          <w:ilvl w:val="0"/>
          <w:numId w:val="35"/>
        </w:numPr>
      </w:pPr>
      <w:r w:rsidRPr="00456F6A">
        <w:t>ROI(</w:t>
      </w:r>
      <w:r w:rsidRPr="00456F6A">
        <w:t>投資利益率</w:t>
      </w:r>
      <w:r w:rsidRPr="00456F6A">
        <w:t>)</w:t>
      </w:r>
      <w:r w:rsidRPr="00456F6A">
        <w:t>の</w:t>
      </w:r>
      <w:r w:rsidRPr="00456F6A">
        <w:rPr>
          <w:b/>
          <w:bCs/>
        </w:rPr>
        <w:t>200%</w:t>
      </w:r>
      <w:r w:rsidRPr="00456F6A">
        <w:rPr>
          <w:b/>
          <w:bCs/>
        </w:rPr>
        <w:t>改善</w:t>
      </w:r>
    </w:p>
    <w:p w14:paraId="5293BB81" w14:textId="77777777" w:rsidR="00456F6A" w:rsidRPr="00456F6A" w:rsidRDefault="00456F6A" w:rsidP="00456F6A">
      <w:pPr>
        <w:numPr>
          <w:ilvl w:val="0"/>
          <w:numId w:val="35"/>
        </w:numPr>
      </w:pPr>
      <w:r w:rsidRPr="00456F6A">
        <w:t>在庫回転率の向上</w:t>
      </w:r>
      <w:r w:rsidRPr="00456F6A">
        <w:t>(</w:t>
      </w:r>
      <w:r w:rsidRPr="00456F6A">
        <w:t>需要ピークに合わせた在庫配置の最適化</w:t>
      </w:r>
      <w:r w:rsidRPr="00456F6A">
        <w:t>)</w:t>
      </w:r>
    </w:p>
    <w:p w14:paraId="088D2B31" w14:textId="77777777" w:rsidR="00456F6A" w:rsidRPr="00456F6A" w:rsidRDefault="00456F6A" w:rsidP="00456F6A">
      <w:pPr>
        <w:rPr>
          <w:b/>
          <w:bCs/>
        </w:rPr>
      </w:pPr>
      <w:r w:rsidRPr="00456F6A">
        <w:rPr>
          <w:b/>
          <w:bCs/>
        </w:rPr>
        <w:t xml:space="preserve">6.3.5 </w:t>
      </w:r>
      <w:r w:rsidRPr="00456F6A">
        <w:rPr>
          <w:b/>
          <w:bCs/>
        </w:rPr>
        <w:t>本研究の主要成果</w:t>
      </w:r>
    </w:p>
    <w:p w14:paraId="2ABEBCC9" w14:textId="2886DBE1" w:rsidR="00456F6A" w:rsidRPr="00456F6A" w:rsidRDefault="00456F6A" w:rsidP="00456F6A">
      <w:r w:rsidRPr="00456F6A">
        <w:t>本研究は</w:t>
      </w:r>
      <w:r w:rsidRPr="00456F6A">
        <w:t>,</w:t>
      </w:r>
      <w:r w:rsidR="00606EC9">
        <w:rPr>
          <w:rFonts w:hint="eastAsia"/>
        </w:rPr>
        <w:t xml:space="preserve"> </w:t>
      </w:r>
      <w:r w:rsidRPr="00456F6A">
        <w:t>小売業における広告施策と在庫管理の統合的最適化において</w:t>
      </w:r>
      <w:r w:rsidRPr="00456F6A">
        <w:t>,</w:t>
      </w:r>
      <w:r w:rsidR="00606EC9">
        <w:rPr>
          <w:rFonts w:hint="eastAsia"/>
        </w:rPr>
        <w:t xml:space="preserve"> </w:t>
      </w:r>
      <w:r w:rsidRPr="00456F6A">
        <w:t>以下</w:t>
      </w:r>
      <w:r w:rsidRPr="00456F6A">
        <w:t>3</w:t>
      </w:r>
      <w:r w:rsidRPr="00456F6A">
        <w:t>つの重要な貢献を果たした</w:t>
      </w:r>
      <w:r w:rsidRPr="00456F6A">
        <w:t>.</w:t>
      </w:r>
    </w:p>
    <w:p w14:paraId="725D3785" w14:textId="62ADD785" w:rsidR="00456F6A" w:rsidRPr="00456F6A" w:rsidRDefault="00456F6A" w:rsidP="00456F6A">
      <w:r w:rsidRPr="00456F6A">
        <w:rPr>
          <w:b/>
          <w:bCs/>
        </w:rPr>
        <w:t xml:space="preserve">1 </w:t>
      </w:r>
      <w:r w:rsidRPr="00456F6A">
        <w:rPr>
          <w:b/>
          <w:bCs/>
        </w:rPr>
        <w:t>高精度需要予測モデルの構築</w:t>
      </w:r>
      <w:r w:rsidRPr="00456F6A">
        <w:br/>
      </w:r>
      <w:r w:rsidRPr="00456F6A">
        <w:t>商品名の意味情報を</w:t>
      </w:r>
      <w:r w:rsidRPr="00456F6A">
        <w:t>BERT</w:t>
      </w:r>
      <w:r w:rsidRPr="00456F6A">
        <w:t>によって数値化し</w:t>
      </w:r>
      <w:r w:rsidRPr="00456F6A">
        <w:t>,</w:t>
      </w:r>
      <w:r w:rsidRPr="00456F6A">
        <w:t>予測モデルに統合することで</w:t>
      </w:r>
      <w:r w:rsidRPr="00456F6A">
        <w:t>,</w:t>
      </w:r>
      <w:r w:rsidR="00606EC9">
        <w:rPr>
          <w:rFonts w:hint="eastAsia"/>
        </w:rPr>
        <w:t xml:space="preserve"> </w:t>
      </w:r>
      <w:r w:rsidRPr="00456F6A">
        <w:t>従来手法では捉えることが困難であった急激な需要変動を高精度で予測することに成功した</w:t>
      </w:r>
      <w:r w:rsidRPr="00456F6A">
        <w:t>.</w:t>
      </w:r>
      <w:r w:rsidR="00606EC9">
        <w:rPr>
          <w:rFonts w:hint="eastAsia"/>
        </w:rPr>
        <w:t xml:space="preserve"> </w:t>
      </w:r>
      <w:r w:rsidRPr="00456F6A">
        <w:t>予測精度</w:t>
      </w:r>
      <w:r w:rsidRPr="00456F6A">
        <w:t>(RMSE)</w:t>
      </w:r>
      <w:r w:rsidRPr="00456F6A">
        <w:t>は初期モデルと比較して</w:t>
      </w:r>
      <w:r w:rsidRPr="00456F6A">
        <w:rPr>
          <w:b/>
          <w:bCs/>
        </w:rPr>
        <w:t>60.8%</w:t>
      </w:r>
      <w:r w:rsidRPr="00456F6A">
        <w:rPr>
          <w:b/>
          <w:bCs/>
        </w:rPr>
        <w:t>改善</w:t>
      </w:r>
      <w:r w:rsidRPr="00456F6A">
        <w:t>された</w:t>
      </w:r>
      <w:r w:rsidRPr="00456F6A">
        <w:t>.</w:t>
      </w:r>
    </w:p>
    <w:p w14:paraId="7D27D49C" w14:textId="42320087" w:rsidR="00456F6A" w:rsidRPr="00456F6A" w:rsidRDefault="00456F6A" w:rsidP="00456F6A">
      <w:r w:rsidRPr="00456F6A">
        <w:rPr>
          <w:b/>
          <w:bCs/>
        </w:rPr>
        <w:t xml:space="preserve">2 </w:t>
      </w:r>
      <w:r w:rsidRPr="00456F6A">
        <w:rPr>
          <w:b/>
          <w:bCs/>
        </w:rPr>
        <w:t>広告効果の時間的ラグの科学的解明</w:t>
      </w:r>
      <w:r w:rsidRPr="00456F6A">
        <w:br/>
      </w:r>
      <w:r w:rsidRPr="00456F6A">
        <w:t>広告投下から実際の売上増加までに</w:t>
      </w:r>
      <w:r w:rsidRPr="00456F6A">
        <w:rPr>
          <w:b/>
          <w:bCs/>
        </w:rPr>
        <w:t>約</w:t>
      </w:r>
      <w:r w:rsidRPr="00456F6A">
        <w:rPr>
          <w:b/>
          <w:bCs/>
        </w:rPr>
        <w:t>3</w:t>
      </w:r>
      <w:r w:rsidRPr="00456F6A">
        <w:rPr>
          <w:b/>
          <w:bCs/>
        </w:rPr>
        <w:t>週間</w:t>
      </w:r>
      <w:r w:rsidRPr="00456F6A">
        <w:t>のタイムラグが存在することを定量的に特定し</w:t>
      </w:r>
      <w:r w:rsidRPr="00456F6A">
        <w:t>,</w:t>
      </w:r>
      <w:r w:rsidR="00606EC9">
        <w:rPr>
          <w:rFonts w:hint="eastAsia"/>
        </w:rPr>
        <w:t xml:space="preserve"> </w:t>
      </w:r>
      <w:r w:rsidRPr="00456F6A">
        <w:t>広告施策と在庫管理のタイミング調整における具体的指針を提示した</w:t>
      </w:r>
      <w:r w:rsidRPr="00456F6A">
        <w:t>.</w:t>
      </w:r>
    </w:p>
    <w:p w14:paraId="7C146911" w14:textId="1CBDA301" w:rsidR="00456F6A" w:rsidRPr="00456F6A" w:rsidRDefault="00456F6A" w:rsidP="00456F6A">
      <w:r w:rsidRPr="00456F6A">
        <w:rPr>
          <w:b/>
          <w:bCs/>
        </w:rPr>
        <w:t xml:space="preserve">3 </w:t>
      </w:r>
      <w:r w:rsidRPr="00456F6A">
        <w:rPr>
          <w:b/>
          <w:bCs/>
        </w:rPr>
        <w:t>在庫と広告の連動による投資効率化の実証</w:t>
      </w:r>
      <w:r w:rsidRPr="00456F6A">
        <w:br/>
      </w:r>
      <w:r w:rsidRPr="00456F6A">
        <w:t>広告効果を最大化するためには</w:t>
      </w:r>
      <w:r w:rsidRPr="00456F6A">
        <w:t>,</w:t>
      </w:r>
      <w:r w:rsidRPr="00456F6A">
        <w:t>広告実施の</w:t>
      </w:r>
      <w:r w:rsidRPr="00456F6A">
        <w:t>3</w:t>
      </w:r>
      <w:r w:rsidRPr="00456F6A">
        <w:t>週間後を見越した在庫確保が不可欠であることを明らかにし</w:t>
      </w:r>
      <w:r w:rsidRPr="00456F6A">
        <w:t>,</w:t>
      </w:r>
      <w:r w:rsidR="00606EC9">
        <w:rPr>
          <w:rFonts w:hint="eastAsia"/>
        </w:rPr>
        <w:t xml:space="preserve"> </w:t>
      </w:r>
      <w:r w:rsidRPr="00456F6A">
        <w:t>在庫手持週</w:t>
      </w:r>
      <w:r w:rsidRPr="00456F6A">
        <w:t>7</w:t>
      </w:r>
      <w:r w:rsidRPr="00456F6A">
        <w:t>週以上という具体的な閾値を提示した</w:t>
      </w:r>
      <w:r w:rsidRPr="00456F6A">
        <w:t>.</w:t>
      </w:r>
      <w:r w:rsidR="00606EC9">
        <w:rPr>
          <w:rFonts w:hint="eastAsia"/>
        </w:rPr>
        <w:t xml:space="preserve"> </w:t>
      </w:r>
      <w:r w:rsidRPr="00456F6A">
        <w:t>これにより</w:t>
      </w:r>
      <w:r w:rsidRPr="00456F6A">
        <w:t>,</w:t>
      </w:r>
      <w:r w:rsidR="00606EC9">
        <w:rPr>
          <w:rFonts w:hint="eastAsia"/>
        </w:rPr>
        <w:t xml:space="preserve"> </w:t>
      </w:r>
      <w:r w:rsidRPr="00456F6A">
        <w:t>広告投資の無駄を排除し</w:t>
      </w:r>
      <w:r w:rsidRPr="00456F6A">
        <w:t>,</w:t>
      </w:r>
      <w:r w:rsidR="00606EC9">
        <w:rPr>
          <w:rFonts w:hint="eastAsia"/>
        </w:rPr>
        <w:t xml:space="preserve"> </w:t>
      </w:r>
      <w:r w:rsidRPr="00456F6A">
        <w:t>ROI</w:t>
      </w:r>
      <w:r w:rsidRPr="00456F6A">
        <w:t>を飛躍的に向上させる戦略的枠組みを構築した</w:t>
      </w:r>
      <w:r w:rsidRPr="00456F6A">
        <w:t>.</w:t>
      </w:r>
    </w:p>
    <w:p w14:paraId="5D5159F4" w14:textId="77777777" w:rsidR="005F2F7B" w:rsidRPr="00456F6A" w:rsidRDefault="005F2F7B" w:rsidP="00911DCD"/>
    <w:p w14:paraId="46568E49" w14:textId="77777777" w:rsidR="005F2F7B" w:rsidRPr="005F2F7B" w:rsidRDefault="005F2F7B" w:rsidP="005F2F7B">
      <w:pPr>
        <w:rPr>
          <w:b/>
          <w:bCs/>
        </w:rPr>
      </w:pPr>
      <w:r w:rsidRPr="005F2F7B">
        <w:rPr>
          <w:b/>
          <w:bCs/>
        </w:rPr>
        <w:t xml:space="preserve">7. </w:t>
      </w:r>
      <w:r w:rsidRPr="005F2F7B">
        <w:rPr>
          <w:b/>
          <w:bCs/>
        </w:rPr>
        <w:t>おわりに</w:t>
      </w:r>
    </w:p>
    <w:p w14:paraId="019D5B44" w14:textId="77777777" w:rsidR="005F2F7B" w:rsidRPr="005F2F7B" w:rsidRDefault="005F2F7B" w:rsidP="005F2F7B">
      <w:pPr>
        <w:rPr>
          <w:b/>
          <w:bCs/>
        </w:rPr>
      </w:pPr>
      <w:r w:rsidRPr="005F2F7B">
        <w:rPr>
          <w:b/>
          <w:bCs/>
        </w:rPr>
        <w:t xml:space="preserve">7.1 </w:t>
      </w:r>
      <w:r w:rsidRPr="005F2F7B">
        <w:rPr>
          <w:b/>
          <w:bCs/>
        </w:rPr>
        <w:t>本研究の総括</w:t>
      </w:r>
    </w:p>
    <w:p w14:paraId="0CC303E4" w14:textId="654D8FAB" w:rsidR="005F2F7B" w:rsidRDefault="005F2F7B" w:rsidP="005F2F7B">
      <w:r w:rsidRPr="005F2F7B">
        <w:t>本研究では</w:t>
      </w:r>
      <w:r w:rsidR="00606EC9">
        <w:rPr>
          <w:rFonts w:hint="eastAsia"/>
        </w:rPr>
        <w:t xml:space="preserve">, </w:t>
      </w:r>
      <w:r w:rsidRPr="005F2F7B">
        <w:t>都市型ライフスタイルショップ</w:t>
      </w:r>
      <w:r w:rsidRPr="005F2F7B">
        <w:lastRenderedPageBreak/>
        <w:t>における広告施策が需要予測に与える影響を</w:t>
      </w:r>
      <w:r w:rsidR="00606EC9">
        <w:rPr>
          <w:rFonts w:hint="eastAsia"/>
        </w:rPr>
        <w:t xml:space="preserve">, </w:t>
      </w:r>
      <w:r w:rsidRPr="005F2F7B">
        <w:t>BERT</w:t>
      </w:r>
      <w:r w:rsidRPr="005F2F7B">
        <w:t>と</w:t>
      </w:r>
      <w:r w:rsidR="0033192D">
        <w:rPr>
          <w:rFonts w:hint="eastAsia"/>
        </w:rPr>
        <w:t>ディープラーニング</w:t>
      </w:r>
      <w:r w:rsidRPr="005F2F7B">
        <w:t>を用いて分析した</w:t>
      </w:r>
      <w:r w:rsidR="00606EC9">
        <w:rPr>
          <w:rFonts w:hint="eastAsia"/>
        </w:rPr>
        <w:t xml:space="preserve">. </w:t>
      </w:r>
      <w:r w:rsidRPr="005F2F7B">
        <w:t>1</w:t>
      </w:r>
      <w:r w:rsidRPr="005F2F7B">
        <w:t>章から</w:t>
      </w:r>
      <w:r w:rsidRPr="005F2F7B">
        <w:t>4</w:t>
      </w:r>
      <w:r w:rsidRPr="005F2F7B">
        <w:t>章で述べた実務的背景とデータ特性に基づき</w:t>
      </w:r>
      <w:r w:rsidR="00606EC9">
        <w:rPr>
          <w:rFonts w:hint="eastAsia"/>
        </w:rPr>
        <w:t xml:space="preserve">, </w:t>
      </w:r>
      <w:r w:rsidRPr="005F2F7B">
        <w:t>5</w:t>
      </w:r>
      <w:r w:rsidRPr="005F2F7B">
        <w:t>章では</w:t>
      </w:r>
      <w:r w:rsidRPr="005F2F7B">
        <w:t>PI</w:t>
      </w:r>
      <w:r w:rsidRPr="005F2F7B">
        <w:t>による特徴量削除と</w:t>
      </w:r>
      <w:proofErr w:type="spellStart"/>
      <w:r w:rsidRPr="005F2F7B">
        <w:t>Optuna</w:t>
      </w:r>
      <w:proofErr w:type="spellEnd"/>
      <w:r w:rsidRPr="005F2F7B">
        <w:t>による最適化を繰り返す反復的チューニングを提案した</w:t>
      </w:r>
      <w:r w:rsidR="00606EC9">
        <w:rPr>
          <w:rFonts w:hint="eastAsia"/>
        </w:rPr>
        <w:t xml:space="preserve">. </w:t>
      </w:r>
      <w:r w:rsidRPr="005F2F7B">
        <w:t>その結果</w:t>
      </w:r>
      <w:r w:rsidR="00606EC9">
        <w:rPr>
          <w:rFonts w:hint="eastAsia"/>
        </w:rPr>
        <w:t xml:space="preserve">, </w:t>
      </w:r>
      <w:r w:rsidRPr="005F2F7B">
        <w:t>テストデータにおいて</w:t>
      </w:r>
      <w:r w:rsidRPr="005F2F7B">
        <w:t>RMSE 16.87</w:t>
      </w:r>
      <w:r w:rsidRPr="005F2F7B">
        <w:t>という極めて高い精度を達成した</w:t>
      </w:r>
      <w:r w:rsidR="00606EC9">
        <w:rPr>
          <w:rFonts w:hint="eastAsia"/>
        </w:rPr>
        <w:t xml:space="preserve">. </w:t>
      </w:r>
      <w:r w:rsidRPr="005F2F7B">
        <w:t>6</w:t>
      </w:r>
      <w:r w:rsidRPr="005F2F7B">
        <w:t>章の考察では</w:t>
      </w:r>
      <w:r w:rsidR="00606EC9">
        <w:rPr>
          <w:rFonts w:hint="eastAsia"/>
        </w:rPr>
        <w:t xml:space="preserve">, </w:t>
      </w:r>
      <w:r w:rsidRPr="005F2F7B">
        <w:t>BERT</w:t>
      </w:r>
      <w:r w:rsidRPr="005F2F7B">
        <w:t>が</w:t>
      </w:r>
      <w:r w:rsidRPr="005F2F7B">
        <w:t>13</w:t>
      </w:r>
      <w:r w:rsidRPr="005F2F7B">
        <w:t>種類のレトルトカレーの微細な商品特性を捉え</w:t>
      </w:r>
      <w:r w:rsidR="00606EC9">
        <w:rPr>
          <w:rFonts w:hint="eastAsia"/>
        </w:rPr>
        <w:t xml:space="preserve">, </w:t>
      </w:r>
      <w:r w:rsidRPr="005F2F7B">
        <w:t>広告との相互作用を正確にモデル化できていることを明らかにした</w:t>
      </w:r>
      <w:r w:rsidR="00606EC9">
        <w:rPr>
          <w:rFonts w:hint="eastAsia"/>
        </w:rPr>
        <w:t>.</w:t>
      </w:r>
    </w:p>
    <w:p w14:paraId="0DAD4C0C" w14:textId="77777777" w:rsidR="00413D1B" w:rsidRPr="00413D1B" w:rsidRDefault="00413D1B" w:rsidP="00413D1B">
      <w:pPr>
        <w:rPr>
          <w:b/>
          <w:bCs/>
        </w:rPr>
      </w:pPr>
      <w:r w:rsidRPr="00413D1B">
        <w:rPr>
          <w:b/>
          <w:bCs/>
        </w:rPr>
        <w:t xml:space="preserve">7.2 </w:t>
      </w:r>
      <w:r w:rsidRPr="00413D1B">
        <w:rPr>
          <w:b/>
          <w:bCs/>
        </w:rPr>
        <w:t>今後の展望</w:t>
      </w:r>
    </w:p>
    <w:p w14:paraId="4C4B226E" w14:textId="18E02C71" w:rsidR="00413D1B" w:rsidRPr="00413D1B" w:rsidRDefault="00413D1B" w:rsidP="00413D1B">
      <w:r w:rsidRPr="00413D1B">
        <w:t>本研究の知見に基づき</w:t>
      </w:r>
      <w:r w:rsidR="00606EC9">
        <w:rPr>
          <w:rFonts w:hint="eastAsia"/>
        </w:rPr>
        <w:t xml:space="preserve">, </w:t>
      </w:r>
      <w:r w:rsidRPr="00413D1B">
        <w:t>今後は以下の展開が期待される。</w:t>
      </w:r>
    </w:p>
    <w:p w14:paraId="7974B288" w14:textId="79BB2887" w:rsidR="00413D1B" w:rsidRPr="00413D1B" w:rsidRDefault="00413D1B" w:rsidP="00413D1B">
      <w:pPr>
        <w:numPr>
          <w:ilvl w:val="0"/>
          <w:numId w:val="30"/>
        </w:numPr>
      </w:pPr>
      <w:r w:rsidRPr="00413D1B">
        <w:rPr>
          <w:b/>
          <w:bCs/>
        </w:rPr>
        <w:t>動的在庫管理</w:t>
      </w:r>
      <w:r w:rsidRPr="00413D1B">
        <w:t xml:space="preserve">: </w:t>
      </w:r>
      <w:r w:rsidRPr="00413D1B">
        <w:t>広告スケジュールから</w:t>
      </w:r>
      <w:r w:rsidRPr="00413D1B">
        <w:t>3</w:t>
      </w:r>
      <w:r w:rsidRPr="00413D1B">
        <w:t>週間後の需要増を逆算し</w:t>
      </w:r>
      <w:r w:rsidR="00606EC9">
        <w:rPr>
          <w:rFonts w:hint="eastAsia"/>
        </w:rPr>
        <w:t xml:space="preserve">, </w:t>
      </w:r>
      <w:r w:rsidRPr="00413D1B">
        <w:t>最適な納入タイミングを自動指示するシステムの構築</w:t>
      </w:r>
      <w:r w:rsidR="00606EC9">
        <w:rPr>
          <w:rFonts w:hint="eastAsia"/>
        </w:rPr>
        <w:t>.</w:t>
      </w:r>
    </w:p>
    <w:p w14:paraId="7FD3C536" w14:textId="56EBB059" w:rsidR="0033192D" w:rsidRDefault="00413D1B">
      <w:pPr>
        <w:numPr>
          <w:ilvl w:val="0"/>
          <w:numId w:val="30"/>
        </w:numPr>
      </w:pPr>
      <w:r w:rsidRPr="0033192D">
        <w:rPr>
          <w:b/>
          <w:bCs/>
        </w:rPr>
        <w:t>広告内容の最適化</w:t>
      </w:r>
      <w:r w:rsidRPr="00413D1B">
        <w:t>: BERT</w:t>
      </w:r>
      <w:r w:rsidRPr="00413D1B">
        <w:t>のベクトルを解析し</w:t>
      </w:r>
      <w:r w:rsidR="00606EC9">
        <w:rPr>
          <w:rFonts w:hint="eastAsia"/>
        </w:rPr>
        <w:t xml:space="preserve">, </w:t>
      </w:r>
      <w:r w:rsidRPr="00413D1B">
        <w:t>どのような商品名やフレーズが</w:t>
      </w:r>
      <w:r w:rsidR="00606EC9">
        <w:rPr>
          <w:rFonts w:hint="eastAsia"/>
        </w:rPr>
        <w:t xml:space="preserve">, </w:t>
      </w:r>
      <w:r w:rsidRPr="00413D1B">
        <w:t>より高い</w:t>
      </w:r>
      <w:r w:rsidRPr="00413D1B">
        <w:t>Uplift</w:t>
      </w:r>
      <w:r w:rsidRPr="00413D1B">
        <w:t>を生むかを特定するネーミング支援への応用</w:t>
      </w:r>
      <w:r w:rsidR="00606EC9">
        <w:rPr>
          <w:rFonts w:hint="eastAsia"/>
        </w:rPr>
        <w:t xml:space="preserve">. </w:t>
      </w:r>
      <w:r w:rsidR="0033192D" w:rsidRPr="0033192D">
        <w:t>意味的特徴の解析により</w:t>
      </w:r>
      <w:r w:rsidR="00606EC9">
        <w:rPr>
          <w:rFonts w:hint="eastAsia"/>
        </w:rPr>
        <w:t xml:space="preserve">, </w:t>
      </w:r>
      <w:r w:rsidR="0033192D" w:rsidRPr="0033192D">
        <w:t>消費者の心理的トリガーとなるキーワードを抽出し</w:t>
      </w:r>
      <w:r w:rsidR="00606EC9">
        <w:rPr>
          <w:rFonts w:hint="eastAsia"/>
        </w:rPr>
        <w:t xml:space="preserve">, </w:t>
      </w:r>
      <w:r w:rsidR="0033192D" w:rsidRPr="0033192D">
        <w:t>新商品開発や広告文案作成に活用する</w:t>
      </w:r>
      <w:r w:rsidR="0033192D" w:rsidRPr="0033192D">
        <w:t>.</w:t>
      </w:r>
    </w:p>
    <w:p w14:paraId="3C3896E8" w14:textId="162750E1" w:rsidR="00413D1B" w:rsidRPr="00413D1B" w:rsidRDefault="00413D1B">
      <w:pPr>
        <w:numPr>
          <w:ilvl w:val="0"/>
          <w:numId w:val="30"/>
        </w:numPr>
      </w:pPr>
      <w:r w:rsidRPr="0033192D">
        <w:rPr>
          <w:b/>
          <w:bCs/>
        </w:rPr>
        <w:t>他カテゴリーへの展開</w:t>
      </w:r>
      <w:r w:rsidRPr="00413D1B">
        <w:t xml:space="preserve">: </w:t>
      </w:r>
      <w:r w:rsidRPr="00413D1B">
        <w:t>カレー類以外の生活雑貨等においても</w:t>
      </w:r>
      <w:r w:rsidR="00606EC9">
        <w:rPr>
          <w:rFonts w:hint="eastAsia"/>
        </w:rPr>
        <w:t xml:space="preserve">, </w:t>
      </w:r>
      <w:r w:rsidRPr="00413D1B">
        <w:t>同様のタイムラグや意味的特徴が存在するかを検証し</w:t>
      </w:r>
      <w:r w:rsidR="00606EC9">
        <w:rPr>
          <w:rFonts w:hint="eastAsia"/>
        </w:rPr>
        <w:t xml:space="preserve">, </w:t>
      </w:r>
      <w:r w:rsidRPr="00413D1B">
        <w:t>店舗全体の売上最適化を図る</w:t>
      </w:r>
      <w:r w:rsidR="00606EC9">
        <w:rPr>
          <w:rFonts w:hint="eastAsia"/>
        </w:rPr>
        <w:t xml:space="preserve">. </w:t>
      </w:r>
    </w:p>
    <w:p w14:paraId="6EEDF572" w14:textId="77777777" w:rsidR="00413D1B" w:rsidRPr="005F2F7B" w:rsidRDefault="00413D1B" w:rsidP="005F2F7B"/>
    <w:p w14:paraId="7B4A1213" w14:textId="77777777" w:rsidR="00911DCD" w:rsidRPr="005F2F7B" w:rsidRDefault="00911DCD" w:rsidP="00911DCD"/>
    <w:p w14:paraId="6203E85F" w14:textId="77777777" w:rsidR="00911DCD" w:rsidRPr="00911DCD" w:rsidRDefault="00911DCD" w:rsidP="00911DCD">
      <w:pPr>
        <w:rPr>
          <w:b/>
          <w:bCs/>
        </w:rPr>
      </w:pPr>
      <w:r w:rsidRPr="00911DCD">
        <w:rPr>
          <w:b/>
          <w:bCs/>
        </w:rPr>
        <w:t>参考文献</w:t>
      </w:r>
    </w:p>
    <w:p w14:paraId="6DD0F8D7" w14:textId="77777777" w:rsidR="00331FC7" w:rsidRDefault="00911DCD" w:rsidP="00911DCD">
      <w:r w:rsidRPr="00911DCD">
        <w:t xml:space="preserve">[1] Devlin, J., Chang, M. W., Lee, K., &amp; Toutanova, K. (2018). BERT: Pre-training of Deep Bidirectional Transformers for Language Understanding. </w:t>
      </w:r>
      <w:proofErr w:type="spellStart"/>
      <w:r w:rsidRPr="00911DCD">
        <w:rPr>
          <w:i/>
          <w:iCs/>
        </w:rPr>
        <w:t>arXiv</w:t>
      </w:r>
      <w:proofErr w:type="spellEnd"/>
      <w:r w:rsidRPr="00911DCD">
        <w:rPr>
          <w:i/>
          <w:iCs/>
        </w:rPr>
        <w:t xml:space="preserve"> preprint arXiv:1810.04805</w:t>
      </w:r>
      <w:r w:rsidRPr="00911DCD">
        <w:t xml:space="preserve">. </w:t>
      </w:r>
    </w:p>
    <w:p w14:paraId="3696B42D" w14:textId="77777777" w:rsidR="00331FC7" w:rsidRDefault="00911DCD" w:rsidP="00911DCD">
      <w:r w:rsidRPr="00911DCD">
        <w:t xml:space="preserve">[2] Hinton, G. E., &amp; </w:t>
      </w:r>
      <w:proofErr w:type="spellStart"/>
      <w:r w:rsidRPr="00911DCD">
        <w:t>Salakhutdinov</w:t>
      </w:r>
      <w:proofErr w:type="spellEnd"/>
      <w:r w:rsidRPr="00911DCD">
        <w:t xml:space="preserve">, R. R. (2006). Reducing the dimensionality of data with neural networks. </w:t>
      </w:r>
      <w:r w:rsidRPr="00911DCD">
        <w:rPr>
          <w:i/>
          <w:iCs/>
        </w:rPr>
        <w:t>Science</w:t>
      </w:r>
      <w:r w:rsidRPr="00911DCD">
        <w:t xml:space="preserve">, 313(5786), 504-507. </w:t>
      </w:r>
    </w:p>
    <w:p w14:paraId="4575298C" w14:textId="77777777" w:rsidR="00331FC7" w:rsidRDefault="00911DCD" w:rsidP="00911DCD">
      <w:r w:rsidRPr="00911DCD">
        <w:t xml:space="preserve">[3] </w:t>
      </w:r>
      <w:proofErr w:type="spellStart"/>
      <w:r w:rsidRPr="00911DCD">
        <w:t>Goodfellow</w:t>
      </w:r>
      <w:proofErr w:type="spellEnd"/>
      <w:r w:rsidRPr="00911DCD">
        <w:t xml:space="preserve">, I., </w:t>
      </w:r>
      <w:proofErr w:type="spellStart"/>
      <w:r w:rsidRPr="00911DCD">
        <w:t>Bengio</w:t>
      </w:r>
      <w:proofErr w:type="spellEnd"/>
      <w:r w:rsidRPr="00911DCD">
        <w:t xml:space="preserve">, Y., &amp; </w:t>
      </w:r>
      <w:proofErr w:type="spellStart"/>
      <w:r w:rsidRPr="00911DCD">
        <w:t>Courville</w:t>
      </w:r>
      <w:proofErr w:type="spellEnd"/>
      <w:r w:rsidRPr="00911DCD">
        <w:t xml:space="preserve">, A. (2016). </w:t>
      </w:r>
      <w:r w:rsidRPr="00911DCD">
        <w:rPr>
          <w:i/>
          <w:iCs/>
        </w:rPr>
        <w:t>Deep Learning</w:t>
      </w:r>
      <w:r w:rsidRPr="00911DCD">
        <w:t xml:space="preserve">. MIT Press. </w:t>
      </w:r>
    </w:p>
    <w:p w14:paraId="4AF66F49" w14:textId="4E8AFF68" w:rsidR="00911DCD" w:rsidRPr="00911DCD" w:rsidRDefault="00911DCD" w:rsidP="00911DCD">
      <w:r w:rsidRPr="00911DCD">
        <w:t xml:space="preserve">[4] Akiba, T., Sano, S., Yanase, T., </w:t>
      </w:r>
      <w:proofErr w:type="spellStart"/>
      <w:r w:rsidRPr="00911DCD">
        <w:t>Ohta</w:t>
      </w:r>
      <w:proofErr w:type="spellEnd"/>
      <w:r w:rsidRPr="00911DCD">
        <w:t xml:space="preserve">, T., &amp; Koyama, M. (2019). </w:t>
      </w:r>
      <w:proofErr w:type="spellStart"/>
      <w:r w:rsidRPr="00911DCD">
        <w:t>Optuna</w:t>
      </w:r>
      <w:proofErr w:type="spellEnd"/>
      <w:r w:rsidRPr="00911DCD">
        <w:t xml:space="preserve">: A Next-generation Hyperparameter Optimization Framework. </w:t>
      </w:r>
      <w:r w:rsidRPr="00911DCD">
        <w:rPr>
          <w:i/>
          <w:iCs/>
        </w:rPr>
        <w:t xml:space="preserve">Proceedings of the 25th ACM SIGKDD International Conference on </w:t>
      </w:r>
      <w:r w:rsidRPr="00911DCD">
        <w:rPr>
          <w:i/>
          <w:iCs/>
        </w:rPr>
        <w:t>Knowledge Discovery &amp; Data Mining</w:t>
      </w:r>
      <w:r w:rsidRPr="00911DCD">
        <w:t>.</w:t>
      </w:r>
    </w:p>
    <w:p w14:paraId="335B617D" w14:textId="3C14DFFA" w:rsidR="00911DCD" w:rsidRPr="00911DCD" w:rsidRDefault="005F2F7B" w:rsidP="00911DCD">
      <w:r w:rsidRPr="005F2F7B">
        <w:t>[</w:t>
      </w:r>
      <w:r w:rsidR="0066665A">
        <w:rPr>
          <w:rFonts w:hint="eastAsia"/>
        </w:rPr>
        <w:t>5</w:t>
      </w:r>
      <w:r w:rsidRPr="005F2F7B">
        <w:t xml:space="preserve">] Gutierrez, P., &amp; </w:t>
      </w:r>
      <w:proofErr w:type="spellStart"/>
      <w:r w:rsidRPr="005F2F7B">
        <w:t>Gérardy</w:t>
      </w:r>
      <w:proofErr w:type="spellEnd"/>
      <w:r w:rsidRPr="005F2F7B">
        <w:t xml:space="preserve">, J. Y. (2017). Causal Inference and Uplift Modelling: A Review of the Literature. </w:t>
      </w:r>
      <w:r w:rsidRPr="005F2F7B">
        <w:rPr>
          <w:i/>
          <w:iCs/>
        </w:rPr>
        <w:t>PMLR</w:t>
      </w:r>
      <w:r w:rsidRPr="005F2F7B">
        <w:t>.</w:t>
      </w:r>
    </w:p>
    <w:sectPr w:rsidR="00911DCD" w:rsidRPr="00911DCD" w:rsidSect="004C5B88">
      <w:type w:val="continuous"/>
      <w:pgSz w:w="11906" w:h="16838" w:code="9"/>
      <w:pgMar w:top="1701" w:right="1418" w:bottom="1247" w:left="1418" w:header="1191" w:footer="992" w:gutter="0"/>
      <w:cols w:num="2" w:space="460"/>
      <w:docGrid w:type="linesAndChar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E91ED9" w14:textId="77777777" w:rsidR="00646135" w:rsidRDefault="00646135" w:rsidP="002E3D37">
      <w:r>
        <w:separator/>
      </w:r>
    </w:p>
  </w:endnote>
  <w:endnote w:type="continuationSeparator" w:id="0">
    <w:p w14:paraId="6325B0BD" w14:textId="77777777" w:rsidR="00646135" w:rsidRDefault="00646135" w:rsidP="002E3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UI 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A390AD" w14:textId="77777777" w:rsidR="00646135" w:rsidRDefault="00646135" w:rsidP="002E3D37">
      <w:r>
        <w:separator/>
      </w:r>
    </w:p>
  </w:footnote>
  <w:footnote w:type="continuationSeparator" w:id="0">
    <w:p w14:paraId="02E9B268" w14:textId="77777777" w:rsidR="00646135" w:rsidRDefault="00646135" w:rsidP="002E3D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4D1C20" w14:textId="40594DA9" w:rsidR="002E3D37" w:rsidRDefault="002E3D37" w:rsidP="005B4347">
    <w:pPr>
      <w:pStyle w:val="Header"/>
      <w:pBdr>
        <w:bottom w:val="single" w:sz="4" w:space="1" w:color="auto"/>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A3309"/>
    <w:multiLevelType w:val="multilevel"/>
    <w:tmpl w:val="332A4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F79DC"/>
    <w:multiLevelType w:val="multilevel"/>
    <w:tmpl w:val="6430D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5496D"/>
    <w:multiLevelType w:val="multilevel"/>
    <w:tmpl w:val="61929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85607"/>
    <w:multiLevelType w:val="hybridMultilevel"/>
    <w:tmpl w:val="457E687E"/>
    <w:lvl w:ilvl="0" w:tplc="21D07D10">
      <w:start w:val="1"/>
      <w:numFmt w:val="decimal"/>
      <w:suff w:val="space"/>
      <w:lvlText w:val="[%1]"/>
      <w:lvlJc w:val="left"/>
      <w:pPr>
        <w:ind w:left="150" w:hanging="150"/>
      </w:pPr>
      <w:rPr>
        <w:rFonts w:hint="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B915BC4"/>
    <w:multiLevelType w:val="multilevel"/>
    <w:tmpl w:val="4D38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456BB"/>
    <w:multiLevelType w:val="multilevel"/>
    <w:tmpl w:val="32CA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86588"/>
    <w:multiLevelType w:val="multilevel"/>
    <w:tmpl w:val="DDF8161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5A221EA"/>
    <w:multiLevelType w:val="multilevel"/>
    <w:tmpl w:val="CA00FB1E"/>
    <w:lvl w:ilvl="0">
      <w:start w:val="2"/>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84C4461"/>
    <w:multiLevelType w:val="hybridMultilevel"/>
    <w:tmpl w:val="40EE5392"/>
    <w:lvl w:ilvl="0" w:tplc="21D07D10">
      <w:start w:val="1"/>
      <w:numFmt w:val="decimal"/>
      <w:suff w:val="space"/>
      <w:lvlText w:val="[%1]"/>
      <w:lvlJc w:val="left"/>
      <w:pPr>
        <w:ind w:left="510" w:hanging="15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F22E28"/>
    <w:multiLevelType w:val="multilevel"/>
    <w:tmpl w:val="A34AC23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DEB5F53"/>
    <w:multiLevelType w:val="multilevel"/>
    <w:tmpl w:val="7160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F79EE"/>
    <w:multiLevelType w:val="multilevel"/>
    <w:tmpl w:val="0116FD0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9466FAD"/>
    <w:multiLevelType w:val="multilevel"/>
    <w:tmpl w:val="A34AC23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67193B"/>
    <w:multiLevelType w:val="multilevel"/>
    <w:tmpl w:val="2A56A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7739CB"/>
    <w:multiLevelType w:val="hybridMultilevel"/>
    <w:tmpl w:val="017AF298"/>
    <w:lvl w:ilvl="0" w:tplc="CF30138A">
      <w:start w:val="1"/>
      <w:numFmt w:val="decimal"/>
      <w:lvlText w:val="(%1)"/>
      <w:lvlJc w:val="left"/>
      <w:pPr>
        <w:tabs>
          <w:tab w:val="num" w:pos="375"/>
        </w:tabs>
        <w:ind w:left="375" w:hanging="375"/>
      </w:pPr>
      <w:rPr>
        <w:rFonts w:hint="default"/>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start w:val="1"/>
      <w:numFmt w:val="aiueoFullWidth"/>
      <w:lvlText w:val="(%5)"/>
      <w:lvlJc w:val="left"/>
      <w:pPr>
        <w:tabs>
          <w:tab w:val="num" w:pos="2100"/>
        </w:tabs>
        <w:ind w:left="2100" w:hanging="420"/>
      </w:p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abstractNum w:abstractNumId="15" w15:restartNumberingAfterBreak="0">
    <w:nsid w:val="480B1CBF"/>
    <w:multiLevelType w:val="multilevel"/>
    <w:tmpl w:val="0116FD0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1E62056"/>
    <w:multiLevelType w:val="multilevel"/>
    <w:tmpl w:val="62C46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F65690"/>
    <w:multiLevelType w:val="multilevel"/>
    <w:tmpl w:val="221A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C0106B"/>
    <w:multiLevelType w:val="multilevel"/>
    <w:tmpl w:val="0AF8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3228F"/>
    <w:multiLevelType w:val="multilevel"/>
    <w:tmpl w:val="02BE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522C9"/>
    <w:multiLevelType w:val="multilevel"/>
    <w:tmpl w:val="A34AC23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8725A5C"/>
    <w:multiLevelType w:val="multilevel"/>
    <w:tmpl w:val="B42A273C"/>
    <w:lvl w:ilvl="0">
      <w:start w:val="1"/>
      <w:numFmt w:val="decimal"/>
      <w:lvlText w:val="(%1)"/>
      <w:lvlJc w:val="left"/>
      <w:pPr>
        <w:ind w:left="360" w:hanging="360"/>
      </w:pPr>
      <w:rPr>
        <w:rFonts w:hint="eastAsia"/>
      </w:rPr>
    </w:lvl>
    <w:lvl w:ilvl="1">
      <w:start w:val="1"/>
      <w:numFmt w:val="lowerLetter"/>
      <w:lvlText w:val="%2)"/>
      <w:lvlJc w:val="left"/>
      <w:pPr>
        <w:ind w:left="720" w:hanging="360"/>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22" w15:restartNumberingAfterBreak="0">
    <w:nsid w:val="5B1D3496"/>
    <w:multiLevelType w:val="multilevel"/>
    <w:tmpl w:val="5B3EB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AF0E9D"/>
    <w:multiLevelType w:val="multilevel"/>
    <w:tmpl w:val="A70A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B76279"/>
    <w:multiLevelType w:val="multilevel"/>
    <w:tmpl w:val="0C54544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2DA138B"/>
    <w:multiLevelType w:val="multilevel"/>
    <w:tmpl w:val="F582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037957"/>
    <w:multiLevelType w:val="multilevel"/>
    <w:tmpl w:val="CA00FB1E"/>
    <w:lvl w:ilvl="0">
      <w:start w:val="2"/>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B3D610E"/>
    <w:multiLevelType w:val="multilevel"/>
    <w:tmpl w:val="44B07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D46A05"/>
    <w:multiLevelType w:val="multilevel"/>
    <w:tmpl w:val="37A0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083619"/>
    <w:multiLevelType w:val="multilevel"/>
    <w:tmpl w:val="4BEE8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2F2953"/>
    <w:multiLevelType w:val="multilevel"/>
    <w:tmpl w:val="2DA43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824CBF"/>
    <w:multiLevelType w:val="multilevel"/>
    <w:tmpl w:val="0524A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8E2976"/>
    <w:multiLevelType w:val="multilevel"/>
    <w:tmpl w:val="7912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F31B0E"/>
    <w:multiLevelType w:val="multilevel"/>
    <w:tmpl w:val="CA00FB1E"/>
    <w:lvl w:ilvl="0">
      <w:start w:val="2"/>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DFD2BBB"/>
    <w:multiLevelType w:val="multilevel"/>
    <w:tmpl w:val="DED8C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8"/>
  </w:num>
  <w:num w:numId="3">
    <w:abstractNumId w:val="3"/>
  </w:num>
  <w:num w:numId="4">
    <w:abstractNumId w:val="14"/>
  </w:num>
  <w:num w:numId="5">
    <w:abstractNumId w:val="15"/>
  </w:num>
  <w:num w:numId="6">
    <w:abstractNumId w:val="20"/>
  </w:num>
  <w:num w:numId="7">
    <w:abstractNumId w:val="11"/>
  </w:num>
  <w:num w:numId="8">
    <w:abstractNumId w:val="26"/>
  </w:num>
  <w:num w:numId="9">
    <w:abstractNumId w:val="9"/>
  </w:num>
  <w:num w:numId="10">
    <w:abstractNumId w:val="12"/>
  </w:num>
  <w:num w:numId="11">
    <w:abstractNumId w:val="33"/>
  </w:num>
  <w:num w:numId="12">
    <w:abstractNumId w:val="7"/>
  </w:num>
  <w:num w:numId="13">
    <w:abstractNumId w:val="24"/>
  </w:num>
  <w:num w:numId="14">
    <w:abstractNumId w:val="6"/>
  </w:num>
  <w:num w:numId="15">
    <w:abstractNumId w:val="22"/>
  </w:num>
  <w:num w:numId="16">
    <w:abstractNumId w:val="30"/>
  </w:num>
  <w:num w:numId="17">
    <w:abstractNumId w:val="18"/>
  </w:num>
  <w:num w:numId="18">
    <w:abstractNumId w:val="34"/>
  </w:num>
  <w:num w:numId="19">
    <w:abstractNumId w:val="28"/>
  </w:num>
  <w:num w:numId="20">
    <w:abstractNumId w:val="29"/>
  </w:num>
  <w:num w:numId="21">
    <w:abstractNumId w:val="31"/>
  </w:num>
  <w:num w:numId="22">
    <w:abstractNumId w:val="23"/>
  </w:num>
  <w:num w:numId="23">
    <w:abstractNumId w:val="13"/>
  </w:num>
  <w:num w:numId="24">
    <w:abstractNumId w:val="19"/>
  </w:num>
  <w:num w:numId="25">
    <w:abstractNumId w:val="16"/>
  </w:num>
  <w:num w:numId="26">
    <w:abstractNumId w:val="0"/>
  </w:num>
  <w:num w:numId="27">
    <w:abstractNumId w:val="5"/>
  </w:num>
  <w:num w:numId="28">
    <w:abstractNumId w:val="27"/>
  </w:num>
  <w:num w:numId="29">
    <w:abstractNumId w:val="32"/>
  </w:num>
  <w:num w:numId="30">
    <w:abstractNumId w:val="17"/>
  </w:num>
  <w:num w:numId="31">
    <w:abstractNumId w:val="1"/>
  </w:num>
  <w:num w:numId="32">
    <w:abstractNumId w:val="10"/>
  </w:num>
  <w:num w:numId="33">
    <w:abstractNumId w:val="2"/>
  </w:num>
  <w:num w:numId="34">
    <w:abstractNumId w:val="25"/>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6"/>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rawingGridVerticalSpacing w:val="297"/>
  <w:displayHorizontalDrawingGridEvery w:val="0"/>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342"/>
    <w:rsid w:val="00014D36"/>
    <w:rsid w:val="00022CDD"/>
    <w:rsid w:val="00034D8F"/>
    <w:rsid w:val="000352F0"/>
    <w:rsid w:val="00053031"/>
    <w:rsid w:val="00063B7C"/>
    <w:rsid w:val="00071AE2"/>
    <w:rsid w:val="00072633"/>
    <w:rsid w:val="0007309B"/>
    <w:rsid w:val="00077CA9"/>
    <w:rsid w:val="00083731"/>
    <w:rsid w:val="000A7B32"/>
    <w:rsid w:val="000C23BF"/>
    <w:rsid w:val="000C259B"/>
    <w:rsid w:val="000C6C49"/>
    <w:rsid w:val="001008CC"/>
    <w:rsid w:val="00105ED6"/>
    <w:rsid w:val="001118CA"/>
    <w:rsid w:val="001211AF"/>
    <w:rsid w:val="001374C9"/>
    <w:rsid w:val="00146516"/>
    <w:rsid w:val="001636C5"/>
    <w:rsid w:val="001654CF"/>
    <w:rsid w:val="001678C6"/>
    <w:rsid w:val="00175635"/>
    <w:rsid w:val="00181D6E"/>
    <w:rsid w:val="001920AB"/>
    <w:rsid w:val="00193F09"/>
    <w:rsid w:val="001A10CA"/>
    <w:rsid w:val="001A2E62"/>
    <w:rsid w:val="001A7004"/>
    <w:rsid w:val="001B1B10"/>
    <w:rsid w:val="001B2A54"/>
    <w:rsid w:val="001B4C8C"/>
    <w:rsid w:val="001D22E2"/>
    <w:rsid w:val="001D4751"/>
    <w:rsid w:val="001D714D"/>
    <w:rsid w:val="001D71E3"/>
    <w:rsid w:val="001E319B"/>
    <w:rsid w:val="001E5951"/>
    <w:rsid w:val="00210E25"/>
    <w:rsid w:val="002112EC"/>
    <w:rsid w:val="00227D21"/>
    <w:rsid w:val="00236474"/>
    <w:rsid w:val="00240544"/>
    <w:rsid w:val="002408EB"/>
    <w:rsid w:val="00243346"/>
    <w:rsid w:val="00261845"/>
    <w:rsid w:val="00263D47"/>
    <w:rsid w:val="00267053"/>
    <w:rsid w:val="002801D5"/>
    <w:rsid w:val="0029787F"/>
    <w:rsid w:val="002B03EA"/>
    <w:rsid w:val="002C0C76"/>
    <w:rsid w:val="002C235C"/>
    <w:rsid w:val="002C3EF3"/>
    <w:rsid w:val="002E3D37"/>
    <w:rsid w:val="002F463F"/>
    <w:rsid w:val="002F77B9"/>
    <w:rsid w:val="002F7CBB"/>
    <w:rsid w:val="00321D04"/>
    <w:rsid w:val="00330199"/>
    <w:rsid w:val="00331514"/>
    <w:rsid w:val="0033192D"/>
    <w:rsid w:val="00331FC7"/>
    <w:rsid w:val="00342954"/>
    <w:rsid w:val="0035508E"/>
    <w:rsid w:val="003667D7"/>
    <w:rsid w:val="00367214"/>
    <w:rsid w:val="00380895"/>
    <w:rsid w:val="00382F4D"/>
    <w:rsid w:val="00384109"/>
    <w:rsid w:val="003912A3"/>
    <w:rsid w:val="00392B06"/>
    <w:rsid w:val="003A5C6E"/>
    <w:rsid w:val="003A7273"/>
    <w:rsid w:val="003B6397"/>
    <w:rsid w:val="003D340C"/>
    <w:rsid w:val="003E3EF0"/>
    <w:rsid w:val="004117BD"/>
    <w:rsid w:val="00413D1B"/>
    <w:rsid w:val="0043208C"/>
    <w:rsid w:val="00442293"/>
    <w:rsid w:val="00446C28"/>
    <w:rsid w:val="00446E98"/>
    <w:rsid w:val="00456F6A"/>
    <w:rsid w:val="004576B6"/>
    <w:rsid w:val="00472776"/>
    <w:rsid w:val="004779F6"/>
    <w:rsid w:val="004948BC"/>
    <w:rsid w:val="004948E0"/>
    <w:rsid w:val="004A2F95"/>
    <w:rsid w:val="004A3417"/>
    <w:rsid w:val="004A6B90"/>
    <w:rsid w:val="004C02DE"/>
    <w:rsid w:val="004C1875"/>
    <w:rsid w:val="004C36B6"/>
    <w:rsid w:val="004C5B88"/>
    <w:rsid w:val="004D4957"/>
    <w:rsid w:val="00524A4C"/>
    <w:rsid w:val="00534E9D"/>
    <w:rsid w:val="00540F8E"/>
    <w:rsid w:val="00543E6D"/>
    <w:rsid w:val="005456FE"/>
    <w:rsid w:val="00551B0A"/>
    <w:rsid w:val="00561467"/>
    <w:rsid w:val="005B4347"/>
    <w:rsid w:val="005C7446"/>
    <w:rsid w:val="005E4FF9"/>
    <w:rsid w:val="005F2F7B"/>
    <w:rsid w:val="005F3030"/>
    <w:rsid w:val="005F3F4C"/>
    <w:rsid w:val="005F406B"/>
    <w:rsid w:val="005F57D2"/>
    <w:rsid w:val="00606EC9"/>
    <w:rsid w:val="006136DA"/>
    <w:rsid w:val="00621FBB"/>
    <w:rsid w:val="00624871"/>
    <w:rsid w:val="00633FE1"/>
    <w:rsid w:val="00634EC1"/>
    <w:rsid w:val="006365F2"/>
    <w:rsid w:val="00646135"/>
    <w:rsid w:val="00652C31"/>
    <w:rsid w:val="006628F6"/>
    <w:rsid w:val="0066665A"/>
    <w:rsid w:val="006678E4"/>
    <w:rsid w:val="00674D88"/>
    <w:rsid w:val="00676FBD"/>
    <w:rsid w:val="00682D69"/>
    <w:rsid w:val="00686481"/>
    <w:rsid w:val="00687368"/>
    <w:rsid w:val="006D7884"/>
    <w:rsid w:val="00720DEF"/>
    <w:rsid w:val="00735400"/>
    <w:rsid w:val="00762878"/>
    <w:rsid w:val="00765E97"/>
    <w:rsid w:val="00783337"/>
    <w:rsid w:val="00791CA8"/>
    <w:rsid w:val="00792DCD"/>
    <w:rsid w:val="007A262A"/>
    <w:rsid w:val="007B6E14"/>
    <w:rsid w:val="007C21B2"/>
    <w:rsid w:val="007C7AFE"/>
    <w:rsid w:val="007E6A5F"/>
    <w:rsid w:val="007F003F"/>
    <w:rsid w:val="00820F34"/>
    <w:rsid w:val="00831EF7"/>
    <w:rsid w:val="00832E1C"/>
    <w:rsid w:val="00833667"/>
    <w:rsid w:val="008346CC"/>
    <w:rsid w:val="008401F2"/>
    <w:rsid w:val="00842003"/>
    <w:rsid w:val="00846FB0"/>
    <w:rsid w:val="00850F0F"/>
    <w:rsid w:val="00854FBB"/>
    <w:rsid w:val="00856080"/>
    <w:rsid w:val="00865048"/>
    <w:rsid w:val="00870EC4"/>
    <w:rsid w:val="008722C9"/>
    <w:rsid w:val="008767E3"/>
    <w:rsid w:val="00880B94"/>
    <w:rsid w:val="008934CF"/>
    <w:rsid w:val="0089438D"/>
    <w:rsid w:val="0089624B"/>
    <w:rsid w:val="008979CF"/>
    <w:rsid w:val="008A5A0D"/>
    <w:rsid w:val="008B4789"/>
    <w:rsid w:val="008C2496"/>
    <w:rsid w:val="008D40BE"/>
    <w:rsid w:val="008F2AAD"/>
    <w:rsid w:val="008F747A"/>
    <w:rsid w:val="00900A5E"/>
    <w:rsid w:val="00911DCD"/>
    <w:rsid w:val="0092499D"/>
    <w:rsid w:val="0093555C"/>
    <w:rsid w:val="009364B0"/>
    <w:rsid w:val="00946C14"/>
    <w:rsid w:val="00962D53"/>
    <w:rsid w:val="00980605"/>
    <w:rsid w:val="00980D42"/>
    <w:rsid w:val="0098489F"/>
    <w:rsid w:val="00985282"/>
    <w:rsid w:val="00986AFB"/>
    <w:rsid w:val="009937D9"/>
    <w:rsid w:val="009A15CD"/>
    <w:rsid w:val="009A1817"/>
    <w:rsid w:val="009C5760"/>
    <w:rsid w:val="00A203F9"/>
    <w:rsid w:val="00A37579"/>
    <w:rsid w:val="00A56F38"/>
    <w:rsid w:val="00A70DFD"/>
    <w:rsid w:val="00A760DC"/>
    <w:rsid w:val="00A93356"/>
    <w:rsid w:val="00AB5CD7"/>
    <w:rsid w:val="00AC4F38"/>
    <w:rsid w:val="00AC60DE"/>
    <w:rsid w:val="00AC6226"/>
    <w:rsid w:val="00AD05DA"/>
    <w:rsid w:val="00AE1617"/>
    <w:rsid w:val="00AF20C7"/>
    <w:rsid w:val="00AF674D"/>
    <w:rsid w:val="00B01FB9"/>
    <w:rsid w:val="00B02F05"/>
    <w:rsid w:val="00B02FD2"/>
    <w:rsid w:val="00B07D5B"/>
    <w:rsid w:val="00B14612"/>
    <w:rsid w:val="00B25EEC"/>
    <w:rsid w:val="00B277B2"/>
    <w:rsid w:val="00B415D1"/>
    <w:rsid w:val="00B54E64"/>
    <w:rsid w:val="00B84559"/>
    <w:rsid w:val="00B957BC"/>
    <w:rsid w:val="00B972F1"/>
    <w:rsid w:val="00BA0C5D"/>
    <w:rsid w:val="00BB2B66"/>
    <w:rsid w:val="00BC18C5"/>
    <w:rsid w:val="00BC222E"/>
    <w:rsid w:val="00BC43B0"/>
    <w:rsid w:val="00BD4FCD"/>
    <w:rsid w:val="00C0168E"/>
    <w:rsid w:val="00C13312"/>
    <w:rsid w:val="00C30C3C"/>
    <w:rsid w:val="00C32885"/>
    <w:rsid w:val="00C50043"/>
    <w:rsid w:val="00C72A37"/>
    <w:rsid w:val="00C81B16"/>
    <w:rsid w:val="00C9546D"/>
    <w:rsid w:val="00CA5F5D"/>
    <w:rsid w:val="00CA7319"/>
    <w:rsid w:val="00CC2299"/>
    <w:rsid w:val="00CC389C"/>
    <w:rsid w:val="00CC3987"/>
    <w:rsid w:val="00CC40C7"/>
    <w:rsid w:val="00CC44B4"/>
    <w:rsid w:val="00CD2F0E"/>
    <w:rsid w:val="00CF2627"/>
    <w:rsid w:val="00CF4CC9"/>
    <w:rsid w:val="00D06CB0"/>
    <w:rsid w:val="00D103EE"/>
    <w:rsid w:val="00D2787F"/>
    <w:rsid w:val="00D3257F"/>
    <w:rsid w:val="00D40AA4"/>
    <w:rsid w:val="00D43635"/>
    <w:rsid w:val="00D505AD"/>
    <w:rsid w:val="00D54B3F"/>
    <w:rsid w:val="00D54BF8"/>
    <w:rsid w:val="00D56EC0"/>
    <w:rsid w:val="00D76E77"/>
    <w:rsid w:val="00DA0452"/>
    <w:rsid w:val="00DB2172"/>
    <w:rsid w:val="00DB691B"/>
    <w:rsid w:val="00DB6B0E"/>
    <w:rsid w:val="00DC5F22"/>
    <w:rsid w:val="00DF4168"/>
    <w:rsid w:val="00E26229"/>
    <w:rsid w:val="00E27C87"/>
    <w:rsid w:val="00E31C51"/>
    <w:rsid w:val="00E3448A"/>
    <w:rsid w:val="00E35B25"/>
    <w:rsid w:val="00E50DB8"/>
    <w:rsid w:val="00E66D4A"/>
    <w:rsid w:val="00E67E8C"/>
    <w:rsid w:val="00E84592"/>
    <w:rsid w:val="00EA3040"/>
    <w:rsid w:val="00EB5309"/>
    <w:rsid w:val="00EB7E8D"/>
    <w:rsid w:val="00EC2EE3"/>
    <w:rsid w:val="00EC6A39"/>
    <w:rsid w:val="00ED6641"/>
    <w:rsid w:val="00ED742B"/>
    <w:rsid w:val="00EE3145"/>
    <w:rsid w:val="00EE52A9"/>
    <w:rsid w:val="00EE5A08"/>
    <w:rsid w:val="00EF4BFB"/>
    <w:rsid w:val="00EF7E6A"/>
    <w:rsid w:val="00F067A4"/>
    <w:rsid w:val="00F10AE6"/>
    <w:rsid w:val="00F1240F"/>
    <w:rsid w:val="00F27CD7"/>
    <w:rsid w:val="00F33C99"/>
    <w:rsid w:val="00F33E08"/>
    <w:rsid w:val="00F43FBC"/>
    <w:rsid w:val="00F44261"/>
    <w:rsid w:val="00F50154"/>
    <w:rsid w:val="00F61342"/>
    <w:rsid w:val="00F643B5"/>
    <w:rsid w:val="00F7193C"/>
    <w:rsid w:val="00F731A2"/>
    <w:rsid w:val="00F848E4"/>
    <w:rsid w:val="00F92D65"/>
    <w:rsid w:val="00FA4974"/>
    <w:rsid w:val="00FA638B"/>
    <w:rsid w:val="00FA7973"/>
    <w:rsid w:val="00FC5758"/>
    <w:rsid w:val="00FD2024"/>
    <w:rsid w:val="00FD4601"/>
    <w:rsid w:val="00FD4796"/>
    <w:rsid w:val="00FE3098"/>
    <w:rsid w:val="00FF469E"/>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357D8E68"/>
  <w15:docId w15:val="{FAB0C70C-5B56-40B1-9F00-E347C837B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24A4C"/>
    <w:pPr>
      <w:widowControl w:val="0"/>
      <w:jc w:val="both"/>
    </w:pPr>
    <w:rPr>
      <w:kern w:val="2"/>
      <w:sz w:val="2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E3D37"/>
    <w:pPr>
      <w:tabs>
        <w:tab w:val="center" w:pos="4252"/>
        <w:tab w:val="right" w:pos="8504"/>
      </w:tabs>
      <w:snapToGrid w:val="0"/>
    </w:pPr>
  </w:style>
  <w:style w:type="character" w:customStyle="1" w:styleId="HeaderChar">
    <w:name w:val="Header Char"/>
    <w:basedOn w:val="DefaultParagraphFont"/>
    <w:link w:val="Header"/>
    <w:rsid w:val="002E3D37"/>
    <w:rPr>
      <w:kern w:val="2"/>
      <w:sz w:val="21"/>
      <w:szCs w:val="24"/>
    </w:rPr>
  </w:style>
  <w:style w:type="paragraph" w:styleId="Footer">
    <w:name w:val="footer"/>
    <w:basedOn w:val="Normal"/>
    <w:link w:val="FooterChar"/>
    <w:rsid w:val="002E3D37"/>
    <w:pPr>
      <w:tabs>
        <w:tab w:val="center" w:pos="4252"/>
        <w:tab w:val="right" w:pos="8504"/>
      </w:tabs>
      <w:snapToGrid w:val="0"/>
    </w:pPr>
  </w:style>
  <w:style w:type="character" w:customStyle="1" w:styleId="FooterChar">
    <w:name w:val="Footer Char"/>
    <w:basedOn w:val="DefaultParagraphFont"/>
    <w:link w:val="Footer"/>
    <w:rsid w:val="002E3D37"/>
    <w:rPr>
      <w:kern w:val="2"/>
      <w:sz w:val="21"/>
      <w:szCs w:val="24"/>
    </w:rPr>
  </w:style>
  <w:style w:type="character" w:styleId="PlaceholderText">
    <w:name w:val="Placeholder Text"/>
    <w:basedOn w:val="DefaultParagraphFont"/>
    <w:uiPriority w:val="99"/>
    <w:semiHidden/>
    <w:rsid w:val="004C36B6"/>
    <w:rPr>
      <w:color w:val="808080"/>
    </w:rPr>
  </w:style>
  <w:style w:type="paragraph" w:styleId="BalloonText">
    <w:name w:val="Balloon Text"/>
    <w:basedOn w:val="Normal"/>
    <w:link w:val="BalloonTextChar"/>
    <w:rsid w:val="004C36B6"/>
    <w:rPr>
      <w:rFonts w:ascii="MS UI Gothic" w:eastAsia="MS UI Gothic"/>
      <w:sz w:val="18"/>
      <w:szCs w:val="18"/>
    </w:rPr>
  </w:style>
  <w:style w:type="character" w:customStyle="1" w:styleId="BalloonTextChar">
    <w:name w:val="Balloon Text Char"/>
    <w:basedOn w:val="DefaultParagraphFont"/>
    <w:link w:val="BalloonText"/>
    <w:rsid w:val="004C36B6"/>
    <w:rPr>
      <w:rFonts w:ascii="MS UI Gothic" w:eastAsia="MS UI Gothic"/>
      <w:kern w:val="2"/>
      <w:sz w:val="18"/>
      <w:szCs w:val="18"/>
    </w:rPr>
  </w:style>
  <w:style w:type="table" w:styleId="TableGrid">
    <w:name w:val="Table Grid"/>
    <w:basedOn w:val="TableNormal"/>
    <w:rsid w:val="004C36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A10CA"/>
    <w:pPr>
      <w:ind w:left="720"/>
      <w:contextualSpacing/>
    </w:pPr>
  </w:style>
  <w:style w:type="paragraph" w:styleId="FootnoteText">
    <w:name w:val="footnote text"/>
    <w:basedOn w:val="Normal"/>
    <w:link w:val="FootnoteTextChar"/>
    <w:rsid w:val="00CA7319"/>
    <w:pPr>
      <w:snapToGrid w:val="0"/>
      <w:jc w:val="left"/>
    </w:pPr>
    <w:rPr>
      <w:rFonts w:cs="Century"/>
      <w:szCs w:val="21"/>
    </w:rPr>
  </w:style>
  <w:style w:type="character" w:customStyle="1" w:styleId="FootnoteTextChar">
    <w:name w:val="Footnote Text Char"/>
    <w:basedOn w:val="DefaultParagraphFont"/>
    <w:link w:val="FootnoteText"/>
    <w:rsid w:val="00CA7319"/>
    <w:rPr>
      <w:rFonts w:cs="Century"/>
      <w:kern w:val="2"/>
      <w:sz w:val="21"/>
      <w:szCs w:val="21"/>
    </w:rPr>
  </w:style>
  <w:style w:type="character" w:styleId="FootnoteReference">
    <w:name w:val="footnote reference"/>
    <w:rsid w:val="00CA7319"/>
    <w:rPr>
      <w:vertAlign w:val="superscript"/>
    </w:rPr>
  </w:style>
  <w:style w:type="paragraph" w:styleId="Caption">
    <w:name w:val="caption"/>
    <w:basedOn w:val="Normal"/>
    <w:next w:val="Normal"/>
    <w:unhideWhenUsed/>
    <w:qFormat/>
    <w:rsid w:val="001211AF"/>
    <w:rPr>
      <w:b/>
      <w:bCs/>
      <w:szCs w:val="21"/>
    </w:rPr>
  </w:style>
  <w:style w:type="table" w:styleId="TableGridLight">
    <w:name w:val="Grid Table Light"/>
    <w:basedOn w:val="TableNormal"/>
    <w:uiPriority w:val="40"/>
    <w:rsid w:val="00071AE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534E9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nhideWhenUsed/>
    <w:rsid w:val="00392B06"/>
    <w:rPr>
      <w:color w:val="0000FF" w:themeColor="hyperlink"/>
      <w:u w:val="single"/>
    </w:rPr>
  </w:style>
  <w:style w:type="character" w:styleId="UnresolvedMention">
    <w:name w:val="Unresolved Mention"/>
    <w:basedOn w:val="DefaultParagraphFont"/>
    <w:uiPriority w:val="99"/>
    <w:semiHidden/>
    <w:unhideWhenUsed/>
    <w:rsid w:val="00392B06"/>
    <w:rPr>
      <w:color w:val="605E5C"/>
      <w:shd w:val="clear" w:color="auto" w:fill="E1DFDD"/>
    </w:rPr>
  </w:style>
  <w:style w:type="character" w:styleId="FollowedHyperlink">
    <w:name w:val="FollowedHyperlink"/>
    <w:basedOn w:val="DefaultParagraphFont"/>
    <w:semiHidden/>
    <w:unhideWhenUsed/>
    <w:rsid w:val="00392B06"/>
    <w:rPr>
      <w:color w:val="800080" w:themeColor="followedHyperlink"/>
      <w:u w:val="single"/>
    </w:rPr>
  </w:style>
  <w:style w:type="paragraph" w:styleId="NormalWeb">
    <w:name w:val="Normal (Web)"/>
    <w:basedOn w:val="Normal"/>
    <w:semiHidden/>
    <w:unhideWhenUsed/>
    <w:rsid w:val="00687368"/>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7366788">
      <w:bodyDiv w:val="1"/>
      <w:marLeft w:val="0"/>
      <w:marRight w:val="0"/>
      <w:marTop w:val="0"/>
      <w:marBottom w:val="0"/>
      <w:divBdr>
        <w:top w:val="none" w:sz="0" w:space="0" w:color="auto"/>
        <w:left w:val="none" w:sz="0" w:space="0" w:color="auto"/>
        <w:bottom w:val="none" w:sz="0" w:space="0" w:color="auto"/>
        <w:right w:val="none" w:sz="0" w:space="0" w:color="auto"/>
      </w:divBdr>
    </w:div>
    <w:div w:id="473832396">
      <w:bodyDiv w:val="1"/>
      <w:marLeft w:val="0"/>
      <w:marRight w:val="0"/>
      <w:marTop w:val="0"/>
      <w:marBottom w:val="0"/>
      <w:divBdr>
        <w:top w:val="none" w:sz="0" w:space="0" w:color="auto"/>
        <w:left w:val="none" w:sz="0" w:space="0" w:color="auto"/>
        <w:bottom w:val="none" w:sz="0" w:space="0" w:color="auto"/>
        <w:right w:val="none" w:sz="0" w:space="0" w:color="auto"/>
      </w:divBdr>
    </w:div>
    <w:div w:id="1048602915">
      <w:bodyDiv w:val="1"/>
      <w:marLeft w:val="0"/>
      <w:marRight w:val="0"/>
      <w:marTop w:val="0"/>
      <w:marBottom w:val="0"/>
      <w:divBdr>
        <w:top w:val="none" w:sz="0" w:space="0" w:color="auto"/>
        <w:left w:val="none" w:sz="0" w:space="0" w:color="auto"/>
        <w:bottom w:val="none" w:sz="0" w:space="0" w:color="auto"/>
        <w:right w:val="none" w:sz="0" w:space="0" w:color="auto"/>
      </w:divBdr>
    </w:div>
    <w:div w:id="1544705780">
      <w:bodyDiv w:val="1"/>
      <w:marLeft w:val="0"/>
      <w:marRight w:val="0"/>
      <w:marTop w:val="0"/>
      <w:marBottom w:val="0"/>
      <w:divBdr>
        <w:top w:val="none" w:sz="0" w:space="0" w:color="auto"/>
        <w:left w:val="none" w:sz="0" w:space="0" w:color="auto"/>
        <w:bottom w:val="none" w:sz="0" w:space="0" w:color="auto"/>
        <w:right w:val="none" w:sz="0" w:space="0" w:color="auto"/>
      </w:divBdr>
    </w:div>
    <w:div w:id="1645813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im\&#12487;&#12473;&#12463;&#12488;&#12483;&#12503;\&#32076;&#21942;&#12471;&#12473;&#12486;&#12512;&#24037;&#23398;&#31185;&#21330;&#26989;&#35542;&#25991;&#27010;&#35201;&#38598;&#12398;&#25351;&#23450;&#12501;&#12457;&#12540;&#12510;&#12483;&#12488;.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FFDDD7-1AAF-F84B-B8EF-D318A40FD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Settings\kim\デスクトップ\経営システム工学科卒業論文概要集の指定フォーマット.dotx</Template>
  <TotalTime>2</TotalTime>
  <Pages>6</Pages>
  <Words>1365</Words>
  <Characters>7783</Characters>
  <Application>Microsoft Office Word</Application>
  <DocSecurity>0</DocSecurity>
  <Lines>64</Lines>
  <Paragraphs>18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kenji</dc:creator>
  <cp:keywords/>
  <dc:description/>
  <cp:lastModifiedBy>Qing Feng Liu</cp:lastModifiedBy>
  <cp:revision>2</cp:revision>
  <cp:lastPrinted>2023-11-14T07:39:00Z</cp:lastPrinted>
  <dcterms:created xsi:type="dcterms:W3CDTF">2026-03-07T08:35:00Z</dcterms:created>
  <dcterms:modified xsi:type="dcterms:W3CDTF">2026-03-07T08:35:00Z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11ff7ed918e940958702f0e3c35ad64d345faf732525dfa6f8095faa5af7c5d2</vt:lpwstr>
  </property>
</Properties>
</file>