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F5D85" w14:textId="4E892002" w:rsidR="00C504EA" w:rsidRDefault="00FE6E8A" w:rsidP="00FE6E8A">
      <w:pPr>
        <w:pStyle w:val="Heading1"/>
      </w:pPr>
      <w:r>
        <w:rPr>
          <w:rFonts w:hint="eastAsia"/>
        </w:rPr>
        <w:t>GAN</w:t>
      </w:r>
    </w:p>
    <w:p w14:paraId="13D26060" w14:textId="77777777" w:rsidR="00FE6E8A" w:rsidRDefault="00FE6E8A" w:rsidP="00FE6E8A"/>
    <w:p w14:paraId="7C3F7579" w14:textId="694C697B" w:rsidR="00FE6E8A" w:rsidRDefault="00C1624F" w:rsidP="00FE6E8A">
      <w:r w:rsidRPr="00C1624F">
        <w:t>Generative adversarial networks (GANs)</w:t>
      </w:r>
    </w:p>
    <w:p w14:paraId="467CCF3F" w14:textId="77777777" w:rsidR="00FE6E8A" w:rsidRDefault="00FE6E8A" w:rsidP="00FE6E8A"/>
    <w:p w14:paraId="31B26219" w14:textId="2B8F7111" w:rsidR="00FE6E8A" w:rsidRDefault="00FE6E8A" w:rsidP="00FE6E8A">
      <w:pPr>
        <w:pStyle w:val="Heading1"/>
      </w:pPr>
      <w:r>
        <w:t>VAE</w:t>
      </w:r>
    </w:p>
    <w:p w14:paraId="314560C4" w14:textId="4433B82E" w:rsidR="00FE6E8A" w:rsidRDefault="00FE6E8A" w:rsidP="00FE6E8A"/>
    <w:p w14:paraId="68DC375F" w14:textId="77777777" w:rsidR="00FE6E8A" w:rsidRDefault="00FE6E8A" w:rsidP="00FE6E8A"/>
    <w:p w14:paraId="6F1B944F" w14:textId="77777777" w:rsidR="00FE6E8A" w:rsidRDefault="00FE6E8A" w:rsidP="00FE6E8A"/>
    <w:p w14:paraId="0FB3A07C" w14:textId="048BF545" w:rsidR="00FE6E8A" w:rsidRDefault="00C1624F" w:rsidP="00FE6E8A">
      <w:pPr>
        <w:pStyle w:val="Heading1"/>
      </w:pPr>
      <w:r w:rsidRPr="00C1624F">
        <w:t>Flow-based models</w:t>
      </w:r>
    </w:p>
    <w:p w14:paraId="25497FAC" w14:textId="77777777" w:rsidR="00FE6E8A" w:rsidRDefault="00FE6E8A" w:rsidP="00FE6E8A"/>
    <w:p w14:paraId="27228E02" w14:textId="77777777" w:rsidR="009B4341" w:rsidRDefault="009B4341" w:rsidP="00FE6E8A"/>
    <w:p w14:paraId="39148097" w14:textId="77777777" w:rsidR="009B4341" w:rsidRDefault="009B4341" w:rsidP="00FE6E8A"/>
    <w:p w14:paraId="2C668B5E" w14:textId="0968E7E1" w:rsidR="009B4341" w:rsidRDefault="009B4341" w:rsidP="009B4341">
      <w:pPr>
        <w:pStyle w:val="Heading1"/>
      </w:pPr>
      <w:r w:rsidRPr="009B4341">
        <w:t>diffusion models</w:t>
      </w:r>
    </w:p>
    <w:p w14:paraId="3AE8DFB9" w14:textId="77777777" w:rsidR="00355788" w:rsidRDefault="00355788" w:rsidP="00355788"/>
    <w:p w14:paraId="0DC49446" w14:textId="233A9DB4" w:rsidR="00355788" w:rsidRDefault="00355788" w:rsidP="00355788">
      <w:hyperlink r:id="rId5" w:history="1">
        <w:r w:rsidRPr="00355788">
          <w:rPr>
            <w:rStyle w:val="Hyperlink"/>
          </w:rPr>
          <w:t>https://towardsdatascience.com/generating-images-using-vaes-gans-and-diffusion-models-48963ddeb2b2</w:t>
        </w:r>
      </w:hyperlink>
    </w:p>
    <w:p w14:paraId="4A4778AF" w14:textId="77777777" w:rsidR="00355788" w:rsidRDefault="00355788" w:rsidP="00355788"/>
    <w:p w14:paraId="2CF04740" w14:textId="77777777" w:rsidR="00CE6A11" w:rsidRPr="00355788" w:rsidRDefault="00CE6A11" w:rsidP="00355788"/>
    <w:p w14:paraId="41FB3492" w14:textId="77777777" w:rsidR="00E40F0D" w:rsidRDefault="00E40F0D" w:rsidP="00E40F0D"/>
    <w:p w14:paraId="51E85277" w14:textId="60BA4F3E" w:rsidR="00CE6A11" w:rsidRDefault="00CE6A11" w:rsidP="00E40F0D">
      <w:hyperlink r:id="rId6" w:history="1">
        <w:r w:rsidRPr="00CE6A11">
          <w:rPr>
            <w:rStyle w:val="Hyperlink"/>
          </w:rPr>
          <w:t>https://towardsdatascience.com/understanding-variational-autoencoders-vaes-f70510919f73</w:t>
        </w:r>
      </w:hyperlink>
    </w:p>
    <w:p w14:paraId="010DCE2F" w14:textId="77777777" w:rsidR="00CE6A11" w:rsidRDefault="00CE6A11" w:rsidP="00E40F0D"/>
    <w:p w14:paraId="3DCAFBC0" w14:textId="77777777" w:rsidR="009C60FB" w:rsidRDefault="009C60FB" w:rsidP="00E40F0D"/>
    <w:p w14:paraId="2CFC9B70" w14:textId="15F2C472" w:rsidR="00E40F0D" w:rsidRDefault="00000000" w:rsidP="00E40F0D">
      <w:hyperlink r:id="rId7" w:history="1">
        <w:r w:rsidR="00E40F0D" w:rsidRPr="00AD4A1A">
          <w:rPr>
            <w:rStyle w:val="Hyperlink"/>
          </w:rPr>
          <w:t>https://scale.com/guides/diffusion-models-guide</w:t>
        </w:r>
      </w:hyperlink>
    </w:p>
    <w:p w14:paraId="6652D8E0" w14:textId="77777777" w:rsidR="00E40F0D" w:rsidRPr="00E40F0D" w:rsidRDefault="00E40F0D" w:rsidP="00E40F0D"/>
    <w:p w14:paraId="0D96C59D" w14:textId="77777777" w:rsidR="009B4341" w:rsidRDefault="009B4341" w:rsidP="00FE6E8A"/>
    <w:p w14:paraId="51158B77" w14:textId="31309529" w:rsidR="009B4341" w:rsidRDefault="009B4341" w:rsidP="00FE6E8A">
      <w:pPr>
        <w:rPr>
          <w:rFonts w:ascii="Arial" w:hAnsi="Arial" w:cs="Arial"/>
          <w:color w:val="D1D5DB"/>
          <w:sz w:val="30"/>
          <w:szCs w:val="30"/>
          <w:shd w:val="clear" w:color="auto" w:fill="00000F"/>
        </w:rPr>
      </w:pPr>
      <w:r>
        <w:rPr>
          <w:rFonts w:ascii="Arial" w:hAnsi="Arial" w:cs="Arial"/>
          <w:color w:val="D1D5DB"/>
          <w:sz w:val="30"/>
          <w:szCs w:val="30"/>
          <w:shd w:val="clear" w:color="auto" w:fill="00000F"/>
        </w:rPr>
        <w:t>What about diffusion models makes them so strikingly different from their predecessors? The most apparent answer is their ability to generate highly realistic imagery and match the distribution of real images</w:t>
      </w:r>
      <w:hyperlink r:id="rId8" w:tgtFrame="_blank" w:history="1">
        <w:r>
          <w:rPr>
            <w:rStyle w:val="Hyperlink"/>
            <w:rFonts w:ascii="Arial" w:hAnsi="Arial" w:cs="Arial"/>
            <w:sz w:val="30"/>
            <w:szCs w:val="30"/>
            <w:bdr w:val="single" w:sz="2" w:space="0" w:color="E5E7EB" w:frame="1"/>
            <w:shd w:val="clear" w:color="auto" w:fill="00000F"/>
          </w:rPr>
          <w:t> better than GANs</w:t>
        </w:r>
      </w:hyperlink>
      <w:r>
        <w:rPr>
          <w:rFonts w:ascii="Arial" w:hAnsi="Arial" w:cs="Arial"/>
          <w:color w:val="D1D5DB"/>
          <w:sz w:val="30"/>
          <w:szCs w:val="30"/>
          <w:shd w:val="clear" w:color="auto" w:fill="00000F"/>
        </w:rPr>
        <w:t>. Also, diffusion models are more stable than GANs, which are subject to </w:t>
      </w:r>
      <w:hyperlink r:id="rId9" w:tgtFrame="_blank" w:history="1">
        <w:r>
          <w:rPr>
            <w:rStyle w:val="Hyperlink"/>
            <w:rFonts w:ascii="Arial" w:hAnsi="Arial" w:cs="Arial"/>
            <w:sz w:val="30"/>
            <w:szCs w:val="30"/>
            <w:bdr w:val="single" w:sz="2" w:space="0" w:color="E5E7EB" w:frame="1"/>
            <w:shd w:val="clear" w:color="auto" w:fill="00000F"/>
          </w:rPr>
          <w:t>mode collapse</w:t>
        </w:r>
      </w:hyperlink>
      <w:r>
        <w:rPr>
          <w:rFonts w:ascii="Arial" w:hAnsi="Arial" w:cs="Arial"/>
          <w:color w:val="D1D5DB"/>
          <w:sz w:val="30"/>
          <w:szCs w:val="30"/>
          <w:shd w:val="clear" w:color="auto" w:fill="00000F"/>
        </w:rPr>
        <w:t>, where they only represent a few modes of the true distribution of data after training. This mode collapse means that in the extreme case, only a single image would be returned for any prompt, though the issue is not quite as extreme in practice. Diffusion models avoid the problem as the diffusion process smooths out the distribution, resulting in diffusion models having more diversity in imagery than GANs.</w:t>
      </w:r>
    </w:p>
    <w:p w14:paraId="3FABCB52" w14:textId="77777777" w:rsidR="000D1A28" w:rsidRDefault="000D1A28" w:rsidP="00FE6E8A">
      <w:pPr>
        <w:rPr>
          <w:rFonts w:ascii="Arial" w:hAnsi="Arial" w:cs="Arial"/>
          <w:color w:val="D1D5DB"/>
          <w:sz w:val="30"/>
          <w:szCs w:val="30"/>
          <w:shd w:val="clear" w:color="auto" w:fill="00000F"/>
        </w:rPr>
      </w:pPr>
    </w:p>
    <w:p w14:paraId="5A11983C" w14:textId="77777777" w:rsidR="000D1A28" w:rsidRPr="000D1A28" w:rsidRDefault="000D1A28" w:rsidP="000D1A28">
      <w:pPr>
        <w:numPr>
          <w:ilvl w:val="0"/>
          <w:numId w:val="3"/>
        </w:numPr>
        <w:pBdr>
          <w:top w:val="single" w:sz="2" w:space="0" w:color="E5E7EB"/>
          <w:left w:val="single" w:sz="2" w:space="5" w:color="E5E7EB"/>
          <w:bottom w:val="single" w:sz="2" w:space="0" w:color="E5E7EB"/>
          <w:right w:val="single" w:sz="2" w:space="0" w:color="E5E7EB"/>
        </w:pBdr>
        <w:shd w:val="clear" w:color="auto" w:fill="00000F"/>
        <w:spacing w:before="144" w:after="144"/>
        <w:rPr>
          <w:rFonts w:ascii="Arial" w:eastAsia="Times New Roman" w:hAnsi="Arial" w:cs="Arial"/>
          <w:color w:val="D1D5DB"/>
          <w:kern w:val="0"/>
          <w:sz w:val="30"/>
          <w:szCs w:val="30"/>
          <w14:ligatures w14:val="none"/>
        </w:rPr>
      </w:pPr>
      <w:r w:rsidRPr="000D1A28">
        <w:rPr>
          <w:rFonts w:ascii="Arial" w:eastAsia="Times New Roman" w:hAnsi="Arial" w:cs="Arial"/>
          <w:color w:val="D1D5DB"/>
          <w:kern w:val="0"/>
          <w:sz w:val="30"/>
          <w:szCs w:val="30"/>
          <w14:ligatures w14:val="none"/>
        </w:rPr>
        <w:lastRenderedPageBreak/>
        <w:t>Local Installation:</w:t>
      </w:r>
    </w:p>
    <w:p w14:paraId="700A0E82" w14:textId="77777777" w:rsidR="000D1A28" w:rsidRPr="000D1A28" w:rsidRDefault="000D1A28" w:rsidP="000D1A28">
      <w:pPr>
        <w:numPr>
          <w:ilvl w:val="0"/>
          <w:numId w:val="4"/>
        </w:numPr>
        <w:pBdr>
          <w:top w:val="single" w:sz="2" w:space="0" w:color="E5E7EB"/>
          <w:left w:val="single" w:sz="2" w:space="5" w:color="E5E7EB"/>
          <w:bottom w:val="single" w:sz="2" w:space="0" w:color="E5E7EB"/>
          <w:right w:val="single" w:sz="2" w:space="0" w:color="E5E7EB"/>
        </w:pBdr>
        <w:shd w:val="clear" w:color="auto" w:fill="00000F"/>
        <w:spacing w:before="144" w:after="144"/>
        <w:rPr>
          <w:rFonts w:ascii="Arial" w:eastAsia="Times New Roman" w:hAnsi="Arial" w:cs="Arial"/>
          <w:color w:val="D1D5DB"/>
          <w:kern w:val="0"/>
          <w:sz w:val="30"/>
          <w:szCs w:val="30"/>
          <w14:ligatures w14:val="none"/>
        </w:rPr>
      </w:pPr>
      <w:r w:rsidRPr="000D1A28">
        <w:rPr>
          <w:rFonts w:ascii="Arial" w:eastAsia="Times New Roman" w:hAnsi="Arial" w:cs="Arial"/>
          <w:color w:val="D1D5DB"/>
          <w:kern w:val="0"/>
          <w:sz w:val="30"/>
          <w:szCs w:val="30"/>
          <w14:ligatures w14:val="none"/>
        </w:rPr>
        <w:t xml:space="preserve">Stability AI broke headlines when it announced that it was </w:t>
      </w:r>
      <w:proofErr w:type="gramStart"/>
      <w:r w:rsidRPr="000D1A28">
        <w:rPr>
          <w:rFonts w:ascii="Arial" w:eastAsia="Times New Roman" w:hAnsi="Arial" w:cs="Arial"/>
          <w:color w:val="D1D5DB"/>
          <w:kern w:val="0"/>
          <w:sz w:val="30"/>
          <w:szCs w:val="30"/>
          <w14:ligatures w14:val="none"/>
        </w:rPr>
        <w:t>open-sourcing</w:t>
      </w:r>
      <w:proofErr w:type="gramEnd"/>
      <w:r w:rsidRPr="000D1A28">
        <w:rPr>
          <w:rFonts w:ascii="Arial" w:eastAsia="Times New Roman" w:hAnsi="Arial" w:cs="Arial"/>
          <w:color w:val="D1D5DB"/>
          <w:kern w:val="0"/>
          <w:sz w:val="30"/>
          <w:szCs w:val="30"/>
          <w14:ligatures w14:val="none"/>
        </w:rPr>
        <w:t xml:space="preserve"> both the model weights and source code for its Diffusion model Stable Diffusion.</w:t>
      </w:r>
    </w:p>
    <w:p w14:paraId="4CDB93D3" w14:textId="77777777" w:rsidR="000D1A28" w:rsidRPr="000D1A28" w:rsidRDefault="000D1A28" w:rsidP="000D1A28">
      <w:pPr>
        <w:numPr>
          <w:ilvl w:val="0"/>
          <w:numId w:val="4"/>
        </w:numPr>
        <w:pBdr>
          <w:top w:val="single" w:sz="2" w:space="0" w:color="E5E7EB"/>
          <w:left w:val="single" w:sz="2" w:space="5" w:color="E5E7EB"/>
          <w:bottom w:val="single" w:sz="2" w:space="0" w:color="E5E7EB"/>
          <w:right w:val="single" w:sz="2" w:space="0" w:color="E5E7EB"/>
        </w:pBdr>
        <w:shd w:val="clear" w:color="auto" w:fill="00000F"/>
        <w:rPr>
          <w:rFonts w:ascii="Arial" w:eastAsia="Times New Roman" w:hAnsi="Arial" w:cs="Arial"/>
          <w:color w:val="D1D5DB"/>
          <w:kern w:val="0"/>
          <w:sz w:val="30"/>
          <w:szCs w:val="30"/>
          <w14:ligatures w14:val="none"/>
        </w:rPr>
      </w:pPr>
      <w:r w:rsidRPr="000D1A28">
        <w:rPr>
          <w:rFonts w:ascii="Arial" w:eastAsia="Times New Roman" w:hAnsi="Arial" w:cs="Arial"/>
          <w:color w:val="D1D5DB"/>
          <w:kern w:val="0"/>
          <w:sz w:val="30"/>
          <w:szCs w:val="30"/>
          <w14:ligatures w14:val="none"/>
        </w:rPr>
        <w:t>You can </w:t>
      </w:r>
      <w:hyperlink r:id="rId10" w:tgtFrame="_blank" w:history="1">
        <w:r w:rsidRPr="000D1A28">
          <w:rPr>
            <w:rFonts w:ascii="Arial" w:eastAsia="Times New Roman" w:hAnsi="Arial" w:cs="Arial"/>
            <w:color w:val="0000FF"/>
            <w:kern w:val="0"/>
            <w:sz w:val="30"/>
            <w:szCs w:val="30"/>
            <w:u w:val="single"/>
            <w:bdr w:val="single" w:sz="2" w:space="0" w:color="E5E7EB" w:frame="1"/>
            <w14:ligatures w14:val="none"/>
          </w:rPr>
          <w:t>download and install Stable Diffusion</w:t>
        </w:r>
      </w:hyperlink>
      <w:r w:rsidRPr="000D1A28">
        <w:rPr>
          <w:rFonts w:ascii="Arial" w:eastAsia="Times New Roman" w:hAnsi="Arial" w:cs="Arial"/>
          <w:color w:val="D1D5DB"/>
          <w:kern w:val="0"/>
          <w:sz w:val="30"/>
          <w:szCs w:val="30"/>
          <w14:ligatures w14:val="none"/>
        </w:rPr>
        <w:t> on your local computer and integrate its capabilities into applications and workflows.</w:t>
      </w:r>
    </w:p>
    <w:p w14:paraId="1EC2F692" w14:textId="77777777" w:rsidR="000D1A28" w:rsidRPr="000D1A28" w:rsidRDefault="000D1A28" w:rsidP="000D1A28">
      <w:pPr>
        <w:numPr>
          <w:ilvl w:val="0"/>
          <w:numId w:val="4"/>
        </w:numPr>
        <w:pBdr>
          <w:top w:val="single" w:sz="2" w:space="0" w:color="E5E7EB"/>
          <w:left w:val="single" w:sz="2" w:space="5" w:color="E5E7EB"/>
          <w:bottom w:val="single" w:sz="2" w:space="0" w:color="E5E7EB"/>
          <w:right w:val="single" w:sz="2" w:space="0" w:color="E5E7EB"/>
        </w:pBdr>
        <w:shd w:val="clear" w:color="auto" w:fill="00000F"/>
        <w:spacing w:before="144" w:after="144"/>
        <w:rPr>
          <w:rFonts w:ascii="Arial" w:eastAsia="Times New Roman" w:hAnsi="Arial" w:cs="Arial"/>
          <w:color w:val="D1D5DB"/>
          <w:kern w:val="0"/>
          <w:sz w:val="30"/>
          <w:szCs w:val="30"/>
          <w14:ligatures w14:val="none"/>
        </w:rPr>
      </w:pPr>
      <w:r w:rsidRPr="000D1A28">
        <w:rPr>
          <w:rFonts w:ascii="Arial" w:eastAsia="Times New Roman" w:hAnsi="Arial" w:cs="Arial"/>
          <w:color w:val="D1D5DB"/>
          <w:kern w:val="0"/>
          <w:sz w:val="30"/>
          <w:szCs w:val="30"/>
          <w14:ligatures w14:val="none"/>
        </w:rPr>
        <w:t>Other models, such as Dall-E 2, are currently only available via API or web app as their models are not open-source like Stable Diffusion.</w:t>
      </w:r>
    </w:p>
    <w:p w14:paraId="73CD2817" w14:textId="77777777" w:rsidR="000D1A28" w:rsidRPr="00FE6E8A" w:rsidRDefault="000D1A28" w:rsidP="00FE6E8A"/>
    <w:sectPr w:rsidR="000D1A28" w:rsidRPr="00FE6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4297A"/>
    <w:multiLevelType w:val="multilevel"/>
    <w:tmpl w:val="E294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3B1DEE"/>
    <w:multiLevelType w:val="multilevel"/>
    <w:tmpl w:val="E6CA6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6D4A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86306377">
    <w:abstractNumId w:val="2"/>
  </w:num>
  <w:num w:numId="2" w16cid:durableId="1340351453">
    <w:abstractNumId w:val="2"/>
  </w:num>
  <w:num w:numId="3" w16cid:durableId="1531994368">
    <w:abstractNumId w:val="1"/>
  </w:num>
  <w:num w:numId="4" w16cid:durableId="175527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27E"/>
    <w:rsid w:val="000D1A28"/>
    <w:rsid w:val="0012027E"/>
    <w:rsid w:val="00221C69"/>
    <w:rsid w:val="00295E93"/>
    <w:rsid w:val="00355788"/>
    <w:rsid w:val="007A4DBE"/>
    <w:rsid w:val="009B4341"/>
    <w:rsid w:val="009C60FB"/>
    <w:rsid w:val="00AB4E78"/>
    <w:rsid w:val="00AD4A1A"/>
    <w:rsid w:val="00AD6624"/>
    <w:rsid w:val="00C1624F"/>
    <w:rsid w:val="00C504EA"/>
    <w:rsid w:val="00C91BCF"/>
    <w:rsid w:val="00CE6A11"/>
    <w:rsid w:val="00E4088A"/>
    <w:rsid w:val="00E40F0D"/>
    <w:rsid w:val="00FE6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FA96"/>
  <w15:chartTrackingRefBased/>
  <w15:docId w15:val="{02048B44-C385-9D41-B208-FA7F1793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88A"/>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1BC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1BCF"/>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91BC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91BC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91BC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91BC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1BC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1BC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8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91B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91BC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91BC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91BC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91BC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91BC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91B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1BC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B4341"/>
    <w:rPr>
      <w:color w:val="0000FF"/>
      <w:u w:val="single"/>
    </w:rPr>
  </w:style>
  <w:style w:type="character" w:styleId="UnresolvedMention">
    <w:name w:val="Unresolved Mention"/>
    <w:basedOn w:val="DefaultParagraphFont"/>
    <w:uiPriority w:val="99"/>
    <w:semiHidden/>
    <w:unhideWhenUsed/>
    <w:rsid w:val="00AD4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5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2021/file/49ad23d1ec9fa4bd8d77d02681df5cfa-Paper.pdf" TargetMode="External"/><Relationship Id="rId3" Type="http://schemas.openxmlformats.org/officeDocument/2006/relationships/settings" Target="settings.xml"/><Relationship Id="rId7" Type="http://schemas.openxmlformats.org/officeDocument/2006/relationships/hyperlink" Target="https://scale.com/guides/diffusion-models-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understanding-variational-autoencoders-vaes-f70510919f73" TargetMode="External"/><Relationship Id="rId11" Type="http://schemas.openxmlformats.org/officeDocument/2006/relationships/fontTable" Target="fontTable.xml"/><Relationship Id="rId5" Type="http://schemas.openxmlformats.org/officeDocument/2006/relationships/hyperlink" Target="https://towardsdatascience.com/generating-images-using-vaes-gans-and-diffusion-models-48963ddeb2b2" TargetMode="External"/><Relationship Id="rId10" Type="http://schemas.openxmlformats.org/officeDocument/2006/relationships/hyperlink" Target="https://github.com/CompVis/stable-diffusion" TargetMode="External"/><Relationship Id="rId4" Type="http://schemas.openxmlformats.org/officeDocument/2006/relationships/webSettings" Target="webSettings.xml"/><Relationship Id="rId9" Type="http://schemas.openxmlformats.org/officeDocument/2006/relationships/hyperlink" Target="https://proceedings.neurips.cc/paper/2017/file/44a2e0804995faf8d2e3b084a1e2db1d-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Qinglei Cao</dc:creator>
  <cp:keywords/>
  <dc:description/>
  <cp:lastModifiedBy>Qinglei Cao</cp:lastModifiedBy>
  <cp:revision>16</cp:revision>
  <dcterms:created xsi:type="dcterms:W3CDTF">2024-02-22T01:54:00Z</dcterms:created>
  <dcterms:modified xsi:type="dcterms:W3CDTF">2024-02-22T17:41:00Z</dcterms:modified>
</cp:coreProperties>
</file>