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Dear [</w:t>
      </w:r>
      <w:r>
        <w:rPr>
          <w:rFonts w:hint="default"/>
          <w:lang w:val="en-US" w:eastAsia="zh-CN"/>
        </w:rPr>
        <w:t>Sprocket Central Pty Ltd</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 xml:space="preserve">Thank you for providing us with the three data sets from </w:t>
      </w:r>
      <w:r>
        <w:rPr>
          <w:rFonts w:hint="default"/>
          <w:lang w:val="en-US" w:eastAsia="zh-CN"/>
        </w:rPr>
        <w:t>Sprocket Central Pty Ltd</w:t>
      </w:r>
      <w:r>
        <w:rPr>
          <w:rFonts w:hint="eastAsia"/>
          <w:lang w:val="en-US" w:eastAsia="zh-CN"/>
        </w:rPr>
        <w:t>.</w:t>
      </w:r>
    </w:p>
    <w:p>
      <w:pPr>
        <w:numPr>
          <w:numId w:val="0"/>
        </w:numPr>
        <w:ind w:leftChars="0"/>
        <w:jc w:val="both"/>
        <w:rPr>
          <w:rFonts w:hint="default"/>
          <w:lang w:val="en-US"/>
        </w:rPr>
      </w:pPr>
      <w:r>
        <w:rPr>
          <w:rFonts w:hint="eastAsia"/>
          <w:lang w:val="en-US" w:eastAsia="zh-CN"/>
        </w:rPr>
        <w:t>Notable data quality issues were encountered and the methods that can be used to mitigate the identified data inconsistencies are presented as follows.</w:t>
      </w:r>
    </w:p>
    <w:p>
      <w:pPr>
        <w:rPr>
          <w:b/>
          <w:bCs/>
        </w:rPr>
      </w:pPr>
    </w:p>
    <w:p>
      <w:pPr>
        <w:numPr>
          <w:ilvl w:val="0"/>
          <w:numId w:val="1"/>
        </w:numPr>
        <w:ind w:left="420" w:leftChars="0" w:hanging="420" w:firstLineChars="0"/>
        <w:rPr>
          <w:rFonts w:hint="default"/>
          <w:b/>
          <w:bCs/>
          <w:lang w:val="en-US" w:eastAsia="zh-CN"/>
        </w:rPr>
      </w:pPr>
      <w:r>
        <w:rPr>
          <w:rFonts w:hint="eastAsia"/>
          <w:b/>
          <w:bCs/>
          <w:lang w:val="en-US" w:eastAsia="zh-CN"/>
        </w:rPr>
        <w:t xml:space="preserve">Additional Customer_id in </w:t>
      </w:r>
      <w:r>
        <w:rPr>
          <w:rFonts w:hint="default"/>
          <w:b/>
          <w:bCs/>
          <w:lang w:val="en-US" w:eastAsia="zh-CN"/>
        </w:rPr>
        <w:t>‘</w:t>
      </w:r>
      <w:r>
        <w:rPr>
          <w:rFonts w:hint="eastAsia"/>
          <w:b/>
          <w:bCs/>
          <w:lang w:val="en-US" w:eastAsia="zh-CN"/>
        </w:rPr>
        <w:t>Transactions</w:t>
      </w:r>
      <w:r>
        <w:rPr>
          <w:rFonts w:hint="default"/>
          <w:b/>
          <w:bCs/>
          <w:lang w:val="en-US" w:eastAsia="zh-CN"/>
        </w:rPr>
        <w:t>’</w:t>
      </w:r>
      <w:r>
        <w:rPr>
          <w:rFonts w:hint="eastAsia"/>
          <w:b/>
          <w:bCs/>
          <w:lang w:val="en-US" w:eastAsia="zh-CN"/>
        </w:rPr>
        <w:t xml:space="preserve"> and </w:t>
      </w:r>
      <w:r>
        <w:rPr>
          <w:rFonts w:hint="default"/>
          <w:b/>
          <w:bCs/>
          <w:lang w:val="en-US" w:eastAsia="zh-CN"/>
        </w:rPr>
        <w:t>‘</w:t>
      </w:r>
      <w:r>
        <w:rPr>
          <w:rFonts w:hint="eastAsia"/>
          <w:b/>
          <w:bCs/>
          <w:lang w:val="en-US" w:eastAsia="zh-CN"/>
        </w:rPr>
        <w:t>CustomerAddress</w:t>
      </w:r>
      <w:r>
        <w:rPr>
          <w:rFonts w:hint="default"/>
          <w:b/>
          <w:bCs/>
          <w:lang w:val="en-US" w:eastAsia="zh-CN"/>
        </w:rPr>
        <w:t>’</w:t>
      </w:r>
      <w:r>
        <w:rPr>
          <w:rFonts w:hint="eastAsia"/>
          <w:b/>
          <w:bCs/>
          <w:lang w:val="en-US" w:eastAsia="zh-CN"/>
        </w:rPr>
        <w:t xml:space="preserve"> but not in </w:t>
      </w:r>
      <w:r>
        <w:rPr>
          <w:rFonts w:hint="default"/>
          <w:b/>
          <w:bCs/>
          <w:lang w:val="en-US" w:eastAsia="zh-CN"/>
        </w:rPr>
        <w:t>‘</w:t>
      </w:r>
      <w:r>
        <w:rPr>
          <w:rFonts w:hint="eastAsia"/>
          <w:b/>
          <w:bCs/>
          <w:lang w:val="en-US" w:eastAsia="zh-CN"/>
        </w:rPr>
        <w:t>CustomerDemographic</w:t>
      </w:r>
      <w:r>
        <w:rPr>
          <w:rFonts w:hint="default"/>
          <w:b/>
          <w:bCs/>
          <w:lang w:val="en-US" w:eastAsia="zh-CN"/>
        </w:rPr>
        <w:t>’</w:t>
      </w:r>
      <w:r>
        <w:rPr>
          <w:rFonts w:hint="eastAsia"/>
          <w:b/>
          <w:bCs/>
          <w:lang w:val="en-US" w:eastAsia="zh-CN"/>
        </w:rPr>
        <w:t xml:space="preserve">. </w:t>
      </w:r>
    </w:p>
    <w:p>
      <w:pPr>
        <w:numPr>
          <w:numId w:val="0"/>
        </w:numPr>
        <w:ind w:leftChars="0"/>
        <w:rPr>
          <w:rFonts w:hint="eastAsia"/>
          <w:i/>
          <w:iCs/>
          <w:lang w:val="en-US" w:eastAsia="zh-CN"/>
        </w:rPr>
      </w:pPr>
      <w:bookmarkStart w:id="0" w:name="OLE_LINK1"/>
      <w:r>
        <w:rPr>
          <w:rFonts w:hint="eastAsia"/>
          <w:i/>
          <w:iCs/>
          <w:lang w:val="en-US" w:eastAsia="zh-CN"/>
        </w:rPr>
        <w:t xml:space="preserve">Mitigation: </w:t>
      </w:r>
      <w:bookmarkEnd w:id="0"/>
      <w:r>
        <w:rPr>
          <w:rFonts w:hint="eastAsia"/>
          <w:i/>
          <w:iCs/>
          <w:lang w:val="en-US" w:eastAsia="zh-CN"/>
        </w:rPr>
        <w:t xml:space="preserve">All tables are supposed be confirmed to be in same period in order to avoid inconsistency. Only those records in </w:t>
      </w:r>
      <w:r>
        <w:rPr>
          <w:rFonts w:hint="default"/>
          <w:i/>
          <w:iCs/>
          <w:lang w:val="en-US" w:eastAsia="zh-CN"/>
        </w:rPr>
        <w:t>‘</w:t>
      </w:r>
      <w:r>
        <w:rPr>
          <w:rFonts w:hint="eastAsia"/>
          <w:i/>
          <w:iCs/>
          <w:lang w:val="en-US" w:eastAsia="zh-CN"/>
        </w:rPr>
        <w:t>CustomerDemographic</w:t>
      </w:r>
      <w:r>
        <w:rPr>
          <w:rFonts w:hint="default"/>
          <w:i/>
          <w:iCs/>
          <w:lang w:val="en-US" w:eastAsia="zh-CN"/>
        </w:rPr>
        <w:t>’</w:t>
      </w:r>
      <w:r>
        <w:rPr>
          <w:rFonts w:hint="eastAsia"/>
          <w:i/>
          <w:iCs/>
          <w:lang w:val="en-US" w:eastAsia="zh-CN"/>
        </w:rPr>
        <w:t xml:space="preserve"> would be used as a training set for our model.</w:t>
      </w:r>
    </w:p>
    <w:p>
      <w:pPr>
        <w:numPr>
          <w:numId w:val="0"/>
        </w:numPr>
        <w:ind w:leftChars="0"/>
        <w:rPr>
          <w:rFonts w:hint="eastAsia"/>
          <w:lang w:val="en-US" w:eastAsia="zh-CN"/>
        </w:rPr>
      </w:pPr>
      <w:r>
        <w:rPr>
          <w:rFonts w:hint="eastAsia"/>
          <w:lang w:val="en-US" w:eastAsia="zh-CN"/>
        </w:rPr>
        <w:t>(This indicates that the received data set may not be sync with each other which may skew the analysis results if there are some missing values.)</w:t>
      </w:r>
    </w:p>
    <w:p>
      <w:pPr>
        <w:numPr>
          <w:numId w:val="0"/>
        </w:numPr>
        <w:ind w:leftChars="0"/>
        <w:rPr>
          <w:rFonts w:hint="eastAsia"/>
          <w:lang w:val="en-US" w:eastAsia="zh-CN"/>
        </w:rPr>
      </w:pPr>
    </w:p>
    <w:p>
      <w:pPr>
        <w:numPr>
          <w:ilvl w:val="0"/>
          <w:numId w:val="1"/>
        </w:numPr>
        <w:ind w:left="420" w:leftChars="0" w:hanging="420" w:firstLineChars="0"/>
        <w:rPr>
          <w:rFonts w:hint="default"/>
          <w:b/>
          <w:bCs/>
          <w:lang w:val="en-US" w:eastAsia="zh-CN"/>
        </w:rPr>
      </w:pPr>
      <w:r>
        <w:rPr>
          <w:rFonts w:hint="eastAsia"/>
          <w:b/>
          <w:bCs/>
          <w:lang w:val="en-US" w:eastAsia="zh-CN"/>
        </w:rPr>
        <w:t xml:space="preserve">Some columns, such as </w:t>
      </w:r>
      <w:r>
        <w:rPr>
          <w:rFonts w:hint="default"/>
          <w:b/>
          <w:bCs/>
          <w:lang w:val="en-US" w:eastAsia="zh-CN"/>
        </w:rPr>
        <w:t>‘</w:t>
      </w:r>
      <w:r>
        <w:rPr>
          <w:rFonts w:hint="eastAsia"/>
          <w:b/>
          <w:bCs/>
          <w:lang w:val="en-US" w:eastAsia="zh-CN"/>
        </w:rPr>
        <w:t>job_title</w:t>
      </w:r>
      <w:r>
        <w:rPr>
          <w:rFonts w:hint="default"/>
          <w:b/>
          <w:bCs/>
          <w:lang w:val="en-US" w:eastAsia="zh-CN"/>
        </w:rPr>
        <w:t>’</w:t>
      </w:r>
      <w:r>
        <w:rPr>
          <w:rFonts w:hint="eastAsia"/>
          <w:b/>
          <w:bCs/>
          <w:lang w:val="en-US" w:eastAsia="zh-CN"/>
        </w:rPr>
        <w:t xml:space="preserve">, </w:t>
      </w:r>
      <w:r>
        <w:rPr>
          <w:rFonts w:hint="default"/>
          <w:b/>
          <w:bCs/>
          <w:lang w:val="en-US" w:eastAsia="zh-CN"/>
        </w:rPr>
        <w:t>‘</w:t>
      </w:r>
      <w:r>
        <w:rPr>
          <w:rFonts w:hint="eastAsia"/>
          <w:b/>
          <w:bCs/>
          <w:lang w:val="en-US" w:eastAsia="zh-CN"/>
        </w:rPr>
        <w:t>last_name</w:t>
      </w:r>
      <w:r>
        <w:rPr>
          <w:rFonts w:hint="default"/>
          <w:b/>
          <w:bCs/>
          <w:lang w:val="en-US" w:eastAsia="zh-CN"/>
        </w:rPr>
        <w:t>’</w:t>
      </w:r>
      <w:r>
        <w:rPr>
          <w:rFonts w:hint="eastAsia"/>
          <w:b/>
          <w:bCs/>
          <w:lang w:val="en-US" w:eastAsia="zh-CN"/>
        </w:rPr>
        <w:t>, have some missing values.</w:t>
      </w:r>
    </w:p>
    <w:p>
      <w:pPr>
        <w:numPr>
          <w:numId w:val="0"/>
        </w:numPr>
        <w:ind w:leftChars="0"/>
        <w:rPr>
          <w:rFonts w:hint="eastAsia"/>
          <w:i/>
          <w:iCs/>
          <w:lang w:val="en-US" w:eastAsia="zh-CN"/>
        </w:rPr>
      </w:pPr>
      <w:r>
        <w:rPr>
          <w:rFonts w:hint="eastAsia"/>
          <w:i/>
          <w:iCs/>
          <w:lang w:val="en-US" w:eastAsia="zh-CN"/>
        </w:rPr>
        <w:t>Mitigation: If the amount of missing values is very small, we can directly drop them from the training set for prediction. Else, it is a core filed, we should impute the empty values based on distribution in the training dataset.</w:t>
      </w:r>
    </w:p>
    <w:p>
      <w:pPr>
        <w:numPr>
          <w:numId w:val="0"/>
        </w:numPr>
        <w:ind w:leftChars="0"/>
        <w:rPr>
          <w:rFonts w:hint="eastAsia"/>
          <w:b/>
          <w:bCs/>
          <w:lang w:val="en-US" w:eastAsia="zh-CN"/>
        </w:rPr>
      </w:pPr>
    </w:p>
    <w:p>
      <w:pPr>
        <w:numPr>
          <w:ilvl w:val="0"/>
          <w:numId w:val="1"/>
        </w:numPr>
        <w:ind w:left="420" w:leftChars="0" w:hanging="420" w:firstLineChars="0"/>
        <w:rPr>
          <w:rFonts w:hint="eastAsia"/>
          <w:b/>
          <w:bCs/>
          <w:lang w:val="en-US" w:eastAsia="zh-CN"/>
        </w:rPr>
      </w:pPr>
      <w:r>
        <w:rPr>
          <w:rFonts w:hint="eastAsia"/>
          <w:b/>
          <w:bCs/>
          <w:lang w:val="en-US" w:eastAsia="zh-CN"/>
        </w:rPr>
        <w:t>Some same attributes have different expressions(e.g.,NSW, New South Wales)</w:t>
      </w:r>
    </w:p>
    <w:p>
      <w:pPr>
        <w:numPr>
          <w:numId w:val="0"/>
        </w:numPr>
        <w:ind w:leftChars="0"/>
        <w:rPr>
          <w:rFonts w:hint="default"/>
          <w:i/>
          <w:iCs/>
          <w:lang w:val="en-US" w:eastAsia="zh-CN"/>
        </w:rPr>
      </w:pPr>
      <w:r>
        <w:rPr>
          <w:rFonts w:hint="eastAsia"/>
          <w:i/>
          <w:iCs/>
          <w:lang w:val="en-US" w:eastAsia="zh-CN"/>
        </w:rPr>
        <w:t>Mitigation: Avoid mutiple representations for the same value</w:t>
      </w:r>
      <w:r>
        <w:rPr>
          <w:rFonts w:ascii="Arial" w:hAnsi="Arial" w:eastAsia="宋体" w:cs="Arial"/>
          <w:b w:val="0"/>
          <w:i/>
          <w:iCs/>
          <w:caps w:val="0"/>
          <w:color w:val="333333"/>
          <w:spacing w:val="0"/>
          <w:sz w:val="14"/>
          <w:szCs w:val="14"/>
          <w:shd w:val="clear" w:fill="F7F8FA"/>
        </w:rPr>
        <w:t> </w:t>
      </w:r>
      <w:r>
        <w:rPr>
          <w:rFonts w:hint="eastAsia" w:ascii="Arial" w:hAnsi="Arial" w:eastAsia="宋体" w:cs="Arial"/>
          <w:b w:val="0"/>
          <w:i/>
          <w:iCs/>
          <w:caps w:val="0"/>
          <w:color w:val="333333"/>
          <w:spacing w:val="0"/>
          <w:sz w:val="14"/>
          <w:szCs w:val="14"/>
          <w:shd w:val="clear" w:fill="F7F8FA"/>
          <w:lang w:val="en-US" w:eastAsia="zh-CN"/>
        </w:rPr>
        <w:t>.</w:t>
      </w:r>
      <w:r>
        <w:rPr>
          <w:rFonts w:hint="eastAsia"/>
          <w:i/>
          <w:iCs/>
          <w:lang w:val="en-US" w:eastAsia="zh-CN"/>
        </w:rPr>
        <w:t xml:space="preserve">Use regular expression to replaced extended values into abbreviations to ensure consistency across addresses. In addition, gender records where </w:t>
      </w:r>
      <w:r>
        <w:rPr>
          <w:rFonts w:hint="default"/>
          <w:i/>
          <w:iCs/>
          <w:lang w:val="en-US" w:eastAsia="zh-CN"/>
        </w:rPr>
        <w:t>‘</w:t>
      </w:r>
      <w:r>
        <w:rPr>
          <w:rFonts w:hint="eastAsia"/>
          <w:i/>
          <w:iCs/>
          <w:lang w:val="en-US" w:eastAsia="zh-CN"/>
        </w:rPr>
        <w:t>U</w:t>
      </w:r>
      <w:r>
        <w:rPr>
          <w:rFonts w:hint="default"/>
          <w:i/>
          <w:iCs/>
          <w:lang w:val="en-US" w:eastAsia="zh-CN"/>
        </w:rPr>
        <w:t>’</w:t>
      </w:r>
      <w:r>
        <w:rPr>
          <w:rFonts w:hint="eastAsia"/>
          <w:i/>
          <w:iCs/>
          <w:lang w:val="en-US" w:eastAsia="zh-CN"/>
        </w:rPr>
        <w:t xml:space="preserve"> should be replaced.</w:t>
      </w:r>
    </w:p>
    <w:p>
      <w:pPr>
        <w:numPr>
          <w:numId w:val="0"/>
        </w:numPr>
        <w:ind w:leftChars="0"/>
        <w:rPr>
          <w:rFonts w:hint="eastAsia"/>
          <w:lang w:val="en-US" w:eastAsia="zh-CN"/>
        </w:rPr>
      </w:pPr>
      <w:r>
        <w:rPr>
          <w:rFonts w:hint="default"/>
          <w:lang w:val="en-US" w:eastAsia="zh-CN"/>
        </w:rPr>
        <w:t>Recommendation: Enforce a drop-down list rather than a free text field</w:t>
      </w:r>
      <w:r>
        <w:rPr>
          <w:rFonts w:hint="eastAsia"/>
          <w:lang w:val="en-US" w:eastAsia="zh-CN"/>
        </w:rPr>
        <w:t xml:space="preserve"> </w:t>
      </w:r>
      <w:r>
        <w:rPr>
          <w:rFonts w:hint="default"/>
          <w:lang w:val="en-US" w:eastAsia="zh-CN"/>
        </w:rPr>
        <w:t>for the user</w:t>
      </w:r>
      <w:r>
        <w:rPr>
          <w:rFonts w:hint="eastAsia"/>
          <w:lang w:val="en-US" w:eastAsia="zh-CN"/>
        </w:rPr>
        <w:t xml:space="preserve"> when</w:t>
      </w:r>
      <w:r>
        <w:rPr>
          <w:rFonts w:hint="default"/>
          <w:lang w:val="en-US" w:eastAsia="zh-CN"/>
        </w:rPr>
        <w:t xml:space="preserve"> enter</w:t>
      </w:r>
      <w:r>
        <w:rPr>
          <w:rFonts w:hint="eastAsia"/>
          <w:lang w:val="en-US" w:eastAsia="zh-CN"/>
        </w:rPr>
        <w:t>ing</w:t>
      </w:r>
      <w:r>
        <w:rPr>
          <w:rFonts w:hint="default"/>
          <w:lang w:val="en-US" w:eastAsia="zh-CN"/>
        </w:rPr>
        <w:t xml:space="preserve"> the data </w:t>
      </w:r>
      <w:r>
        <w:rPr>
          <w:rFonts w:hint="eastAsia"/>
          <w:lang w:val="en-US" w:eastAsia="zh-CN"/>
        </w:rPr>
        <w:t>.</w:t>
      </w:r>
    </w:p>
    <w:p>
      <w:pPr>
        <w:numPr>
          <w:numId w:val="0"/>
        </w:numPr>
        <w:ind w:leftChars="0"/>
        <w:rPr>
          <w:rFonts w:hint="eastAsia"/>
          <w:lang w:val="en-US" w:eastAsia="zh-CN"/>
        </w:rPr>
      </w:pPr>
    </w:p>
    <w:p>
      <w:pPr>
        <w:numPr>
          <w:ilvl w:val="0"/>
          <w:numId w:val="1"/>
        </w:numPr>
        <w:ind w:left="420" w:leftChars="0" w:hanging="420" w:firstLineChars="0"/>
        <w:rPr>
          <w:rFonts w:hint="default"/>
          <w:b/>
          <w:bCs/>
          <w:lang w:val="en-US" w:eastAsia="zh-CN"/>
        </w:rPr>
      </w:pPr>
      <w:r>
        <w:rPr>
          <w:rFonts w:hint="default"/>
          <w:b/>
          <w:bCs/>
          <w:lang w:val="en-US" w:eastAsia="zh-CN"/>
        </w:rPr>
        <w:t>Inconsistent data type for the same</w:t>
      </w:r>
      <w:r>
        <w:rPr>
          <w:rFonts w:hint="eastAsia"/>
          <w:b/>
          <w:bCs/>
          <w:lang w:val="en-US" w:eastAsia="zh-CN"/>
        </w:rPr>
        <w:t xml:space="preserve"> </w:t>
      </w:r>
      <w:r>
        <w:rPr>
          <w:rFonts w:hint="default"/>
          <w:b/>
          <w:bCs/>
          <w:lang w:val="en-US" w:eastAsia="zh-CN"/>
        </w:rPr>
        <w:t>attribute</w:t>
      </w:r>
      <w:r>
        <w:rPr>
          <w:rFonts w:hint="eastAsia"/>
          <w:b/>
          <w:bCs/>
          <w:lang w:val="en-US" w:eastAsia="zh-CN"/>
        </w:rPr>
        <w:t xml:space="preserve"> </w:t>
      </w:r>
      <w:r>
        <w:rPr>
          <w:rFonts w:hint="default"/>
          <w:b/>
          <w:bCs/>
          <w:lang w:val="en-US" w:eastAsia="zh-CN"/>
        </w:rPr>
        <w:t>(e.g. numeric values for some fields and strings for others)</w:t>
      </w:r>
    </w:p>
    <w:p>
      <w:pPr>
        <w:numPr>
          <w:numId w:val="0"/>
        </w:numPr>
        <w:ind w:leftChars="0"/>
        <w:rPr>
          <w:rFonts w:hint="default"/>
          <w:i/>
          <w:iCs/>
          <w:lang w:val="en-US" w:eastAsia="zh-CN"/>
        </w:rPr>
      </w:pPr>
      <w:r>
        <w:rPr>
          <w:rFonts w:hint="default"/>
          <w:i/>
          <w:iCs/>
          <w:lang w:val="en-US" w:eastAsia="zh-CN"/>
        </w:rPr>
        <w:t>Mitigation: Convert selected records in characters to numeric. Remove non-numeric characters from string.</w:t>
      </w:r>
    </w:p>
    <w:p>
      <w:pPr>
        <w:numPr>
          <w:numId w:val="0"/>
        </w:numPr>
        <w:ind w:leftChars="0"/>
        <w:rPr>
          <w:rFonts w:hint="default"/>
          <w:lang w:val="en-US" w:eastAsia="zh-CN"/>
        </w:rPr>
      </w:pPr>
      <w:r>
        <w:rPr>
          <w:rFonts w:hint="default"/>
          <w:lang w:val="en-US" w:eastAsia="zh-CN"/>
        </w:rPr>
        <w:t>Recommendation: Ensure that fact tables in the given database have constraints on data types.</w:t>
      </w:r>
    </w:p>
    <w:p>
      <w:pPr>
        <w:numPr>
          <w:numId w:val="0"/>
        </w:numPr>
        <w:ind w:leftChars="0"/>
        <w:rPr>
          <w:rFonts w:hint="default"/>
          <w:lang w:val="en-US" w:eastAsia="zh-CN"/>
        </w:rPr>
      </w:pPr>
      <w:r>
        <w:rPr>
          <w:rFonts w:hint="default"/>
          <w:lang w:val="en-US" w:eastAsia="zh-CN"/>
        </w:rPr>
        <w:t>Having different data types for a given field make it difficult to interpret results at the later stage.</w:t>
      </w:r>
      <w:r>
        <w:rPr>
          <w:rFonts w:hint="eastAsia"/>
          <w:lang w:val="en-US" w:eastAsia="zh-CN"/>
        </w:rPr>
        <w:t xml:space="preserve"> </w:t>
      </w:r>
      <w:r>
        <w:rPr>
          <w:rFonts w:hint="default"/>
          <w:lang w:val="en-US" w:eastAsia="zh-CN"/>
        </w:rPr>
        <w:t>Therefore, appropriate data transformations are made to ensure consistent data types for a given</w:t>
      </w:r>
      <w:r>
        <w:rPr>
          <w:rFonts w:hint="eastAsia"/>
          <w:lang w:val="en-US" w:eastAsia="zh-CN"/>
        </w:rPr>
        <w:t xml:space="preserve"> </w:t>
      </w:r>
      <w:r>
        <w:rPr>
          <w:rFonts w:hint="default"/>
          <w:lang w:val="en-US" w:eastAsia="zh-CN"/>
        </w:rPr>
        <w:t xml:space="preserve">field. </w:t>
      </w:r>
    </w:p>
    <w:p>
      <w:pPr>
        <w:numPr>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Moving forward, the team will continue with the data cleaning, </w:t>
      </w:r>
      <w:r>
        <w:rPr>
          <w:rFonts w:hint="eastAsia"/>
          <w:lang w:val="en-US" w:eastAsia="zh-CN"/>
        </w:rPr>
        <w:t>standardization</w:t>
      </w:r>
      <w:r>
        <w:rPr>
          <w:rFonts w:hint="default"/>
          <w:lang w:val="en-US" w:eastAsia="zh-CN"/>
        </w:rPr>
        <w:t xml:space="preserve">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Kind regards,</w:t>
      </w:r>
    </w:p>
    <w:p>
      <w:pPr>
        <w:numPr>
          <w:ilvl w:val="0"/>
          <w:numId w:val="0"/>
        </w:numPr>
        <w:ind w:leftChars="0"/>
        <w:rPr>
          <w:rFonts w:hint="default"/>
          <w:lang w:val="en-US" w:eastAsia="zh-CN"/>
        </w:rPr>
      </w:pPr>
      <w:r>
        <w:rPr>
          <w:rFonts w:hint="eastAsia"/>
          <w:lang w:val="en-US" w:eastAsia="zh-CN"/>
        </w:rPr>
        <w:t xml:space="preserve">Qingyi </w:t>
      </w:r>
      <w:bookmarkStart w:id="1" w:name="_GoBack"/>
      <w:bookmarkEnd w:id="1"/>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eastAsia"/>
          <w:lang w:val="en-US" w:eastAsia="zh-CN"/>
        </w:rPr>
      </w:pPr>
    </w:p>
    <w:p>
      <w:pPr>
        <w:numPr>
          <w:numId w:val="0"/>
        </w:numPr>
        <w:ind w:leftChars="0"/>
        <w:rPr>
          <w:rFonts w:hint="default"/>
          <w:lang w:val="en-US" w:eastAsia="zh-CN"/>
        </w:rPr>
      </w:pPr>
    </w:p>
    <w:p>
      <w:pPr>
        <w:numPr>
          <w:numId w:val="0"/>
        </w:numPr>
        <w:ind w:leftChars="0"/>
        <w:rPr>
          <w:rFonts w:hint="eastAsia"/>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C23768"/>
    <w:multiLevelType w:val="singleLevel"/>
    <w:tmpl w:val="CFC2376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F118F"/>
    <w:rsid w:val="1E3D31F1"/>
    <w:rsid w:val="6FEF1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2020-10-22T07:45:00Z</dcterms:created>
  <dc:creator>April</dc:creator>
  <cp:lastModifiedBy>April</cp:lastModifiedBy>
  <dcterms:modified xsi:type="dcterms:W3CDTF">2020-10-23T16:02:11Z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