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E098B" w14:textId="77777777" w:rsidR="00FD719D" w:rsidRPr="00261F67" w:rsidRDefault="00FD719D" w:rsidP="00FD719D">
      <w:pPr>
        <w:rPr>
          <w:rFonts w:ascii="Times New Roman" w:hAnsi="Times New Roman" w:cs="Times New Roman"/>
          <w:szCs w:val="24"/>
        </w:rPr>
      </w:pPr>
      <w:r w:rsidRPr="00261F67">
        <w:rPr>
          <w:rFonts w:ascii="Times New Roman" w:hAnsi="Times New Roman" w:cs="Times New Roman"/>
          <w:szCs w:val="24"/>
        </w:rPr>
        <w:t>Qingyu Zhang / Andy</w:t>
      </w:r>
    </w:p>
    <w:p w14:paraId="29E0F788" w14:textId="77777777" w:rsidR="00FD719D" w:rsidRPr="00261F67" w:rsidRDefault="00FD719D" w:rsidP="00FD719D">
      <w:pPr>
        <w:rPr>
          <w:rFonts w:ascii="Times New Roman" w:hAnsi="Times New Roman" w:cs="Times New Roman"/>
          <w:szCs w:val="24"/>
        </w:rPr>
      </w:pPr>
      <w:r w:rsidRPr="00261F67">
        <w:rPr>
          <w:rFonts w:ascii="Times New Roman" w:hAnsi="Times New Roman" w:cs="Times New Roman"/>
          <w:szCs w:val="24"/>
        </w:rPr>
        <w:t>N-number: N19903322</w:t>
      </w:r>
    </w:p>
    <w:p w14:paraId="3684F4AC" w14:textId="77777777" w:rsidR="00FD719D" w:rsidRPr="00261F67" w:rsidRDefault="00FD719D" w:rsidP="00FD719D">
      <w:pPr>
        <w:rPr>
          <w:rFonts w:ascii="Times New Roman" w:hAnsi="Times New Roman" w:cs="Times New Roman"/>
          <w:szCs w:val="24"/>
        </w:rPr>
      </w:pPr>
      <w:r w:rsidRPr="00261F67">
        <w:rPr>
          <w:rFonts w:ascii="Times New Roman" w:hAnsi="Times New Roman" w:cs="Times New Roman"/>
          <w:szCs w:val="24"/>
        </w:rPr>
        <w:t>Prof. Pascal Wallisch</w:t>
      </w:r>
    </w:p>
    <w:p w14:paraId="25AB4347" w14:textId="77777777" w:rsidR="00FD719D" w:rsidRPr="00261F67" w:rsidRDefault="00FD719D" w:rsidP="00FD719D">
      <w:pPr>
        <w:rPr>
          <w:rFonts w:ascii="Times New Roman" w:hAnsi="Times New Roman" w:cs="Times New Roman"/>
          <w:szCs w:val="24"/>
        </w:rPr>
      </w:pPr>
      <w:r w:rsidRPr="00261F67">
        <w:rPr>
          <w:rFonts w:ascii="Times New Roman" w:hAnsi="Times New Roman" w:cs="Times New Roman"/>
          <w:szCs w:val="24"/>
        </w:rPr>
        <w:t>Fundamentals of Machine Learning</w:t>
      </w:r>
    </w:p>
    <w:p w14:paraId="5FA27ED8" w14:textId="1C33DB9A" w:rsidR="00673491" w:rsidRDefault="00FD719D" w:rsidP="00FD719D">
      <w:pPr>
        <w:jc w:val="center"/>
        <w:rPr>
          <w:rFonts w:ascii="Times New Roman" w:hAnsi="Times New Roman" w:cs="Times New Roman" w:hint="eastAsia"/>
          <w:szCs w:val="24"/>
        </w:rPr>
      </w:pPr>
      <w:r>
        <w:rPr>
          <w:rFonts w:ascii="Times New Roman" w:hAnsi="Times New Roman" w:cs="Times New Roman" w:hint="eastAsia"/>
          <w:szCs w:val="24"/>
        </w:rPr>
        <w:t xml:space="preserve">Capstone Project Report: </w:t>
      </w:r>
      <w:r w:rsidRPr="00FD719D">
        <w:rPr>
          <w:rFonts w:ascii="Times New Roman" w:hAnsi="Times New Roman" w:cs="Times New Roman" w:hint="eastAsia"/>
          <w:szCs w:val="24"/>
        </w:rPr>
        <w:t>Music Genre Classification</w:t>
      </w:r>
    </w:p>
    <w:p w14:paraId="1D8FB33B" w14:textId="0CD7D578" w:rsidR="00FD719D" w:rsidRPr="00FD719D" w:rsidRDefault="00FD719D" w:rsidP="00FD719D">
      <w:pPr>
        <w:pStyle w:val="a9"/>
        <w:numPr>
          <w:ilvl w:val="0"/>
          <w:numId w:val="2"/>
        </w:numPr>
        <w:jc w:val="left"/>
        <w:rPr>
          <w:rFonts w:ascii="Times New Roman" w:hAnsi="Times New Roman" w:cs="Times New Roman"/>
          <w:b/>
          <w:bCs/>
          <w:sz w:val="32"/>
          <w:szCs w:val="32"/>
        </w:rPr>
      </w:pPr>
      <w:r w:rsidRPr="00FD719D">
        <w:rPr>
          <w:rFonts w:ascii="Times New Roman" w:hAnsi="Times New Roman" w:cs="Times New Roman" w:hint="eastAsia"/>
          <w:b/>
          <w:bCs/>
          <w:sz w:val="32"/>
          <w:szCs w:val="32"/>
        </w:rPr>
        <w:t>Introduction</w:t>
      </w:r>
    </w:p>
    <w:p w14:paraId="5C019A5E" w14:textId="624E51FD" w:rsidR="00FD719D" w:rsidRDefault="00FD719D" w:rsidP="00FD719D">
      <w:pPr>
        <w:pStyle w:val="a9"/>
        <w:ind w:left="440"/>
        <w:jc w:val="left"/>
        <w:rPr>
          <w:rFonts w:ascii="Times New Roman" w:hAnsi="Times New Roman" w:cs="Times New Roman" w:hint="eastAsia"/>
          <w:szCs w:val="24"/>
        </w:rPr>
      </w:pPr>
      <w:r w:rsidRPr="00FD719D">
        <w:rPr>
          <w:rFonts w:ascii="Times New Roman" w:hAnsi="Times New Roman" w:cs="Times New Roman" w:hint="eastAsia"/>
          <w:szCs w:val="24"/>
        </w:rPr>
        <w:t xml:space="preserve">This project aims to classify songs into one of ten genres based on their audio characteristics using a supervised learning model, and to explore unsupervised structures within the feature space through dimensionality reduction and clustering. The dataset consists of approximately 50,000 Spotify songs, each annotated with a genre label and 13 audio features such as tempo, energy, </w:t>
      </w:r>
      <w:proofErr w:type="spellStart"/>
      <w:r w:rsidRPr="00FD719D">
        <w:rPr>
          <w:rFonts w:ascii="Times New Roman" w:hAnsi="Times New Roman" w:cs="Times New Roman" w:hint="eastAsia"/>
          <w:szCs w:val="24"/>
        </w:rPr>
        <w:t>speechiness</w:t>
      </w:r>
      <w:proofErr w:type="spellEnd"/>
      <w:r w:rsidRPr="00FD719D">
        <w:rPr>
          <w:rFonts w:ascii="Times New Roman" w:hAnsi="Times New Roman" w:cs="Times New Roman" w:hint="eastAsia"/>
          <w:szCs w:val="24"/>
        </w:rPr>
        <w:t>, and danceability.</w:t>
      </w:r>
    </w:p>
    <w:p w14:paraId="5D9580CF" w14:textId="32E297B1" w:rsidR="00FD719D" w:rsidRPr="003524FC" w:rsidRDefault="00FD719D" w:rsidP="00FD719D">
      <w:pPr>
        <w:pStyle w:val="a9"/>
        <w:numPr>
          <w:ilvl w:val="0"/>
          <w:numId w:val="2"/>
        </w:numPr>
        <w:jc w:val="left"/>
        <w:rPr>
          <w:rFonts w:ascii="Times New Roman" w:hAnsi="Times New Roman" w:cs="Times New Roman"/>
          <w:b/>
          <w:bCs/>
          <w:sz w:val="32"/>
          <w:szCs w:val="32"/>
        </w:rPr>
      </w:pPr>
      <w:r w:rsidRPr="003524FC">
        <w:rPr>
          <w:rFonts w:ascii="Times New Roman" w:hAnsi="Times New Roman" w:cs="Times New Roman" w:hint="eastAsia"/>
          <w:b/>
          <w:bCs/>
          <w:sz w:val="32"/>
          <w:szCs w:val="32"/>
        </w:rPr>
        <w:t>Data Cleaning and Preprocessing</w:t>
      </w:r>
    </w:p>
    <w:p w14:paraId="49B18F44" w14:textId="7BCE8248" w:rsidR="00FD719D" w:rsidRDefault="00FD719D" w:rsidP="00FD719D">
      <w:pPr>
        <w:pStyle w:val="a9"/>
        <w:ind w:left="440"/>
        <w:jc w:val="left"/>
        <w:rPr>
          <w:rFonts w:ascii="Times New Roman" w:hAnsi="Times New Roman" w:cs="Times New Roman"/>
          <w:szCs w:val="24"/>
        </w:rPr>
      </w:pPr>
      <w:r w:rsidRPr="00FD719D">
        <w:rPr>
          <w:rFonts w:ascii="Times New Roman" w:hAnsi="Times New Roman" w:cs="Times New Roman" w:hint="eastAsia"/>
          <w:szCs w:val="24"/>
        </w:rPr>
        <w:t>Initial preprocessing involved removing corrupted rows (e.g., songs with invalid tempo or duration values), dropping irrelevant columns (artist name, track name, date), and ensuring the feature columns were complete. The categorical features were handled as follows:</w:t>
      </w:r>
    </w:p>
    <w:p w14:paraId="22F5F950" w14:textId="2CBE5CD1" w:rsidR="00FD719D" w:rsidRDefault="00FD719D" w:rsidP="00FD719D">
      <w:pPr>
        <w:pStyle w:val="a9"/>
        <w:numPr>
          <w:ilvl w:val="0"/>
          <w:numId w:val="3"/>
        </w:numPr>
        <w:jc w:val="left"/>
        <w:rPr>
          <w:rFonts w:ascii="Times New Roman" w:hAnsi="Times New Roman" w:cs="Times New Roman"/>
          <w:szCs w:val="24"/>
        </w:rPr>
      </w:pPr>
      <w:r w:rsidRPr="00FD719D">
        <w:rPr>
          <w:rFonts w:ascii="Times New Roman" w:hAnsi="Times New Roman" w:cs="Times New Roman" w:hint="eastAsia"/>
          <w:b/>
          <w:bCs/>
          <w:szCs w:val="24"/>
        </w:rPr>
        <w:t xml:space="preserve">'key' </w:t>
      </w:r>
      <w:r w:rsidRPr="00FD719D">
        <w:rPr>
          <w:rFonts w:ascii="Times New Roman" w:hAnsi="Times New Roman" w:cs="Times New Roman" w:hint="eastAsia"/>
          <w:szCs w:val="24"/>
        </w:rPr>
        <w:t>was</w:t>
      </w:r>
      <w:r w:rsidRPr="00FD719D">
        <w:rPr>
          <w:rFonts w:ascii="Times New Roman" w:hAnsi="Times New Roman" w:cs="Times New Roman" w:hint="eastAsia"/>
          <w:b/>
          <w:bCs/>
          <w:szCs w:val="24"/>
        </w:rPr>
        <w:t xml:space="preserve"> label-encoded</w:t>
      </w:r>
      <w:r>
        <w:rPr>
          <w:rFonts w:ascii="Times New Roman" w:hAnsi="Times New Roman" w:cs="Times New Roman" w:hint="eastAsia"/>
          <w:szCs w:val="24"/>
        </w:rPr>
        <w:t xml:space="preserve"> (</w:t>
      </w:r>
      <w:proofErr w:type="spellStart"/>
      <w:r w:rsidRPr="00FD719D">
        <w:rPr>
          <w:rFonts w:ascii="Times New Roman" w:hAnsi="Times New Roman" w:cs="Times New Roman" w:hint="eastAsia"/>
          <w:szCs w:val="24"/>
        </w:rPr>
        <w:t>df</w:t>
      </w:r>
      <w:proofErr w:type="spellEnd"/>
      <w:r w:rsidRPr="00FD719D">
        <w:rPr>
          <w:rFonts w:ascii="Times New Roman" w:hAnsi="Times New Roman" w:cs="Times New Roman" w:hint="eastAsia"/>
          <w:szCs w:val="24"/>
        </w:rPr>
        <w:t>['key'</w:t>
      </w:r>
      <w:proofErr w:type="gramStart"/>
      <w:r w:rsidRPr="00FD719D">
        <w:rPr>
          <w:rFonts w:ascii="Times New Roman" w:hAnsi="Times New Roman" w:cs="Times New Roman" w:hint="eastAsia"/>
          <w:szCs w:val="24"/>
        </w:rPr>
        <w:t>].</w:t>
      </w:r>
      <w:proofErr w:type="spellStart"/>
      <w:r w:rsidRPr="00FD719D">
        <w:rPr>
          <w:rFonts w:ascii="Times New Roman" w:hAnsi="Times New Roman" w:cs="Times New Roman" w:hint="eastAsia"/>
          <w:szCs w:val="24"/>
        </w:rPr>
        <w:t>astype</w:t>
      </w:r>
      <w:proofErr w:type="spellEnd"/>
      <w:proofErr w:type="gramEnd"/>
      <w:r w:rsidRPr="00FD719D">
        <w:rPr>
          <w:rFonts w:ascii="Times New Roman" w:hAnsi="Times New Roman" w:cs="Times New Roman" w:hint="eastAsia"/>
          <w:szCs w:val="24"/>
        </w:rPr>
        <w:t>('category').</w:t>
      </w:r>
      <w:proofErr w:type="spellStart"/>
      <w:proofErr w:type="gramStart"/>
      <w:r w:rsidRPr="00FD719D">
        <w:rPr>
          <w:rFonts w:ascii="Times New Roman" w:hAnsi="Times New Roman" w:cs="Times New Roman" w:hint="eastAsia"/>
          <w:szCs w:val="24"/>
        </w:rPr>
        <w:t>cat.codes</w:t>
      </w:r>
      <w:proofErr w:type="spellEnd"/>
      <w:proofErr w:type="gramEnd"/>
      <w:r>
        <w:rPr>
          <w:rFonts w:ascii="Times New Roman" w:hAnsi="Times New Roman" w:cs="Times New Roman" w:hint="eastAsia"/>
          <w:szCs w:val="24"/>
        </w:rPr>
        <w:t>)</w:t>
      </w:r>
    </w:p>
    <w:p w14:paraId="6EDAFF5E" w14:textId="516DF415" w:rsidR="00FD719D" w:rsidRDefault="00FD719D" w:rsidP="00FD719D">
      <w:pPr>
        <w:pStyle w:val="a9"/>
        <w:numPr>
          <w:ilvl w:val="0"/>
          <w:numId w:val="3"/>
        </w:numPr>
        <w:jc w:val="left"/>
        <w:rPr>
          <w:rFonts w:ascii="Times New Roman" w:hAnsi="Times New Roman" w:cs="Times New Roman"/>
          <w:szCs w:val="24"/>
        </w:rPr>
      </w:pPr>
      <w:r w:rsidRPr="00FD719D">
        <w:rPr>
          <w:rFonts w:ascii="Times New Roman" w:hAnsi="Times New Roman" w:cs="Times New Roman" w:hint="eastAsia"/>
          <w:b/>
          <w:bCs/>
          <w:szCs w:val="24"/>
        </w:rPr>
        <w:t>'mode'</w:t>
      </w:r>
      <w:r w:rsidRPr="00FD719D">
        <w:rPr>
          <w:rFonts w:ascii="Times New Roman" w:hAnsi="Times New Roman" w:cs="Times New Roman" w:hint="eastAsia"/>
          <w:szCs w:val="24"/>
        </w:rPr>
        <w:t xml:space="preserve"> was </w:t>
      </w:r>
      <w:r w:rsidRPr="00FD719D">
        <w:rPr>
          <w:rFonts w:ascii="Times New Roman" w:hAnsi="Times New Roman" w:cs="Times New Roman" w:hint="eastAsia"/>
          <w:b/>
          <w:bCs/>
          <w:szCs w:val="24"/>
        </w:rPr>
        <w:t>one-hot encoded</w:t>
      </w:r>
      <w:r w:rsidRPr="00FD719D">
        <w:rPr>
          <w:rFonts w:ascii="Times New Roman" w:hAnsi="Times New Roman" w:cs="Times New Roman" w:hint="eastAsia"/>
          <w:szCs w:val="24"/>
        </w:rPr>
        <w:t xml:space="preserve">, keeping only </w:t>
      </w:r>
      <w:proofErr w:type="spellStart"/>
      <w:r w:rsidRPr="00FD719D">
        <w:rPr>
          <w:rFonts w:ascii="Times New Roman" w:hAnsi="Times New Roman" w:cs="Times New Roman" w:hint="eastAsia"/>
          <w:szCs w:val="24"/>
        </w:rPr>
        <w:t>mode_</w:t>
      </w:r>
      <w:proofErr w:type="gramStart"/>
      <w:r w:rsidRPr="00FD719D">
        <w:rPr>
          <w:rFonts w:ascii="Times New Roman" w:hAnsi="Times New Roman" w:cs="Times New Roman" w:hint="eastAsia"/>
          <w:szCs w:val="24"/>
        </w:rPr>
        <w:t>Minor</w:t>
      </w:r>
      <w:proofErr w:type="spellEnd"/>
      <w:r>
        <w:rPr>
          <w:rFonts w:ascii="Times New Roman" w:hAnsi="Times New Roman" w:cs="Times New Roman" w:hint="eastAsia"/>
          <w:szCs w:val="24"/>
        </w:rPr>
        <w:t xml:space="preserve">  (</w:t>
      </w:r>
      <w:proofErr w:type="spellStart"/>
      <w:proofErr w:type="gramEnd"/>
      <w:r w:rsidRPr="00FD719D">
        <w:rPr>
          <w:rFonts w:ascii="Times New Roman" w:hAnsi="Times New Roman" w:cs="Times New Roman" w:hint="eastAsia"/>
          <w:szCs w:val="24"/>
        </w:rPr>
        <w:t>pd.get_</w:t>
      </w:r>
      <w:proofErr w:type="gramStart"/>
      <w:r w:rsidRPr="00FD719D">
        <w:rPr>
          <w:rFonts w:ascii="Times New Roman" w:hAnsi="Times New Roman" w:cs="Times New Roman" w:hint="eastAsia"/>
          <w:szCs w:val="24"/>
        </w:rPr>
        <w:t>dummies</w:t>
      </w:r>
      <w:proofErr w:type="spellEnd"/>
      <w:r w:rsidRPr="00FD719D">
        <w:rPr>
          <w:rFonts w:ascii="Times New Roman" w:hAnsi="Times New Roman" w:cs="Times New Roman" w:hint="eastAsia"/>
          <w:szCs w:val="24"/>
        </w:rPr>
        <w:t>(</w:t>
      </w:r>
      <w:proofErr w:type="spellStart"/>
      <w:proofErr w:type="gramEnd"/>
      <w:r w:rsidRPr="00FD719D">
        <w:rPr>
          <w:rFonts w:ascii="Times New Roman" w:hAnsi="Times New Roman" w:cs="Times New Roman" w:hint="eastAsia"/>
          <w:szCs w:val="24"/>
        </w:rPr>
        <w:t>df</w:t>
      </w:r>
      <w:proofErr w:type="spellEnd"/>
      <w:r w:rsidRPr="00FD719D">
        <w:rPr>
          <w:rFonts w:ascii="Times New Roman" w:hAnsi="Times New Roman" w:cs="Times New Roman" w:hint="eastAsia"/>
          <w:szCs w:val="24"/>
        </w:rPr>
        <w:t xml:space="preserve">, columns=['mode'], </w:t>
      </w:r>
      <w:proofErr w:type="spellStart"/>
      <w:r w:rsidRPr="00FD719D">
        <w:rPr>
          <w:rFonts w:ascii="Times New Roman" w:hAnsi="Times New Roman" w:cs="Times New Roman" w:hint="eastAsia"/>
          <w:szCs w:val="24"/>
        </w:rPr>
        <w:t>drop_first</w:t>
      </w:r>
      <w:proofErr w:type="spellEnd"/>
      <w:r w:rsidRPr="00FD719D">
        <w:rPr>
          <w:rFonts w:ascii="Times New Roman" w:hAnsi="Times New Roman" w:cs="Times New Roman" w:hint="eastAsia"/>
          <w:szCs w:val="24"/>
        </w:rPr>
        <w:t>=True)</w:t>
      </w:r>
      <w:r>
        <w:rPr>
          <w:rFonts w:ascii="Times New Roman" w:hAnsi="Times New Roman" w:cs="Times New Roman" w:hint="eastAsia"/>
          <w:szCs w:val="24"/>
        </w:rPr>
        <w:t>)</w:t>
      </w:r>
    </w:p>
    <w:p w14:paraId="3B4FE267" w14:textId="6ACF3C98" w:rsidR="00FD719D" w:rsidRDefault="00FD719D" w:rsidP="00FD719D">
      <w:pPr>
        <w:pStyle w:val="a9"/>
        <w:numPr>
          <w:ilvl w:val="0"/>
          <w:numId w:val="3"/>
        </w:numPr>
        <w:jc w:val="left"/>
        <w:rPr>
          <w:rFonts w:ascii="Times New Roman" w:hAnsi="Times New Roman" w:cs="Times New Roman" w:hint="eastAsia"/>
          <w:szCs w:val="24"/>
        </w:rPr>
      </w:pPr>
      <w:r w:rsidRPr="00FD719D">
        <w:rPr>
          <w:rFonts w:ascii="Times New Roman" w:hAnsi="Times New Roman" w:cs="Times New Roman" w:hint="eastAsia"/>
          <w:b/>
          <w:bCs/>
          <w:szCs w:val="24"/>
        </w:rPr>
        <w:t>'</w:t>
      </w:r>
      <w:proofErr w:type="spellStart"/>
      <w:proofErr w:type="gramStart"/>
      <w:r w:rsidRPr="00FD719D">
        <w:rPr>
          <w:rFonts w:ascii="Times New Roman" w:hAnsi="Times New Roman" w:cs="Times New Roman" w:hint="eastAsia"/>
          <w:b/>
          <w:bCs/>
          <w:szCs w:val="24"/>
        </w:rPr>
        <w:t>music</w:t>
      </w:r>
      <w:proofErr w:type="gramEnd"/>
      <w:r w:rsidRPr="00FD719D">
        <w:rPr>
          <w:rFonts w:ascii="Times New Roman" w:hAnsi="Times New Roman" w:cs="Times New Roman" w:hint="eastAsia"/>
          <w:b/>
          <w:bCs/>
          <w:szCs w:val="24"/>
        </w:rPr>
        <w:t>_genre</w:t>
      </w:r>
      <w:proofErr w:type="spellEnd"/>
      <w:r w:rsidRPr="00FD719D">
        <w:rPr>
          <w:rFonts w:ascii="Times New Roman" w:hAnsi="Times New Roman" w:cs="Times New Roman" w:hint="eastAsia"/>
          <w:b/>
          <w:bCs/>
          <w:szCs w:val="24"/>
        </w:rPr>
        <w:t>'</w:t>
      </w:r>
      <w:r w:rsidRPr="00FD719D">
        <w:rPr>
          <w:rFonts w:ascii="Times New Roman" w:hAnsi="Times New Roman" w:cs="Times New Roman" w:hint="eastAsia"/>
          <w:szCs w:val="24"/>
        </w:rPr>
        <w:t xml:space="preserve"> was encoded into '</w:t>
      </w:r>
      <w:proofErr w:type="spellStart"/>
      <w:r w:rsidRPr="00FD719D">
        <w:rPr>
          <w:rFonts w:ascii="Times New Roman" w:hAnsi="Times New Roman" w:cs="Times New Roman" w:hint="eastAsia"/>
          <w:szCs w:val="24"/>
        </w:rPr>
        <w:t>genre_encoded</w:t>
      </w:r>
      <w:proofErr w:type="spellEnd"/>
      <w:r w:rsidRPr="00FD719D">
        <w:rPr>
          <w:rFonts w:ascii="Times New Roman" w:hAnsi="Times New Roman" w:cs="Times New Roman" w:hint="eastAsia"/>
          <w:szCs w:val="24"/>
        </w:rPr>
        <w:t>' for classification</w:t>
      </w:r>
      <w:r>
        <w:rPr>
          <w:rFonts w:ascii="Times New Roman" w:hAnsi="Times New Roman" w:cs="Times New Roman" w:hint="eastAsia"/>
          <w:szCs w:val="24"/>
        </w:rPr>
        <w:t xml:space="preserve"> (</w:t>
      </w:r>
      <w:proofErr w:type="spellStart"/>
      <w:r w:rsidRPr="00FD719D">
        <w:rPr>
          <w:rFonts w:ascii="Times New Roman" w:hAnsi="Times New Roman" w:cs="Times New Roman" w:hint="eastAsia"/>
          <w:szCs w:val="24"/>
        </w:rPr>
        <w:t>df</w:t>
      </w:r>
      <w:proofErr w:type="spellEnd"/>
      <w:r w:rsidRPr="00FD719D">
        <w:rPr>
          <w:rFonts w:ascii="Times New Roman" w:hAnsi="Times New Roman" w:cs="Times New Roman" w:hint="eastAsia"/>
          <w:szCs w:val="24"/>
        </w:rPr>
        <w:t>['</w:t>
      </w:r>
      <w:proofErr w:type="spellStart"/>
      <w:r w:rsidRPr="00FD719D">
        <w:rPr>
          <w:rFonts w:ascii="Times New Roman" w:hAnsi="Times New Roman" w:cs="Times New Roman" w:hint="eastAsia"/>
          <w:szCs w:val="24"/>
        </w:rPr>
        <w:t>genre_encoded</w:t>
      </w:r>
      <w:proofErr w:type="spellEnd"/>
      <w:r w:rsidRPr="00FD719D">
        <w:rPr>
          <w:rFonts w:ascii="Times New Roman" w:hAnsi="Times New Roman" w:cs="Times New Roman" w:hint="eastAsia"/>
          <w:szCs w:val="24"/>
        </w:rPr>
        <w:t>'] =</w:t>
      </w:r>
      <w:r>
        <w:rPr>
          <w:rFonts w:ascii="Times New Roman" w:hAnsi="Times New Roman" w:cs="Times New Roman" w:hint="eastAsia"/>
          <w:szCs w:val="24"/>
        </w:rPr>
        <w:t xml:space="preserve"> </w:t>
      </w:r>
      <w:proofErr w:type="spellStart"/>
      <w:r w:rsidRPr="00FD719D">
        <w:rPr>
          <w:rFonts w:ascii="Times New Roman" w:hAnsi="Times New Roman" w:cs="Times New Roman" w:hint="eastAsia"/>
          <w:szCs w:val="24"/>
        </w:rPr>
        <w:t>LabelEncoder</w:t>
      </w:r>
      <w:proofErr w:type="spellEnd"/>
      <w:r w:rsidRPr="00FD719D">
        <w:rPr>
          <w:rFonts w:ascii="Times New Roman" w:hAnsi="Times New Roman" w:cs="Times New Roman" w:hint="eastAsia"/>
          <w:szCs w:val="24"/>
        </w:rPr>
        <w:t>(</w:t>
      </w:r>
      <w:proofErr w:type="gramStart"/>
      <w:r w:rsidRPr="00FD719D">
        <w:rPr>
          <w:rFonts w:ascii="Times New Roman" w:hAnsi="Times New Roman" w:cs="Times New Roman" w:hint="eastAsia"/>
          <w:szCs w:val="24"/>
        </w:rPr>
        <w:t>).</w:t>
      </w:r>
      <w:proofErr w:type="spellStart"/>
      <w:r w:rsidRPr="00FD719D">
        <w:rPr>
          <w:rFonts w:ascii="Times New Roman" w:hAnsi="Times New Roman" w:cs="Times New Roman" w:hint="eastAsia"/>
          <w:szCs w:val="24"/>
        </w:rPr>
        <w:t>fit</w:t>
      </w:r>
      <w:proofErr w:type="gramEnd"/>
      <w:r w:rsidRPr="00FD719D">
        <w:rPr>
          <w:rFonts w:ascii="Times New Roman" w:hAnsi="Times New Roman" w:cs="Times New Roman" w:hint="eastAsia"/>
          <w:szCs w:val="24"/>
        </w:rPr>
        <w:t>_transform</w:t>
      </w:r>
      <w:proofErr w:type="spellEnd"/>
      <w:r w:rsidRPr="00FD719D">
        <w:rPr>
          <w:rFonts w:ascii="Times New Roman" w:hAnsi="Times New Roman" w:cs="Times New Roman" w:hint="eastAsia"/>
          <w:szCs w:val="24"/>
        </w:rPr>
        <w:t>(</w:t>
      </w:r>
      <w:proofErr w:type="spellStart"/>
      <w:r w:rsidRPr="00FD719D">
        <w:rPr>
          <w:rFonts w:ascii="Times New Roman" w:hAnsi="Times New Roman" w:cs="Times New Roman" w:hint="eastAsia"/>
          <w:szCs w:val="24"/>
        </w:rPr>
        <w:t>df</w:t>
      </w:r>
      <w:proofErr w:type="spellEnd"/>
      <w:r w:rsidRPr="00FD719D">
        <w:rPr>
          <w:rFonts w:ascii="Times New Roman" w:hAnsi="Times New Roman" w:cs="Times New Roman" w:hint="eastAsia"/>
          <w:szCs w:val="24"/>
        </w:rPr>
        <w:t>['</w:t>
      </w:r>
      <w:proofErr w:type="spellStart"/>
      <w:r w:rsidRPr="00FD719D">
        <w:rPr>
          <w:rFonts w:ascii="Times New Roman" w:hAnsi="Times New Roman" w:cs="Times New Roman" w:hint="eastAsia"/>
          <w:szCs w:val="24"/>
        </w:rPr>
        <w:t>music_genre</w:t>
      </w:r>
      <w:proofErr w:type="spellEnd"/>
      <w:r w:rsidRPr="00FD719D">
        <w:rPr>
          <w:rFonts w:ascii="Times New Roman" w:hAnsi="Times New Roman" w:cs="Times New Roman" w:hint="eastAsia"/>
          <w:szCs w:val="24"/>
        </w:rPr>
        <w:t>'])</w:t>
      </w:r>
      <w:r>
        <w:rPr>
          <w:rFonts w:ascii="Times New Roman" w:hAnsi="Times New Roman" w:cs="Times New Roman" w:hint="eastAsia"/>
          <w:szCs w:val="24"/>
        </w:rPr>
        <w:t>)</w:t>
      </w:r>
    </w:p>
    <w:p w14:paraId="2F1942D0" w14:textId="3C004BA7" w:rsidR="00FD719D" w:rsidRPr="003524FC" w:rsidRDefault="00FD719D" w:rsidP="00FD719D">
      <w:pPr>
        <w:pStyle w:val="a9"/>
        <w:numPr>
          <w:ilvl w:val="0"/>
          <w:numId w:val="2"/>
        </w:numPr>
        <w:jc w:val="left"/>
        <w:rPr>
          <w:rFonts w:ascii="Times New Roman" w:hAnsi="Times New Roman" w:cs="Times New Roman"/>
          <w:b/>
          <w:bCs/>
          <w:sz w:val="32"/>
          <w:szCs w:val="32"/>
        </w:rPr>
      </w:pPr>
      <w:r w:rsidRPr="003524FC">
        <w:rPr>
          <w:rFonts w:ascii="Times New Roman" w:hAnsi="Times New Roman" w:cs="Times New Roman" w:hint="eastAsia"/>
          <w:b/>
          <w:bCs/>
          <w:sz w:val="32"/>
          <w:szCs w:val="32"/>
        </w:rPr>
        <w:lastRenderedPageBreak/>
        <w:t>Train/Test Split Strategy</w:t>
      </w:r>
    </w:p>
    <w:p w14:paraId="42787475" w14:textId="12C2A149" w:rsidR="00FD719D" w:rsidRDefault="00FD719D" w:rsidP="00FD719D">
      <w:pPr>
        <w:pStyle w:val="a9"/>
        <w:ind w:left="440"/>
        <w:jc w:val="left"/>
        <w:rPr>
          <w:rFonts w:ascii="Times New Roman" w:hAnsi="Times New Roman" w:cs="Times New Roman" w:hint="eastAsia"/>
          <w:szCs w:val="24"/>
        </w:rPr>
      </w:pPr>
      <w:r w:rsidRPr="00FD719D">
        <w:rPr>
          <w:rFonts w:ascii="Times New Roman" w:hAnsi="Times New Roman" w:cs="Times New Roman" w:hint="eastAsia"/>
          <w:szCs w:val="24"/>
        </w:rPr>
        <w:t xml:space="preserve">Following instructions, a </w:t>
      </w:r>
      <w:r w:rsidRPr="00FD719D">
        <w:rPr>
          <w:rFonts w:ascii="Times New Roman" w:hAnsi="Times New Roman" w:cs="Times New Roman" w:hint="eastAsia"/>
          <w:b/>
          <w:bCs/>
          <w:szCs w:val="24"/>
        </w:rPr>
        <w:t>stratified sampling</w:t>
      </w:r>
      <w:r w:rsidRPr="00FD719D">
        <w:rPr>
          <w:rFonts w:ascii="Times New Roman" w:hAnsi="Times New Roman" w:cs="Times New Roman" w:hint="eastAsia"/>
          <w:szCs w:val="24"/>
        </w:rPr>
        <w:t xml:space="preserve"> strategy was used to form a test set: exactly </w:t>
      </w:r>
      <w:r w:rsidRPr="00FD719D">
        <w:rPr>
          <w:rFonts w:ascii="Times New Roman" w:hAnsi="Times New Roman" w:cs="Times New Roman" w:hint="eastAsia"/>
          <w:b/>
          <w:bCs/>
          <w:szCs w:val="24"/>
        </w:rPr>
        <w:t>500 samples per genre</w:t>
      </w:r>
      <w:r w:rsidRPr="00FD719D">
        <w:rPr>
          <w:rFonts w:ascii="Times New Roman" w:hAnsi="Times New Roman" w:cs="Times New Roman" w:hint="eastAsia"/>
          <w:szCs w:val="24"/>
        </w:rPr>
        <w:t xml:space="preserve"> were randomly selected for the test set, and the remaining songs were assigned to the training set. This avoided label imbalance while ensuring no overlap between training and test data.</w:t>
      </w:r>
    </w:p>
    <w:p w14:paraId="5E975D17" w14:textId="1121BF7E" w:rsidR="00FD719D" w:rsidRPr="003524FC" w:rsidRDefault="00FD719D" w:rsidP="00FD719D">
      <w:pPr>
        <w:pStyle w:val="a9"/>
        <w:numPr>
          <w:ilvl w:val="0"/>
          <w:numId w:val="2"/>
        </w:numPr>
        <w:jc w:val="left"/>
        <w:rPr>
          <w:rFonts w:ascii="Times New Roman" w:hAnsi="Times New Roman" w:cs="Times New Roman"/>
          <w:b/>
          <w:bCs/>
          <w:sz w:val="32"/>
          <w:szCs w:val="32"/>
        </w:rPr>
      </w:pPr>
      <w:r w:rsidRPr="003524FC">
        <w:rPr>
          <w:rFonts w:ascii="Times New Roman" w:hAnsi="Times New Roman" w:cs="Times New Roman" w:hint="eastAsia"/>
          <w:b/>
          <w:bCs/>
          <w:sz w:val="32"/>
          <w:szCs w:val="32"/>
        </w:rPr>
        <w:t>Feature Scaling</w:t>
      </w:r>
    </w:p>
    <w:p w14:paraId="4312B624" w14:textId="48825ED8" w:rsidR="00FD719D" w:rsidRPr="00FD719D" w:rsidRDefault="00FD719D" w:rsidP="00FD719D">
      <w:pPr>
        <w:pStyle w:val="a9"/>
        <w:ind w:left="440"/>
        <w:jc w:val="left"/>
        <w:rPr>
          <w:rFonts w:ascii="Times New Roman" w:hAnsi="Times New Roman" w:cs="Times New Roman" w:hint="eastAsia"/>
          <w:szCs w:val="24"/>
        </w:rPr>
      </w:pPr>
      <w:r w:rsidRPr="00FD719D">
        <w:rPr>
          <w:rFonts w:ascii="Times New Roman" w:hAnsi="Times New Roman" w:cs="Times New Roman" w:hint="eastAsia"/>
          <w:szCs w:val="24"/>
        </w:rPr>
        <w:t xml:space="preserve">Only continuous numeric features were scaled using </w:t>
      </w:r>
      <w:proofErr w:type="spellStart"/>
      <w:r w:rsidRPr="00FD719D">
        <w:rPr>
          <w:rFonts w:ascii="Times New Roman" w:hAnsi="Times New Roman" w:cs="Times New Roman" w:hint="eastAsia"/>
          <w:szCs w:val="24"/>
        </w:rPr>
        <w:t>StandardScaler</w:t>
      </w:r>
      <w:proofErr w:type="spellEnd"/>
      <w:r w:rsidRPr="00FD719D">
        <w:rPr>
          <w:rFonts w:ascii="Times New Roman" w:hAnsi="Times New Roman" w:cs="Times New Roman" w:hint="eastAsia"/>
          <w:szCs w:val="24"/>
        </w:rPr>
        <w:t xml:space="preserve">. The binary dummy variable </w:t>
      </w:r>
      <w:r>
        <w:rPr>
          <w:rFonts w:ascii="Times New Roman" w:hAnsi="Times New Roman" w:cs="Times New Roman"/>
          <w:szCs w:val="24"/>
        </w:rPr>
        <w:t>‘</w:t>
      </w:r>
      <w:proofErr w:type="spellStart"/>
      <w:r w:rsidRPr="00FD719D">
        <w:rPr>
          <w:rFonts w:ascii="Times New Roman" w:hAnsi="Times New Roman" w:cs="Times New Roman" w:hint="eastAsia"/>
          <w:szCs w:val="24"/>
        </w:rPr>
        <w:t>mode_Minor</w:t>
      </w:r>
      <w:proofErr w:type="spellEnd"/>
      <w:r>
        <w:rPr>
          <w:rFonts w:ascii="Times New Roman" w:hAnsi="Times New Roman" w:cs="Times New Roman"/>
          <w:szCs w:val="24"/>
        </w:rPr>
        <w:t>’</w:t>
      </w:r>
      <w:r w:rsidRPr="00FD719D">
        <w:rPr>
          <w:rFonts w:ascii="Times New Roman" w:hAnsi="Times New Roman" w:cs="Times New Roman" w:hint="eastAsia"/>
          <w:szCs w:val="24"/>
        </w:rPr>
        <w:t xml:space="preserve"> was</w:t>
      </w:r>
      <w:r w:rsidRPr="00FD719D">
        <w:rPr>
          <w:rFonts w:ascii="Times New Roman" w:hAnsi="Times New Roman" w:cs="Times New Roman" w:hint="eastAsia"/>
          <w:b/>
          <w:bCs/>
          <w:szCs w:val="24"/>
        </w:rPr>
        <w:t xml:space="preserve"> excluded from standardization </w:t>
      </w:r>
      <w:r w:rsidRPr="00FD719D">
        <w:rPr>
          <w:rFonts w:ascii="Times New Roman" w:hAnsi="Times New Roman" w:cs="Times New Roman" w:hint="eastAsia"/>
          <w:szCs w:val="24"/>
        </w:rPr>
        <w:t>to preserve its categorical nature. This ensured compatibility with tree-based models while avoiding distortion of categorical indicators.</w:t>
      </w:r>
    </w:p>
    <w:p w14:paraId="05323549" w14:textId="47BB4A5D" w:rsidR="00FD719D" w:rsidRPr="003524FC" w:rsidRDefault="00FD719D" w:rsidP="00FD719D">
      <w:pPr>
        <w:pStyle w:val="a9"/>
        <w:numPr>
          <w:ilvl w:val="0"/>
          <w:numId w:val="2"/>
        </w:numPr>
        <w:jc w:val="left"/>
        <w:rPr>
          <w:rFonts w:ascii="Times New Roman" w:hAnsi="Times New Roman" w:cs="Times New Roman"/>
          <w:b/>
          <w:bCs/>
          <w:sz w:val="32"/>
          <w:szCs w:val="32"/>
        </w:rPr>
      </w:pPr>
      <w:r w:rsidRPr="003524FC">
        <w:rPr>
          <w:rFonts w:ascii="Times New Roman" w:hAnsi="Times New Roman" w:cs="Times New Roman" w:hint="eastAsia"/>
          <w:b/>
          <w:bCs/>
          <w:sz w:val="32"/>
          <w:szCs w:val="32"/>
        </w:rPr>
        <w:t>Classification Model and Hyperparameter Tuning</w:t>
      </w:r>
    </w:p>
    <w:p w14:paraId="4D4804B4" w14:textId="77B1FA25" w:rsidR="00FD719D" w:rsidRDefault="00FD719D" w:rsidP="00FD719D">
      <w:pPr>
        <w:pStyle w:val="a9"/>
        <w:ind w:left="440"/>
        <w:jc w:val="left"/>
        <w:rPr>
          <w:rFonts w:ascii="Times New Roman" w:hAnsi="Times New Roman" w:cs="Times New Roman"/>
          <w:szCs w:val="24"/>
        </w:rPr>
      </w:pPr>
      <w:r w:rsidRPr="00FD719D">
        <w:rPr>
          <w:rFonts w:ascii="Times New Roman" w:hAnsi="Times New Roman" w:cs="Times New Roman" w:hint="eastAsia"/>
          <w:szCs w:val="24"/>
        </w:rPr>
        <w:t>A Random Forest classifier was selected for its robustness to feature scaling, ability to model non-linear interactions, and interpretability via feature importance.</w:t>
      </w:r>
    </w:p>
    <w:p w14:paraId="14B438A5" w14:textId="65E9736D" w:rsidR="00FD719D" w:rsidRDefault="00140857" w:rsidP="00140857">
      <w:pPr>
        <w:pStyle w:val="a9"/>
        <w:numPr>
          <w:ilvl w:val="0"/>
          <w:numId w:val="4"/>
        </w:numPr>
        <w:jc w:val="left"/>
        <w:rPr>
          <w:rFonts w:ascii="Times New Roman" w:hAnsi="Times New Roman" w:cs="Times New Roman"/>
          <w:szCs w:val="24"/>
        </w:rPr>
      </w:pPr>
      <w:proofErr w:type="spellStart"/>
      <w:r w:rsidRPr="00140857">
        <w:rPr>
          <w:rFonts w:ascii="Times New Roman" w:hAnsi="Times New Roman" w:cs="Times New Roman" w:hint="eastAsia"/>
          <w:szCs w:val="24"/>
        </w:rPr>
        <w:t>GridSearchCV</w:t>
      </w:r>
      <w:proofErr w:type="spellEnd"/>
      <w:r w:rsidRPr="00140857">
        <w:rPr>
          <w:rFonts w:ascii="Times New Roman" w:hAnsi="Times New Roman" w:cs="Times New Roman" w:hint="eastAsia"/>
          <w:szCs w:val="24"/>
        </w:rPr>
        <w:t xml:space="preserve"> with 3-fold cross-validation was used to tune five hyperparameters:</w:t>
      </w:r>
      <w:r>
        <w:rPr>
          <w:rFonts w:ascii="Times New Roman" w:hAnsi="Times New Roman" w:cs="Times New Roman" w:hint="eastAsia"/>
          <w:szCs w:val="24"/>
        </w:rPr>
        <w:t xml:space="preserve"> </w:t>
      </w:r>
      <w:proofErr w:type="spellStart"/>
      <w:r w:rsidRPr="00140857">
        <w:rPr>
          <w:rFonts w:ascii="Times New Roman" w:hAnsi="Times New Roman" w:cs="Times New Roman" w:hint="eastAsia"/>
          <w:szCs w:val="24"/>
        </w:rPr>
        <w:t>n_estimators</w:t>
      </w:r>
      <w:proofErr w:type="spellEnd"/>
      <w:r w:rsidRPr="00140857">
        <w:rPr>
          <w:rFonts w:ascii="Times New Roman" w:hAnsi="Times New Roman" w:cs="Times New Roman" w:hint="eastAsia"/>
          <w:szCs w:val="24"/>
        </w:rPr>
        <w:t xml:space="preserve">, </w:t>
      </w:r>
      <w:proofErr w:type="spellStart"/>
      <w:r w:rsidRPr="00140857">
        <w:rPr>
          <w:rFonts w:ascii="Times New Roman" w:hAnsi="Times New Roman" w:cs="Times New Roman" w:hint="eastAsia"/>
          <w:szCs w:val="24"/>
        </w:rPr>
        <w:t>max_depth</w:t>
      </w:r>
      <w:proofErr w:type="spellEnd"/>
      <w:r w:rsidRPr="00140857">
        <w:rPr>
          <w:rFonts w:ascii="Times New Roman" w:hAnsi="Times New Roman" w:cs="Times New Roman" w:hint="eastAsia"/>
          <w:szCs w:val="24"/>
        </w:rPr>
        <w:t xml:space="preserve">, </w:t>
      </w:r>
      <w:proofErr w:type="spellStart"/>
      <w:r w:rsidRPr="00140857">
        <w:rPr>
          <w:rFonts w:ascii="Times New Roman" w:hAnsi="Times New Roman" w:cs="Times New Roman" w:hint="eastAsia"/>
          <w:szCs w:val="24"/>
        </w:rPr>
        <w:t>min_samples_split</w:t>
      </w:r>
      <w:proofErr w:type="spellEnd"/>
      <w:r w:rsidRPr="00140857">
        <w:rPr>
          <w:rFonts w:ascii="Times New Roman" w:hAnsi="Times New Roman" w:cs="Times New Roman" w:hint="eastAsia"/>
          <w:szCs w:val="24"/>
        </w:rPr>
        <w:t xml:space="preserve">, </w:t>
      </w:r>
      <w:proofErr w:type="spellStart"/>
      <w:r w:rsidRPr="00140857">
        <w:rPr>
          <w:rFonts w:ascii="Times New Roman" w:hAnsi="Times New Roman" w:cs="Times New Roman" w:hint="eastAsia"/>
          <w:szCs w:val="24"/>
        </w:rPr>
        <w:t>min_samples_leaf</w:t>
      </w:r>
      <w:proofErr w:type="spellEnd"/>
      <w:r w:rsidRPr="00140857">
        <w:rPr>
          <w:rFonts w:ascii="Times New Roman" w:hAnsi="Times New Roman" w:cs="Times New Roman" w:hint="eastAsia"/>
          <w:szCs w:val="24"/>
        </w:rPr>
        <w:t xml:space="preserve">, </w:t>
      </w:r>
      <w:proofErr w:type="spellStart"/>
      <w:r w:rsidRPr="00140857">
        <w:rPr>
          <w:rFonts w:ascii="Times New Roman" w:hAnsi="Times New Roman" w:cs="Times New Roman" w:hint="eastAsia"/>
          <w:szCs w:val="24"/>
        </w:rPr>
        <w:t>max_features</w:t>
      </w:r>
      <w:proofErr w:type="spellEnd"/>
    </w:p>
    <w:p w14:paraId="7995824C" w14:textId="741709ED" w:rsidR="00140857" w:rsidRDefault="00140857" w:rsidP="00140857">
      <w:pPr>
        <w:pStyle w:val="a9"/>
        <w:numPr>
          <w:ilvl w:val="0"/>
          <w:numId w:val="4"/>
        </w:numPr>
        <w:jc w:val="left"/>
        <w:rPr>
          <w:rFonts w:ascii="Times New Roman" w:hAnsi="Times New Roman" w:cs="Times New Roman"/>
          <w:szCs w:val="24"/>
        </w:rPr>
      </w:pPr>
      <w:r w:rsidRPr="00140857">
        <w:rPr>
          <w:rFonts w:ascii="Times New Roman" w:hAnsi="Times New Roman" w:cs="Times New Roman" w:hint="eastAsia"/>
          <w:szCs w:val="24"/>
        </w:rPr>
        <w:t>The best configuration was:</w:t>
      </w:r>
    </w:p>
    <w:p w14:paraId="0C50B4A4" w14:textId="0743F3C5" w:rsidR="00140857" w:rsidRPr="00140857" w:rsidRDefault="00140857" w:rsidP="00140857">
      <w:pPr>
        <w:ind w:left="440"/>
        <w:jc w:val="left"/>
        <w:rPr>
          <w:rFonts w:ascii="Times New Roman" w:hAnsi="Times New Roman" w:cs="Times New Roman" w:hint="eastAsia"/>
          <w:szCs w:val="24"/>
        </w:rPr>
      </w:pPr>
      <w:r w:rsidRPr="00140857">
        <w:drawing>
          <wp:inline distT="0" distB="0" distL="0" distR="0" wp14:anchorId="54EB7447" wp14:editId="7489214E">
            <wp:extent cx="5731510" cy="262255"/>
            <wp:effectExtent l="0" t="0" r="2540" b="4445"/>
            <wp:docPr id="775161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61768" name=""/>
                    <pic:cNvPicPr/>
                  </pic:nvPicPr>
                  <pic:blipFill>
                    <a:blip r:embed="rId5"/>
                    <a:stretch>
                      <a:fillRect/>
                    </a:stretch>
                  </pic:blipFill>
                  <pic:spPr>
                    <a:xfrm>
                      <a:off x="0" y="0"/>
                      <a:ext cx="5731510" cy="262255"/>
                    </a:xfrm>
                    <a:prstGeom prst="rect">
                      <a:avLst/>
                    </a:prstGeom>
                  </pic:spPr>
                </pic:pic>
              </a:graphicData>
            </a:graphic>
          </wp:inline>
        </w:drawing>
      </w:r>
    </w:p>
    <w:p w14:paraId="6D857297" w14:textId="70014E8F" w:rsidR="00FD719D" w:rsidRPr="003524FC" w:rsidRDefault="00140857" w:rsidP="00FD719D">
      <w:pPr>
        <w:pStyle w:val="a9"/>
        <w:numPr>
          <w:ilvl w:val="0"/>
          <w:numId w:val="2"/>
        </w:numPr>
        <w:jc w:val="left"/>
        <w:rPr>
          <w:rFonts w:ascii="Times New Roman" w:hAnsi="Times New Roman" w:cs="Times New Roman"/>
          <w:b/>
          <w:bCs/>
          <w:sz w:val="32"/>
          <w:szCs w:val="32"/>
        </w:rPr>
      </w:pPr>
      <w:r w:rsidRPr="003524FC">
        <w:rPr>
          <w:rFonts w:ascii="Times New Roman" w:hAnsi="Times New Roman" w:cs="Times New Roman" w:hint="eastAsia"/>
          <w:b/>
          <w:bCs/>
          <w:sz w:val="32"/>
          <w:szCs w:val="32"/>
        </w:rPr>
        <w:t>Model Performance and ROC-AUC</w:t>
      </w:r>
    </w:p>
    <w:p w14:paraId="2AE89404" w14:textId="77777777" w:rsidR="00140857" w:rsidRPr="00140857" w:rsidRDefault="00140857" w:rsidP="00140857">
      <w:pPr>
        <w:pStyle w:val="a9"/>
        <w:ind w:left="440"/>
        <w:jc w:val="left"/>
        <w:rPr>
          <w:rFonts w:ascii="Times New Roman" w:hAnsi="Times New Roman" w:cs="Times New Roman" w:hint="eastAsia"/>
          <w:szCs w:val="24"/>
        </w:rPr>
      </w:pPr>
      <w:r w:rsidRPr="00140857">
        <w:rPr>
          <w:rFonts w:ascii="Times New Roman" w:hAnsi="Times New Roman" w:cs="Times New Roman" w:hint="eastAsia"/>
          <w:szCs w:val="24"/>
        </w:rPr>
        <w:t xml:space="preserve">The final model achieved a </w:t>
      </w:r>
      <w:r w:rsidRPr="00140857">
        <w:rPr>
          <w:rFonts w:ascii="Times New Roman" w:hAnsi="Times New Roman" w:cs="Times New Roman" w:hint="eastAsia"/>
          <w:b/>
          <w:bCs/>
          <w:szCs w:val="24"/>
          <w:u w:val="single"/>
        </w:rPr>
        <w:t xml:space="preserve">macro-averaged AUC of 0.929 </w:t>
      </w:r>
      <w:r w:rsidRPr="00140857">
        <w:rPr>
          <w:rFonts w:ascii="Times New Roman" w:hAnsi="Times New Roman" w:cs="Times New Roman" w:hint="eastAsia"/>
          <w:szCs w:val="24"/>
        </w:rPr>
        <w:t>on the multi-class test set.</w:t>
      </w:r>
    </w:p>
    <w:p w14:paraId="286BAD32" w14:textId="378332F2" w:rsidR="00140857" w:rsidRDefault="00140857" w:rsidP="00140857">
      <w:pPr>
        <w:pStyle w:val="a9"/>
        <w:ind w:left="440"/>
        <w:jc w:val="left"/>
        <w:rPr>
          <w:rFonts w:ascii="Times New Roman" w:hAnsi="Times New Roman" w:cs="Times New Roman"/>
          <w:szCs w:val="24"/>
        </w:rPr>
      </w:pPr>
      <w:r w:rsidRPr="00140857">
        <w:rPr>
          <w:rFonts w:ascii="Times New Roman" w:hAnsi="Times New Roman" w:cs="Times New Roman" w:hint="eastAsia"/>
          <w:szCs w:val="24"/>
        </w:rPr>
        <w:t xml:space="preserve">All 10 genres exhibited high individual AUCs (e.g., Classical: 0.984, Anime: 0.974, Rock: 0.932), indicating strong predictive performance. The ROC curves showed that </w:t>
      </w:r>
      <w:r w:rsidRPr="00140857">
        <w:rPr>
          <w:rFonts w:ascii="Times New Roman" w:hAnsi="Times New Roman" w:cs="Times New Roman" w:hint="eastAsia"/>
          <w:szCs w:val="24"/>
        </w:rPr>
        <w:lastRenderedPageBreak/>
        <w:t>most genres were well-separated, though some overlap existed between similar categories.</w:t>
      </w:r>
    </w:p>
    <w:p w14:paraId="20003C24" w14:textId="440FEEE5" w:rsidR="00897F4F" w:rsidRPr="00140857" w:rsidRDefault="00140857" w:rsidP="00140857">
      <w:pPr>
        <w:rPr>
          <w:rFonts w:ascii="Times New Roman" w:hAnsi="Times New Roman" w:cs="Times New Roman" w:hint="eastAsia"/>
          <w:szCs w:val="24"/>
        </w:rPr>
      </w:pPr>
      <w:r>
        <w:rPr>
          <w:noProof/>
        </w:rPr>
        <w:drawing>
          <wp:inline distT="0" distB="0" distL="0" distR="0" wp14:anchorId="31B315FA" wp14:editId="463C74D3">
            <wp:extent cx="5701553" cy="3971380"/>
            <wp:effectExtent l="0" t="0" r="0" b="0"/>
            <wp:docPr id="290761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61610" name=""/>
                    <pic:cNvPicPr/>
                  </pic:nvPicPr>
                  <pic:blipFill>
                    <a:blip r:embed="rId6"/>
                    <a:stretch>
                      <a:fillRect/>
                    </a:stretch>
                  </pic:blipFill>
                  <pic:spPr>
                    <a:xfrm>
                      <a:off x="0" y="0"/>
                      <a:ext cx="5716374" cy="3981704"/>
                    </a:xfrm>
                    <a:prstGeom prst="rect">
                      <a:avLst/>
                    </a:prstGeom>
                  </pic:spPr>
                </pic:pic>
              </a:graphicData>
            </a:graphic>
          </wp:inline>
        </w:drawing>
      </w:r>
    </w:p>
    <w:p w14:paraId="3976810B" w14:textId="406F4061" w:rsidR="00FD719D" w:rsidRPr="003524FC" w:rsidRDefault="00140857" w:rsidP="00FD719D">
      <w:pPr>
        <w:pStyle w:val="a9"/>
        <w:numPr>
          <w:ilvl w:val="0"/>
          <w:numId w:val="2"/>
        </w:numPr>
        <w:jc w:val="left"/>
        <w:rPr>
          <w:rFonts w:ascii="Times New Roman" w:hAnsi="Times New Roman" w:cs="Times New Roman"/>
          <w:b/>
          <w:bCs/>
          <w:sz w:val="32"/>
          <w:szCs w:val="32"/>
        </w:rPr>
      </w:pPr>
      <w:r w:rsidRPr="003524FC">
        <w:rPr>
          <w:rFonts w:ascii="Times New Roman" w:hAnsi="Times New Roman" w:cs="Times New Roman" w:hint="eastAsia"/>
          <w:b/>
          <w:bCs/>
          <w:sz w:val="32"/>
          <w:szCs w:val="32"/>
        </w:rPr>
        <w:t>Feature Importance</w:t>
      </w:r>
    </w:p>
    <w:p w14:paraId="0BB375BA" w14:textId="1698FC28" w:rsidR="00140857" w:rsidRDefault="00140857" w:rsidP="00140857">
      <w:pPr>
        <w:pStyle w:val="a9"/>
        <w:ind w:left="440"/>
        <w:jc w:val="left"/>
        <w:rPr>
          <w:rFonts w:ascii="Times New Roman" w:hAnsi="Times New Roman" w:cs="Times New Roman"/>
          <w:szCs w:val="24"/>
        </w:rPr>
      </w:pPr>
      <w:r w:rsidRPr="00140857">
        <w:rPr>
          <w:rFonts w:ascii="Times New Roman" w:hAnsi="Times New Roman" w:cs="Times New Roman" w:hint="eastAsia"/>
          <w:szCs w:val="24"/>
        </w:rPr>
        <w:t xml:space="preserve">Feature importance analysis revealed that </w:t>
      </w:r>
      <w:r w:rsidRPr="00140857">
        <w:rPr>
          <w:rFonts w:ascii="Times New Roman" w:hAnsi="Times New Roman" w:cs="Times New Roman" w:hint="eastAsia"/>
          <w:b/>
          <w:bCs/>
          <w:szCs w:val="24"/>
          <w:u w:val="single"/>
        </w:rPr>
        <w:t>popularity</w:t>
      </w:r>
      <w:r w:rsidRPr="00140857">
        <w:rPr>
          <w:rFonts w:ascii="Times New Roman" w:hAnsi="Times New Roman" w:cs="Times New Roman" w:hint="eastAsia"/>
          <w:szCs w:val="24"/>
        </w:rPr>
        <w:t xml:space="preserve"> was the most influential predictor by a large margin, followed by </w:t>
      </w:r>
      <w:proofErr w:type="spellStart"/>
      <w:r w:rsidRPr="00140857">
        <w:rPr>
          <w:rFonts w:ascii="Times New Roman" w:hAnsi="Times New Roman" w:cs="Times New Roman" w:hint="eastAsia"/>
          <w:b/>
          <w:bCs/>
          <w:szCs w:val="24"/>
        </w:rPr>
        <w:t>speechiness</w:t>
      </w:r>
      <w:proofErr w:type="spellEnd"/>
      <w:r w:rsidRPr="00140857">
        <w:rPr>
          <w:rFonts w:ascii="Times New Roman" w:hAnsi="Times New Roman" w:cs="Times New Roman" w:hint="eastAsia"/>
          <w:b/>
          <w:bCs/>
          <w:szCs w:val="24"/>
        </w:rPr>
        <w:t>, loudness</w:t>
      </w:r>
      <w:r w:rsidRPr="00140857">
        <w:rPr>
          <w:rFonts w:ascii="Times New Roman" w:hAnsi="Times New Roman" w:cs="Times New Roman" w:hint="eastAsia"/>
          <w:szCs w:val="24"/>
        </w:rPr>
        <w:t>, and</w:t>
      </w:r>
      <w:r w:rsidRPr="00140857">
        <w:rPr>
          <w:rFonts w:ascii="Times New Roman" w:hAnsi="Times New Roman" w:cs="Times New Roman" w:hint="eastAsia"/>
          <w:b/>
          <w:bCs/>
          <w:szCs w:val="24"/>
        </w:rPr>
        <w:t xml:space="preserve"> danceability</w:t>
      </w:r>
      <w:r w:rsidRPr="00140857">
        <w:rPr>
          <w:rFonts w:ascii="Times New Roman" w:hAnsi="Times New Roman" w:cs="Times New Roman" w:hint="eastAsia"/>
          <w:szCs w:val="24"/>
        </w:rPr>
        <w:t>. This aligns with the intuition that genre is closely tied to energy, vocals, and commercial performance.</w:t>
      </w:r>
    </w:p>
    <w:p w14:paraId="5C9C8AEE" w14:textId="41E8CC2B" w:rsidR="00140857" w:rsidRPr="00140857" w:rsidRDefault="00140857" w:rsidP="00140857">
      <w:pPr>
        <w:jc w:val="left"/>
        <w:rPr>
          <w:rFonts w:ascii="Times New Roman" w:hAnsi="Times New Roman" w:cs="Times New Roman" w:hint="eastAsia"/>
          <w:szCs w:val="24"/>
        </w:rPr>
      </w:pPr>
      <w:r>
        <w:rPr>
          <w:noProof/>
        </w:rPr>
        <w:lastRenderedPageBreak/>
        <w:drawing>
          <wp:inline distT="0" distB="0" distL="0" distR="0" wp14:anchorId="1AED746D" wp14:editId="08D4226A">
            <wp:extent cx="5731510" cy="3413125"/>
            <wp:effectExtent l="0" t="0" r="2540" b="0"/>
            <wp:docPr id="678869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69848" name=""/>
                    <pic:cNvPicPr/>
                  </pic:nvPicPr>
                  <pic:blipFill>
                    <a:blip r:embed="rId7"/>
                    <a:stretch>
                      <a:fillRect/>
                    </a:stretch>
                  </pic:blipFill>
                  <pic:spPr>
                    <a:xfrm>
                      <a:off x="0" y="0"/>
                      <a:ext cx="5731510" cy="3413125"/>
                    </a:xfrm>
                    <a:prstGeom prst="rect">
                      <a:avLst/>
                    </a:prstGeom>
                  </pic:spPr>
                </pic:pic>
              </a:graphicData>
            </a:graphic>
          </wp:inline>
        </w:drawing>
      </w:r>
    </w:p>
    <w:p w14:paraId="5CB8A0BC" w14:textId="57FB2C84" w:rsidR="00140857" w:rsidRPr="003524FC" w:rsidRDefault="00140857" w:rsidP="00FD719D">
      <w:pPr>
        <w:pStyle w:val="a9"/>
        <w:numPr>
          <w:ilvl w:val="0"/>
          <w:numId w:val="2"/>
        </w:numPr>
        <w:jc w:val="left"/>
        <w:rPr>
          <w:rFonts w:ascii="Times New Roman" w:hAnsi="Times New Roman" w:cs="Times New Roman"/>
          <w:b/>
          <w:bCs/>
          <w:sz w:val="32"/>
          <w:szCs w:val="32"/>
        </w:rPr>
      </w:pPr>
      <w:r w:rsidRPr="003524FC">
        <w:rPr>
          <w:rFonts w:ascii="Times New Roman" w:hAnsi="Times New Roman" w:cs="Times New Roman" w:hint="eastAsia"/>
          <w:b/>
          <w:bCs/>
          <w:sz w:val="32"/>
          <w:szCs w:val="32"/>
        </w:rPr>
        <w:t>Dimensionality Reduction for Genre Visualization</w:t>
      </w:r>
    </w:p>
    <w:p w14:paraId="26B13A01" w14:textId="3F11AA69" w:rsidR="00140857" w:rsidRDefault="00140857" w:rsidP="00140857">
      <w:pPr>
        <w:pStyle w:val="a9"/>
        <w:ind w:left="440"/>
        <w:jc w:val="left"/>
        <w:rPr>
          <w:rFonts w:ascii="Times New Roman" w:hAnsi="Times New Roman" w:cs="Times New Roman"/>
          <w:szCs w:val="24"/>
        </w:rPr>
      </w:pPr>
      <w:r w:rsidRPr="00140857">
        <w:rPr>
          <w:rFonts w:ascii="Times New Roman" w:hAnsi="Times New Roman" w:cs="Times New Roman" w:hint="eastAsia"/>
          <w:szCs w:val="24"/>
        </w:rPr>
        <w:t>To visualize genre separability in a low-dimensional space, two techniques were used:</w:t>
      </w:r>
    </w:p>
    <w:p w14:paraId="16CB7EF7" w14:textId="58B1F502" w:rsidR="00140857" w:rsidRDefault="00140857" w:rsidP="00140857">
      <w:pPr>
        <w:pStyle w:val="a9"/>
        <w:numPr>
          <w:ilvl w:val="0"/>
          <w:numId w:val="5"/>
        </w:numPr>
        <w:jc w:val="left"/>
        <w:rPr>
          <w:rFonts w:ascii="Times New Roman" w:hAnsi="Times New Roman" w:cs="Times New Roman"/>
          <w:szCs w:val="24"/>
        </w:rPr>
      </w:pPr>
      <w:r w:rsidRPr="00140857">
        <w:rPr>
          <w:rFonts w:ascii="Times New Roman" w:hAnsi="Times New Roman" w:cs="Times New Roman" w:hint="eastAsia"/>
          <w:b/>
          <w:bCs/>
          <w:szCs w:val="24"/>
        </w:rPr>
        <w:t>t-SNE (PCA initialization)</w:t>
      </w:r>
      <w:r w:rsidRPr="00140857">
        <w:rPr>
          <w:rFonts w:ascii="Times New Roman" w:hAnsi="Times New Roman" w:cs="Times New Roman" w:hint="eastAsia"/>
          <w:szCs w:val="24"/>
        </w:rPr>
        <w:t>: Preserved local structure well; clusters were identifiable but entangled</w:t>
      </w:r>
    </w:p>
    <w:p w14:paraId="1D8B2442" w14:textId="5EA36D9A" w:rsidR="00140857" w:rsidRPr="00140857" w:rsidRDefault="00140857" w:rsidP="00140857">
      <w:pPr>
        <w:jc w:val="center"/>
        <w:rPr>
          <w:rFonts w:ascii="Times New Roman" w:hAnsi="Times New Roman" w:cs="Times New Roman" w:hint="eastAsia"/>
          <w:szCs w:val="24"/>
        </w:rPr>
      </w:pPr>
      <w:r>
        <w:rPr>
          <w:noProof/>
        </w:rPr>
        <w:drawing>
          <wp:inline distT="0" distB="0" distL="0" distR="0" wp14:anchorId="3EB0964B" wp14:editId="113FCFEF">
            <wp:extent cx="5117566" cy="3569709"/>
            <wp:effectExtent l="0" t="0" r="6985" b="0"/>
            <wp:docPr id="32105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5098" name=""/>
                    <pic:cNvPicPr/>
                  </pic:nvPicPr>
                  <pic:blipFill>
                    <a:blip r:embed="rId8"/>
                    <a:stretch>
                      <a:fillRect/>
                    </a:stretch>
                  </pic:blipFill>
                  <pic:spPr>
                    <a:xfrm>
                      <a:off x="0" y="0"/>
                      <a:ext cx="5148465" cy="3591262"/>
                    </a:xfrm>
                    <a:prstGeom prst="rect">
                      <a:avLst/>
                    </a:prstGeom>
                  </pic:spPr>
                </pic:pic>
              </a:graphicData>
            </a:graphic>
          </wp:inline>
        </w:drawing>
      </w:r>
    </w:p>
    <w:p w14:paraId="37F87F3B" w14:textId="6D820B11" w:rsidR="00140857" w:rsidRDefault="00140857" w:rsidP="00140857">
      <w:pPr>
        <w:pStyle w:val="a9"/>
        <w:numPr>
          <w:ilvl w:val="0"/>
          <w:numId w:val="5"/>
        </w:numPr>
        <w:jc w:val="left"/>
        <w:rPr>
          <w:rFonts w:ascii="Times New Roman" w:hAnsi="Times New Roman" w:cs="Times New Roman"/>
          <w:szCs w:val="24"/>
        </w:rPr>
      </w:pPr>
      <w:r w:rsidRPr="00140857">
        <w:rPr>
          <w:rFonts w:ascii="Times New Roman" w:hAnsi="Times New Roman" w:cs="Times New Roman" w:hint="eastAsia"/>
          <w:b/>
          <w:bCs/>
          <w:szCs w:val="24"/>
        </w:rPr>
        <w:lastRenderedPageBreak/>
        <w:t>UMAP</w:t>
      </w:r>
      <w:r w:rsidRPr="00140857">
        <w:rPr>
          <w:rFonts w:ascii="Times New Roman" w:hAnsi="Times New Roman" w:cs="Times New Roman" w:hint="eastAsia"/>
          <w:szCs w:val="24"/>
        </w:rPr>
        <w:t>: Produced clearer and more compact genre clusters, making it more suitable for follow-up clustering</w:t>
      </w:r>
    </w:p>
    <w:p w14:paraId="4867C932" w14:textId="6BB7D741" w:rsidR="00140857" w:rsidRPr="00140857" w:rsidRDefault="00140857" w:rsidP="00140857">
      <w:pPr>
        <w:jc w:val="center"/>
        <w:rPr>
          <w:rFonts w:ascii="Times New Roman" w:hAnsi="Times New Roman" w:cs="Times New Roman" w:hint="eastAsia"/>
          <w:szCs w:val="24"/>
        </w:rPr>
      </w:pPr>
      <w:r>
        <w:rPr>
          <w:noProof/>
        </w:rPr>
        <w:drawing>
          <wp:inline distT="0" distB="0" distL="0" distR="0" wp14:anchorId="06C9B9A6" wp14:editId="201597FA">
            <wp:extent cx="5731510" cy="3997960"/>
            <wp:effectExtent l="0" t="0" r="2540" b="2540"/>
            <wp:docPr id="472125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25419" name=""/>
                    <pic:cNvPicPr/>
                  </pic:nvPicPr>
                  <pic:blipFill>
                    <a:blip r:embed="rId9"/>
                    <a:stretch>
                      <a:fillRect/>
                    </a:stretch>
                  </pic:blipFill>
                  <pic:spPr>
                    <a:xfrm>
                      <a:off x="0" y="0"/>
                      <a:ext cx="5731510" cy="3997960"/>
                    </a:xfrm>
                    <a:prstGeom prst="rect">
                      <a:avLst/>
                    </a:prstGeom>
                  </pic:spPr>
                </pic:pic>
              </a:graphicData>
            </a:graphic>
          </wp:inline>
        </w:drawing>
      </w:r>
    </w:p>
    <w:p w14:paraId="1DF77564" w14:textId="16FB2172" w:rsidR="00140857" w:rsidRPr="00140857" w:rsidRDefault="00140857" w:rsidP="00140857">
      <w:pPr>
        <w:ind w:left="420"/>
        <w:rPr>
          <w:rFonts w:ascii="Times New Roman" w:hAnsi="Times New Roman" w:cs="Times New Roman" w:hint="eastAsia"/>
          <w:szCs w:val="24"/>
        </w:rPr>
      </w:pPr>
      <w:r w:rsidRPr="00140857">
        <w:rPr>
          <w:rFonts w:ascii="Times New Roman" w:hAnsi="Times New Roman" w:cs="Times New Roman" w:hint="eastAsia"/>
          <w:szCs w:val="24"/>
        </w:rPr>
        <w:t xml:space="preserve">These visualizations confirmed that genres like </w:t>
      </w:r>
      <w:r w:rsidRPr="00647E3E">
        <w:rPr>
          <w:rFonts w:ascii="Times New Roman" w:hAnsi="Times New Roman" w:cs="Times New Roman" w:hint="eastAsia"/>
          <w:b/>
          <w:bCs/>
          <w:szCs w:val="24"/>
        </w:rPr>
        <w:t xml:space="preserve">Classical </w:t>
      </w:r>
      <w:r w:rsidRPr="00140857">
        <w:rPr>
          <w:rFonts w:ascii="Times New Roman" w:hAnsi="Times New Roman" w:cs="Times New Roman" w:hint="eastAsia"/>
          <w:szCs w:val="24"/>
        </w:rPr>
        <w:t xml:space="preserve">and </w:t>
      </w:r>
      <w:r w:rsidRPr="00647E3E">
        <w:rPr>
          <w:rFonts w:ascii="Times New Roman" w:hAnsi="Times New Roman" w:cs="Times New Roman" w:hint="eastAsia"/>
          <w:b/>
          <w:bCs/>
          <w:szCs w:val="24"/>
        </w:rPr>
        <w:t>Hip-Hop</w:t>
      </w:r>
      <w:r w:rsidRPr="00140857">
        <w:rPr>
          <w:rFonts w:ascii="Times New Roman" w:hAnsi="Times New Roman" w:cs="Times New Roman" w:hint="eastAsia"/>
          <w:szCs w:val="24"/>
        </w:rPr>
        <w:t xml:space="preserve"> form distinct manifolds</w:t>
      </w:r>
      <w:r>
        <w:rPr>
          <w:rFonts w:ascii="Times New Roman" w:hAnsi="Times New Roman" w:cs="Times New Roman" w:hint="eastAsia"/>
          <w:szCs w:val="24"/>
        </w:rPr>
        <w:t xml:space="preserve"> </w:t>
      </w:r>
      <w:r w:rsidR="00647E3E">
        <w:rPr>
          <w:rFonts w:ascii="Times New Roman" w:hAnsi="Times New Roman" w:cs="Times New Roman" w:hint="eastAsia"/>
          <w:szCs w:val="24"/>
        </w:rPr>
        <w:t>(probably because they represent two extremes)</w:t>
      </w:r>
      <w:r w:rsidRPr="00140857">
        <w:rPr>
          <w:rFonts w:ascii="Times New Roman" w:hAnsi="Times New Roman" w:cs="Times New Roman" w:hint="eastAsia"/>
          <w:szCs w:val="24"/>
        </w:rPr>
        <w:t>, while others like</w:t>
      </w:r>
      <w:r w:rsidR="00647E3E">
        <w:rPr>
          <w:rFonts w:ascii="Times New Roman" w:hAnsi="Times New Roman" w:cs="Times New Roman" w:hint="eastAsia"/>
          <w:szCs w:val="24"/>
        </w:rPr>
        <w:t xml:space="preserve"> Jazz, Anime,</w:t>
      </w:r>
      <w:r w:rsidRPr="00140857">
        <w:rPr>
          <w:rFonts w:ascii="Times New Roman" w:hAnsi="Times New Roman" w:cs="Times New Roman" w:hint="eastAsia"/>
          <w:szCs w:val="24"/>
        </w:rPr>
        <w:t xml:space="preserve"> and Alternative partially overlap.</w:t>
      </w:r>
    </w:p>
    <w:p w14:paraId="6C74FDA6" w14:textId="59EB7DCD" w:rsidR="00140857" w:rsidRPr="003524FC" w:rsidRDefault="00647E3E" w:rsidP="00FD719D">
      <w:pPr>
        <w:pStyle w:val="a9"/>
        <w:numPr>
          <w:ilvl w:val="0"/>
          <w:numId w:val="2"/>
        </w:numPr>
        <w:jc w:val="left"/>
        <w:rPr>
          <w:rFonts w:ascii="Times New Roman" w:hAnsi="Times New Roman" w:cs="Times New Roman"/>
          <w:b/>
          <w:bCs/>
          <w:sz w:val="32"/>
          <w:szCs w:val="32"/>
        </w:rPr>
      </w:pPr>
      <w:r w:rsidRPr="003524FC">
        <w:rPr>
          <w:rFonts w:ascii="Times New Roman" w:hAnsi="Times New Roman" w:cs="Times New Roman" w:hint="eastAsia"/>
          <w:b/>
          <w:bCs/>
          <w:sz w:val="32"/>
          <w:szCs w:val="32"/>
        </w:rPr>
        <w:t>Clustering Analysis</w:t>
      </w:r>
    </w:p>
    <w:p w14:paraId="40CF8FD7" w14:textId="60CBC11E" w:rsidR="00D97D25" w:rsidRDefault="00D97D25" w:rsidP="00D97D25">
      <w:pPr>
        <w:pStyle w:val="a9"/>
        <w:ind w:left="440"/>
        <w:jc w:val="left"/>
        <w:rPr>
          <w:rFonts w:ascii="Times New Roman" w:hAnsi="Times New Roman" w:cs="Times New Roman"/>
          <w:szCs w:val="24"/>
        </w:rPr>
      </w:pPr>
      <w:r w:rsidRPr="00D97D25">
        <w:rPr>
          <w:rFonts w:ascii="Times New Roman" w:hAnsi="Times New Roman" w:cs="Times New Roman" w:hint="eastAsia"/>
          <w:szCs w:val="24"/>
        </w:rPr>
        <w:t xml:space="preserve">After reducing the feature space to 2D using UMAP, </w:t>
      </w:r>
      <w:proofErr w:type="spellStart"/>
      <w:r w:rsidRPr="00D97D25">
        <w:rPr>
          <w:rFonts w:ascii="Times New Roman" w:hAnsi="Times New Roman" w:cs="Times New Roman" w:hint="eastAsia"/>
          <w:szCs w:val="24"/>
        </w:rPr>
        <w:t>KMeans</w:t>
      </w:r>
      <w:proofErr w:type="spellEnd"/>
      <w:r w:rsidRPr="00D97D25">
        <w:rPr>
          <w:rFonts w:ascii="Times New Roman" w:hAnsi="Times New Roman" w:cs="Times New Roman" w:hint="eastAsia"/>
          <w:szCs w:val="24"/>
        </w:rPr>
        <w:t xml:space="preserve"> clustering was applied to identify latent group structures. Two clustering strategies were explored:</w:t>
      </w:r>
    </w:p>
    <w:p w14:paraId="45364432" w14:textId="341C44B7" w:rsidR="00D97D25" w:rsidRPr="00D97D25" w:rsidRDefault="00D97D25" w:rsidP="00D97D25">
      <w:pPr>
        <w:pStyle w:val="a9"/>
        <w:numPr>
          <w:ilvl w:val="0"/>
          <w:numId w:val="5"/>
        </w:numPr>
        <w:jc w:val="left"/>
        <w:rPr>
          <w:rFonts w:ascii="Times New Roman" w:hAnsi="Times New Roman" w:cs="Times New Roman"/>
          <w:b/>
          <w:bCs/>
          <w:szCs w:val="24"/>
        </w:rPr>
      </w:pPr>
      <w:r w:rsidRPr="00D97D25">
        <w:rPr>
          <w:rFonts w:ascii="Times New Roman" w:hAnsi="Times New Roman" w:cs="Times New Roman" w:hint="eastAsia"/>
          <w:b/>
          <w:bCs/>
          <w:szCs w:val="24"/>
        </w:rPr>
        <w:t>(a) Data-driven k selection:</w:t>
      </w:r>
    </w:p>
    <w:p w14:paraId="44F124C1" w14:textId="33AE6B45" w:rsidR="00D97D25" w:rsidRDefault="00D97D25" w:rsidP="00D97D25">
      <w:pPr>
        <w:pStyle w:val="a9"/>
        <w:ind w:left="880"/>
        <w:jc w:val="left"/>
        <w:rPr>
          <w:rFonts w:ascii="Times New Roman" w:hAnsi="Times New Roman" w:cs="Times New Roman"/>
          <w:szCs w:val="24"/>
        </w:rPr>
      </w:pPr>
      <w:r w:rsidRPr="00D97D25">
        <w:rPr>
          <w:rFonts w:ascii="Times New Roman" w:hAnsi="Times New Roman" w:cs="Times New Roman" w:hint="eastAsia"/>
          <w:szCs w:val="24"/>
        </w:rPr>
        <w:t xml:space="preserve">The number of clusters was determined by maximizing the </w:t>
      </w:r>
      <w:r w:rsidRPr="00BF2E6C">
        <w:rPr>
          <w:rFonts w:ascii="Times New Roman" w:hAnsi="Times New Roman" w:cs="Times New Roman" w:hint="eastAsia"/>
          <w:b/>
          <w:bCs/>
          <w:szCs w:val="24"/>
        </w:rPr>
        <w:t>silhouette score</w:t>
      </w:r>
      <w:r w:rsidRPr="00D97D25">
        <w:rPr>
          <w:rFonts w:ascii="Times New Roman" w:hAnsi="Times New Roman" w:cs="Times New Roman" w:hint="eastAsia"/>
          <w:szCs w:val="24"/>
        </w:rPr>
        <w:t xml:space="preserve">. The best value was </w:t>
      </w:r>
      <w:r w:rsidRPr="00D97D25">
        <w:rPr>
          <w:rFonts w:ascii="Times New Roman" w:hAnsi="Times New Roman" w:cs="Times New Roman" w:hint="eastAsia"/>
          <w:b/>
          <w:bCs/>
          <w:szCs w:val="24"/>
        </w:rPr>
        <w:t>k=2</w:t>
      </w:r>
      <w:r w:rsidRPr="00D97D25">
        <w:rPr>
          <w:rFonts w:ascii="Times New Roman" w:hAnsi="Times New Roman" w:cs="Times New Roman" w:hint="eastAsia"/>
          <w:szCs w:val="24"/>
        </w:rPr>
        <w:t xml:space="preserve"> with a score of</w:t>
      </w:r>
      <w:r w:rsidRPr="00D97D25">
        <w:rPr>
          <w:rFonts w:ascii="Times New Roman" w:hAnsi="Times New Roman" w:cs="Times New Roman" w:hint="eastAsia"/>
          <w:b/>
          <w:bCs/>
          <w:szCs w:val="24"/>
        </w:rPr>
        <w:t xml:space="preserve"> 0.468</w:t>
      </w:r>
      <w:r w:rsidRPr="00D97D25">
        <w:rPr>
          <w:rFonts w:ascii="Times New Roman" w:hAnsi="Times New Roman" w:cs="Times New Roman" w:hint="eastAsia"/>
          <w:szCs w:val="24"/>
        </w:rPr>
        <w:t xml:space="preserve">, indicating that the dataset has a prominent </w:t>
      </w:r>
      <w:r w:rsidRPr="00D97D25">
        <w:rPr>
          <w:rFonts w:ascii="Times New Roman" w:hAnsi="Times New Roman" w:cs="Times New Roman" w:hint="eastAsia"/>
          <w:szCs w:val="24"/>
        </w:rPr>
        <w:lastRenderedPageBreak/>
        <w:t>binary-level structure (e.g., vocal vs. instrumental, or high vs. low energy songs), but does not clearly separate into 10 genre-like clusters without supervision.</w:t>
      </w:r>
    </w:p>
    <w:p w14:paraId="5073E7D1" w14:textId="6C69458C" w:rsidR="00D97D25" w:rsidRPr="00D97D25" w:rsidRDefault="00D97D25" w:rsidP="00D97D25">
      <w:pPr>
        <w:jc w:val="left"/>
        <w:rPr>
          <w:rFonts w:ascii="Times New Roman" w:hAnsi="Times New Roman" w:cs="Times New Roman" w:hint="eastAsia"/>
          <w:szCs w:val="24"/>
        </w:rPr>
      </w:pPr>
      <w:r>
        <w:rPr>
          <w:noProof/>
        </w:rPr>
        <w:drawing>
          <wp:inline distT="0" distB="0" distL="0" distR="0" wp14:anchorId="685F20C7" wp14:editId="0EF904BD">
            <wp:extent cx="2694605" cy="1759585"/>
            <wp:effectExtent l="0" t="0" r="0" b="0"/>
            <wp:docPr id="666605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05726" name=""/>
                    <pic:cNvPicPr/>
                  </pic:nvPicPr>
                  <pic:blipFill>
                    <a:blip r:embed="rId10"/>
                    <a:stretch>
                      <a:fillRect/>
                    </a:stretch>
                  </pic:blipFill>
                  <pic:spPr>
                    <a:xfrm>
                      <a:off x="0" y="0"/>
                      <a:ext cx="2720641" cy="1776587"/>
                    </a:xfrm>
                    <a:prstGeom prst="rect">
                      <a:avLst/>
                    </a:prstGeom>
                  </pic:spPr>
                </pic:pic>
              </a:graphicData>
            </a:graphic>
          </wp:inline>
        </w:drawing>
      </w:r>
      <w:r w:rsidRPr="00D97D25">
        <w:rPr>
          <w:noProof/>
        </w:rPr>
        <w:t xml:space="preserve"> </w:t>
      </w:r>
      <w:r>
        <w:rPr>
          <w:noProof/>
        </w:rPr>
        <w:drawing>
          <wp:inline distT="0" distB="0" distL="0" distR="0" wp14:anchorId="6B64E36B" wp14:editId="2AE04998">
            <wp:extent cx="2958080" cy="2054860"/>
            <wp:effectExtent l="0" t="0" r="0" b="2540"/>
            <wp:docPr id="1228136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36672" name=""/>
                    <pic:cNvPicPr/>
                  </pic:nvPicPr>
                  <pic:blipFill>
                    <a:blip r:embed="rId11"/>
                    <a:stretch>
                      <a:fillRect/>
                    </a:stretch>
                  </pic:blipFill>
                  <pic:spPr>
                    <a:xfrm>
                      <a:off x="0" y="0"/>
                      <a:ext cx="2970386" cy="2063409"/>
                    </a:xfrm>
                    <a:prstGeom prst="rect">
                      <a:avLst/>
                    </a:prstGeom>
                  </pic:spPr>
                </pic:pic>
              </a:graphicData>
            </a:graphic>
          </wp:inline>
        </w:drawing>
      </w:r>
    </w:p>
    <w:p w14:paraId="37DFCF36" w14:textId="5F3AF74F" w:rsidR="00D97D25" w:rsidRPr="00D97D25" w:rsidRDefault="00D97D25" w:rsidP="00D97D25">
      <w:pPr>
        <w:pStyle w:val="a9"/>
        <w:numPr>
          <w:ilvl w:val="0"/>
          <w:numId w:val="5"/>
        </w:numPr>
        <w:jc w:val="left"/>
        <w:rPr>
          <w:rFonts w:ascii="Times New Roman" w:hAnsi="Times New Roman" w:cs="Times New Roman"/>
          <w:b/>
          <w:bCs/>
          <w:szCs w:val="24"/>
        </w:rPr>
      </w:pPr>
      <w:r w:rsidRPr="00D97D25">
        <w:rPr>
          <w:rFonts w:ascii="Times New Roman" w:hAnsi="Times New Roman" w:cs="Times New Roman" w:hint="eastAsia"/>
          <w:b/>
          <w:bCs/>
          <w:szCs w:val="24"/>
        </w:rPr>
        <w:t>(b) Prior knowledge with k=10:</w:t>
      </w:r>
    </w:p>
    <w:p w14:paraId="2850F7A1" w14:textId="496C1FFD" w:rsidR="00D97D25" w:rsidRDefault="00D97D25" w:rsidP="00D97D25">
      <w:pPr>
        <w:pStyle w:val="a9"/>
        <w:ind w:left="880"/>
        <w:jc w:val="left"/>
        <w:rPr>
          <w:rFonts w:ascii="Times New Roman" w:hAnsi="Times New Roman" w:cs="Times New Roman"/>
          <w:b/>
          <w:bCs/>
          <w:szCs w:val="24"/>
        </w:rPr>
      </w:pPr>
      <w:r w:rsidRPr="00D97D25">
        <w:rPr>
          <w:rFonts w:ascii="Times New Roman" w:hAnsi="Times New Roman" w:cs="Times New Roman" w:hint="eastAsia"/>
          <w:szCs w:val="24"/>
        </w:rPr>
        <w:t xml:space="preserve">Knowing that the dataset contains 10 genres, we explicitly set </w:t>
      </w:r>
      <w:r w:rsidRPr="00D97D25">
        <w:rPr>
          <w:rFonts w:ascii="Times New Roman" w:hAnsi="Times New Roman" w:cs="Times New Roman" w:hint="eastAsia"/>
          <w:b/>
          <w:bCs/>
          <w:szCs w:val="24"/>
        </w:rPr>
        <w:t>k=10</w:t>
      </w:r>
      <w:r w:rsidRPr="00D97D25">
        <w:rPr>
          <w:rFonts w:ascii="Times New Roman" w:hAnsi="Times New Roman" w:cs="Times New Roman" w:hint="eastAsia"/>
          <w:szCs w:val="24"/>
        </w:rPr>
        <w:t xml:space="preserve"> in </w:t>
      </w:r>
      <w:proofErr w:type="spellStart"/>
      <w:r w:rsidRPr="00D97D25">
        <w:rPr>
          <w:rFonts w:ascii="Times New Roman" w:hAnsi="Times New Roman" w:cs="Times New Roman" w:hint="eastAsia"/>
          <w:szCs w:val="24"/>
        </w:rPr>
        <w:t>KMeans</w:t>
      </w:r>
      <w:proofErr w:type="spellEnd"/>
      <w:r w:rsidRPr="00D97D25">
        <w:rPr>
          <w:rFonts w:ascii="Times New Roman" w:hAnsi="Times New Roman" w:cs="Times New Roman" w:hint="eastAsia"/>
          <w:szCs w:val="24"/>
        </w:rPr>
        <w:t xml:space="preserve"> to examine whether clustering can recover genre-level separability. While this produced clean and well-spaced clusters in UMAP space, </w:t>
      </w:r>
      <w:r w:rsidRPr="00D97D25">
        <w:rPr>
          <w:rFonts w:ascii="Times New Roman" w:hAnsi="Times New Roman" w:cs="Times New Roman" w:hint="eastAsia"/>
          <w:b/>
          <w:bCs/>
          <w:szCs w:val="24"/>
        </w:rPr>
        <w:t>the cluster boundaries did not strongly align with the actual genre labels.</w:t>
      </w:r>
    </w:p>
    <w:p w14:paraId="0C162968" w14:textId="58F6B55A" w:rsidR="00D97D25" w:rsidRPr="00D97D25" w:rsidRDefault="00D97D25" w:rsidP="00D97D25">
      <w:pPr>
        <w:jc w:val="center"/>
        <w:rPr>
          <w:rFonts w:ascii="Times New Roman" w:hAnsi="Times New Roman" w:cs="Times New Roman" w:hint="eastAsia"/>
          <w:b/>
          <w:bCs/>
          <w:szCs w:val="24"/>
        </w:rPr>
      </w:pPr>
      <w:r>
        <w:rPr>
          <w:noProof/>
        </w:rPr>
        <w:drawing>
          <wp:inline distT="0" distB="0" distL="0" distR="0" wp14:anchorId="0B981165" wp14:editId="525C0313">
            <wp:extent cx="5101675" cy="3543930"/>
            <wp:effectExtent l="0" t="0" r="3810" b="0"/>
            <wp:docPr id="602790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90999" name=""/>
                    <pic:cNvPicPr/>
                  </pic:nvPicPr>
                  <pic:blipFill>
                    <a:blip r:embed="rId12"/>
                    <a:stretch>
                      <a:fillRect/>
                    </a:stretch>
                  </pic:blipFill>
                  <pic:spPr>
                    <a:xfrm>
                      <a:off x="0" y="0"/>
                      <a:ext cx="5182287" cy="3599928"/>
                    </a:xfrm>
                    <a:prstGeom prst="rect">
                      <a:avLst/>
                    </a:prstGeom>
                  </pic:spPr>
                </pic:pic>
              </a:graphicData>
            </a:graphic>
          </wp:inline>
        </w:drawing>
      </w:r>
    </w:p>
    <w:p w14:paraId="62D5F4F3" w14:textId="3BF4DD2E" w:rsidR="00D97D25" w:rsidRDefault="00D97D25" w:rsidP="00D97D25">
      <w:pPr>
        <w:ind w:left="420"/>
        <w:jc w:val="left"/>
        <w:rPr>
          <w:rFonts w:ascii="Times New Roman" w:hAnsi="Times New Roman" w:cs="Times New Roman"/>
          <w:szCs w:val="24"/>
        </w:rPr>
      </w:pPr>
      <w:r w:rsidRPr="00D97D25">
        <w:rPr>
          <w:rFonts w:ascii="Times New Roman" w:hAnsi="Times New Roman" w:cs="Times New Roman" w:hint="eastAsia"/>
          <w:szCs w:val="24"/>
        </w:rPr>
        <w:lastRenderedPageBreak/>
        <w:t xml:space="preserve">This was made especially clear when comparing the </w:t>
      </w:r>
      <w:r w:rsidRPr="00D97D25">
        <w:rPr>
          <w:rFonts w:ascii="Times New Roman" w:hAnsi="Times New Roman" w:cs="Times New Roman" w:hint="eastAsia"/>
          <w:b/>
          <w:bCs/>
          <w:szCs w:val="24"/>
        </w:rPr>
        <w:t xml:space="preserve">UMAP + </w:t>
      </w:r>
      <w:proofErr w:type="spellStart"/>
      <w:r w:rsidRPr="00D97D25">
        <w:rPr>
          <w:rFonts w:ascii="Times New Roman" w:hAnsi="Times New Roman" w:cs="Times New Roman" w:hint="eastAsia"/>
          <w:b/>
          <w:bCs/>
          <w:szCs w:val="24"/>
        </w:rPr>
        <w:t>KMeans</w:t>
      </w:r>
      <w:proofErr w:type="spellEnd"/>
      <w:r w:rsidRPr="00D97D25">
        <w:rPr>
          <w:rFonts w:ascii="Times New Roman" w:hAnsi="Times New Roman" w:cs="Times New Roman" w:hint="eastAsia"/>
          <w:b/>
          <w:bCs/>
          <w:szCs w:val="24"/>
        </w:rPr>
        <w:t xml:space="preserve"> clustering (k=10) </w:t>
      </w:r>
      <w:r w:rsidRPr="00D97D25">
        <w:rPr>
          <w:rFonts w:ascii="Times New Roman" w:hAnsi="Times New Roman" w:cs="Times New Roman" w:hint="eastAsia"/>
          <w:szCs w:val="24"/>
        </w:rPr>
        <w:t>result with the</w:t>
      </w:r>
      <w:r w:rsidRPr="00D97D25">
        <w:rPr>
          <w:rFonts w:ascii="Times New Roman" w:hAnsi="Times New Roman" w:cs="Times New Roman" w:hint="eastAsia"/>
          <w:b/>
          <w:bCs/>
          <w:szCs w:val="24"/>
        </w:rPr>
        <w:t xml:space="preserve"> UMAP genre visualization </w:t>
      </w:r>
      <w:r w:rsidRPr="00D97D25">
        <w:rPr>
          <w:rFonts w:ascii="Times New Roman" w:hAnsi="Times New Roman" w:cs="Times New Roman" w:hint="eastAsia"/>
          <w:szCs w:val="24"/>
        </w:rPr>
        <w:t>from Step 8. In the latter, points were colored using actual genre labels, revealing</w:t>
      </w:r>
      <w:r w:rsidRPr="00D97D25">
        <w:rPr>
          <w:rFonts w:ascii="Times New Roman" w:hAnsi="Times New Roman" w:cs="Times New Roman" w:hint="eastAsia"/>
          <w:b/>
          <w:bCs/>
          <w:szCs w:val="24"/>
        </w:rPr>
        <w:t xml:space="preserve"> much more diffuse and overlapping genre distributions </w:t>
      </w:r>
      <w:r w:rsidRPr="00D97D25">
        <w:rPr>
          <w:rFonts w:ascii="Times New Roman" w:hAnsi="Times New Roman" w:cs="Times New Roman" w:hint="eastAsia"/>
          <w:szCs w:val="24"/>
        </w:rPr>
        <w:t xml:space="preserve">(between styles like </w:t>
      </w:r>
      <w:r w:rsidR="00BF2E6C">
        <w:rPr>
          <w:rFonts w:ascii="Times New Roman" w:hAnsi="Times New Roman" w:cs="Times New Roman" w:hint="eastAsia"/>
          <w:szCs w:val="24"/>
        </w:rPr>
        <w:t>Blues</w:t>
      </w:r>
      <w:r w:rsidRPr="00D97D25">
        <w:rPr>
          <w:rFonts w:ascii="Times New Roman" w:hAnsi="Times New Roman" w:cs="Times New Roman" w:hint="eastAsia"/>
          <w:szCs w:val="24"/>
        </w:rPr>
        <w:t xml:space="preserve">, Alternative, and Rock). In contrast, the </w:t>
      </w:r>
      <w:proofErr w:type="spellStart"/>
      <w:r w:rsidRPr="00D97D25">
        <w:rPr>
          <w:rFonts w:ascii="Times New Roman" w:hAnsi="Times New Roman" w:cs="Times New Roman" w:hint="eastAsia"/>
          <w:szCs w:val="24"/>
        </w:rPr>
        <w:t>KMeans</w:t>
      </w:r>
      <w:proofErr w:type="spellEnd"/>
      <w:r w:rsidRPr="00D97D25">
        <w:rPr>
          <w:rFonts w:ascii="Times New Roman" w:hAnsi="Times New Roman" w:cs="Times New Roman" w:hint="eastAsia"/>
          <w:szCs w:val="24"/>
        </w:rPr>
        <w:t xml:space="preserve"> output imposed arbitrary partitions, which often split the same genre across multiple clusters or merged different genres into one.</w:t>
      </w:r>
    </w:p>
    <w:p w14:paraId="46D3A6D0" w14:textId="712AC66A" w:rsidR="00D97D25" w:rsidRPr="00D97D25" w:rsidRDefault="00D97D25" w:rsidP="00D97D25">
      <w:pPr>
        <w:ind w:left="420"/>
        <w:jc w:val="left"/>
        <w:rPr>
          <w:rFonts w:ascii="Times New Roman" w:hAnsi="Times New Roman" w:cs="Times New Roman" w:hint="eastAsia"/>
          <w:szCs w:val="24"/>
        </w:rPr>
      </w:pPr>
      <w:r w:rsidRPr="00D97D25">
        <w:rPr>
          <w:rFonts w:ascii="Times New Roman" w:hAnsi="Times New Roman" w:cs="Times New Roman" w:hint="eastAsia"/>
          <w:szCs w:val="24"/>
        </w:rPr>
        <w:t xml:space="preserve">This comparison suggests that </w:t>
      </w:r>
      <w:r w:rsidRPr="00D97D25">
        <w:rPr>
          <w:rFonts w:ascii="Times New Roman" w:hAnsi="Times New Roman" w:cs="Times New Roman" w:hint="eastAsia"/>
          <w:b/>
          <w:bCs/>
          <w:szCs w:val="24"/>
        </w:rPr>
        <w:t xml:space="preserve">while </w:t>
      </w:r>
      <w:proofErr w:type="spellStart"/>
      <w:r w:rsidRPr="00D97D25">
        <w:rPr>
          <w:rFonts w:ascii="Times New Roman" w:hAnsi="Times New Roman" w:cs="Times New Roman" w:hint="eastAsia"/>
          <w:b/>
          <w:bCs/>
          <w:szCs w:val="24"/>
        </w:rPr>
        <w:t>KMeans</w:t>
      </w:r>
      <w:proofErr w:type="spellEnd"/>
      <w:r w:rsidRPr="00D97D25">
        <w:rPr>
          <w:rFonts w:ascii="Times New Roman" w:hAnsi="Times New Roman" w:cs="Times New Roman" w:hint="eastAsia"/>
          <w:b/>
          <w:bCs/>
          <w:szCs w:val="24"/>
        </w:rPr>
        <w:t xml:space="preserve"> can impose structure on low-dimensional embeddings, it does not faithfully recover the underlying genre taxonomy.</w:t>
      </w:r>
      <w:r w:rsidRPr="00D97D25">
        <w:rPr>
          <w:rFonts w:ascii="Times New Roman" w:hAnsi="Times New Roman" w:cs="Times New Roman" w:hint="eastAsia"/>
          <w:szCs w:val="24"/>
        </w:rPr>
        <w:t xml:space="preserve"> The discrepancy underscores the complexity of musical genre classification and highlights the limitations of unsupervised clustering without label supervision.</w:t>
      </w:r>
    </w:p>
    <w:p w14:paraId="1C87984C" w14:textId="412B28DF" w:rsidR="003524FC" w:rsidRPr="003524FC" w:rsidRDefault="003524FC" w:rsidP="003524FC">
      <w:pPr>
        <w:pStyle w:val="a9"/>
        <w:numPr>
          <w:ilvl w:val="0"/>
          <w:numId w:val="2"/>
        </w:numPr>
        <w:jc w:val="left"/>
        <w:rPr>
          <w:rFonts w:ascii="Times New Roman" w:hAnsi="Times New Roman" w:cs="Times New Roman" w:hint="eastAsia"/>
          <w:b/>
          <w:bCs/>
          <w:sz w:val="32"/>
          <w:szCs w:val="32"/>
        </w:rPr>
      </w:pPr>
      <w:r>
        <w:rPr>
          <w:rFonts w:ascii="Times New Roman" w:hAnsi="Times New Roman" w:cs="Times New Roman" w:hint="eastAsia"/>
          <w:b/>
          <w:bCs/>
          <w:sz w:val="32"/>
          <w:szCs w:val="32"/>
        </w:rPr>
        <w:t xml:space="preserve"> Conclusion</w:t>
      </w:r>
    </w:p>
    <w:p w14:paraId="7BBCFBFA" w14:textId="4E07CE71" w:rsidR="00140857" w:rsidRDefault="00BF2E6C" w:rsidP="003524FC">
      <w:pPr>
        <w:pStyle w:val="a9"/>
        <w:ind w:left="440"/>
        <w:jc w:val="left"/>
        <w:rPr>
          <w:rFonts w:ascii="Times New Roman" w:hAnsi="Times New Roman" w:cs="Times New Roman"/>
          <w:szCs w:val="24"/>
        </w:rPr>
      </w:pPr>
      <w:r w:rsidRPr="00BF2E6C">
        <w:rPr>
          <w:rFonts w:ascii="Times New Roman" w:hAnsi="Times New Roman" w:cs="Times New Roman" w:hint="eastAsia"/>
          <w:szCs w:val="24"/>
        </w:rPr>
        <w:t>This project successfully combined supervised and unsupervised learning to explore the relationship between Spotify audio features and musical genre. A carefully tuned Random Forest classifier achieved strong predictive performance, reaching a</w:t>
      </w:r>
      <w:r w:rsidRPr="00BF2E6C">
        <w:rPr>
          <w:rFonts w:ascii="Times New Roman" w:hAnsi="Times New Roman" w:cs="Times New Roman" w:hint="eastAsia"/>
          <w:b/>
          <w:bCs/>
          <w:szCs w:val="24"/>
        </w:rPr>
        <w:t xml:space="preserve"> </w:t>
      </w:r>
      <w:r w:rsidRPr="00BF2E6C">
        <w:rPr>
          <w:rFonts w:ascii="Times New Roman" w:hAnsi="Times New Roman" w:cs="Times New Roman" w:hint="eastAsia"/>
          <w:b/>
          <w:bCs/>
          <w:szCs w:val="24"/>
          <w:u w:val="single"/>
        </w:rPr>
        <w:t>macro-averaged AUC of 0.929</w:t>
      </w:r>
      <w:r w:rsidRPr="00BF2E6C">
        <w:rPr>
          <w:rFonts w:ascii="Times New Roman" w:hAnsi="Times New Roman" w:cs="Times New Roman" w:hint="eastAsia"/>
          <w:szCs w:val="24"/>
        </w:rPr>
        <w:t xml:space="preserve">, and revealed that features such as popularity, </w:t>
      </w:r>
      <w:proofErr w:type="spellStart"/>
      <w:r w:rsidRPr="00BF2E6C">
        <w:rPr>
          <w:rFonts w:ascii="Times New Roman" w:hAnsi="Times New Roman" w:cs="Times New Roman" w:hint="eastAsia"/>
          <w:szCs w:val="24"/>
        </w:rPr>
        <w:t>speechiness</w:t>
      </w:r>
      <w:proofErr w:type="spellEnd"/>
      <w:r w:rsidRPr="00BF2E6C">
        <w:rPr>
          <w:rFonts w:ascii="Times New Roman" w:hAnsi="Times New Roman" w:cs="Times New Roman" w:hint="eastAsia"/>
          <w:szCs w:val="24"/>
        </w:rPr>
        <w:t xml:space="preserve">, and loudness </w:t>
      </w:r>
      <w:proofErr w:type="gramStart"/>
      <w:r w:rsidRPr="00BF2E6C">
        <w:rPr>
          <w:rFonts w:ascii="Times New Roman" w:hAnsi="Times New Roman" w:cs="Times New Roman" w:hint="eastAsia"/>
          <w:szCs w:val="24"/>
        </w:rPr>
        <w:t>are</w:t>
      </w:r>
      <w:proofErr w:type="gramEnd"/>
      <w:r w:rsidRPr="00BF2E6C">
        <w:rPr>
          <w:rFonts w:ascii="Times New Roman" w:hAnsi="Times New Roman" w:cs="Times New Roman" w:hint="eastAsia"/>
          <w:szCs w:val="24"/>
        </w:rPr>
        <w:t xml:space="preserve"> most important in determining genre.</w:t>
      </w:r>
    </w:p>
    <w:p w14:paraId="7C763F9B" w14:textId="51341DD8" w:rsidR="00BF2E6C" w:rsidRDefault="00BF2E6C" w:rsidP="00BF2E6C">
      <w:pPr>
        <w:pStyle w:val="a9"/>
        <w:ind w:left="440"/>
        <w:jc w:val="left"/>
        <w:rPr>
          <w:rFonts w:ascii="Times New Roman" w:hAnsi="Times New Roman" w:cs="Times New Roman"/>
          <w:szCs w:val="24"/>
        </w:rPr>
      </w:pPr>
      <w:r w:rsidRPr="00BF2E6C">
        <w:rPr>
          <w:rFonts w:ascii="Times New Roman" w:hAnsi="Times New Roman" w:cs="Times New Roman" w:hint="eastAsia"/>
          <w:szCs w:val="24"/>
        </w:rPr>
        <w:t xml:space="preserve">Through dimensionality reduction using both </w:t>
      </w:r>
      <w:r w:rsidRPr="00BF2E6C">
        <w:rPr>
          <w:rFonts w:ascii="Times New Roman" w:hAnsi="Times New Roman" w:cs="Times New Roman" w:hint="eastAsia"/>
          <w:b/>
          <w:bCs/>
          <w:szCs w:val="24"/>
        </w:rPr>
        <w:t xml:space="preserve">t-SNE (with PCA initialization) </w:t>
      </w:r>
      <w:r w:rsidRPr="00BF2E6C">
        <w:rPr>
          <w:rFonts w:ascii="Times New Roman" w:hAnsi="Times New Roman" w:cs="Times New Roman" w:hint="eastAsia"/>
          <w:szCs w:val="24"/>
        </w:rPr>
        <w:t xml:space="preserve">and </w:t>
      </w:r>
      <w:r w:rsidRPr="00BF2E6C">
        <w:rPr>
          <w:rFonts w:ascii="Times New Roman" w:hAnsi="Times New Roman" w:cs="Times New Roman" w:hint="eastAsia"/>
          <w:b/>
          <w:bCs/>
          <w:szCs w:val="24"/>
        </w:rPr>
        <w:t>UMAP</w:t>
      </w:r>
      <w:r w:rsidRPr="00BF2E6C">
        <w:rPr>
          <w:rFonts w:ascii="Times New Roman" w:hAnsi="Times New Roman" w:cs="Times New Roman" w:hint="eastAsia"/>
          <w:szCs w:val="24"/>
        </w:rPr>
        <w:t>, genre distributions were visualized in two-dimensional space. UMAP provided clearer and more compact clusters, making it especially suitable for downstream clustering analysis.</w:t>
      </w:r>
    </w:p>
    <w:p w14:paraId="3B916610" w14:textId="528A9C3E" w:rsidR="00BF2E6C" w:rsidRPr="00BF2E6C" w:rsidRDefault="00BF2E6C" w:rsidP="00BF2E6C">
      <w:pPr>
        <w:pStyle w:val="a9"/>
        <w:ind w:left="440"/>
        <w:jc w:val="left"/>
        <w:rPr>
          <w:rFonts w:ascii="Times New Roman" w:hAnsi="Times New Roman" w:cs="Times New Roman"/>
          <w:b/>
          <w:bCs/>
          <w:szCs w:val="24"/>
        </w:rPr>
      </w:pPr>
      <w:r w:rsidRPr="00BF2E6C">
        <w:rPr>
          <w:rFonts w:ascii="Times New Roman" w:hAnsi="Times New Roman" w:cs="Times New Roman" w:hint="eastAsia"/>
          <w:szCs w:val="24"/>
        </w:rPr>
        <w:lastRenderedPageBreak/>
        <w:t xml:space="preserve">In the unsupervised stage, </w:t>
      </w:r>
      <w:proofErr w:type="spellStart"/>
      <w:r w:rsidRPr="00BF2E6C">
        <w:rPr>
          <w:rFonts w:ascii="Times New Roman" w:hAnsi="Times New Roman" w:cs="Times New Roman" w:hint="eastAsia"/>
          <w:szCs w:val="24"/>
        </w:rPr>
        <w:t>KMeans</w:t>
      </w:r>
      <w:proofErr w:type="spellEnd"/>
      <w:r w:rsidRPr="00BF2E6C">
        <w:rPr>
          <w:rFonts w:ascii="Times New Roman" w:hAnsi="Times New Roman" w:cs="Times New Roman" w:hint="eastAsia"/>
          <w:szCs w:val="24"/>
        </w:rPr>
        <w:t xml:space="preserve"> clustering was applied to the UMAP embeddings using both a silhouette-based k and a fixed k=10 informed by prior knowledge of the number of genres. However,</w:t>
      </w:r>
      <w:r w:rsidRPr="00BF2E6C">
        <w:rPr>
          <w:rFonts w:ascii="Times New Roman" w:hAnsi="Times New Roman" w:cs="Times New Roman" w:hint="eastAsia"/>
          <w:b/>
          <w:bCs/>
          <w:szCs w:val="24"/>
        </w:rPr>
        <w:t xml:space="preserve"> neither clustering strategy was able to accurately recover the actual genre structure</w:t>
      </w:r>
      <w:r w:rsidRPr="00BF2E6C">
        <w:rPr>
          <w:rFonts w:ascii="Times New Roman" w:hAnsi="Times New Roman" w:cs="Times New Roman" w:hint="eastAsia"/>
          <w:szCs w:val="24"/>
        </w:rPr>
        <w:t xml:space="preserve">, as shown by comparison with genre-labeled UMAP plots. </w:t>
      </w:r>
    </w:p>
    <w:p w14:paraId="141AFB04" w14:textId="77777777" w:rsidR="00BF2E6C" w:rsidRPr="00BF2E6C" w:rsidRDefault="00BF2E6C" w:rsidP="00BF2E6C">
      <w:pPr>
        <w:ind w:left="420"/>
        <w:rPr>
          <w:rFonts w:ascii="Times New Roman" w:hAnsi="Times New Roman" w:cs="Times New Roman" w:hint="eastAsia"/>
          <w:szCs w:val="24"/>
        </w:rPr>
      </w:pPr>
      <w:r w:rsidRPr="00BF2E6C">
        <w:rPr>
          <w:rFonts w:ascii="Times New Roman" w:hAnsi="Times New Roman" w:cs="Times New Roman" w:hint="eastAsia"/>
          <w:szCs w:val="24"/>
        </w:rPr>
        <w:t>Overall, the project demonstrated a well-rounded and rigorous analysis pipeline, balancing effective modeling with thoughtful reflection on the limitations of unsupervised learning for semantic tasks like music classification.</w:t>
      </w:r>
    </w:p>
    <w:p w14:paraId="4B1C4545" w14:textId="77777777" w:rsidR="003B41FA" w:rsidRDefault="003B41FA" w:rsidP="003B41FA">
      <w:pPr>
        <w:jc w:val="left"/>
        <w:rPr>
          <w:rFonts w:ascii="Times New Roman" w:hAnsi="Times New Roman" w:cs="Times New Roman"/>
          <w:szCs w:val="24"/>
        </w:rPr>
      </w:pPr>
    </w:p>
    <w:p w14:paraId="256530A9" w14:textId="77777777" w:rsidR="00A20B03" w:rsidRDefault="00A20B03" w:rsidP="003B41FA">
      <w:pPr>
        <w:jc w:val="left"/>
        <w:rPr>
          <w:rFonts w:ascii="Times New Roman" w:hAnsi="Times New Roman" w:cs="Times New Roman"/>
          <w:szCs w:val="24"/>
        </w:rPr>
      </w:pPr>
    </w:p>
    <w:p w14:paraId="7F8E261E" w14:textId="77777777" w:rsidR="00A20B03" w:rsidRDefault="00A20B03" w:rsidP="003B41FA">
      <w:pPr>
        <w:jc w:val="left"/>
        <w:rPr>
          <w:rFonts w:ascii="Times New Roman" w:hAnsi="Times New Roman" w:cs="Times New Roman"/>
          <w:szCs w:val="24"/>
        </w:rPr>
      </w:pPr>
    </w:p>
    <w:p w14:paraId="12B5F293" w14:textId="77777777" w:rsidR="00A20B03" w:rsidRDefault="00A20B03" w:rsidP="003B41FA">
      <w:pPr>
        <w:jc w:val="left"/>
        <w:rPr>
          <w:rFonts w:ascii="Times New Roman" w:hAnsi="Times New Roman" w:cs="Times New Roman"/>
          <w:szCs w:val="24"/>
        </w:rPr>
      </w:pPr>
    </w:p>
    <w:p w14:paraId="32F56601" w14:textId="77777777" w:rsidR="00A20B03" w:rsidRDefault="00A20B03" w:rsidP="003B41FA">
      <w:pPr>
        <w:jc w:val="left"/>
        <w:rPr>
          <w:rFonts w:ascii="Times New Roman" w:hAnsi="Times New Roman" w:cs="Times New Roman"/>
          <w:szCs w:val="24"/>
        </w:rPr>
      </w:pPr>
    </w:p>
    <w:p w14:paraId="232AF0B3" w14:textId="77777777" w:rsidR="00A20B03" w:rsidRDefault="00A20B03" w:rsidP="003B41FA">
      <w:pPr>
        <w:jc w:val="left"/>
        <w:rPr>
          <w:rFonts w:ascii="Times New Roman" w:hAnsi="Times New Roman" w:cs="Times New Roman"/>
          <w:szCs w:val="24"/>
        </w:rPr>
      </w:pPr>
    </w:p>
    <w:p w14:paraId="3660235F" w14:textId="77777777" w:rsidR="00A20B03" w:rsidRDefault="00A20B03" w:rsidP="003B41FA">
      <w:pPr>
        <w:jc w:val="left"/>
        <w:rPr>
          <w:rFonts w:ascii="Times New Roman" w:hAnsi="Times New Roman" w:cs="Times New Roman"/>
          <w:szCs w:val="24"/>
        </w:rPr>
      </w:pPr>
    </w:p>
    <w:p w14:paraId="41A765F2" w14:textId="77777777" w:rsidR="00A20B03" w:rsidRDefault="00A20B03" w:rsidP="003B41FA">
      <w:pPr>
        <w:jc w:val="left"/>
        <w:rPr>
          <w:rFonts w:ascii="Times New Roman" w:hAnsi="Times New Roman" w:cs="Times New Roman"/>
          <w:szCs w:val="24"/>
        </w:rPr>
      </w:pPr>
    </w:p>
    <w:p w14:paraId="42320097" w14:textId="77777777" w:rsidR="00A20B03" w:rsidRDefault="00A20B03" w:rsidP="003B41FA">
      <w:pPr>
        <w:jc w:val="left"/>
        <w:rPr>
          <w:rFonts w:ascii="Times New Roman" w:hAnsi="Times New Roman" w:cs="Times New Roman"/>
          <w:szCs w:val="24"/>
        </w:rPr>
      </w:pPr>
    </w:p>
    <w:p w14:paraId="24385451" w14:textId="77777777" w:rsidR="00A20B03" w:rsidRPr="003B41FA" w:rsidRDefault="00A20B03" w:rsidP="003B41FA">
      <w:pPr>
        <w:jc w:val="left"/>
        <w:rPr>
          <w:rFonts w:ascii="Times New Roman" w:hAnsi="Times New Roman" w:cs="Times New Roman" w:hint="eastAsia"/>
          <w:szCs w:val="24"/>
        </w:rPr>
      </w:pPr>
    </w:p>
    <w:p w14:paraId="723563F3" w14:textId="000FAD45" w:rsidR="003B41FA" w:rsidRPr="003B41FA" w:rsidRDefault="003B41FA" w:rsidP="003B41FA">
      <w:pPr>
        <w:jc w:val="left"/>
        <w:rPr>
          <w:rFonts w:ascii="Times New Roman" w:hAnsi="Times New Roman" w:cs="Times New Roman"/>
          <w:b/>
          <w:bCs/>
          <w:sz w:val="32"/>
          <w:szCs w:val="32"/>
        </w:rPr>
      </w:pPr>
      <w:r w:rsidRPr="003B41FA">
        <w:rPr>
          <w:rFonts w:ascii="Times New Roman" w:hAnsi="Times New Roman" w:cs="Times New Roman" w:hint="eastAsia"/>
          <w:b/>
          <w:bCs/>
          <w:sz w:val="32"/>
          <w:szCs w:val="32"/>
        </w:rPr>
        <w:t>Extra Credit: Non-Trivial Feature Distribution Observations</w:t>
      </w:r>
    </w:p>
    <w:p w14:paraId="77CB0AA0" w14:textId="376A4948" w:rsidR="003B41FA" w:rsidRDefault="003B41FA" w:rsidP="003B41FA">
      <w:pPr>
        <w:jc w:val="left"/>
        <w:rPr>
          <w:rFonts w:ascii="Times New Roman" w:hAnsi="Times New Roman" w:cs="Times New Roman"/>
          <w:szCs w:val="24"/>
        </w:rPr>
      </w:pPr>
      <w:r w:rsidRPr="003B41FA">
        <w:rPr>
          <w:rFonts w:ascii="Times New Roman" w:hAnsi="Times New Roman" w:cs="Times New Roman" w:hint="eastAsia"/>
          <w:szCs w:val="24"/>
        </w:rPr>
        <w:t xml:space="preserve">To explore the dataset further, I plotted the marginal distributions of all numerical features, including the target variable </w:t>
      </w:r>
      <w:proofErr w:type="spellStart"/>
      <w:r w:rsidRPr="003B41FA">
        <w:rPr>
          <w:rFonts w:ascii="Times New Roman" w:hAnsi="Times New Roman" w:cs="Times New Roman" w:hint="eastAsia"/>
          <w:szCs w:val="24"/>
        </w:rPr>
        <w:t>genre_encoded</w:t>
      </w:r>
      <w:proofErr w:type="spellEnd"/>
      <w:r w:rsidRPr="003B41FA">
        <w:rPr>
          <w:rFonts w:ascii="Times New Roman" w:hAnsi="Times New Roman" w:cs="Times New Roman" w:hint="eastAsia"/>
          <w:szCs w:val="24"/>
        </w:rPr>
        <w:t xml:space="preserve">. </w:t>
      </w:r>
    </w:p>
    <w:p w14:paraId="36CF9F1F" w14:textId="44C7C42E" w:rsidR="00A20B03" w:rsidRDefault="00A20B03" w:rsidP="003B41FA">
      <w:pPr>
        <w:jc w:val="left"/>
        <w:rPr>
          <w:rFonts w:ascii="Times New Roman" w:hAnsi="Times New Roman" w:cs="Times New Roman"/>
          <w:szCs w:val="24"/>
        </w:rPr>
      </w:pPr>
      <w:r>
        <w:rPr>
          <w:noProof/>
        </w:rPr>
        <w:lastRenderedPageBreak/>
        <w:drawing>
          <wp:inline distT="0" distB="0" distL="0" distR="0" wp14:anchorId="3EBDEEF4" wp14:editId="76C54C8D">
            <wp:extent cx="5731510" cy="7172325"/>
            <wp:effectExtent l="0" t="0" r="2540" b="9525"/>
            <wp:docPr id="2094955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55062" name=""/>
                    <pic:cNvPicPr/>
                  </pic:nvPicPr>
                  <pic:blipFill>
                    <a:blip r:embed="rId13"/>
                    <a:stretch>
                      <a:fillRect/>
                    </a:stretch>
                  </pic:blipFill>
                  <pic:spPr>
                    <a:xfrm>
                      <a:off x="0" y="0"/>
                      <a:ext cx="5731510" cy="7172325"/>
                    </a:xfrm>
                    <a:prstGeom prst="rect">
                      <a:avLst/>
                    </a:prstGeom>
                  </pic:spPr>
                </pic:pic>
              </a:graphicData>
            </a:graphic>
          </wp:inline>
        </w:drawing>
      </w:r>
    </w:p>
    <w:p w14:paraId="35EE7579" w14:textId="51004FFA" w:rsidR="00A20B03" w:rsidRDefault="00A20B03" w:rsidP="003B41FA">
      <w:pPr>
        <w:jc w:val="left"/>
        <w:rPr>
          <w:rFonts w:ascii="Times New Roman" w:hAnsi="Times New Roman" w:cs="Times New Roman" w:hint="eastAsia"/>
          <w:szCs w:val="24"/>
        </w:rPr>
      </w:pPr>
      <w:r w:rsidRPr="00A20B03">
        <w:rPr>
          <w:rFonts w:ascii="Times New Roman" w:hAnsi="Times New Roman" w:cs="Times New Roman" w:hint="eastAsia"/>
          <w:szCs w:val="24"/>
        </w:rPr>
        <w:t>Several non-obvious and potentially meaningful patterns emerged:</w:t>
      </w:r>
    </w:p>
    <w:p w14:paraId="7A1ECC19" w14:textId="394ABB54" w:rsidR="003B41FA" w:rsidRPr="00937123" w:rsidRDefault="003B41FA" w:rsidP="003B41FA">
      <w:pPr>
        <w:pStyle w:val="a9"/>
        <w:numPr>
          <w:ilvl w:val="0"/>
          <w:numId w:val="6"/>
        </w:numPr>
        <w:jc w:val="left"/>
        <w:rPr>
          <w:rFonts w:ascii="Times New Roman" w:hAnsi="Times New Roman" w:cs="Times New Roman"/>
          <w:b/>
          <w:bCs/>
          <w:sz w:val="28"/>
          <w:szCs w:val="28"/>
        </w:rPr>
      </w:pPr>
      <w:r w:rsidRPr="00937123">
        <w:rPr>
          <w:rFonts w:ascii="Times New Roman" w:hAnsi="Times New Roman" w:cs="Times New Roman" w:hint="eastAsia"/>
          <w:b/>
          <w:bCs/>
          <w:sz w:val="28"/>
          <w:szCs w:val="28"/>
        </w:rPr>
        <w:t>Popularity Is Bimodal</w:t>
      </w:r>
    </w:p>
    <w:p w14:paraId="4AEDD8EA" w14:textId="73F8E855" w:rsidR="003B41FA" w:rsidRDefault="003B41FA" w:rsidP="003B41FA">
      <w:pPr>
        <w:pStyle w:val="a9"/>
        <w:ind w:left="360"/>
        <w:jc w:val="left"/>
        <w:rPr>
          <w:rFonts w:ascii="Times New Roman" w:hAnsi="Times New Roman" w:cs="Times New Roman"/>
          <w:szCs w:val="24"/>
        </w:rPr>
      </w:pPr>
      <w:r w:rsidRPr="003B41FA">
        <w:rPr>
          <w:rFonts w:ascii="Times New Roman" w:hAnsi="Times New Roman" w:cs="Times New Roman" w:hint="eastAsia"/>
          <w:szCs w:val="24"/>
        </w:rPr>
        <w:t xml:space="preserve">Unlike most audio features, popularity displays a clear </w:t>
      </w:r>
      <w:r w:rsidRPr="003B41FA">
        <w:rPr>
          <w:rFonts w:ascii="Times New Roman" w:hAnsi="Times New Roman" w:cs="Times New Roman" w:hint="eastAsia"/>
          <w:b/>
          <w:bCs/>
          <w:szCs w:val="24"/>
        </w:rPr>
        <w:t>bimodal distribution</w:t>
      </w:r>
      <w:r w:rsidRPr="003B41FA">
        <w:rPr>
          <w:rFonts w:ascii="Times New Roman" w:hAnsi="Times New Roman" w:cs="Times New Roman" w:hint="eastAsia"/>
          <w:szCs w:val="24"/>
        </w:rPr>
        <w:t xml:space="preserve">. One mode centers around ~30, and another around ~65, suggesting that the dataset may contain two </w:t>
      </w:r>
      <w:r w:rsidRPr="003B41FA">
        <w:rPr>
          <w:rFonts w:ascii="Times New Roman" w:hAnsi="Times New Roman" w:cs="Times New Roman" w:hint="eastAsia"/>
          <w:szCs w:val="24"/>
        </w:rPr>
        <w:lastRenderedPageBreak/>
        <w:t>distinct populations of songs</w:t>
      </w:r>
      <w:r w:rsidRPr="003B41FA">
        <w:rPr>
          <w:rFonts w:ascii="Times New Roman" w:hAnsi="Times New Roman" w:cs="Times New Roman" w:hint="eastAsia"/>
          <w:szCs w:val="24"/>
        </w:rPr>
        <w:t>—</w:t>
      </w:r>
      <w:r w:rsidRPr="003B41FA">
        <w:rPr>
          <w:rFonts w:ascii="Times New Roman" w:hAnsi="Times New Roman" w:cs="Times New Roman" w:hint="eastAsia"/>
          <w:szCs w:val="24"/>
        </w:rPr>
        <w:t>perhaps underground/independent vs. mainstream. This confirms and visually supports why popularity had the highest importance in the Random Forest model.</w:t>
      </w:r>
    </w:p>
    <w:p w14:paraId="6F0EE5FF" w14:textId="5FB0EE3C" w:rsidR="003B41FA" w:rsidRDefault="003B41FA" w:rsidP="003B41FA">
      <w:pPr>
        <w:pStyle w:val="a9"/>
        <w:numPr>
          <w:ilvl w:val="0"/>
          <w:numId w:val="5"/>
        </w:numPr>
        <w:jc w:val="left"/>
        <w:rPr>
          <w:rFonts w:ascii="Times New Roman" w:hAnsi="Times New Roman" w:cs="Times New Roman" w:hint="eastAsia"/>
          <w:szCs w:val="24"/>
        </w:rPr>
      </w:pPr>
      <w:r w:rsidRPr="003B41FA">
        <w:rPr>
          <w:rFonts w:ascii="Times New Roman" w:hAnsi="Times New Roman" w:cs="Times New Roman" w:hint="eastAsia"/>
          <w:b/>
          <w:bCs/>
          <w:szCs w:val="24"/>
        </w:rPr>
        <w:t>Insight</w:t>
      </w:r>
      <w:r w:rsidRPr="003B41FA">
        <w:rPr>
          <w:rFonts w:ascii="Times New Roman" w:hAnsi="Times New Roman" w:cs="Times New Roman" w:hint="eastAsia"/>
          <w:szCs w:val="24"/>
        </w:rPr>
        <w:t>: Genre prediction may partially act as a proxy for audience size or commercial exposure rather than musical content.</w:t>
      </w:r>
    </w:p>
    <w:p w14:paraId="54CB06F5" w14:textId="05105818" w:rsidR="003B41FA" w:rsidRPr="00937123" w:rsidRDefault="00937123" w:rsidP="003B41FA">
      <w:pPr>
        <w:pStyle w:val="a9"/>
        <w:numPr>
          <w:ilvl w:val="0"/>
          <w:numId w:val="6"/>
        </w:numPr>
        <w:jc w:val="left"/>
        <w:rPr>
          <w:rFonts w:ascii="Times New Roman" w:hAnsi="Times New Roman" w:cs="Times New Roman"/>
          <w:b/>
          <w:bCs/>
          <w:sz w:val="28"/>
          <w:szCs w:val="28"/>
        </w:rPr>
      </w:pPr>
      <w:proofErr w:type="spellStart"/>
      <w:r w:rsidRPr="00937123">
        <w:rPr>
          <w:rFonts w:ascii="Times New Roman" w:hAnsi="Times New Roman" w:cs="Times New Roman" w:hint="eastAsia"/>
          <w:b/>
          <w:bCs/>
          <w:sz w:val="28"/>
          <w:szCs w:val="28"/>
        </w:rPr>
        <w:t>Instrumentalness</w:t>
      </w:r>
      <w:proofErr w:type="spellEnd"/>
      <w:r w:rsidRPr="00937123">
        <w:rPr>
          <w:rFonts w:ascii="Times New Roman" w:hAnsi="Times New Roman" w:cs="Times New Roman" w:hint="eastAsia"/>
          <w:b/>
          <w:bCs/>
          <w:sz w:val="28"/>
          <w:szCs w:val="28"/>
        </w:rPr>
        <w:t xml:space="preserve"> and </w:t>
      </w:r>
      <w:proofErr w:type="spellStart"/>
      <w:r w:rsidRPr="00937123">
        <w:rPr>
          <w:rFonts w:ascii="Times New Roman" w:hAnsi="Times New Roman" w:cs="Times New Roman" w:hint="eastAsia"/>
          <w:b/>
          <w:bCs/>
          <w:sz w:val="28"/>
          <w:szCs w:val="28"/>
        </w:rPr>
        <w:t>Acousticness</w:t>
      </w:r>
      <w:proofErr w:type="spellEnd"/>
      <w:r w:rsidRPr="00937123">
        <w:rPr>
          <w:rFonts w:ascii="Times New Roman" w:hAnsi="Times New Roman" w:cs="Times New Roman" w:hint="eastAsia"/>
          <w:b/>
          <w:bCs/>
          <w:sz w:val="28"/>
          <w:szCs w:val="28"/>
        </w:rPr>
        <w:t xml:space="preserve"> Are Highly Skewed</w:t>
      </w:r>
    </w:p>
    <w:p w14:paraId="5D7BCF5E" w14:textId="0E92820F" w:rsidR="00937123" w:rsidRDefault="00937123" w:rsidP="00937123">
      <w:pPr>
        <w:pStyle w:val="a9"/>
        <w:ind w:left="360"/>
        <w:jc w:val="left"/>
        <w:rPr>
          <w:rFonts w:ascii="Times New Roman" w:hAnsi="Times New Roman" w:cs="Times New Roman" w:hint="eastAsia"/>
          <w:szCs w:val="24"/>
        </w:rPr>
      </w:pPr>
      <w:r w:rsidRPr="00937123">
        <w:rPr>
          <w:rFonts w:ascii="Times New Roman" w:hAnsi="Times New Roman" w:cs="Times New Roman" w:hint="eastAsia"/>
          <w:szCs w:val="24"/>
        </w:rPr>
        <w:t>Both features have</w:t>
      </w:r>
      <w:r w:rsidRPr="00937123">
        <w:rPr>
          <w:rFonts w:ascii="Times New Roman" w:hAnsi="Times New Roman" w:cs="Times New Roman" w:hint="eastAsia"/>
          <w:b/>
          <w:bCs/>
          <w:szCs w:val="24"/>
        </w:rPr>
        <w:t xml:space="preserve"> heavy right-skew</w:t>
      </w:r>
      <w:r w:rsidRPr="00937123">
        <w:rPr>
          <w:rFonts w:ascii="Times New Roman" w:hAnsi="Times New Roman" w:cs="Times New Roman" w:hint="eastAsia"/>
          <w:szCs w:val="24"/>
        </w:rPr>
        <w:t>, with the majority of songs clustering near zero. This suggests that most tracks in the dataset are not instrumental and not acoustic, which may bias the classifier towards genres like Pop and Hip-Hop. A small number of outliers with high values likely belong to Classical or Jazz.</w:t>
      </w:r>
    </w:p>
    <w:p w14:paraId="73FBA093" w14:textId="0AEB1B87" w:rsidR="00937123" w:rsidRPr="00937123" w:rsidRDefault="00937123" w:rsidP="003B41FA">
      <w:pPr>
        <w:pStyle w:val="a9"/>
        <w:numPr>
          <w:ilvl w:val="0"/>
          <w:numId w:val="6"/>
        </w:numPr>
        <w:jc w:val="left"/>
        <w:rPr>
          <w:rFonts w:ascii="Times New Roman" w:hAnsi="Times New Roman" w:cs="Times New Roman"/>
          <w:b/>
          <w:bCs/>
          <w:sz w:val="28"/>
          <w:szCs w:val="28"/>
        </w:rPr>
      </w:pPr>
      <w:r w:rsidRPr="00937123">
        <w:rPr>
          <w:rFonts w:ascii="Times New Roman" w:hAnsi="Times New Roman" w:cs="Times New Roman" w:hint="eastAsia"/>
          <w:b/>
          <w:bCs/>
          <w:sz w:val="28"/>
          <w:szCs w:val="28"/>
        </w:rPr>
        <w:t>Key Distribution Is Uneven</w:t>
      </w:r>
    </w:p>
    <w:p w14:paraId="26E946D9" w14:textId="2AB7F6E9" w:rsidR="00937123" w:rsidRDefault="00937123" w:rsidP="00937123">
      <w:pPr>
        <w:pStyle w:val="a9"/>
        <w:ind w:left="360"/>
        <w:jc w:val="left"/>
        <w:rPr>
          <w:rFonts w:ascii="Times New Roman" w:hAnsi="Times New Roman" w:cs="Times New Roman" w:hint="eastAsia"/>
          <w:szCs w:val="24"/>
        </w:rPr>
      </w:pPr>
      <w:r w:rsidRPr="00937123">
        <w:rPr>
          <w:rFonts w:ascii="Times New Roman" w:hAnsi="Times New Roman" w:cs="Times New Roman" w:hint="eastAsia"/>
          <w:szCs w:val="24"/>
        </w:rPr>
        <w:t>Despite there being 12 possible keys (0</w:t>
      </w:r>
      <w:r w:rsidRPr="00937123">
        <w:rPr>
          <w:rFonts w:ascii="Times New Roman" w:hAnsi="Times New Roman" w:cs="Times New Roman" w:hint="eastAsia"/>
          <w:szCs w:val="24"/>
        </w:rPr>
        <w:t>–</w:t>
      </w:r>
      <w:r w:rsidRPr="00937123">
        <w:rPr>
          <w:rFonts w:ascii="Times New Roman" w:hAnsi="Times New Roman" w:cs="Times New Roman" w:hint="eastAsia"/>
          <w:szCs w:val="24"/>
        </w:rPr>
        <w:t>11), some keys like 0, 5, and 9 are clearly more common than others. This reflects real-world musical preferences and may influence genre classification in subtle ways.</w:t>
      </w:r>
    </w:p>
    <w:p w14:paraId="0E1503D7" w14:textId="5F5D1624" w:rsidR="00937123" w:rsidRPr="00937123" w:rsidRDefault="00937123" w:rsidP="003B41FA">
      <w:pPr>
        <w:pStyle w:val="a9"/>
        <w:numPr>
          <w:ilvl w:val="0"/>
          <w:numId w:val="6"/>
        </w:numPr>
        <w:jc w:val="left"/>
        <w:rPr>
          <w:rFonts w:ascii="Times New Roman" w:hAnsi="Times New Roman" w:cs="Times New Roman"/>
          <w:b/>
          <w:bCs/>
          <w:sz w:val="28"/>
          <w:szCs w:val="28"/>
        </w:rPr>
      </w:pPr>
      <w:r w:rsidRPr="00937123">
        <w:rPr>
          <w:rFonts w:ascii="Times New Roman" w:hAnsi="Times New Roman" w:cs="Times New Roman" w:hint="eastAsia"/>
          <w:b/>
          <w:bCs/>
          <w:sz w:val="28"/>
          <w:szCs w:val="28"/>
        </w:rPr>
        <w:t>Genre Distribution Is Uniform by Design</w:t>
      </w:r>
    </w:p>
    <w:p w14:paraId="2D5996E7" w14:textId="5DC05CBB" w:rsidR="00937123" w:rsidRDefault="00937123" w:rsidP="00937123">
      <w:pPr>
        <w:pStyle w:val="a9"/>
        <w:ind w:left="360"/>
        <w:jc w:val="left"/>
        <w:rPr>
          <w:rFonts w:ascii="Times New Roman" w:hAnsi="Times New Roman" w:cs="Times New Roman"/>
          <w:szCs w:val="24"/>
        </w:rPr>
      </w:pPr>
      <w:r w:rsidRPr="00937123">
        <w:rPr>
          <w:rFonts w:ascii="Times New Roman" w:hAnsi="Times New Roman" w:cs="Times New Roman" w:hint="eastAsia"/>
          <w:szCs w:val="24"/>
        </w:rPr>
        <w:t xml:space="preserve">As expected from the stratified sampling procedure (500 samples per genre for the test set), </w:t>
      </w:r>
      <w:proofErr w:type="spellStart"/>
      <w:r w:rsidRPr="00937123">
        <w:rPr>
          <w:rFonts w:ascii="Times New Roman" w:hAnsi="Times New Roman" w:cs="Times New Roman" w:hint="eastAsia"/>
          <w:szCs w:val="24"/>
        </w:rPr>
        <w:t>genre_encoded</w:t>
      </w:r>
      <w:proofErr w:type="spellEnd"/>
      <w:r w:rsidRPr="00937123">
        <w:rPr>
          <w:rFonts w:ascii="Times New Roman" w:hAnsi="Times New Roman" w:cs="Times New Roman" w:hint="eastAsia"/>
          <w:szCs w:val="24"/>
        </w:rPr>
        <w:t xml:space="preserve"> appears almost uniform, ensuring balanced training/testing and fair model evaluation.</w:t>
      </w:r>
    </w:p>
    <w:p w14:paraId="114CC737" w14:textId="2274CD01" w:rsidR="00937123" w:rsidRPr="00937123" w:rsidRDefault="00937123" w:rsidP="00937123">
      <w:pPr>
        <w:jc w:val="left"/>
        <w:rPr>
          <w:rFonts w:ascii="Times New Roman" w:hAnsi="Times New Roman" w:cs="Times New Roman"/>
          <w:b/>
          <w:bCs/>
          <w:sz w:val="28"/>
          <w:szCs w:val="28"/>
        </w:rPr>
      </w:pPr>
      <w:r w:rsidRPr="00937123">
        <w:rPr>
          <w:rFonts w:ascii="Times New Roman" w:hAnsi="Times New Roman" w:cs="Times New Roman" w:hint="eastAsia"/>
          <w:b/>
          <w:bCs/>
          <w:sz w:val="28"/>
          <w:szCs w:val="28"/>
        </w:rPr>
        <w:t>Conclusion of Extra Credit</w:t>
      </w:r>
      <w:r w:rsidRPr="00937123">
        <w:rPr>
          <w:rFonts w:ascii="Times New Roman" w:hAnsi="Times New Roman" w:cs="Times New Roman" w:hint="eastAsia"/>
          <w:b/>
          <w:bCs/>
          <w:sz w:val="28"/>
          <w:szCs w:val="28"/>
        </w:rPr>
        <w:t>:</w:t>
      </w:r>
    </w:p>
    <w:p w14:paraId="7AEB0A4D" w14:textId="5A3014D4" w:rsidR="00937123" w:rsidRPr="00937123" w:rsidRDefault="00937123" w:rsidP="00937123">
      <w:pPr>
        <w:jc w:val="left"/>
        <w:rPr>
          <w:rFonts w:ascii="Times New Roman" w:hAnsi="Times New Roman" w:cs="Times New Roman" w:hint="eastAsia"/>
          <w:szCs w:val="24"/>
        </w:rPr>
      </w:pPr>
      <w:r w:rsidRPr="00937123">
        <w:rPr>
          <w:rFonts w:ascii="Times New Roman" w:hAnsi="Times New Roman" w:cs="Times New Roman" w:hint="eastAsia"/>
          <w:szCs w:val="24"/>
        </w:rPr>
        <w:t xml:space="preserve">These observations go beyond surface-level summary statistics. They support earlier findings (e.g., the dominance of popularity), raise new questions about feature bias, and provide </w:t>
      </w:r>
      <w:r w:rsidRPr="00937123">
        <w:rPr>
          <w:rFonts w:ascii="Times New Roman" w:hAnsi="Times New Roman" w:cs="Times New Roman" w:hint="eastAsia"/>
          <w:szCs w:val="24"/>
        </w:rPr>
        <w:lastRenderedPageBreak/>
        <w:t xml:space="preserve">tangible visual evidence of how musical and non-musical properties influence genre classification. Such explorations improve both </w:t>
      </w:r>
      <w:r w:rsidRPr="00937123">
        <w:rPr>
          <w:rFonts w:ascii="Times New Roman" w:hAnsi="Times New Roman" w:cs="Times New Roman" w:hint="eastAsia"/>
          <w:b/>
          <w:bCs/>
          <w:szCs w:val="24"/>
        </w:rPr>
        <w:t>model interpretability</w:t>
      </w:r>
      <w:r w:rsidRPr="00937123">
        <w:rPr>
          <w:rFonts w:ascii="Times New Roman" w:hAnsi="Times New Roman" w:cs="Times New Roman" w:hint="eastAsia"/>
          <w:szCs w:val="24"/>
        </w:rPr>
        <w:t xml:space="preserve"> and </w:t>
      </w:r>
      <w:r w:rsidRPr="00937123">
        <w:rPr>
          <w:rFonts w:ascii="Times New Roman" w:hAnsi="Times New Roman" w:cs="Times New Roman" w:hint="eastAsia"/>
          <w:b/>
          <w:bCs/>
          <w:szCs w:val="24"/>
        </w:rPr>
        <w:t>data understanding,</w:t>
      </w:r>
      <w:r w:rsidRPr="00937123">
        <w:rPr>
          <w:rFonts w:ascii="Times New Roman" w:hAnsi="Times New Roman" w:cs="Times New Roman" w:hint="eastAsia"/>
          <w:szCs w:val="24"/>
        </w:rPr>
        <w:t xml:space="preserve"> aligning with the goals of responsible and thoughtful machine learning.</w:t>
      </w:r>
    </w:p>
    <w:p w14:paraId="39D0AEA2" w14:textId="6B8F8D7A" w:rsidR="003B41FA" w:rsidRPr="00BF2E6C" w:rsidRDefault="003B41FA" w:rsidP="00BF2E6C">
      <w:pPr>
        <w:pStyle w:val="a9"/>
        <w:ind w:left="440"/>
        <w:jc w:val="left"/>
        <w:rPr>
          <w:rFonts w:ascii="Times New Roman" w:hAnsi="Times New Roman" w:cs="Times New Roman" w:hint="eastAsia"/>
          <w:szCs w:val="24"/>
        </w:rPr>
      </w:pPr>
    </w:p>
    <w:sectPr w:rsidR="003B41FA" w:rsidRPr="00BF2E6C" w:rsidSect="00D677ED">
      <w:pgSz w:w="11906" w:h="16838"/>
      <w:pgMar w:top="1440" w:right="1440" w:bottom="1440" w:left="144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A0502"/>
    <w:multiLevelType w:val="hybridMultilevel"/>
    <w:tmpl w:val="5750F65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1D01EC2"/>
    <w:multiLevelType w:val="hybridMultilevel"/>
    <w:tmpl w:val="C81C7E86"/>
    <w:lvl w:ilvl="0" w:tplc="02FCBD8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C1F0FA6"/>
    <w:multiLevelType w:val="hybridMultilevel"/>
    <w:tmpl w:val="46B26F5C"/>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2CCC5036"/>
    <w:multiLevelType w:val="hybridMultilevel"/>
    <w:tmpl w:val="D396D098"/>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44BC25D2"/>
    <w:multiLevelType w:val="hybridMultilevel"/>
    <w:tmpl w:val="6E064EE2"/>
    <w:lvl w:ilvl="0" w:tplc="209EB96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49371B4"/>
    <w:multiLevelType w:val="hybridMultilevel"/>
    <w:tmpl w:val="A140B8D0"/>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935014276">
    <w:abstractNumId w:val="4"/>
  </w:num>
  <w:num w:numId="2" w16cid:durableId="941842338">
    <w:abstractNumId w:val="0"/>
  </w:num>
  <w:num w:numId="3" w16cid:durableId="2114090766">
    <w:abstractNumId w:val="3"/>
  </w:num>
  <w:num w:numId="4" w16cid:durableId="2010448144">
    <w:abstractNumId w:val="5"/>
  </w:num>
  <w:num w:numId="5" w16cid:durableId="1518538983">
    <w:abstractNumId w:val="2"/>
  </w:num>
  <w:num w:numId="6" w16cid:durableId="12003214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1AF"/>
    <w:rsid w:val="00140857"/>
    <w:rsid w:val="003524FC"/>
    <w:rsid w:val="00356AE1"/>
    <w:rsid w:val="003B41FA"/>
    <w:rsid w:val="003D515D"/>
    <w:rsid w:val="00647E3E"/>
    <w:rsid w:val="00673491"/>
    <w:rsid w:val="00804CCF"/>
    <w:rsid w:val="00822573"/>
    <w:rsid w:val="00897F4F"/>
    <w:rsid w:val="00916B46"/>
    <w:rsid w:val="00937123"/>
    <w:rsid w:val="00A20B03"/>
    <w:rsid w:val="00BF2E6C"/>
    <w:rsid w:val="00D677ED"/>
    <w:rsid w:val="00D97D25"/>
    <w:rsid w:val="00E81698"/>
    <w:rsid w:val="00E841AF"/>
    <w:rsid w:val="00EC0A92"/>
    <w:rsid w:val="00FD71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1B752"/>
  <w15:chartTrackingRefBased/>
  <w15:docId w15:val="{361F5655-9DBA-4B99-A40D-EBCCF6E5B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CN"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719D"/>
  </w:style>
  <w:style w:type="paragraph" w:styleId="1">
    <w:name w:val="heading 1"/>
    <w:basedOn w:val="a"/>
    <w:next w:val="a"/>
    <w:link w:val="10"/>
    <w:uiPriority w:val="9"/>
    <w:qFormat/>
    <w:rsid w:val="00E841A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E841A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E841AF"/>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E841AF"/>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E841AF"/>
    <w:pPr>
      <w:keepNext/>
      <w:keepLines/>
      <w:spacing w:before="80" w:after="40"/>
      <w:outlineLvl w:val="4"/>
    </w:pPr>
    <w:rPr>
      <w:rFonts w:cstheme="majorBidi"/>
      <w:color w:val="0F4761" w:themeColor="accent1" w:themeShade="BF"/>
      <w:szCs w:val="24"/>
    </w:rPr>
  </w:style>
  <w:style w:type="paragraph" w:styleId="6">
    <w:name w:val="heading 6"/>
    <w:basedOn w:val="a"/>
    <w:next w:val="a"/>
    <w:link w:val="60"/>
    <w:uiPriority w:val="9"/>
    <w:semiHidden/>
    <w:unhideWhenUsed/>
    <w:qFormat/>
    <w:rsid w:val="00E841AF"/>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E841AF"/>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841AF"/>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E841AF"/>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841AF"/>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E841AF"/>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E841AF"/>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E841AF"/>
    <w:rPr>
      <w:rFonts w:cstheme="majorBidi"/>
      <w:color w:val="0F4761" w:themeColor="accent1" w:themeShade="BF"/>
      <w:sz w:val="28"/>
      <w:szCs w:val="28"/>
    </w:rPr>
  </w:style>
  <w:style w:type="character" w:customStyle="1" w:styleId="50">
    <w:name w:val="标题 5 字符"/>
    <w:basedOn w:val="a0"/>
    <w:link w:val="5"/>
    <w:uiPriority w:val="9"/>
    <w:semiHidden/>
    <w:rsid w:val="00E841AF"/>
    <w:rPr>
      <w:rFonts w:cstheme="majorBidi"/>
      <w:color w:val="0F4761" w:themeColor="accent1" w:themeShade="BF"/>
      <w:szCs w:val="24"/>
    </w:rPr>
  </w:style>
  <w:style w:type="character" w:customStyle="1" w:styleId="60">
    <w:name w:val="标题 6 字符"/>
    <w:basedOn w:val="a0"/>
    <w:link w:val="6"/>
    <w:uiPriority w:val="9"/>
    <w:semiHidden/>
    <w:rsid w:val="00E841AF"/>
    <w:rPr>
      <w:rFonts w:cstheme="majorBidi"/>
      <w:b/>
      <w:bCs/>
      <w:color w:val="0F4761" w:themeColor="accent1" w:themeShade="BF"/>
    </w:rPr>
  </w:style>
  <w:style w:type="character" w:customStyle="1" w:styleId="70">
    <w:name w:val="标题 7 字符"/>
    <w:basedOn w:val="a0"/>
    <w:link w:val="7"/>
    <w:uiPriority w:val="9"/>
    <w:semiHidden/>
    <w:rsid w:val="00E841AF"/>
    <w:rPr>
      <w:rFonts w:cstheme="majorBidi"/>
      <w:b/>
      <w:bCs/>
      <w:color w:val="595959" w:themeColor="text1" w:themeTint="A6"/>
    </w:rPr>
  </w:style>
  <w:style w:type="character" w:customStyle="1" w:styleId="80">
    <w:name w:val="标题 8 字符"/>
    <w:basedOn w:val="a0"/>
    <w:link w:val="8"/>
    <w:uiPriority w:val="9"/>
    <w:semiHidden/>
    <w:rsid w:val="00E841AF"/>
    <w:rPr>
      <w:rFonts w:cstheme="majorBidi"/>
      <w:color w:val="595959" w:themeColor="text1" w:themeTint="A6"/>
    </w:rPr>
  </w:style>
  <w:style w:type="character" w:customStyle="1" w:styleId="90">
    <w:name w:val="标题 9 字符"/>
    <w:basedOn w:val="a0"/>
    <w:link w:val="9"/>
    <w:uiPriority w:val="9"/>
    <w:semiHidden/>
    <w:rsid w:val="00E841AF"/>
    <w:rPr>
      <w:rFonts w:eastAsiaTheme="majorEastAsia" w:cstheme="majorBidi"/>
      <w:color w:val="595959" w:themeColor="text1" w:themeTint="A6"/>
    </w:rPr>
  </w:style>
  <w:style w:type="paragraph" w:styleId="a3">
    <w:name w:val="Title"/>
    <w:basedOn w:val="a"/>
    <w:next w:val="a"/>
    <w:link w:val="a4"/>
    <w:uiPriority w:val="10"/>
    <w:qFormat/>
    <w:rsid w:val="00E841AF"/>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841A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841AF"/>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841A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841AF"/>
    <w:pPr>
      <w:spacing w:before="160" w:after="160"/>
      <w:jc w:val="center"/>
    </w:pPr>
    <w:rPr>
      <w:i/>
      <w:iCs/>
      <w:color w:val="404040" w:themeColor="text1" w:themeTint="BF"/>
    </w:rPr>
  </w:style>
  <w:style w:type="character" w:customStyle="1" w:styleId="a8">
    <w:name w:val="引用 字符"/>
    <w:basedOn w:val="a0"/>
    <w:link w:val="a7"/>
    <w:uiPriority w:val="29"/>
    <w:rsid w:val="00E841AF"/>
    <w:rPr>
      <w:i/>
      <w:iCs/>
      <w:color w:val="404040" w:themeColor="text1" w:themeTint="BF"/>
    </w:rPr>
  </w:style>
  <w:style w:type="paragraph" w:styleId="a9">
    <w:name w:val="List Paragraph"/>
    <w:basedOn w:val="a"/>
    <w:uiPriority w:val="34"/>
    <w:qFormat/>
    <w:rsid w:val="00E841AF"/>
    <w:pPr>
      <w:ind w:left="720"/>
      <w:contextualSpacing/>
    </w:pPr>
  </w:style>
  <w:style w:type="character" w:styleId="aa">
    <w:name w:val="Intense Emphasis"/>
    <w:basedOn w:val="a0"/>
    <w:uiPriority w:val="21"/>
    <w:qFormat/>
    <w:rsid w:val="00E841AF"/>
    <w:rPr>
      <w:i/>
      <w:iCs/>
      <w:color w:val="0F4761" w:themeColor="accent1" w:themeShade="BF"/>
    </w:rPr>
  </w:style>
  <w:style w:type="paragraph" w:styleId="ab">
    <w:name w:val="Intense Quote"/>
    <w:basedOn w:val="a"/>
    <w:next w:val="a"/>
    <w:link w:val="ac"/>
    <w:uiPriority w:val="30"/>
    <w:qFormat/>
    <w:rsid w:val="00E841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E841AF"/>
    <w:rPr>
      <w:i/>
      <w:iCs/>
      <w:color w:val="0F4761" w:themeColor="accent1" w:themeShade="BF"/>
    </w:rPr>
  </w:style>
  <w:style w:type="character" w:styleId="ad">
    <w:name w:val="Intense Reference"/>
    <w:basedOn w:val="a0"/>
    <w:uiPriority w:val="32"/>
    <w:qFormat/>
    <w:rsid w:val="00E841A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9197">
      <w:bodyDiv w:val="1"/>
      <w:marLeft w:val="0"/>
      <w:marRight w:val="0"/>
      <w:marTop w:val="0"/>
      <w:marBottom w:val="0"/>
      <w:divBdr>
        <w:top w:val="none" w:sz="0" w:space="0" w:color="auto"/>
        <w:left w:val="none" w:sz="0" w:space="0" w:color="auto"/>
        <w:bottom w:val="none" w:sz="0" w:space="0" w:color="auto"/>
        <w:right w:val="none" w:sz="0" w:space="0" w:color="auto"/>
      </w:divBdr>
    </w:div>
    <w:div w:id="363942463">
      <w:bodyDiv w:val="1"/>
      <w:marLeft w:val="0"/>
      <w:marRight w:val="0"/>
      <w:marTop w:val="0"/>
      <w:marBottom w:val="0"/>
      <w:divBdr>
        <w:top w:val="none" w:sz="0" w:space="0" w:color="auto"/>
        <w:left w:val="none" w:sz="0" w:space="0" w:color="auto"/>
        <w:bottom w:val="none" w:sz="0" w:space="0" w:color="auto"/>
        <w:right w:val="none" w:sz="0" w:space="0" w:color="auto"/>
      </w:divBdr>
    </w:div>
    <w:div w:id="774519311">
      <w:bodyDiv w:val="1"/>
      <w:marLeft w:val="0"/>
      <w:marRight w:val="0"/>
      <w:marTop w:val="0"/>
      <w:marBottom w:val="0"/>
      <w:divBdr>
        <w:top w:val="none" w:sz="0" w:space="0" w:color="auto"/>
        <w:left w:val="none" w:sz="0" w:space="0" w:color="auto"/>
        <w:bottom w:val="none" w:sz="0" w:space="0" w:color="auto"/>
        <w:right w:val="none" w:sz="0" w:space="0" w:color="auto"/>
      </w:divBdr>
    </w:div>
    <w:div w:id="1083643155">
      <w:bodyDiv w:val="1"/>
      <w:marLeft w:val="0"/>
      <w:marRight w:val="0"/>
      <w:marTop w:val="0"/>
      <w:marBottom w:val="0"/>
      <w:divBdr>
        <w:top w:val="none" w:sz="0" w:space="0" w:color="auto"/>
        <w:left w:val="none" w:sz="0" w:space="0" w:color="auto"/>
        <w:bottom w:val="none" w:sz="0" w:space="0" w:color="auto"/>
        <w:right w:val="none" w:sz="0" w:space="0" w:color="auto"/>
      </w:divBdr>
    </w:div>
    <w:div w:id="1271820010">
      <w:bodyDiv w:val="1"/>
      <w:marLeft w:val="0"/>
      <w:marRight w:val="0"/>
      <w:marTop w:val="0"/>
      <w:marBottom w:val="0"/>
      <w:divBdr>
        <w:top w:val="none" w:sz="0" w:space="0" w:color="auto"/>
        <w:left w:val="none" w:sz="0" w:space="0" w:color="auto"/>
        <w:bottom w:val="none" w:sz="0" w:space="0" w:color="auto"/>
        <w:right w:val="none" w:sz="0" w:space="0" w:color="auto"/>
      </w:divBdr>
    </w:div>
    <w:div w:id="1493179667">
      <w:bodyDiv w:val="1"/>
      <w:marLeft w:val="0"/>
      <w:marRight w:val="0"/>
      <w:marTop w:val="0"/>
      <w:marBottom w:val="0"/>
      <w:divBdr>
        <w:top w:val="none" w:sz="0" w:space="0" w:color="auto"/>
        <w:left w:val="none" w:sz="0" w:space="0" w:color="auto"/>
        <w:bottom w:val="none" w:sz="0" w:space="0" w:color="auto"/>
        <w:right w:val="none" w:sz="0" w:space="0" w:color="auto"/>
      </w:divBdr>
    </w:div>
    <w:div w:id="1747339009">
      <w:bodyDiv w:val="1"/>
      <w:marLeft w:val="0"/>
      <w:marRight w:val="0"/>
      <w:marTop w:val="0"/>
      <w:marBottom w:val="0"/>
      <w:divBdr>
        <w:top w:val="none" w:sz="0" w:space="0" w:color="auto"/>
        <w:left w:val="none" w:sz="0" w:space="0" w:color="auto"/>
        <w:bottom w:val="none" w:sz="0" w:space="0" w:color="auto"/>
        <w:right w:val="none" w:sz="0" w:space="0" w:color="auto"/>
      </w:divBdr>
    </w:div>
    <w:div w:id="193162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11</Pages>
  <Words>1249</Words>
  <Characters>7122</Characters>
  <Application>Microsoft Office Word</Application>
  <DocSecurity>0</DocSecurity>
  <Lines>59</Lines>
  <Paragraphs>16</Paragraphs>
  <ScaleCrop>false</ScaleCrop>
  <Company/>
  <LinksUpToDate>false</LinksUpToDate>
  <CharactersWithSpaces>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清宇 张</dc:creator>
  <cp:keywords/>
  <dc:description/>
  <cp:lastModifiedBy>清宇 张</cp:lastModifiedBy>
  <cp:revision>7</cp:revision>
  <dcterms:created xsi:type="dcterms:W3CDTF">2025-04-30T03:09:00Z</dcterms:created>
  <dcterms:modified xsi:type="dcterms:W3CDTF">2025-04-30T04:26:00Z</dcterms:modified>
</cp:coreProperties>
</file>