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95A3E" w14:textId="77777777" w:rsidR="006152BD" w:rsidRPr="00261F67" w:rsidRDefault="006152BD" w:rsidP="006152BD">
      <w:pPr>
        <w:rPr>
          <w:rFonts w:ascii="Times New Roman" w:hAnsi="Times New Roman" w:cs="Times New Roman"/>
          <w:szCs w:val="24"/>
        </w:rPr>
      </w:pPr>
      <w:r w:rsidRPr="00261F67">
        <w:rPr>
          <w:rFonts w:ascii="Times New Roman" w:hAnsi="Times New Roman" w:cs="Times New Roman"/>
          <w:szCs w:val="24"/>
        </w:rPr>
        <w:t>Qingyu Zhang / Andy</w:t>
      </w:r>
    </w:p>
    <w:p w14:paraId="7687AD86" w14:textId="77777777" w:rsidR="006152BD" w:rsidRPr="00261F67" w:rsidRDefault="006152BD" w:rsidP="006152BD">
      <w:pPr>
        <w:rPr>
          <w:rFonts w:ascii="Times New Roman" w:hAnsi="Times New Roman" w:cs="Times New Roman"/>
          <w:szCs w:val="24"/>
        </w:rPr>
      </w:pPr>
      <w:r w:rsidRPr="00261F67">
        <w:rPr>
          <w:rFonts w:ascii="Times New Roman" w:hAnsi="Times New Roman" w:cs="Times New Roman"/>
          <w:szCs w:val="24"/>
        </w:rPr>
        <w:t>N-number: N19903322</w:t>
      </w:r>
    </w:p>
    <w:p w14:paraId="4E18E5F0" w14:textId="77777777" w:rsidR="006152BD" w:rsidRPr="00261F67" w:rsidRDefault="006152BD" w:rsidP="006152BD">
      <w:pPr>
        <w:rPr>
          <w:rFonts w:ascii="Times New Roman" w:hAnsi="Times New Roman" w:cs="Times New Roman"/>
          <w:szCs w:val="24"/>
        </w:rPr>
      </w:pPr>
      <w:r w:rsidRPr="00261F67">
        <w:rPr>
          <w:rFonts w:ascii="Times New Roman" w:hAnsi="Times New Roman" w:cs="Times New Roman"/>
          <w:szCs w:val="24"/>
        </w:rPr>
        <w:t>Prof. Pascal Wallisch</w:t>
      </w:r>
    </w:p>
    <w:p w14:paraId="2C3A168F" w14:textId="77777777" w:rsidR="006152BD" w:rsidRPr="00261F67" w:rsidRDefault="006152BD" w:rsidP="006152BD">
      <w:pPr>
        <w:rPr>
          <w:rFonts w:ascii="Times New Roman" w:hAnsi="Times New Roman" w:cs="Times New Roman"/>
          <w:szCs w:val="24"/>
        </w:rPr>
      </w:pPr>
      <w:r w:rsidRPr="00261F67">
        <w:rPr>
          <w:rFonts w:ascii="Times New Roman" w:hAnsi="Times New Roman" w:cs="Times New Roman"/>
          <w:szCs w:val="24"/>
        </w:rPr>
        <w:t>Fundamentals of Machine Learning</w:t>
      </w:r>
    </w:p>
    <w:p w14:paraId="4B8034C7" w14:textId="14F0A9C4" w:rsidR="006152BD" w:rsidRPr="00261F67" w:rsidRDefault="006152BD" w:rsidP="006152BD">
      <w:pPr>
        <w:jc w:val="center"/>
        <w:rPr>
          <w:rFonts w:ascii="Times New Roman" w:hAnsi="Times New Roman" w:cs="Times New Roman"/>
          <w:szCs w:val="24"/>
        </w:rPr>
      </w:pPr>
      <w:r w:rsidRPr="00261F67">
        <w:rPr>
          <w:rFonts w:ascii="Times New Roman" w:hAnsi="Times New Roman" w:cs="Times New Roman"/>
          <w:szCs w:val="24"/>
        </w:rPr>
        <w:t>HW</w:t>
      </w:r>
      <w:r>
        <w:rPr>
          <w:rFonts w:ascii="Times New Roman" w:hAnsi="Times New Roman" w:cs="Times New Roman" w:hint="eastAsia"/>
          <w:szCs w:val="24"/>
        </w:rPr>
        <w:t>5</w:t>
      </w:r>
      <w:r w:rsidRPr="00261F67">
        <w:rPr>
          <w:rFonts w:ascii="Times New Roman" w:hAnsi="Times New Roman" w:cs="Times New Roman"/>
          <w:szCs w:val="24"/>
        </w:rPr>
        <w:t xml:space="preserve"> Report: </w:t>
      </w:r>
      <w:r>
        <w:rPr>
          <w:rFonts w:ascii="Times New Roman" w:hAnsi="Times New Roman" w:cs="Times New Roman" w:hint="eastAsia"/>
          <w:szCs w:val="24"/>
        </w:rPr>
        <w:t>Unsupervised Learning</w:t>
      </w:r>
    </w:p>
    <w:p w14:paraId="1075A56A" w14:textId="77777777" w:rsidR="006152BD" w:rsidRPr="00261F67" w:rsidRDefault="006152BD" w:rsidP="006152BD">
      <w:pPr>
        <w:jc w:val="left"/>
        <w:rPr>
          <w:rFonts w:ascii="Times New Roman" w:hAnsi="Times New Roman" w:cs="Times New Roman"/>
          <w:b/>
          <w:bCs/>
          <w:i/>
          <w:iCs/>
          <w:szCs w:val="24"/>
        </w:rPr>
      </w:pPr>
      <w:r w:rsidRPr="00261F67">
        <w:rPr>
          <w:rFonts w:ascii="Times New Roman" w:hAnsi="Times New Roman" w:cs="Times New Roman"/>
          <w:b/>
          <w:bCs/>
          <w:i/>
          <w:iCs/>
          <w:szCs w:val="24"/>
        </w:rPr>
        <w:t>Question 1:</w:t>
      </w:r>
    </w:p>
    <w:p w14:paraId="0C57954C" w14:textId="77777777" w:rsidR="006152BD" w:rsidRDefault="006152BD" w:rsidP="006152BD">
      <w:pPr>
        <w:pStyle w:val="a9"/>
        <w:numPr>
          <w:ilvl w:val="0"/>
          <w:numId w:val="1"/>
        </w:numPr>
        <w:jc w:val="left"/>
        <w:rPr>
          <w:rFonts w:ascii="Times New Roman" w:hAnsi="Times New Roman" w:cs="Times New Roman"/>
          <w:szCs w:val="24"/>
        </w:rPr>
      </w:pPr>
      <w:r w:rsidRPr="00261F67">
        <w:rPr>
          <w:rFonts w:ascii="Times New Roman" w:hAnsi="Times New Roman" w:cs="Times New Roman"/>
          <w:szCs w:val="24"/>
        </w:rPr>
        <w:t>What was done:</w:t>
      </w:r>
    </w:p>
    <w:p w14:paraId="1E75CFB9" w14:textId="440422D7" w:rsidR="008D2829" w:rsidRPr="008D2829" w:rsidRDefault="008D2829" w:rsidP="008D2829">
      <w:pPr>
        <w:pStyle w:val="a9"/>
        <w:ind w:left="360"/>
        <w:jc w:val="left"/>
        <w:rPr>
          <w:rFonts w:ascii="Times New Roman" w:hAnsi="Times New Roman" w:cs="Times New Roman" w:hint="eastAsia"/>
          <w:szCs w:val="24"/>
        </w:rPr>
      </w:pPr>
      <w:r w:rsidRPr="008D2829">
        <w:rPr>
          <w:rFonts w:ascii="Times New Roman" w:hAnsi="Times New Roman" w:cs="Times New Roman" w:hint="eastAsia"/>
          <w:szCs w:val="24"/>
        </w:rPr>
        <w:t>We first standardized the original 13-dimensional wine dataset using StandardScaler, then applied Principal Component Analysis (PCA) to project the data into two dimensions.</w:t>
      </w:r>
      <w:r>
        <w:rPr>
          <w:rFonts w:ascii="Times New Roman" w:hAnsi="Times New Roman" w:cs="Times New Roman" w:hint="eastAsia"/>
          <w:szCs w:val="24"/>
        </w:rPr>
        <w:t xml:space="preserve"> </w:t>
      </w:r>
      <w:r w:rsidRPr="008D2829">
        <w:rPr>
          <w:rFonts w:ascii="Times New Roman" w:hAnsi="Times New Roman" w:cs="Times New Roman" w:hint="eastAsia"/>
          <w:szCs w:val="24"/>
        </w:rPr>
        <w:t>After fitting PCA, we examined the eigenvalues to determine how many principal components have eigenvalues greater than 1. We also calculated how much of the total variance is explained by the top two principal components and visualized the 2D projection.</w:t>
      </w:r>
    </w:p>
    <w:p w14:paraId="0DC295DA" w14:textId="77777777" w:rsidR="006152BD" w:rsidRDefault="006152BD" w:rsidP="006152BD">
      <w:pPr>
        <w:pStyle w:val="a9"/>
        <w:numPr>
          <w:ilvl w:val="0"/>
          <w:numId w:val="1"/>
        </w:numPr>
        <w:jc w:val="left"/>
        <w:rPr>
          <w:rFonts w:ascii="Times New Roman" w:hAnsi="Times New Roman" w:cs="Times New Roman"/>
          <w:szCs w:val="24"/>
        </w:rPr>
      </w:pPr>
      <w:r w:rsidRPr="00261F67">
        <w:rPr>
          <w:rFonts w:ascii="Times New Roman" w:hAnsi="Times New Roman" w:cs="Times New Roman"/>
          <w:szCs w:val="24"/>
        </w:rPr>
        <w:t>Why this was done:</w:t>
      </w:r>
    </w:p>
    <w:p w14:paraId="7FD0592A" w14:textId="57936AD7" w:rsidR="008D2829" w:rsidRPr="008D2829" w:rsidRDefault="008D2829" w:rsidP="008D2829">
      <w:pPr>
        <w:pStyle w:val="a9"/>
        <w:ind w:left="360"/>
        <w:jc w:val="left"/>
        <w:rPr>
          <w:rFonts w:ascii="Times New Roman" w:hAnsi="Times New Roman" w:cs="Times New Roman" w:hint="eastAsia"/>
          <w:szCs w:val="24"/>
        </w:rPr>
      </w:pPr>
      <w:r w:rsidRPr="008D2829">
        <w:rPr>
          <w:rFonts w:ascii="Times New Roman" w:hAnsi="Times New Roman" w:cs="Times New Roman" w:hint="eastAsia"/>
          <w:szCs w:val="24"/>
        </w:rPr>
        <w:t>Standardization is crucial before applying PCA because the features in the wine dataset (e.g., alcohol percentage, magnesium concentration) have different units and scales.</w:t>
      </w:r>
      <w:r>
        <w:rPr>
          <w:rFonts w:ascii="Times New Roman" w:hAnsi="Times New Roman" w:cs="Times New Roman" w:hint="eastAsia"/>
          <w:szCs w:val="24"/>
        </w:rPr>
        <w:t xml:space="preserve"> </w:t>
      </w:r>
      <w:r w:rsidRPr="008D2829">
        <w:rPr>
          <w:rFonts w:ascii="Times New Roman" w:hAnsi="Times New Roman" w:cs="Times New Roman" w:hint="eastAsia"/>
          <w:szCs w:val="24"/>
        </w:rPr>
        <w:t>Without standardization, features with larger numerical ranges would dominate the principal components, distorting the true structure of the data.</w:t>
      </w:r>
      <w:r w:rsidRPr="008D2829">
        <w:rPr>
          <w:rFonts w:ascii="Times New Roman" w:hAnsi="Times New Roman" w:cs="Times New Roman" w:hint="eastAsia"/>
          <w:szCs w:val="24"/>
        </w:rPr>
        <w:t xml:space="preserve"> </w:t>
      </w:r>
      <w:r w:rsidRPr="008D2829">
        <w:rPr>
          <w:rFonts w:ascii="Times New Roman" w:hAnsi="Times New Roman" w:cs="Times New Roman" w:hint="eastAsia"/>
          <w:szCs w:val="24"/>
        </w:rPr>
        <w:t>PCA was then used to reduce dimensionality, which helps simplify the data visualization and analysis while retaining as much information as possible.</w:t>
      </w:r>
      <w:r>
        <w:rPr>
          <w:rFonts w:ascii="Times New Roman" w:hAnsi="Times New Roman" w:cs="Times New Roman" w:hint="eastAsia"/>
          <w:szCs w:val="24"/>
        </w:rPr>
        <w:t xml:space="preserve"> </w:t>
      </w:r>
      <w:r w:rsidRPr="008D2829">
        <w:rPr>
          <w:rFonts w:ascii="Times New Roman" w:hAnsi="Times New Roman" w:cs="Times New Roman" w:hint="eastAsia"/>
          <w:szCs w:val="24"/>
        </w:rPr>
        <w:t>Examining eigenvalues (&gt;1 rule) helps identify the number of meaningful dimensions according to the Kaiser criterion.</w:t>
      </w:r>
    </w:p>
    <w:p w14:paraId="43791419" w14:textId="77777777" w:rsidR="006152BD" w:rsidRDefault="006152BD" w:rsidP="006152BD">
      <w:pPr>
        <w:pStyle w:val="a9"/>
        <w:numPr>
          <w:ilvl w:val="0"/>
          <w:numId w:val="1"/>
        </w:numPr>
        <w:jc w:val="left"/>
        <w:rPr>
          <w:rFonts w:ascii="Times New Roman" w:hAnsi="Times New Roman" w:cs="Times New Roman"/>
          <w:szCs w:val="24"/>
        </w:rPr>
      </w:pPr>
      <w:r w:rsidRPr="00261F67">
        <w:rPr>
          <w:rFonts w:ascii="Times New Roman" w:hAnsi="Times New Roman" w:cs="Times New Roman"/>
          <w:szCs w:val="24"/>
        </w:rPr>
        <w:lastRenderedPageBreak/>
        <w:t xml:space="preserve">Findings: </w:t>
      </w:r>
    </w:p>
    <w:p w14:paraId="5B8080C8" w14:textId="639F2371" w:rsidR="008D2829" w:rsidRDefault="008D2829" w:rsidP="008D2829">
      <w:pPr>
        <w:pStyle w:val="a9"/>
        <w:numPr>
          <w:ilvl w:val="0"/>
          <w:numId w:val="10"/>
        </w:numPr>
        <w:jc w:val="left"/>
        <w:rPr>
          <w:rFonts w:ascii="Times New Roman" w:hAnsi="Times New Roman" w:cs="Times New Roman"/>
          <w:szCs w:val="24"/>
        </w:rPr>
      </w:pPr>
      <w:r w:rsidRPr="008E6243">
        <w:rPr>
          <w:rFonts w:ascii="Times New Roman" w:hAnsi="Times New Roman" w:cs="Times New Roman" w:hint="eastAsia"/>
          <w:b/>
          <w:bCs/>
          <w:szCs w:val="24"/>
        </w:rPr>
        <w:t>Eigenvalues:</w:t>
      </w:r>
      <w:r w:rsidRPr="008D2829">
        <w:rPr>
          <w:rFonts w:ascii="Times New Roman" w:hAnsi="Times New Roman" w:cs="Times New Roman" w:hint="eastAsia"/>
          <w:szCs w:val="24"/>
        </w:rPr>
        <w:t xml:space="preserve"> [4.732, 2.511, 1.454, 0.924, 0.858, 0.645, 0.554, 0.351, 0.291, 0.252, 0.227, 0.170, 0.104]</w:t>
      </w:r>
    </w:p>
    <w:p w14:paraId="6DDFFB49" w14:textId="10D3A4FF" w:rsidR="008D2829" w:rsidRPr="008E6243" w:rsidRDefault="008D2829" w:rsidP="008D2829">
      <w:pPr>
        <w:pStyle w:val="a9"/>
        <w:numPr>
          <w:ilvl w:val="0"/>
          <w:numId w:val="10"/>
        </w:numPr>
        <w:jc w:val="left"/>
        <w:rPr>
          <w:rFonts w:ascii="Times New Roman" w:hAnsi="Times New Roman" w:cs="Times New Roman"/>
          <w:b/>
          <w:bCs/>
          <w:szCs w:val="24"/>
        </w:rPr>
      </w:pPr>
      <w:r w:rsidRPr="008E6243">
        <w:rPr>
          <w:rFonts w:ascii="Times New Roman" w:hAnsi="Times New Roman" w:cs="Times New Roman" w:hint="eastAsia"/>
          <w:b/>
          <w:bCs/>
          <w:szCs w:val="24"/>
        </w:rPr>
        <w:t xml:space="preserve">Number of eigenvalues &gt; 1: </w:t>
      </w:r>
      <w:r w:rsidR="008E6243">
        <w:rPr>
          <w:rFonts w:ascii="Times New Roman" w:hAnsi="Times New Roman" w:cs="Times New Roman" w:hint="eastAsia"/>
          <w:b/>
          <w:bCs/>
          <w:szCs w:val="24"/>
        </w:rPr>
        <w:t xml:space="preserve"> </w:t>
      </w:r>
      <w:r w:rsidRPr="008E6243">
        <w:rPr>
          <w:rFonts w:ascii="Times New Roman" w:hAnsi="Times New Roman" w:cs="Times New Roman" w:hint="eastAsia"/>
          <w:b/>
          <w:bCs/>
          <w:szCs w:val="24"/>
        </w:rPr>
        <w:t>3</w:t>
      </w:r>
    </w:p>
    <w:p w14:paraId="336B60AA" w14:textId="02B5BD48" w:rsidR="008D2829" w:rsidRPr="008E6243" w:rsidRDefault="008D2829" w:rsidP="008D2829">
      <w:pPr>
        <w:pStyle w:val="a9"/>
        <w:numPr>
          <w:ilvl w:val="0"/>
          <w:numId w:val="10"/>
        </w:numPr>
        <w:jc w:val="left"/>
        <w:rPr>
          <w:rFonts w:ascii="Times New Roman" w:hAnsi="Times New Roman" w:cs="Times New Roman"/>
          <w:b/>
          <w:bCs/>
          <w:szCs w:val="24"/>
        </w:rPr>
      </w:pPr>
      <w:r w:rsidRPr="008D2829">
        <w:rPr>
          <w:rFonts w:ascii="Times New Roman" w:hAnsi="Times New Roman" w:cs="Times New Roman" w:hint="eastAsia"/>
          <w:szCs w:val="24"/>
        </w:rPr>
        <w:t>Variance explained by</w:t>
      </w:r>
      <w:r w:rsidRPr="008E6243">
        <w:rPr>
          <w:rFonts w:ascii="Times New Roman" w:hAnsi="Times New Roman" w:cs="Times New Roman" w:hint="eastAsia"/>
          <w:b/>
          <w:bCs/>
          <w:szCs w:val="24"/>
        </w:rPr>
        <w:t xml:space="preserve"> top 2</w:t>
      </w:r>
      <w:r w:rsidRPr="008D2829">
        <w:rPr>
          <w:rFonts w:ascii="Times New Roman" w:hAnsi="Times New Roman" w:cs="Times New Roman" w:hint="eastAsia"/>
          <w:szCs w:val="24"/>
        </w:rPr>
        <w:t xml:space="preserve"> principal components: </w:t>
      </w:r>
      <w:r w:rsidRPr="008E6243">
        <w:rPr>
          <w:rFonts w:ascii="Times New Roman" w:hAnsi="Times New Roman" w:cs="Times New Roman" w:hint="eastAsia"/>
          <w:b/>
          <w:bCs/>
          <w:szCs w:val="24"/>
        </w:rPr>
        <w:t>0.5541 (55.41%)</w:t>
      </w:r>
    </w:p>
    <w:p w14:paraId="6767F334" w14:textId="6EC9BFD0" w:rsidR="008D2829" w:rsidRDefault="008D2829" w:rsidP="008D2829">
      <w:pPr>
        <w:pStyle w:val="a9"/>
        <w:numPr>
          <w:ilvl w:val="0"/>
          <w:numId w:val="10"/>
        </w:numPr>
        <w:jc w:val="left"/>
        <w:rPr>
          <w:rFonts w:ascii="Times New Roman" w:hAnsi="Times New Roman" w:cs="Times New Roman"/>
          <w:szCs w:val="24"/>
        </w:rPr>
      </w:pPr>
      <w:r w:rsidRPr="008D2829">
        <w:rPr>
          <w:rFonts w:ascii="Times New Roman" w:hAnsi="Times New Roman" w:cs="Times New Roman" w:hint="eastAsia"/>
          <w:szCs w:val="24"/>
        </w:rPr>
        <w:t>PCA 2D Projection:</w:t>
      </w:r>
    </w:p>
    <w:p w14:paraId="1746702F" w14:textId="0C52BF5F" w:rsidR="008D2829" w:rsidRPr="008D2829" w:rsidRDefault="008D2829" w:rsidP="008D2829">
      <w:pPr>
        <w:ind w:left="360"/>
        <w:jc w:val="center"/>
        <w:rPr>
          <w:rFonts w:ascii="Times New Roman" w:hAnsi="Times New Roman" w:cs="Times New Roman" w:hint="eastAsia"/>
          <w:szCs w:val="24"/>
        </w:rPr>
      </w:pPr>
      <w:r>
        <w:rPr>
          <w:noProof/>
        </w:rPr>
        <w:drawing>
          <wp:inline distT="0" distB="0" distL="0" distR="0" wp14:anchorId="5D846485" wp14:editId="527D6B69">
            <wp:extent cx="3948855" cy="3081297"/>
            <wp:effectExtent l="0" t="0" r="0" b="5080"/>
            <wp:docPr id="411091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91601" name=""/>
                    <pic:cNvPicPr/>
                  </pic:nvPicPr>
                  <pic:blipFill>
                    <a:blip r:embed="rId7"/>
                    <a:stretch>
                      <a:fillRect/>
                    </a:stretch>
                  </pic:blipFill>
                  <pic:spPr>
                    <a:xfrm>
                      <a:off x="0" y="0"/>
                      <a:ext cx="3974861" cy="3101589"/>
                    </a:xfrm>
                    <a:prstGeom prst="rect">
                      <a:avLst/>
                    </a:prstGeom>
                  </pic:spPr>
                </pic:pic>
              </a:graphicData>
            </a:graphic>
          </wp:inline>
        </w:drawing>
      </w:r>
    </w:p>
    <w:p w14:paraId="1B66CA2F" w14:textId="77777777" w:rsidR="006152BD" w:rsidRPr="00261F67" w:rsidRDefault="006152BD" w:rsidP="006152BD">
      <w:pPr>
        <w:pStyle w:val="a9"/>
        <w:numPr>
          <w:ilvl w:val="0"/>
          <w:numId w:val="1"/>
        </w:numPr>
        <w:jc w:val="left"/>
        <w:rPr>
          <w:rFonts w:ascii="Times New Roman" w:hAnsi="Times New Roman" w:cs="Times New Roman"/>
          <w:szCs w:val="24"/>
        </w:rPr>
      </w:pPr>
      <w:r w:rsidRPr="00261F67">
        <w:rPr>
          <w:rFonts w:ascii="Times New Roman" w:hAnsi="Times New Roman" w:cs="Times New Roman"/>
          <w:szCs w:val="24"/>
        </w:rPr>
        <w:t>Interpretation:</w:t>
      </w:r>
    </w:p>
    <w:p w14:paraId="6698D9BF" w14:textId="2EB1F6DE" w:rsidR="006152BD" w:rsidRPr="008D2829" w:rsidRDefault="008D2829" w:rsidP="008D2829">
      <w:pPr>
        <w:pStyle w:val="a9"/>
        <w:ind w:left="360"/>
        <w:jc w:val="left"/>
        <w:rPr>
          <w:rFonts w:ascii="Times New Roman" w:hAnsi="Times New Roman" w:cs="Times New Roman"/>
          <w:szCs w:val="24"/>
        </w:rPr>
      </w:pPr>
      <w:r w:rsidRPr="008D2829">
        <w:rPr>
          <w:rFonts w:ascii="Times New Roman" w:hAnsi="Times New Roman" w:cs="Times New Roman" w:hint="eastAsia"/>
          <w:szCs w:val="24"/>
        </w:rPr>
        <w:t xml:space="preserve">The PCA results show that only </w:t>
      </w:r>
      <w:r w:rsidRPr="00A04085">
        <w:rPr>
          <w:rFonts w:ascii="Times New Roman" w:hAnsi="Times New Roman" w:cs="Times New Roman" w:hint="eastAsia"/>
          <w:b/>
          <w:bCs/>
          <w:szCs w:val="24"/>
        </w:rPr>
        <w:t>3 components</w:t>
      </w:r>
      <w:r w:rsidRPr="008D2829">
        <w:rPr>
          <w:rFonts w:ascii="Times New Roman" w:hAnsi="Times New Roman" w:cs="Times New Roman" w:hint="eastAsia"/>
          <w:szCs w:val="24"/>
        </w:rPr>
        <w:t xml:space="preserve"> have eigenvalues above 1, suggesting that the intrinsic dimensionality of the dataset is relatively low.</w:t>
      </w:r>
      <w:r>
        <w:rPr>
          <w:rFonts w:ascii="Times New Roman" w:hAnsi="Times New Roman" w:cs="Times New Roman" w:hint="eastAsia"/>
          <w:szCs w:val="24"/>
        </w:rPr>
        <w:t xml:space="preserve"> </w:t>
      </w:r>
      <w:r w:rsidRPr="008D2829">
        <w:rPr>
          <w:rFonts w:ascii="Times New Roman" w:hAnsi="Times New Roman" w:cs="Times New Roman" w:hint="eastAsia"/>
          <w:szCs w:val="24"/>
        </w:rPr>
        <w:t xml:space="preserve">The first two principal components alone explain </w:t>
      </w:r>
      <w:r w:rsidRPr="00A04085">
        <w:rPr>
          <w:rFonts w:ascii="Times New Roman" w:hAnsi="Times New Roman" w:cs="Times New Roman" w:hint="eastAsia"/>
          <w:b/>
          <w:bCs/>
          <w:szCs w:val="24"/>
        </w:rPr>
        <w:t>55.41%</w:t>
      </w:r>
      <w:r w:rsidRPr="008D2829">
        <w:rPr>
          <w:rFonts w:ascii="Times New Roman" w:hAnsi="Times New Roman" w:cs="Times New Roman" w:hint="eastAsia"/>
          <w:szCs w:val="24"/>
        </w:rPr>
        <w:t xml:space="preserve"> of the total variance, meaning that over half the information is captured in a 2D representation.</w:t>
      </w:r>
      <w:r>
        <w:rPr>
          <w:rFonts w:ascii="Times New Roman" w:hAnsi="Times New Roman" w:cs="Times New Roman" w:hint="eastAsia"/>
          <w:szCs w:val="24"/>
        </w:rPr>
        <w:t xml:space="preserve"> </w:t>
      </w:r>
      <w:r w:rsidRPr="008D2829">
        <w:rPr>
          <w:rFonts w:ascii="Times New Roman" w:hAnsi="Times New Roman" w:cs="Times New Roman" w:hint="eastAsia"/>
          <w:szCs w:val="24"/>
        </w:rPr>
        <w:t>The scatter plot reveals broad groupings, indicating that wines cluster based on their chemical properties even without supervision. However, around 44% of the variance remains unexplained in 2D, suggesting more subtle structures exist in higher dimensions.</w:t>
      </w:r>
    </w:p>
    <w:p w14:paraId="10E65F9D" w14:textId="77777777" w:rsidR="006152BD" w:rsidRDefault="006152BD" w:rsidP="006152BD">
      <w:pPr>
        <w:pStyle w:val="a9"/>
        <w:ind w:left="360"/>
        <w:jc w:val="left"/>
        <w:rPr>
          <w:rFonts w:ascii="Times New Roman" w:hAnsi="Times New Roman" w:cs="Times New Roman"/>
          <w:szCs w:val="24"/>
        </w:rPr>
      </w:pPr>
    </w:p>
    <w:p w14:paraId="70EEBABC" w14:textId="77777777" w:rsidR="006152BD" w:rsidRDefault="006152BD" w:rsidP="006152BD">
      <w:pPr>
        <w:pStyle w:val="a9"/>
        <w:ind w:left="360"/>
        <w:jc w:val="left"/>
        <w:rPr>
          <w:rFonts w:ascii="Times New Roman" w:hAnsi="Times New Roman" w:cs="Times New Roman"/>
          <w:szCs w:val="24"/>
        </w:rPr>
      </w:pPr>
    </w:p>
    <w:p w14:paraId="117EC10D" w14:textId="77777777" w:rsidR="006152BD" w:rsidRDefault="006152BD" w:rsidP="006152BD">
      <w:pPr>
        <w:pStyle w:val="a9"/>
        <w:ind w:left="360"/>
        <w:jc w:val="left"/>
        <w:rPr>
          <w:rFonts w:ascii="Times New Roman" w:hAnsi="Times New Roman" w:cs="Times New Roman"/>
          <w:szCs w:val="24"/>
        </w:rPr>
      </w:pPr>
    </w:p>
    <w:p w14:paraId="46C0C1D9" w14:textId="77777777" w:rsidR="006152BD" w:rsidRDefault="006152BD" w:rsidP="006152BD">
      <w:pPr>
        <w:pStyle w:val="a9"/>
        <w:ind w:left="360"/>
        <w:jc w:val="left"/>
        <w:rPr>
          <w:rFonts w:ascii="Times New Roman" w:hAnsi="Times New Roman" w:cs="Times New Roman"/>
          <w:szCs w:val="24"/>
        </w:rPr>
      </w:pPr>
    </w:p>
    <w:p w14:paraId="6BD98F86" w14:textId="77777777" w:rsidR="006152BD" w:rsidRDefault="006152BD" w:rsidP="006152BD">
      <w:pPr>
        <w:pStyle w:val="a9"/>
        <w:ind w:left="360"/>
        <w:jc w:val="left"/>
        <w:rPr>
          <w:rFonts w:ascii="Times New Roman" w:hAnsi="Times New Roman" w:cs="Times New Roman"/>
          <w:szCs w:val="24"/>
        </w:rPr>
      </w:pPr>
    </w:p>
    <w:p w14:paraId="5D3E53B3" w14:textId="77777777" w:rsidR="008E6243" w:rsidRDefault="008E6243" w:rsidP="006152BD">
      <w:pPr>
        <w:pStyle w:val="a9"/>
        <w:ind w:left="360"/>
        <w:jc w:val="left"/>
        <w:rPr>
          <w:rFonts w:ascii="Times New Roman" w:hAnsi="Times New Roman" w:cs="Times New Roman"/>
          <w:szCs w:val="24"/>
        </w:rPr>
      </w:pPr>
    </w:p>
    <w:p w14:paraId="5DDF236E" w14:textId="77777777" w:rsidR="00A96CB4" w:rsidRDefault="00A96CB4" w:rsidP="006152BD">
      <w:pPr>
        <w:pStyle w:val="a9"/>
        <w:ind w:left="360"/>
        <w:jc w:val="left"/>
        <w:rPr>
          <w:rFonts w:ascii="Times New Roman" w:hAnsi="Times New Roman" w:cs="Times New Roman"/>
          <w:szCs w:val="24"/>
        </w:rPr>
      </w:pPr>
    </w:p>
    <w:p w14:paraId="602E3701" w14:textId="77777777" w:rsidR="00A96CB4" w:rsidRPr="0037174E" w:rsidRDefault="00A96CB4" w:rsidP="006152BD">
      <w:pPr>
        <w:pStyle w:val="a9"/>
        <w:ind w:left="360"/>
        <w:jc w:val="left"/>
        <w:rPr>
          <w:rFonts w:ascii="Times New Roman" w:hAnsi="Times New Roman" w:cs="Times New Roman" w:hint="eastAsia"/>
          <w:szCs w:val="24"/>
        </w:rPr>
      </w:pPr>
    </w:p>
    <w:p w14:paraId="146404E3" w14:textId="77777777" w:rsidR="006152BD" w:rsidRPr="008834D2" w:rsidRDefault="006152BD" w:rsidP="006152BD">
      <w:pPr>
        <w:jc w:val="left"/>
        <w:rPr>
          <w:rFonts w:ascii="Times New Roman" w:hAnsi="Times New Roman" w:cs="Times New Roman"/>
          <w:b/>
          <w:bCs/>
          <w:i/>
          <w:iCs/>
          <w:szCs w:val="24"/>
        </w:rPr>
      </w:pPr>
      <w:r w:rsidRPr="008834D2">
        <w:rPr>
          <w:rFonts w:ascii="Times New Roman" w:hAnsi="Times New Roman" w:cs="Times New Roman" w:hint="eastAsia"/>
          <w:b/>
          <w:bCs/>
          <w:i/>
          <w:iCs/>
          <w:szCs w:val="24"/>
        </w:rPr>
        <w:t>Question 2:</w:t>
      </w:r>
    </w:p>
    <w:p w14:paraId="5C1C4005" w14:textId="77777777" w:rsidR="006152BD" w:rsidRDefault="006152BD" w:rsidP="006152BD">
      <w:pPr>
        <w:pStyle w:val="a9"/>
        <w:numPr>
          <w:ilvl w:val="0"/>
          <w:numId w:val="2"/>
        </w:numPr>
        <w:jc w:val="left"/>
        <w:rPr>
          <w:rFonts w:ascii="Times New Roman" w:hAnsi="Times New Roman" w:cs="Times New Roman"/>
          <w:szCs w:val="24"/>
        </w:rPr>
      </w:pPr>
      <w:r>
        <w:rPr>
          <w:rFonts w:ascii="Times New Roman" w:hAnsi="Times New Roman" w:cs="Times New Roman" w:hint="eastAsia"/>
          <w:szCs w:val="24"/>
        </w:rPr>
        <w:t>What was done:</w:t>
      </w:r>
    </w:p>
    <w:p w14:paraId="01B1E4B2" w14:textId="272D4039" w:rsidR="008E6243" w:rsidRPr="00A96CB4" w:rsidRDefault="00A96CB4" w:rsidP="00A96CB4">
      <w:pPr>
        <w:pStyle w:val="a9"/>
        <w:ind w:left="360"/>
        <w:jc w:val="left"/>
        <w:rPr>
          <w:rFonts w:ascii="Times New Roman" w:hAnsi="Times New Roman" w:cs="Times New Roman" w:hint="eastAsia"/>
          <w:szCs w:val="24"/>
        </w:rPr>
      </w:pPr>
      <w:r w:rsidRPr="00A96CB4">
        <w:rPr>
          <w:rFonts w:ascii="Times New Roman" w:hAnsi="Times New Roman" w:cs="Times New Roman" w:hint="eastAsia"/>
          <w:szCs w:val="24"/>
        </w:rPr>
        <w:t>After standardizing the wine dataset, we applied t-distributed Stochastic Neighbor Embedding (t-SNE) to project the data into two dimensions.</w:t>
      </w:r>
      <w:r>
        <w:rPr>
          <w:rFonts w:ascii="Times New Roman" w:hAnsi="Times New Roman" w:cs="Times New Roman" w:hint="eastAsia"/>
          <w:szCs w:val="24"/>
        </w:rPr>
        <w:t xml:space="preserve"> </w:t>
      </w:r>
      <w:r w:rsidRPr="00A96CB4">
        <w:rPr>
          <w:rFonts w:ascii="Times New Roman" w:hAnsi="Times New Roman" w:cs="Times New Roman" w:hint="eastAsia"/>
          <w:szCs w:val="24"/>
        </w:rPr>
        <w:t>We varied the perplexity parameter from 5 to 150 in steps of 10 and recorded the KL-divergence at each setting.</w:t>
      </w:r>
      <w:r>
        <w:rPr>
          <w:rFonts w:ascii="Times New Roman" w:hAnsi="Times New Roman" w:cs="Times New Roman" w:hint="eastAsia"/>
          <w:szCs w:val="24"/>
        </w:rPr>
        <w:t xml:space="preserve"> </w:t>
      </w:r>
      <w:r w:rsidRPr="00A96CB4">
        <w:rPr>
          <w:rFonts w:ascii="Times New Roman" w:hAnsi="Times New Roman" w:cs="Times New Roman" w:hint="eastAsia"/>
          <w:szCs w:val="24"/>
        </w:rPr>
        <w:t>We plotted KL-divergence versus perplexity to assess how perplexity affects the embedding, and generated a 2D scatter plot for perplexity = 20.</w:t>
      </w:r>
    </w:p>
    <w:p w14:paraId="48354C2D" w14:textId="77777777" w:rsidR="006152BD" w:rsidRDefault="006152BD" w:rsidP="006152BD">
      <w:pPr>
        <w:pStyle w:val="a9"/>
        <w:numPr>
          <w:ilvl w:val="0"/>
          <w:numId w:val="2"/>
        </w:numPr>
        <w:jc w:val="left"/>
        <w:rPr>
          <w:rFonts w:ascii="Times New Roman" w:hAnsi="Times New Roman" w:cs="Times New Roman"/>
          <w:szCs w:val="24"/>
        </w:rPr>
      </w:pPr>
      <w:r>
        <w:rPr>
          <w:rFonts w:ascii="Times New Roman" w:hAnsi="Times New Roman" w:cs="Times New Roman" w:hint="eastAsia"/>
          <w:szCs w:val="24"/>
        </w:rPr>
        <w:t>Why it was done:</w:t>
      </w:r>
    </w:p>
    <w:p w14:paraId="04703B1F" w14:textId="2E998B06" w:rsidR="00A96CB4" w:rsidRPr="00A96CB4" w:rsidRDefault="00A96CB4" w:rsidP="00A96CB4">
      <w:pPr>
        <w:pStyle w:val="a9"/>
        <w:ind w:left="360"/>
        <w:jc w:val="left"/>
        <w:rPr>
          <w:rFonts w:ascii="Times New Roman" w:hAnsi="Times New Roman" w:cs="Times New Roman" w:hint="eastAsia"/>
          <w:szCs w:val="24"/>
        </w:rPr>
      </w:pPr>
      <w:r w:rsidRPr="00A96CB4">
        <w:rPr>
          <w:rFonts w:ascii="Times New Roman" w:hAnsi="Times New Roman" w:cs="Times New Roman" w:hint="eastAsia"/>
          <w:szCs w:val="24"/>
        </w:rPr>
        <w:t>Standardization ensures that all features contribute equally when computing pairwise similarities, as t-SNE is sensitive to raw feature scales.</w:t>
      </w:r>
      <w:r>
        <w:rPr>
          <w:rFonts w:ascii="Times New Roman" w:hAnsi="Times New Roman" w:cs="Times New Roman" w:hint="eastAsia"/>
          <w:szCs w:val="24"/>
        </w:rPr>
        <w:t xml:space="preserve"> </w:t>
      </w:r>
      <w:r w:rsidRPr="00A96CB4">
        <w:rPr>
          <w:rFonts w:ascii="Times New Roman" w:hAnsi="Times New Roman" w:cs="Times New Roman" w:hint="eastAsia"/>
          <w:szCs w:val="24"/>
        </w:rPr>
        <w:t>Varying perplexity allows us to explore how local versus global structure preservation trade-offs affect the quality of embedding.</w:t>
      </w:r>
      <w:r>
        <w:rPr>
          <w:rFonts w:ascii="Times New Roman" w:hAnsi="Times New Roman" w:cs="Times New Roman" w:hint="eastAsia"/>
          <w:szCs w:val="24"/>
        </w:rPr>
        <w:t xml:space="preserve"> </w:t>
      </w:r>
      <w:r w:rsidRPr="00A96CB4">
        <w:rPr>
          <w:rFonts w:ascii="Times New Roman" w:hAnsi="Times New Roman" w:cs="Times New Roman" w:hint="eastAsia"/>
          <w:szCs w:val="24"/>
        </w:rPr>
        <w:t>Lower KL-divergence generally indicates a better preservation of the original pairwise similarities.</w:t>
      </w:r>
    </w:p>
    <w:p w14:paraId="6D2BF0C2" w14:textId="77777777" w:rsidR="006152BD" w:rsidRDefault="006152BD" w:rsidP="006152BD">
      <w:pPr>
        <w:pStyle w:val="a9"/>
        <w:numPr>
          <w:ilvl w:val="0"/>
          <w:numId w:val="2"/>
        </w:numPr>
        <w:jc w:val="left"/>
        <w:rPr>
          <w:rFonts w:ascii="Times New Roman" w:hAnsi="Times New Roman" w:cs="Times New Roman"/>
          <w:szCs w:val="24"/>
        </w:rPr>
      </w:pPr>
      <w:r>
        <w:rPr>
          <w:rFonts w:ascii="Times New Roman" w:hAnsi="Times New Roman" w:cs="Times New Roman" w:hint="eastAsia"/>
          <w:szCs w:val="24"/>
        </w:rPr>
        <w:lastRenderedPageBreak/>
        <w:t>Findings:</w:t>
      </w:r>
    </w:p>
    <w:p w14:paraId="1D8ED8F6" w14:textId="7021F63E" w:rsidR="00A96CB4" w:rsidRDefault="00A96CB4" w:rsidP="00A96CB4">
      <w:pPr>
        <w:pStyle w:val="a9"/>
        <w:numPr>
          <w:ilvl w:val="0"/>
          <w:numId w:val="11"/>
        </w:numPr>
        <w:jc w:val="left"/>
        <w:rPr>
          <w:rFonts w:ascii="Times New Roman" w:hAnsi="Times New Roman" w:cs="Times New Roman"/>
          <w:szCs w:val="24"/>
        </w:rPr>
      </w:pPr>
      <w:r w:rsidRPr="00A96CB4">
        <w:rPr>
          <w:rFonts w:ascii="Times New Roman" w:hAnsi="Times New Roman" w:cs="Times New Roman" w:hint="eastAsia"/>
          <w:b/>
          <w:bCs/>
          <w:szCs w:val="24"/>
        </w:rPr>
        <w:t xml:space="preserve">KL-divergence decreases </w:t>
      </w:r>
      <w:r w:rsidRPr="00A96CB4">
        <w:rPr>
          <w:rFonts w:ascii="Times New Roman" w:hAnsi="Times New Roman" w:cs="Times New Roman" w:hint="eastAsia"/>
          <w:szCs w:val="24"/>
        </w:rPr>
        <w:t>consistently as perplexity increases.</w:t>
      </w:r>
    </w:p>
    <w:p w14:paraId="6D8F6794" w14:textId="796755FA" w:rsidR="00A96CB4" w:rsidRPr="00A96CB4" w:rsidRDefault="00A96CB4" w:rsidP="00A96CB4">
      <w:pPr>
        <w:pStyle w:val="a9"/>
        <w:numPr>
          <w:ilvl w:val="0"/>
          <w:numId w:val="11"/>
        </w:numPr>
        <w:jc w:val="left"/>
        <w:rPr>
          <w:rFonts w:ascii="Times New Roman" w:hAnsi="Times New Roman" w:cs="Times New Roman"/>
          <w:b/>
          <w:bCs/>
          <w:szCs w:val="24"/>
        </w:rPr>
      </w:pPr>
      <w:r w:rsidRPr="00A96CB4">
        <w:rPr>
          <w:rFonts w:ascii="Times New Roman" w:hAnsi="Times New Roman" w:cs="Times New Roman" w:hint="eastAsia"/>
          <w:b/>
          <w:bCs/>
          <w:szCs w:val="24"/>
        </w:rPr>
        <w:t>2D t-SNE embedding</w:t>
      </w:r>
      <w:r w:rsidRPr="00A96CB4">
        <w:rPr>
          <w:rFonts w:ascii="Times New Roman" w:hAnsi="Times New Roman" w:cs="Times New Roman" w:hint="eastAsia"/>
          <w:szCs w:val="24"/>
        </w:rPr>
        <w:t xml:space="preserve"> generated at </w:t>
      </w:r>
      <w:r w:rsidRPr="00A96CB4">
        <w:rPr>
          <w:rFonts w:ascii="Times New Roman" w:hAnsi="Times New Roman" w:cs="Times New Roman" w:hint="eastAsia"/>
          <w:b/>
          <w:bCs/>
          <w:szCs w:val="24"/>
        </w:rPr>
        <w:t>perplexity = 20.</w:t>
      </w:r>
    </w:p>
    <w:p w14:paraId="090DC76D" w14:textId="2D69EF38" w:rsidR="00A96CB4" w:rsidRPr="00A96CB4" w:rsidRDefault="00A96CB4" w:rsidP="00A96CB4">
      <w:pPr>
        <w:jc w:val="left"/>
        <w:rPr>
          <w:rFonts w:ascii="Times New Roman" w:hAnsi="Times New Roman" w:cs="Times New Roman" w:hint="eastAsia"/>
          <w:szCs w:val="24"/>
        </w:rPr>
      </w:pPr>
      <w:r>
        <w:rPr>
          <w:noProof/>
        </w:rPr>
        <w:drawing>
          <wp:inline distT="0" distB="0" distL="0" distR="0" wp14:anchorId="13E322C9" wp14:editId="2B7D20DD">
            <wp:extent cx="2752650" cy="1982480"/>
            <wp:effectExtent l="0" t="0" r="0" b="0"/>
            <wp:docPr id="3372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341" name=""/>
                    <pic:cNvPicPr/>
                  </pic:nvPicPr>
                  <pic:blipFill>
                    <a:blip r:embed="rId8"/>
                    <a:stretch>
                      <a:fillRect/>
                    </a:stretch>
                  </pic:blipFill>
                  <pic:spPr>
                    <a:xfrm>
                      <a:off x="0" y="0"/>
                      <a:ext cx="2772009" cy="1996422"/>
                    </a:xfrm>
                    <a:prstGeom prst="rect">
                      <a:avLst/>
                    </a:prstGeom>
                  </pic:spPr>
                </pic:pic>
              </a:graphicData>
            </a:graphic>
          </wp:inline>
        </w:drawing>
      </w:r>
      <w:r w:rsidRPr="00A96CB4">
        <w:rPr>
          <w:noProof/>
        </w:rPr>
        <w:t xml:space="preserve"> </w:t>
      </w:r>
      <w:r>
        <w:rPr>
          <w:noProof/>
        </w:rPr>
        <w:drawing>
          <wp:inline distT="0" distB="0" distL="0" distR="0" wp14:anchorId="0BA709FD" wp14:editId="5970C7D1">
            <wp:extent cx="2896382" cy="2059321"/>
            <wp:effectExtent l="0" t="0" r="0" b="0"/>
            <wp:docPr id="2102968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68751" name=""/>
                    <pic:cNvPicPr/>
                  </pic:nvPicPr>
                  <pic:blipFill>
                    <a:blip r:embed="rId9"/>
                    <a:stretch>
                      <a:fillRect/>
                    </a:stretch>
                  </pic:blipFill>
                  <pic:spPr>
                    <a:xfrm>
                      <a:off x="0" y="0"/>
                      <a:ext cx="2945324" cy="2094119"/>
                    </a:xfrm>
                    <a:prstGeom prst="rect">
                      <a:avLst/>
                    </a:prstGeom>
                  </pic:spPr>
                </pic:pic>
              </a:graphicData>
            </a:graphic>
          </wp:inline>
        </w:drawing>
      </w:r>
    </w:p>
    <w:p w14:paraId="4B593F3D" w14:textId="77777777" w:rsidR="006152BD" w:rsidRDefault="006152BD" w:rsidP="006152BD">
      <w:pPr>
        <w:pStyle w:val="a9"/>
        <w:numPr>
          <w:ilvl w:val="0"/>
          <w:numId w:val="2"/>
        </w:numPr>
        <w:jc w:val="left"/>
        <w:rPr>
          <w:rFonts w:ascii="Times New Roman" w:hAnsi="Times New Roman" w:cs="Times New Roman"/>
          <w:szCs w:val="24"/>
        </w:rPr>
      </w:pPr>
      <w:r>
        <w:rPr>
          <w:rFonts w:ascii="Times New Roman" w:hAnsi="Times New Roman" w:cs="Times New Roman" w:hint="eastAsia"/>
          <w:szCs w:val="24"/>
        </w:rPr>
        <w:t>Interpretation:</w:t>
      </w:r>
    </w:p>
    <w:p w14:paraId="45059B25" w14:textId="0D6C42F1" w:rsidR="006152BD" w:rsidRPr="00D8491E" w:rsidRDefault="00D8491E" w:rsidP="00D8491E">
      <w:pPr>
        <w:pStyle w:val="a9"/>
        <w:ind w:left="360"/>
        <w:jc w:val="left"/>
        <w:rPr>
          <w:rFonts w:ascii="Times New Roman" w:hAnsi="Times New Roman" w:cs="Times New Roman"/>
          <w:szCs w:val="24"/>
        </w:rPr>
      </w:pPr>
      <w:r w:rsidRPr="00D8491E">
        <w:rPr>
          <w:rFonts w:ascii="Times New Roman" w:hAnsi="Times New Roman" w:cs="Times New Roman" w:hint="eastAsia"/>
          <w:szCs w:val="24"/>
        </w:rPr>
        <w:t xml:space="preserve">As perplexity increases, KL-divergence decreases, showing that higher perplexity settings better capture the global structure but might </w:t>
      </w:r>
      <w:r w:rsidR="009B12F8" w:rsidRPr="00D8491E">
        <w:rPr>
          <w:rFonts w:ascii="Times New Roman" w:hAnsi="Times New Roman" w:cs="Times New Roman"/>
          <w:szCs w:val="24"/>
        </w:rPr>
        <w:t>oversmooth</w:t>
      </w:r>
      <w:r w:rsidRPr="00D8491E">
        <w:rPr>
          <w:rFonts w:ascii="Times New Roman" w:hAnsi="Times New Roman" w:cs="Times New Roman" w:hint="eastAsia"/>
          <w:szCs w:val="24"/>
        </w:rPr>
        <w:t xml:space="preserve"> local clusters.</w:t>
      </w:r>
      <w:r>
        <w:rPr>
          <w:rFonts w:ascii="Times New Roman" w:hAnsi="Times New Roman" w:cs="Times New Roman" w:hint="eastAsia"/>
          <w:szCs w:val="24"/>
        </w:rPr>
        <w:t xml:space="preserve"> </w:t>
      </w:r>
      <w:r w:rsidRPr="00D8491E">
        <w:rPr>
          <w:rFonts w:ascii="Times New Roman" w:hAnsi="Times New Roman" w:cs="Times New Roman" w:hint="eastAsia"/>
          <w:szCs w:val="24"/>
        </w:rPr>
        <w:t>At perplexity = 20, the 2D t-SNE plot reveals elongated, distinct groupings of wines, indicating meaningful local structures.</w:t>
      </w:r>
      <w:r>
        <w:rPr>
          <w:rFonts w:ascii="Times New Roman" w:hAnsi="Times New Roman" w:cs="Times New Roman" w:hint="eastAsia"/>
          <w:szCs w:val="24"/>
        </w:rPr>
        <w:t xml:space="preserve"> </w:t>
      </w:r>
      <w:r w:rsidRPr="00D8491E">
        <w:rPr>
          <w:rFonts w:ascii="Times New Roman" w:hAnsi="Times New Roman" w:cs="Times New Roman" w:hint="eastAsia"/>
          <w:szCs w:val="24"/>
        </w:rPr>
        <w:t>Unlike PCA, the t-SNE embedding is non-linear, making it effective for identifying non-linear manifolds within the wine chemical feature space.</w:t>
      </w:r>
    </w:p>
    <w:p w14:paraId="031DAB5E" w14:textId="77777777" w:rsidR="006152BD" w:rsidRDefault="006152BD" w:rsidP="006152BD">
      <w:pPr>
        <w:pStyle w:val="a9"/>
        <w:ind w:left="360"/>
        <w:jc w:val="left"/>
        <w:rPr>
          <w:rFonts w:ascii="Times New Roman" w:hAnsi="Times New Roman" w:cs="Times New Roman"/>
          <w:szCs w:val="24"/>
        </w:rPr>
      </w:pPr>
    </w:p>
    <w:p w14:paraId="2443EF38" w14:textId="77777777" w:rsidR="006152BD" w:rsidRDefault="006152BD" w:rsidP="006152BD">
      <w:pPr>
        <w:pStyle w:val="a9"/>
        <w:ind w:left="360"/>
        <w:jc w:val="left"/>
        <w:rPr>
          <w:rFonts w:ascii="Times New Roman" w:hAnsi="Times New Roman" w:cs="Times New Roman"/>
          <w:szCs w:val="24"/>
        </w:rPr>
      </w:pPr>
    </w:p>
    <w:p w14:paraId="5D3D086B" w14:textId="77777777" w:rsidR="006152BD" w:rsidRDefault="006152BD" w:rsidP="006152BD">
      <w:pPr>
        <w:pStyle w:val="a9"/>
        <w:ind w:left="360"/>
        <w:jc w:val="left"/>
        <w:rPr>
          <w:rFonts w:ascii="Times New Roman" w:hAnsi="Times New Roman" w:cs="Times New Roman"/>
          <w:szCs w:val="24"/>
        </w:rPr>
      </w:pPr>
    </w:p>
    <w:p w14:paraId="0978CFE2" w14:textId="77777777" w:rsidR="006152BD" w:rsidRDefault="006152BD" w:rsidP="006152BD">
      <w:pPr>
        <w:pStyle w:val="a9"/>
        <w:ind w:left="360"/>
        <w:jc w:val="left"/>
        <w:rPr>
          <w:rFonts w:ascii="Times New Roman" w:hAnsi="Times New Roman" w:cs="Times New Roman"/>
          <w:szCs w:val="24"/>
        </w:rPr>
      </w:pPr>
    </w:p>
    <w:p w14:paraId="7ACBD0DD" w14:textId="77777777" w:rsidR="006152BD" w:rsidRDefault="006152BD" w:rsidP="006152BD">
      <w:pPr>
        <w:pStyle w:val="a9"/>
        <w:ind w:left="360"/>
        <w:jc w:val="left"/>
        <w:rPr>
          <w:rFonts w:ascii="Times New Roman" w:hAnsi="Times New Roman" w:cs="Times New Roman"/>
          <w:szCs w:val="24"/>
        </w:rPr>
      </w:pPr>
    </w:p>
    <w:p w14:paraId="78189E3A" w14:textId="77777777" w:rsidR="006152BD" w:rsidRDefault="006152BD" w:rsidP="006152BD">
      <w:pPr>
        <w:jc w:val="left"/>
        <w:rPr>
          <w:rFonts w:ascii="Times New Roman" w:hAnsi="Times New Roman" w:cs="Times New Roman"/>
          <w:szCs w:val="24"/>
        </w:rPr>
      </w:pPr>
    </w:p>
    <w:p w14:paraId="00A0D391" w14:textId="77777777" w:rsidR="006152BD" w:rsidRPr="00E35EDE" w:rsidRDefault="006152BD" w:rsidP="006152BD">
      <w:pPr>
        <w:jc w:val="left"/>
        <w:rPr>
          <w:rFonts w:ascii="Times New Roman" w:hAnsi="Times New Roman" w:cs="Times New Roman" w:hint="eastAsia"/>
          <w:szCs w:val="24"/>
        </w:rPr>
      </w:pPr>
    </w:p>
    <w:p w14:paraId="34E103B2" w14:textId="77777777" w:rsidR="006152BD" w:rsidRPr="003D77C8" w:rsidRDefault="006152BD" w:rsidP="006152BD">
      <w:pPr>
        <w:jc w:val="left"/>
        <w:rPr>
          <w:rFonts w:ascii="Times New Roman" w:hAnsi="Times New Roman" w:cs="Times New Roman"/>
          <w:b/>
          <w:bCs/>
          <w:i/>
          <w:iCs/>
          <w:szCs w:val="24"/>
        </w:rPr>
      </w:pPr>
      <w:r w:rsidRPr="003D77C8">
        <w:rPr>
          <w:rFonts w:ascii="Times New Roman" w:hAnsi="Times New Roman" w:cs="Times New Roman" w:hint="eastAsia"/>
          <w:b/>
          <w:bCs/>
          <w:i/>
          <w:iCs/>
          <w:szCs w:val="24"/>
        </w:rPr>
        <w:lastRenderedPageBreak/>
        <w:t>Question 3:</w:t>
      </w:r>
    </w:p>
    <w:p w14:paraId="375788FA" w14:textId="77777777" w:rsidR="006152BD" w:rsidRDefault="006152BD" w:rsidP="006152BD">
      <w:pPr>
        <w:pStyle w:val="a9"/>
        <w:numPr>
          <w:ilvl w:val="0"/>
          <w:numId w:val="3"/>
        </w:numPr>
        <w:jc w:val="left"/>
        <w:rPr>
          <w:rFonts w:ascii="Times New Roman" w:hAnsi="Times New Roman" w:cs="Times New Roman"/>
          <w:szCs w:val="24"/>
        </w:rPr>
      </w:pPr>
      <w:r>
        <w:rPr>
          <w:rFonts w:ascii="Times New Roman" w:hAnsi="Times New Roman" w:cs="Times New Roman" w:hint="eastAsia"/>
          <w:szCs w:val="24"/>
        </w:rPr>
        <w:t>What was done:</w:t>
      </w:r>
    </w:p>
    <w:p w14:paraId="386F3279" w14:textId="4D3171CF" w:rsidR="00CF6BFC" w:rsidRPr="00CF6BFC" w:rsidRDefault="00CF6BFC" w:rsidP="00CF6BFC">
      <w:pPr>
        <w:pStyle w:val="a9"/>
        <w:ind w:left="360"/>
        <w:jc w:val="left"/>
        <w:rPr>
          <w:rFonts w:ascii="Times New Roman" w:hAnsi="Times New Roman" w:cs="Times New Roman" w:hint="eastAsia"/>
          <w:szCs w:val="24"/>
        </w:rPr>
      </w:pPr>
      <w:r w:rsidRPr="00CF6BFC">
        <w:rPr>
          <w:rFonts w:ascii="Times New Roman" w:hAnsi="Times New Roman" w:cs="Times New Roman" w:hint="eastAsia"/>
          <w:szCs w:val="24"/>
        </w:rPr>
        <w:t>To analyze the underlying structure of the wine dataset, we first standardized all 13 features to zero mean and unit variance using StandardScaler.</w:t>
      </w:r>
      <w:r>
        <w:rPr>
          <w:rFonts w:ascii="Times New Roman" w:hAnsi="Times New Roman" w:cs="Times New Roman" w:hint="eastAsia"/>
          <w:szCs w:val="24"/>
        </w:rPr>
        <w:t xml:space="preserve"> </w:t>
      </w:r>
      <w:r w:rsidRPr="00CF6BFC">
        <w:rPr>
          <w:rFonts w:ascii="Times New Roman" w:hAnsi="Times New Roman" w:cs="Times New Roman" w:hint="eastAsia"/>
          <w:szCs w:val="24"/>
        </w:rPr>
        <w:t>This step ensured that attributes measured in different units (such as alcohol percentage and magnesium content) contributed equally to distance calculations.</w:t>
      </w:r>
      <w:r>
        <w:rPr>
          <w:rFonts w:ascii="Times New Roman" w:hAnsi="Times New Roman" w:cs="Times New Roman" w:hint="eastAsia"/>
          <w:szCs w:val="24"/>
        </w:rPr>
        <w:t xml:space="preserve"> </w:t>
      </w:r>
      <w:r w:rsidRPr="00CF6BFC">
        <w:rPr>
          <w:rFonts w:ascii="Times New Roman" w:hAnsi="Times New Roman" w:cs="Times New Roman" w:hint="eastAsia"/>
          <w:szCs w:val="24"/>
        </w:rPr>
        <w:t>After standardization, we applied classical Multidimensional Scaling (MDS) to the dataset to create a two-dimensional embedding.</w:t>
      </w:r>
    </w:p>
    <w:p w14:paraId="3D473D2F" w14:textId="5F5F3146" w:rsidR="00CF6BFC" w:rsidRPr="00CF6BFC" w:rsidRDefault="00CF6BFC" w:rsidP="00CF6BFC">
      <w:pPr>
        <w:pStyle w:val="a9"/>
        <w:ind w:left="360"/>
        <w:jc w:val="left"/>
        <w:rPr>
          <w:rFonts w:ascii="Times New Roman" w:hAnsi="Times New Roman" w:cs="Times New Roman" w:hint="eastAsia"/>
          <w:szCs w:val="24"/>
        </w:rPr>
      </w:pPr>
      <w:r w:rsidRPr="00CF6BFC">
        <w:rPr>
          <w:rFonts w:ascii="Times New Roman" w:hAnsi="Times New Roman" w:cs="Times New Roman" w:hint="eastAsia"/>
          <w:szCs w:val="24"/>
        </w:rPr>
        <w:t>MDS attempts to arrange points in a way that best preserves the pairwise Euclidean distances from the original high-dimensional space.</w:t>
      </w:r>
      <w:r>
        <w:rPr>
          <w:rFonts w:ascii="Times New Roman" w:hAnsi="Times New Roman" w:cs="Times New Roman" w:hint="eastAsia"/>
          <w:szCs w:val="24"/>
        </w:rPr>
        <w:t xml:space="preserve"> </w:t>
      </w:r>
      <w:r w:rsidRPr="00CF6BFC">
        <w:rPr>
          <w:rFonts w:ascii="Times New Roman" w:hAnsi="Times New Roman" w:cs="Times New Roman" w:hint="eastAsia"/>
          <w:szCs w:val="24"/>
        </w:rPr>
        <w:t>The resulting two-dimensional configuration was visualized using a scatter plot. Additionally, we recorded the</w:t>
      </w:r>
      <w:r w:rsidRPr="00CF6BFC">
        <w:rPr>
          <w:rFonts w:ascii="Times New Roman" w:hAnsi="Times New Roman" w:cs="Times New Roman" w:hint="eastAsia"/>
          <w:b/>
          <w:bCs/>
          <w:szCs w:val="24"/>
        </w:rPr>
        <w:t xml:space="preserve"> stress value</w:t>
      </w:r>
      <w:r w:rsidRPr="00CF6BFC">
        <w:rPr>
          <w:rFonts w:ascii="Times New Roman" w:hAnsi="Times New Roman" w:cs="Times New Roman" w:hint="eastAsia"/>
          <w:szCs w:val="24"/>
        </w:rPr>
        <w:t>, a metric indicating the level of distortion between the original and embedded pairwise distances.</w:t>
      </w:r>
    </w:p>
    <w:p w14:paraId="7B825A3A" w14:textId="77777777" w:rsidR="006152BD" w:rsidRDefault="006152BD" w:rsidP="006152BD">
      <w:pPr>
        <w:pStyle w:val="a9"/>
        <w:numPr>
          <w:ilvl w:val="0"/>
          <w:numId w:val="3"/>
        </w:numPr>
        <w:jc w:val="left"/>
        <w:rPr>
          <w:rFonts w:ascii="Times New Roman" w:hAnsi="Times New Roman" w:cs="Times New Roman"/>
          <w:szCs w:val="24"/>
        </w:rPr>
      </w:pPr>
      <w:r>
        <w:rPr>
          <w:rFonts w:ascii="Times New Roman" w:hAnsi="Times New Roman" w:cs="Times New Roman" w:hint="eastAsia"/>
          <w:szCs w:val="24"/>
        </w:rPr>
        <w:t>Why it was done:</w:t>
      </w:r>
    </w:p>
    <w:p w14:paraId="3A8056B8" w14:textId="5D9FA083" w:rsidR="00D06125" w:rsidRDefault="00CF6BFC" w:rsidP="00CF6BFC">
      <w:pPr>
        <w:pStyle w:val="a9"/>
        <w:ind w:left="360"/>
        <w:jc w:val="left"/>
        <w:rPr>
          <w:rFonts w:ascii="Times New Roman" w:hAnsi="Times New Roman" w:cs="Times New Roman"/>
          <w:szCs w:val="24"/>
        </w:rPr>
      </w:pPr>
      <w:r w:rsidRPr="00CF6BFC">
        <w:rPr>
          <w:rFonts w:ascii="Times New Roman" w:hAnsi="Times New Roman" w:cs="Times New Roman" w:hint="eastAsia"/>
          <w:szCs w:val="24"/>
        </w:rPr>
        <w:t>Standardization was essential because MDS relies heavily on distance computations, and features with larger scales would otherwise disproportionately influence the results.</w:t>
      </w:r>
      <w:r>
        <w:rPr>
          <w:rFonts w:ascii="Times New Roman" w:hAnsi="Times New Roman" w:cs="Times New Roman" w:hint="eastAsia"/>
          <w:szCs w:val="24"/>
        </w:rPr>
        <w:t xml:space="preserve"> </w:t>
      </w:r>
      <w:r w:rsidRPr="00CF6BFC">
        <w:rPr>
          <w:rFonts w:ascii="Times New Roman" w:hAnsi="Times New Roman" w:cs="Times New Roman" w:hint="eastAsia"/>
          <w:szCs w:val="24"/>
        </w:rPr>
        <w:t xml:space="preserve">Classical MDS was chosen because it seeks to preserve </w:t>
      </w:r>
      <w:r w:rsidRPr="00CF6BFC">
        <w:rPr>
          <w:rFonts w:ascii="Times New Roman" w:hAnsi="Times New Roman" w:cs="Times New Roman" w:hint="eastAsia"/>
          <w:b/>
          <w:bCs/>
          <w:szCs w:val="24"/>
        </w:rPr>
        <w:t>global distance relationships</w:t>
      </w:r>
      <w:r w:rsidRPr="00CF6BFC">
        <w:rPr>
          <w:rFonts w:ascii="Times New Roman" w:hAnsi="Times New Roman" w:cs="Times New Roman" w:hint="eastAsia"/>
          <w:szCs w:val="24"/>
        </w:rPr>
        <w:t xml:space="preserve"> </w:t>
      </w:r>
      <w:r w:rsidRPr="00CF6BFC">
        <w:rPr>
          <w:rFonts w:ascii="Times New Roman" w:hAnsi="Times New Roman" w:cs="Times New Roman" w:hint="eastAsia"/>
          <w:szCs w:val="24"/>
        </w:rPr>
        <w:t>—</w:t>
      </w:r>
      <w:r w:rsidRPr="00CF6BFC">
        <w:rPr>
          <w:rFonts w:ascii="Times New Roman" w:hAnsi="Times New Roman" w:cs="Times New Roman" w:hint="eastAsia"/>
          <w:szCs w:val="24"/>
        </w:rPr>
        <w:t xml:space="preserve"> not just local neighbors </w:t>
      </w:r>
      <w:r w:rsidRPr="00CF6BFC">
        <w:rPr>
          <w:rFonts w:ascii="Times New Roman" w:hAnsi="Times New Roman" w:cs="Times New Roman" w:hint="eastAsia"/>
          <w:szCs w:val="24"/>
        </w:rPr>
        <w:t>—</w:t>
      </w:r>
      <w:r w:rsidRPr="00CF6BFC">
        <w:rPr>
          <w:rFonts w:ascii="Times New Roman" w:hAnsi="Times New Roman" w:cs="Times New Roman" w:hint="eastAsia"/>
          <w:szCs w:val="24"/>
        </w:rPr>
        <w:t xml:space="preserve"> allowing us to understand the overall structure of the wine samples.</w:t>
      </w:r>
      <w:r w:rsidRPr="00CF6BFC">
        <w:rPr>
          <w:rFonts w:ascii="Times New Roman" w:hAnsi="Times New Roman" w:cs="Times New Roman" w:hint="eastAsia"/>
          <w:szCs w:val="24"/>
        </w:rPr>
        <w:t xml:space="preserve"> </w:t>
      </w:r>
      <w:r w:rsidRPr="00CF6BFC">
        <w:rPr>
          <w:rFonts w:ascii="Times New Roman" w:hAnsi="Times New Roman" w:cs="Times New Roman" w:hint="eastAsia"/>
          <w:szCs w:val="24"/>
        </w:rPr>
        <w:t>Reducing the dimensionality to two dimensions enables visual exploration while keeping the computational complexity manageable, especially given the relatively small dataset size (178 samples).</w:t>
      </w:r>
    </w:p>
    <w:p w14:paraId="072A13E6" w14:textId="77777777" w:rsidR="00CF6BFC" w:rsidRPr="00CF6BFC" w:rsidRDefault="00CF6BFC" w:rsidP="00CF6BFC">
      <w:pPr>
        <w:pStyle w:val="a9"/>
        <w:ind w:left="360"/>
        <w:jc w:val="left"/>
        <w:rPr>
          <w:rFonts w:ascii="Times New Roman" w:hAnsi="Times New Roman" w:cs="Times New Roman" w:hint="eastAsia"/>
          <w:szCs w:val="24"/>
        </w:rPr>
      </w:pPr>
    </w:p>
    <w:p w14:paraId="02D32B2B" w14:textId="77777777" w:rsidR="006152BD" w:rsidRDefault="006152BD" w:rsidP="006152BD">
      <w:pPr>
        <w:pStyle w:val="a9"/>
        <w:numPr>
          <w:ilvl w:val="0"/>
          <w:numId w:val="3"/>
        </w:numPr>
        <w:jc w:val="left"/>
        <w:rPr>
          <w:rFonts w:ascii="Times New Roman" w:hAnsi="Times New Roman" w:cs="Times New Roman"/>
          <w:szCs w:val="24"/>
        </w:rPr>
      </w:pPr>
      <w:r>
        <w:rPr>
          <w:rFonts w:ascii="Times New Roman" w:hAnsi="Times New Roman" w:cs="Times New Roman" w:hint="eastAsia"/>
          <w:szCs w:val="24"/>
        </w:rPr>
        <w:lastRenderedPageBreak/>
        <w:t>Findings:</w:t>
      </w:r>
    </w:p>
    <w:p w14:paraId="337B0D1E" w14:textId="4A61155F" w:rsidR="006152BD" w:rsidRPr="00CF6BFC" w:rsidRDefault="00CF6BFC" w:rsidP="00CF6BFC">
      <w:pPr>
        <w:pStyle w:val="a9"/>
        <w:numPr>
          <w:ilvl w:val="0"/>
          <w:numId w:val="12"/>
        </w:numPr>
        <w:jc w:val="left"/>
        <w:rPr>
          <w:rFonts w:ascii="Times New Roman" w:hAnsi="Times New Roman" w:cs="Times New Roman" w:hint="eastAsia"/>
          <w:b/>
          <w:bCs/>
          <w:szCs w:val="24"/>
        </w:rPr>
      </w:pPr>
      <w:r w:rsidRPr="00CF6BFC">
        <w:rPr>
          <w:rFonts w:ascii="Times New Roman" w:hAnsi="Times New Roman" w:cs="Times New Roman" w:hint="eastAsia"/>
          <w:b/>
          <w:bCs/>
          <w:szCs w:val="24"/>
        </w:rPr>
        <w:t>Stress: 21,609.0908</w:t>
      </w:r>
    </w:p>
    <w:p w14:paraId="12B31470" w14:textId="0CC1AEC7" w:rsidR="006152BD" w:rsidRDefault="00CF6BFC" w:rsidP="006152BD">
      <w:pPr>
        <w:ind w:left="360"/>
        <w:jc w:val="left"/>
        <w:rPr>
          <w:rFonts w:ascii="Times New Roman" w:hAnsi="Times New Roman" w:cs="Times New Roman"/>
          <w:szCs w:val="24"/>
        </w:rPr>
      </w:pPr>
      <w:r w:rsidRPr="00CF6BFC">
        <w:rPr>
          <w:rFonts w:ascii="Times New Roman" w:hAnsi="Times New Roman" w:cs="Times New Roman" w:hint="eastAsia"/>
          <w:szCs w:val="24"/>
        </w:rPr>
        <w:t>The scatter plot of the 2D MDS embedding was generated to visualize the configuration of wines in the reduced space.</w:t>
      </w:r>
    </w:p>
    <w:p w14:paraId="1B38D962" w14:textId="344224A2" w:rsidR="00CF6BFC" w:rsidRPr="007B26EB" w:rsidRDefault="00CF6BFC" w:rsidP="006152BD">
      <w:pPr>
        <w:ind w:left="360"/>
        <w:jc w:val="left"/>
        <w:rPr>
          <w:rFonts w:ascii="Times New Roman" w:hAnsi="Times New Roman" w:cs="Times New Roman"/>
          <w:szCs w:val="24"/>
        </w:rPr>
      </w:pPr>
      <w:r>
        <w:rPr>
          <w:noProof/>
        </w:rPr>
        <w:drawing>
          <wp:inline distT="0" distB="0" distL="0" distR="0" wp14:anchorId="688435BD" wp14:editId="1F49D2BA">
            <wp:extent cx="4579097" cy="3573075"/>
            <wp:effectExtent l="0" t="0" r="0" b="8890"/>
            <wp:docPr id="910704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04291" name=""/>
                    <pic:cNvPicPr/>
                  </pic:nvPicPr>
                  <pic:blipFill>
                    <a:blip r:embed="rId10"/>
                    <a:stretch>
                      <a:fillRect/>
                    </a:stretch>
                  </pic:blipFill>
                  <pic:spPr>
                    <a:xfrm>
                      <a:off x="0" y="0"/>
                      <a:ext cx="4608847" cy="3596289"/>
                    </a:xfrm>
                    <a:prstGeom prst="rect">
                      <a:avLst/>
                    </a:prstGeom>
                  </pic:spPr>
                </pic:pic>
              </a:graphicData>
            </a:graphic>
          </wp:inline>
        </w:drawing>
      </w:r>
    </w:p>
    <w:p w14:paraId="7B23CCAC" w14:textId="77777777" w:rsidR="006152BD" w:rsidRDefault="006152BD" w:rsidP="006152BD">
      <w:pPr>
        <w:pStyle w:val="a9"/>
        <w:numPr>
          <w:ilvl w:val="0"/>
          <w:numId w:val="3"/>
        </w:numPr>
        <w:jc w:val="left"/>
        <w:rPr>
          <w:rFonts w:ascii="Times New Roman" w:hAnsi="Times New Roman" w:cs="Times New Roman"/>
          <w:szCs w:val="24"/>
        </w:rPr>
      </w:pPr>
      <w:r>
        <w:rPr>
          <w:rFonts w:ascii="Times New Roman" w:hAnsi="Times New Roman" w:cs="Times New Roman" w:hint="eastAsia"/>
          <w:szCs w:val="24"/>
        </w:rPr>
        <w:t>Interpretation:</w:t>
      </w:r>
    </w:p>
    <w:p w14:paraId="151F39ED" w14:textId="15CE1827" w:rsidR="00CF6BFC" w:rsidRPr="00CF6BFC" w:rsidRDefault="00CF6BFC" w:rsidP="00CF6BFC">
      <w:pPr>
        <w:pStyle w:val="a9"/>
        <w:ind w:left="360"/>
        <w:jc w:val="left"/>
        <w:rPr>
          <w:rFonts w:ascii="Times New Roman" w:hAnsi="Times New Roman" w:cs="Times New Roman" w:hint="eastAsia"/>
          <w:szCs w:val="24"/>
        </w:rPr>
      </w:pPr>
      <w:r w:rsidRPr="00CF6BFC">
        <w:rPr>
          <w:rFonts w:ascii="Times New Roman" w:hAnsi="Times New Roman" w:cs="Times New Roman" w:hint="eastAsia"/>
          <w:szCs w:val="24"/>
        </w:rPr>
        <w:t>The</w:t>
      </w:r>
      <w:r w:rsidRPr="00CF6BFC">
        <w:rPr>
          <w:rFonts w:ascii="Times New Roman" w:hAnsi="Times New Roman" w:cs="Times New Roman" w:hint="eastAsia"/>
          <w:b/>
          <w:bCs/>
          <w:szCs w:val="24"/>
        </w:rPr>
        <w:t xml:space="preserve"> high stress value of 21,609.0908</w:t>
      </w:r>
      <w:r w:rsidRPr="00CF6BFC">
        <w:rPr>
          <w:rFonts w:ascii="Times New Roman" w:hAnsi="Times New Roman" w:cs="Times New Roman" w:hint="eastAsia"/>
          <w:szCs w:val="24"/>
        </w:rPr>
        <w:t xml:space="preserve"> indicates that it was challenging to accurately preserve the original 13-dimensional pairwise distances when embedding the data into only two dimensions.</w:t>
      </w:r>
      <w:r>
        <w:rPr>
          <w:rFonts w:ascii="Times New Roman" w:hAnsi="Times New Roman" w:cs="Times New Roman" w:hint="eastAsia"/>
          <w:szCs w:val="24"/>
        </w:rPr>
        <w:t xml:space="preserve"> </w:t>
      </w:r>
      <w:r w:rsidRPr="00CF6BFC">
        <w:rPr>
          <w:rFonts w:ascii="Times New Roman" w:hAnsi="Times New Roman" w:cs="Times New Roman" w:hint="eastAsia"/>
          <w:szCs w:val="24"/>
        </w:rPr>
        <w:t xml:space="preserve">The MDS scatter plot shows that the wine samples are </w:t>
      </w:r>
      <w:r w:rsidRPr="00CF6BFC">
        <w:rPr>
          <w:rFonts w:ascii="Times New Roman" w:hAnsi="Times New Roman" w:cs="Times New Roman" w:hint="eastAsia"/>
          <w:b/>
          <w:bCs/>
          <w:szCs w:val="24"/>
        </w:rPr>
        <w:t>spread relatively uniformly</w:t>
      </w:r>
      <w:r w:rsidRPr="00CF6BFC">
        <w:rPr>
          <w:rFonts w:ascii="Times New Roman" w:hAnsi="Times New Roman" w:cs="Times New Roman" w:hint="eastAsia"/>
          <w:szCs w:val="24"/>
        </w:rPr>
        <w:t>, without distinct, compact clusters emerging.</w:t>
      </w:r>
      <w:r>
        <w:rPr>
          <w:rFonts w:ascii="Times New Roman" w:hAnsi="Times New Roman" w:cs="Times New Roman" w:hint="eastAsia"/>
          <w:szCs w:val="24"/>
        </w:rPr>
        <w:t xml:space="preserve"> </w:t>
      </w:r>
      <w:r w:rsidRPr="00CF6BFC">
        <w:rPr>
          <w:rFonts w:ascii="Times New Roman" w:hAnsi="Times New Roman" w:cs="Times New Roman" w:hint="eastAsia"/>
          <w:szCs w:val="24"/>
        </w:rPr>
        <w:t xml:space="preserve">Compared to the t-SNE visualization </w:t>
      </w:r>
      <w:r w:rsidRPr="00CF6BFC">
        <w:rPr>
          <w:rFonts w:ascii="Times New Roman" w:hAnsi="Times New Roman" w:cs="Times New Roman" w:hint="eastAsia"/>
          <w:szCs w:val="24"/>
        </w:rPr>
        <w:t>—</w:t>
      </w:r>
      <w:r w:rsidRPr="00CF6BFC">
        <w:rPr>
          <w:rFonts w:ascii="Times New Roman" w:hAnsi="Times New Roman" w:cs="Times New Roman" w:hint="eastAsia"/>
          <w:szCs w:val="24"/>
        </w:rPr>
        <w:t xml:space="preserve"> which revealed clearer subgroup separations </w:t>
      </w:r>
      <w:r w:rsidRPr="00CF6BFC">
        <w:rPr>
          <w:rFonts w:ascii="Times New Roman" w:hAnsi="Times New Roman" w:cs="Times New Roman" w:hint="eastAsia"/>
          <w:szCs w:val="24"/>
        </w:rPr>
        <w:t>—</w:t>
      </w:r>
      <w:r w:rsidRPr="00CF6BFC">
        <w:rPr>
          <w:rFonts w:ascii="Times New Roman" w:hAnsi="Times New Roman" w:cs="Times New Roman" w:hint="eastAsia"/>
          <w:szCs w:val="24"/>
        </w:rPr>
        <w:t xml:space="preserve"> MDS appears to </w:t>
      </w:r>
      <w:r w:rsidRPr="00CF6BFC">
        <w:rPr>
          <w:rFonts w:ascii="Times New Roman" w:hAnsi="Times New Roman" w:cs="Times New Roman" w:hint="eastAsia"/>
          <w:b/>
          <w:bCs/>
          <w:szCs w:val="24"/>
        </w:rPr>
        <w:t xml:space="preserve">retain more of the global distance structure </w:t>
      </w:r>
      <w:r w:rsidRPr="00CF6BFC">
        <w:rPr>
          <w:rFonts w:ascii="Times New Roman" w:hAnsi="Times New Roman" w:cs="Times New Roman" w:hint="eastAsia"/>
          <w:szCs w:val="24"/>
        </w:rPr>
        <w:t>at the cost of local cluster detection.</w:t>
      </w:r>
      <w:r w:rsidRPr="00CF6BFC">
        <w:rPr>
          <w:rFonts w:ascii="Times New Roman" w:hAnsi="Times New Roman" w:cs="Times New Roman" w:hint="eastAsia"/>
          <w:szCs w:val="24"/>
        </w:rPr>
        <w:t xml:space="preserve"> </w:t>
      </w:r>
      <w:r w:rsidRPr="00CF6BFC">
        <w:rPr>
          <w:rFonts w:ascii="Times New Roman" w:hAnsi="Times New Roman" w:cs="Times New Roman" w:hint="eastAsia"/>
          <w:szCs w:val="24"/>
        </w:rPr>
        <w:t xml:space="preserve">This suggests that while MDS is effective for maintaining overall spatial relationships among </w:t>
      </w:r>
      <w:r w:rsidRPr="00CF6BFC">
        <w:rPr>
          <w:rFonts w:ascii="Times New Roman" w:hAnsi="Times New Roman" w:cs="Times New Roman" w:hint="eastAsia"/>
          <w:szCs w:val="24"/>
        </w:rPr>
        <w:lastRenderedPageBreak/>
        <w:t xml:space="preserve">samples, it is </w:t>
      </w:r>
      <w:r w:rsidRPr="00CF6BFC">
        <w:rPr>
          <w:rFonts w:ascii="Times New Roman" w:hAnsi="Times New Roman" w:cs="Times New Roman" w:hint="eastAsia"/>
          <w:b/>
          <w:bCs/>
          <w:szCs w:val="24"/>
        </w:rPr>
        <w:t>less suited for discovering localized groupings</w:t>
      </w:r>
      <w:r w:rsidRPr="00CF6BFC">
        <w:rPr>
          <w:rFonts w:ascii="Times New Roman" w:hAnsi="Times New Roman" w:cs="Times New Roman" w:hint="eastAsia"/>
          <w:szCs w:val="24"/>
        </w:rPr>
        <w:t xml:space="preserve"> (i.e., tightly knit clusters) within complex, high-dimensional datasets like this one.</w:t>
      </w:r>
      <w:r>
        <w:rPr>
          <w:rFonts w:ascii="Times New Roman" w:hAnsi="Times New Roman" w:cs="Times New Roman" w:hint="eastAsia"/>
          <w:szCs w:val="24"/>
        </w:rPr>
        <w:t xml:space="preserve"> </w:t>
      </w:r>
      <w:r w:rsidRPr="00CF6BFC">
        <w:rPr>
          <w:rFonts w:ascii="Times New Roman" w:hAnsi="Times New Roman" w:cs="Times New Roman" w:hint="eastAsia"/>
          <w:szCs w:val="24"/>
        </w:rPr>
        <w:t xml:space="preserve">Therefore, techniques like t-SNE may be preferred when the goal is to </w:t>
      </w:r>
      <w:r w:rsidRPr="00CF6BFC">
        <w:rPr>
          <w:rFonts w:ascii="Times New Roman" w:hAnsi="Times New Roman" w:cs="Times New Roman" w:hint="eastAsia"/>
          <w:b/>
          <w:bCs/>
          <w:szCs w:val="24"/>
        </w:rPr>
        <w:t>identify clear clusters or subpopulations</w:t>
      </w:r>
      <w:r w:rsidRPr="00CF6BFC">
        <w:rPr>
          <w:rFonts w:ascii="Times New Roman" w:hAnsi="Times New Roman" w:cs="Times New Roman" w:hint="eastAsia"/>
          <w:szCs w:val="24"/>
        </w:rPr>
        <w:t>.</w:t>
      </w:r>
    </w:p>
    <w:p w14:paraId="341FD53A" w14:textId="77777777" w:rsidR="00CF6BFC" w:rsidRPr="00CF6BFC" w:rsidRDefault="00CF6BFC" w:rsidP="00CF6BFC">
      <w:pPr>
        <w:pStyle w:val="a9"/>
        <w:ind w:left="360"/>
        <w:jc w:val="left"/>
        <w:rPr>
          <w:rFonts w:ascii="Times New Roman" w:hAnsi="Times New Roman" w:cs="Times New Roman" w:hint="eastAsia"/>
          <w:szCs w:val="24"/>
        </w:rPr>
      </w:pPr>
    </w:p>
    <w:p w14:paraId="0B0A83AB" w14:textId="77777777" w:rsidR="006152BD" w:rsidRPr="00CF6BFC" w:rsidRDefault="006152BD" w:rsidP="006152BD">
      <w:pPr>
        <w:pStyle w:val="a9"/>
        <w:ind w:left="360"/>
        <w:jc w:val="left"/>
        <w:rPr>
          <w:rFonts w:ascii="Times New Roman" w:hAnsi="Times New Roman" w:cs="Times New Roman"/>
          <w:szCs w:val="24"/>
        </w:rPr>
      </w:pPr>
    </w:p>
    <w:p w14:paraId="2D69FE28" w14:textId="77777777" w:rsidR="006152BD" w:rsidRDefault="006152BD" w:rsidP="006152BD">
      <w:pPr>
        <w:pStyle w:val="a9"/>
        <w:ind w:left="360"/>
        <w:jc w:val="left"/>
        <w:rPr>
          <w:rFonts w:ascii="Times New Roman" w:hAnsi="Times New Roman" w:cs="Times New Roman"/>
          <w:szCs w:val="24"/>
        </w:rPr>
      </w:pPr>
    </w:p>
    <w:p w14:paraId="5647FF80" w14:textId="77777777" w:rsidR="006152BD" w:rsidRDefault="006152BD" w:rsidP="006152BD">
      <w:pPr>
        <w:pStyle w:val="a9"/>
        <w:ind w:left="360"/>
        <w:jc w:val="left"/>
        <w:rPr>
          <w:rFonts w:ascii="Times New Roman" w:hAnsi="Times New Roman" w:cs="Times New Roman"/>
          <w:szCs w:val="24"/>
        </w:rPr>
      </w:pPr>
    </w:p>
    <w:p w14:paraId="2321A978" w14:textId="77777777" w:rsidR="006152BD" w:rsidRDefault="006152BD" w:rsidP="006152BD">
      <w:pPr>
        <w:pStyle w:val="a9"/>
        <w:ind w:left="360"/>
        <w:jc w:val="left"/>
        <w:rPr>
          <w:rFonts w:ascii="Times New Roman" w:hAnsi="Times New Roman" w:cs="Times New Roman"/>
          <w:szCs w:val="24"/>
        </w:rPr>
      </w:pPr>
    </w:p>
    <w:p w14:paraId="5D6F1D82" w14:textId="77777777" w:rsidR="006152BD" w:rsidRDefault="006152BD" w:rsidP="006152BD">
      <w:pPr>
        <w:pStyle w:val="a9"/>
        <w:ind w:left="360"/>
        <w:jc w:val="left"/>
        <w:rPr>
          <w:rFonts w:ascii="Times New Roman" w:hAnsi="Times New Roman" w:cs="Times New Roman"/>
          <w:szCs w:val="24"/>
        </w:rPr>
      </w:pPr>
    </w:p>
    <w:p w14:paraId="0ACBF7EB" w14:textId="77777777" w:rsidR="006152BD" w:rsidRDefault="006152BD" w:rsidP="006152BD">
      <w:pPr>
        <w:pStyle w:val="a9"/>
        <w:ind w:left="360"/>
        <w:jc w:val="left"/>
        <w:rPr>
          <w:rFonts w:ascii="Times New Roman" w:hAnsi="Times New Roman" w:cs="Times New Roman"/>
          <w:szCs w:val="24"/>
        </w:rPr>
      </w:pPr>
    </w:p>
    <w:p w14:paraId="3057A7EB" w14:textId="77777777" w:rsidR="00D82B49" w:rsidRDefault="00D82B49" w:rsidP="006152BD">
      <w:pPr>
        <w:pStyle w:val="a9"/>
        <w:ind w:left="360"/>
        <w:jc w:val="left"/>
        <w:rPr>
          <w:rFonts w:ascii="Times New Roman" w:hAnsi="Times New Roman" w:cs="Times New Roman"/>
          <w:szCs w:val="24"/>
        </w:rPr>
      </w:pPr>
    </w:p>
    <w:p w14:paraId="63000BD9" w14:textId="77777777" w:rsidR="00D82B49" w:rsidRDefault="00D82B49" w:rsidP="006152BD">
      <w:pPr>
        <w:pStyle w:val="a9"/>
        <w:ind w:left="360"/>
        <w:jc w:val="left"/>
        <w:rPr>
          <w:rFonts w:ascii="Times New Roman" w:hAnsi="Times New Roman" w:cs="Times New Roman" w:hint="eastAsia"/>
          <w:szCs w:val="24"/>
        </w:rPr>
      </w:pPr>
    </w:p>
    <w:p w14:paraId="4DF2B73B" w14:textId="77777777" w:rsidR="006152BD" w:rsidRPr="00235249" w:rsidRDefault="006152BD" w:rsidP="006152BD">
      <w:pPr>
        <w:jc w:val="left"/>
        <w:rPr>
          <w:rFonts w:ascii="Times New Roman" w:hAnsi="Times New Roman" w:cs="Times New Roman"/>
          <w:b/>
          <w:bCs/>
          <w:i/>
          <w:iCs/>
          <w:szCs w:val="24"/>
        </w:rPr>
      </w:pPr>
      <w:r w:rsidRPr="00235249">
        <w:rPr>
          <w:rFonts w:ascii="Times New Roman" w:hAnsi="Times New Roman" w:cs="Times New Roman" w:hint="eastAsia"/>
          <w:b/>
          <w:bCs/>
          <w:i/>
          <w:iCs/>
          <w:szCs w:val="24"/>
        </w:rPr>
        <w:t>Question 4:</w:t>
      </w:r>
    </w:p>
    <w:p w14:paraId="736C297F" w14:textId="77777777" w:rsidR="006152BD" w:rsidRDefault="006152BD" w:rsidP="006152BD">
      <w:pPr>
        <w:pStyle w:val="a9"/>
        <w:numPr>
          <w:ilvl w:val="0"/>
          <w:numId w:val="4"/>
        </w:numPr>
        <w:jc w:val="left"/>
        <w:rPr>
          <w:rFonts w:ascii="Times New Roman" w:hAnsi="Times New Roman" w:cs="Times New Roman"/>
          <w:szCs w:val="24"/>
        </w:rPr>
      </w:pPr>
      <w:r>
        <w:rPr>
          <w:rFonts w:ascii="Times New Roman" w:hAnsi="Times New Roman" w:cs="Times New Roman" w:hint="eastAsia"/>
          <w:szCs w:val="24"/>
        </w:rPr>
        <w:t>What was done:</w:t>
      </w:r>
    </w:p>
    <w:p w14:paraId="4076A1C0" w14:textId="00C82800" w:rsidR="00CF6BFC" w:rsidRPr="00D82B49" w:rsidRDefault="00D82B49" w:rsidP="00D82B49">
      <w:pPr>
        <w:pStyle w:val="a9"/>
        <w:ind w:left="360"/>
        <w:jc w:val="left"/>
        <w:rPr>
          <w:rFonts w:ascii="Times New Roman" w:hAnsi="Times New Roman" w:cs="Times New Roman" w:hint="eastAsia"/>
          <w:szCs w:val="24"/>
        </w:rPr>
      </w:pPr>
      <w:r w:rsidRPr="00D82B49">
        <w:rPr>
          <w:rFonts w:ascii="Times New Roman" w:hAnsi="Times New Roman" w:cs="Times New Roman" w:hint="eastAsia"/>
          <w:szCs w:val="24"/>
        </w:rPr>
        <w:t>Using the PCA 2D-projected data, we applied k-Means clustering with k ranging from 2 to 14.</w:t>
      </w:r>
      <w:r>
        <w:rPr>
          <w:rFonts w:ascii="Times New Roman" w:hAnsi="Times New Roman" w:cs="Times New Roman" w:hint="eastAsia"/>
          <w:szCs w:val="24"/>
        </w:rPr>
        <w:t xml:space="preserve"> </w:t>
      </w:r>
      <w:r w:rsidRPr="00D82B49">
        <w:rPr>
          <w:rFonts w:ascii="Times New Roman" w:hAnsi="Times New Roman" w:cs="Times New Roman" w:hint="eastAsia"/>
          <w:szCs w:val="24"/>
        </w:rPr>
        <w:t>For each k, we computed the silhouette score to measure clustering quality and selected the k value with the highest silhouette score.</w:t>
      </w:r>
      <w:r>
        <w:rPr>
          <w:rFonts w:ascii="Times New Roman" w:hAnsi="Times New Roman" w:cs="Times New Roman" w:hint="eastAsia"/>
          <w:szCs w:val="24"/>
        </w:rPr>
        <w:t xml:space="preserve"> </w:t>
      </w:r>
      <w:r w:rsidRPr="00D82B49">
        <w:rPr>
          <w:rFonts w:ascii="Times New Roman" w:hAnsi="Times New Roman" w:cs="Times New Roman" w:hint="eastAsia"/>
          <w:szCs w:val="24"/>
        </w:rPr>
        <w:t>The final k-Means clustering result was plotted.</w:t>
      </w:r>
    </w:p>
    <w:p w14:paraId="487FAFF4" w14:textId="77777777" w:rsidR="006152BD" w:rsidRDefault="006152BD" w:rsidP="006152BD">
      <w:pPr>
        <w:pStyle w:val="a9"/>
        <w:numPr>
          <w:ilvl w:val="0"/>
          <w:numId w:val="4"/>
        </w:numPr>
        <w:jc w:val="left"/>
        <w:rPr>
          <w:rFonts w:ascii="Times New Roman" w:hAnsi="Times New Roman" w:cs="Times New Roman"/>
          <w:szCs w:val="24"/>
        </w:rPr>
      </w:pPr>
      <w:r>
        <w:rPr>
          <w:rFonts w:ascii="Times New Roman" w:hAnsi="Times New Roman" w:cs="Times New Roman" w:hint="eastAsia"/>
          <w:szCs w:val="24"/>
        </w:rPr>
        <w:t>Why it was done:</w:t>
      </w:r>
    </w:p>
    <w:p w14:paraId="0934A912" w14:textId="39C755FA" w:rsidR="00D82B49" w:rsidRDefault="00D82B49" w:rsidP="00D82B49">
      <w:pPr>
        <w:pStyle w:val="a9"/>
        <w:ind w:left="360"/>
        <w:jc w:val="left"/>
        <w:rPr>
          <w:rFonts w:ascii="Times New Roman" w:hAnsi="Times New Roman" w:cs="Times New Roman"/>
          <w:szCs w:val="24"/>
        </w:rPr>
      </w:pPr>
      <w:r w:rsidRPr="00D82B49">
        <w:rPr>
          <w:rFonts w:ascii="Times New Roman" w:hAnsi="Times New Roman" w:cs="Times New Roman" w:hint="eastAsia"/>
          <w:szCs w:val="24"/>
        </w:rPr>
        <w:t>Silhouette analysis provides an objective metric to evaluate and select the optimal number of clusters, balancing cluster cohesion and separation.</w:t>
      </w:r>
    </w:p>
    <w:p w14:paraId="678CE6AF" w14:textId="24B3B644" w:rsidR="00D82B49" w:rsidRDefault="00D82B49" w:rsidP="00D82B49">
      <w:pPr>
        <w:pStyle w:val="a9"/>
        <w:ind w:left="360"/>
        <w:jc w:val="left"/>
        <w:rPr>
          <w:rFonts w:ascii="Times New Roman" w:hAnsi="Times New Roman" w:cs="Times New Roman"/>
          <w:szCs w:val="24"/>
        </w:rPr>
      </w:pPr>
      <w:r w:rsidRPr="00D82B49">
        <w:rPr>
          <w:rFonts w:ascii="Times New Roman" w:hAnsi="Times New Roman" w:cs="Times New Roman" w:hint="eastAsia"/>
          <w:szCs w:val="24"/>
        </w:rPr>
        <w:lastRenderedPageBreak/>
        <w:t>Standardization and PCA were crucial because k-Means clustering is highly sensitive to feature scaling and assumes isotropic, spherical clusters formed based on Euclidean distances.</w:t>
      </w:r>
      <w:r>
        <w:rPr>
          <w:rFonts w:ascii="Times New Roman" w:hAnsi="Times New Roman" w:cs="Times New Roman" w:hint="eastAsia"/>
          <w:szCs w:val="24"/>
        </w:rPr>
        <w:t xml:space="preserve"> </w:t>
      </w:r>
      <w:r w:rsidRPr="00D82B49">
        <w:rPr>
          <w:rFonts w:ascii="Times New Roman" w:hAnsi="Times New Roman" w:cs="Times New Roman" w:hint="eastAsia"/>
          <w:szCs w:val="24"/>
        </w:rPr>
        <w:t>We chose to apply k-Means on the</w:t>
      </w:r>
      <w:r w:rsidRPr="00D82B49">
        <w:rPr>
          <w:rFonts w:ascii="Times New Roman" w:hAnsi="Times New Roman" w:cs="Times New Roman" w:hint="eastAsia"/>
          <w:b/>
          <w:bCs/>
          <w:szCs w:val="24"/>
        </w:rPr>
        <w:t xml:space="preserve"> PCA-reduced 2D space</w:t>
      </w:r>
      <w:r w:rsidRPr="00D82B49">
        <w:rPr>
          <w:rFonts w:ascii="Times New Roman" w:hAnsi="Times New Roman" w:cs="Times New Roman" w:hint="eastAsia"/>
          <w:szCs w:val="24"/>
        </w:rPr>
        <w:t xml:space="preserve"> rather than on the </w:t>
      </w:r>
      <w:r w:rsidRPr="00D82B49">
        <w:rPr>
          <w:rFonts w:ascii="Times New Roman" w:hAnsi="Times New Roman" w:cs="Times New Roman" w:hint="eastAsia"/>
          <w:b/>
          <w:bCs/>
          <w:szCs w:val="24"/>
        </w:rPr>
        <w:t xml:space="preserve">MDS or t-SNE </w:t>
      </w:r>
      <w:r w:rsidRPr="00D82B49">
        <w:rPr>
          <w:rFonts w:ascii="Times New Roman" w:hAnsi="Times New Roman" w:cs="Times New Roman" w:hint="eastAsia"/>
          <w:szCs w:val="24"/>
        </w:rPr>
        <w:t>embeddings for several reasons:</w:t>
      </w:r>
    </w:p>
    <w:p w14:paraId="24F8BF3E" w14:textId="2FA4B33C" w:rsidR="00D82B49" w:rsidRDefault="00D82B49" w:rsidP="00D82B49">
      <w:pPr>
        <w:pStyle w:val="a9"/>
        <w:numPr>
          <w:ilvl w:val="0"/>
          <w:numId w:val="12"/>
        </w:numPr>
        <w:jc w:val="left"/>
        <w:rPr>
          <w:rFonts w:ascii="Times New Roman" w:hAnsi="Times New Roman" w:cs="Times New Roman"/>
          <w:szCs w:val="24"/>
        </w:rPr>
      </w:pPr>
      <w:r w:rsidRPr="00D82B49">
        <w:rPr>
          <w:rFonts w:ascii="Times New Roman" w:hAnsi="Times New Roman" w:cs="Times New Roman" w:hint="eastAsia"/>
          <w:b/>
          <w:bCs/>
          <w:szCs w:val="24"/>
        </w:rPr>
        <w:t>PCA preserves global variance and approximate Euclidean structure,</w:t>
      </w:r>
      <w:r w:rsidRPr="00D82B49">
        <w:rPr>
          <w:rFonts w:ascii="Times New Roman" w:hAnsi="Times New Roman" w:cs="Times New Roman" w:hint="eastAsia"/>
          <w:szCs w:val="24"/>
        </w:rPr>
        <w:t xml:space="preserve"> making the transformed space appropriate for distance-based clustering methods like k-Means.</w:t>
      </w:r>
    </w:p>
    <w:p w14:paraId="3600C6F6" w14:textId="77777777" w:rsidR="00D82B49" w:rsidRPr="00D82B49" w:rsidRDefault="00D82B49" w:rsidP="00D82B49">
      <w:pPr>
        <w:pStyle w:val="a9"/>
        <w:numPr>
          <w:ilvl w:val="0"/>
          <w:numId w:val="12"/>
        </w:numPr>
        <w:rPr>
          <w:rFonts w:ascii="Times New Roman" w:hAnsi="Times New Roman" w:cs="Times New Roman" w:hint="eastAsia"/>
          <w:szCs w:val="24"/>
        </w:rPr>
      </w:pPr>
      <w:r w:rsidRPr="00D82B49">
        <w:rPr>
          <w:rFonts w:ascii="Times New Roman" w:hAnsi="Times New Roman" w:cs="Times New Roman" w:hint="eastAsia"/>
          <w:b/>
          <w:bCs/>
          <w:szCs w:val="24"/>
        </w:rPr>
        <w:t>MDS,</w:t>
      </w:r>
      <w:r w:rsidRPr="00D82B49">
        <w:rPr>
          <w:rFonts w:ascii="Times New Roman" w:hAnsi="Times New Roman" w:cs="Times New Roman" w:hint="eastAsia"/>
          <w:szCs w:val="24"/>
        </w:rPr>
        <w:t xml:space="preserve"> although it attempts to preserve pairwise distances, showed a very high stress value in our results, indicating poor 2D distance preservation, making it less reliable for clustering.</w:t>
      </w:r>
    </w:p>
    <w:p w14:paraId="4A959D5D" w14:textId="236A6E05" w:rsidR="00D82B49" w:rsidRDefault="00D82B49" w:rsidP="00D82B49">
      <w:pPr>
        <w:pStyle w:val="a9"/>
        <w:numPr>
          <w:ilvl w:val="0"/>
          <w:numId w:val="12"/>
        </w:numPr>
        <w:jc w:val="left"/>
        <w:rPr>
          <w:rFonts w:ascii="Times New Roman" w:hAnsi="Times New Roman" w:cs="Times New Roman"/>
          <w:szCs w:val="24"/>
        </w:rPr>
      </w:pPr>
      <w:r w:rsidRPr="00D82B49">
        <w:rPr>
          <w:rFonts w:ascii="Times New Roman" w:hAnsi="Times New Roman" w:cs="Times New Roman" w:hint="eastAsia"/>
          <w:b/>
          <w:bCs/>
          <w:szCs w:val="24"/>
        </w:rPr>
        <w:t>t-SNE</w:t>
      </w:r>
      <w:r w:rsidRPr="00D82B49">
        <w:rPr>
          <w:rFonts w:ascii="Times New Roman" w:hAnsi="Times New Roman" w:cs="Times New Roman" w:hint="eastAsia"/>
          <w:szCs w:val="24"/>
        </w:rPr>
        <w:t>, while effective at revealing local clusters visually,</w:t>
      </w:r>
      <w:r w:rsidRPr="00D82B49">
        <w:rPr>
          <w:rFonts w:ascii="Times New Roman" w:hAnsi="Times New Roman" w:cs="Times New Roman" w:hint="eastAsia"/>
          <w:b/>
          <w:bCs/>
          <w:szCs w:val="24"/>
        </w:rPr>
        <w:t xml:space="preserve"> distorts global distances</w:t>
      </w:r>
      <w:r w:rsidRPr="00D82B49">
        <w:rPr>
          <w:rFonts w:ascii="Times New Roman" w:hAnsi="Times New Roman" w:cs="Times New Roman" w:hint="eastAsia"/>
          <w:szCs w:val="24"/>
        </w:rPr>
        <w:t xml:space="preserve"> and </w:t>
      </w:r>
      <w:r w:rsidRPr="00D82B49">
        <w:rPr>
          <w:rFonts w:ascii="Times New Roman" w:hAnsi="Times New Roman" w:cs="Times New Roman" w:hint="eastAsia"/>
          <w:b/>
          <w:bCs/>
          <w:szCs w:val="24"/>
        </w:rPr>
        <w:t>does not preserve metric properties</w:t>
      </w:r>
      <w:r w:rsidRPr="00D82B49">
        <w:rPr>
          <w:rFonts w:ascii="Times New Roman" w:hAnsi="Times New Roman" w:cs="Times New Roman" w:hint="eastAsia"/>
          <w:szCs w:val="24"/>
        </w:rPr>
        <w:t xml:space="preserve"> required for clustering algorithms like k-Means to function meaningfully.</w:t>
      </w:r>
    </w:p>
    <w:p w14:paraId="7208F32E" w14:textId="2AA124A6" w:rsidR="00D82B49" w:rsidRDefault="00D82B49" w:rsidP="00D82B49">
      <w:pPr>
        <w:ind w:left="360"/>
        <w:jc w:val="left"/>
        <w:rPr>
          <w:rFonts w:ascii="Times New Roman" w:hAnsi="Times New Roman" w:cs="Times New Roman"/>
          <w:szCs w:val="24"/>
        </w:rPr>
      </w:pPr>
      <w:r w:rsidRPr="00D82B49">
        <w:rPr>
          <w:rFonts w:ascii="Times New Roman" w:hAnsi="Times New Roman" w:cs="Times New Roman" w:hint="eastAsia"/>
          <w:szCs w:val="24"/>
        </w:rPr>
        <w:t xml:space="preserve">Thus, PCA offers a </w:t>
      </w:r>
      <w:r w:rsidRPr="00D82B49">
        <w:rPr>
          <w:rFonts w:ascii="Times New Roman" w:hAnsi="Times New Roman" w:cs="Times New Roman" w:hint="eastAsia"/>
          <w:b/>
          <w:bCs/>
          <w:szCs w:val="24"/>
        </w:rPr>
        <w:t>balanced trade-off</w:t>
      </w:r>
      <w:r w:rsidRPr="00D82B49">
        <w:rPr>
          <w:rFonts w:ascii="Times New Roman" w:hAnsi="Times New Roman" w:cs="Times New Roman" w:hint="eastAsia"/>
          <w:szCs w:val="24"/>
        </w:rPr>
        <w:t xml:space="preserve"> between dimensionality reduction, interpretability, and maintaining the assumptions necessary for effective k-Means clustering.</w:t>
      </w:r>
      <w:r>
        <w:rPr>
          <w:rFonts w:ascii="Times New Roman" w:hAnsi="Times New Roman" w:cs="Times New Roman" w:hint="eastAsia"/>
          <w:szCs w:val="24"/>
        </w:rPr>
        <w:t xml:space="preserve"> </w:t>
      </w:r>
      <w:r w:rsidRPr="00D82B49">
        <w:rPr>
          <w:rFonts w:ascii="Times New Roman" w:hAnsi="Times New Roman" w:cs="Times New Roman" w:hint="eastAsia"/>
          <w:szCs w:val="24"/>
        </w:rPr>
        <w:t>Moreover, applying clustering directly on PCA 2D output keeps the process computationally simple and transparent.</w:t>
      </w:r>
    </w:p>
    <w:p w14:paraId="106BBA43" w14:textId="77777777" w:rsidR="00931F36" w:rsidRPr="00D82B49" w:rsidRDefault="00931F36" w:rsidP="00D82B49">
      <w:pPr>
        <w:ind w:left="360"/>
        <w:jc w:val="left"/>
        <w:rPr>
          <w:rFonts w:ascii="Times New Roman" w:hAnsi="Times New Roman" w:cs="Times New Roman" w:hint="eastAsia"/>
          <w:szCs w:val="24"/>
        </w:rPr>
      </w:pPr>
    </w:p>
    <w:p w14:paraId="163BE716" w14:textId="77777777" w:rsidR="006152BD" w:rsidRDefault="006152BD" w:rsidP="006152BD">
      <w:pPr>
        <w:pStyle w:val="a9"/>
        <w:numPr>
          <w:ilvl w:val="0"/>
          <w:numId w:val="4"/>
        </w:numPr>
        <w:jc w:val="left"/>
        <w:rPr>
          <w:rFonts w:ascii="Times New Roman" w:hAnsi="Times New Roman" w:cs="Times New Roman"/>
          <w:szCs w:val="24"/>
        </w:rPr>
      </w:pPr>
      <w:r>
        <w:rPr>
          <w:rFonts w:ascii="Times New Roman" w:hAnsi="Times New Roman" w:cs="Times New Roman" w:hint="eastAsia"/>
          <w:szCs w:val="24"/>
        </w:rPr>
        <w:t>Findings:</w:t>
      </w:r>
    </w:p>
    <w:p w14:paraId="1206A244" w14:textId="24BDE97E" w:rsidR="006152BD" w:rsidRPr="00931F36" w:rsidRDefault="00931F36" w:rsidP="00931F36">
      <w:pPr>
        <w:pStyle w:val="a9"/>
        <w:numPr>
          <w:ilvl w:val="0"/>
          <w:numId w:val="13"/>
        </w:numPr>
        <w:jc w:val="left"/>
        <w:rPr>
          <w:rFonts w:ascii="Times New Roman" w:hAnsi="Times New Roman" w:cs="Times New Roman"/>
          <w:b/>
          <w:bCs/>
          <w:szCs w:val="24"/>
        </w:rPr>
      </w:pPr>
      <w:r w:rsidRPr="00931F36">
        <w:rPr>
          <w:rFonts w:ascii="Times New Roman" w:hAnsi="Times New Roman" w:cs="Times New Roman" w:hint="eastAsia"/>
          <w:b/>
          <w:bCs/>
          <w:szCs w:val="24"/>
        </w:rPr>
        <w:t>Best number of clusters (k)</w:t>
      </w:r>
      <w:r w:rsidRPr="00931F36">
        <w:rPr>
          <w:rFonts w:ascii="Times New Roman" w:hAnsi="Times New Roman" w:cs="Times New Roman" w:hint="eastAsia"/>
          <w:b/>
          <w:bCs/>
          <w:szCs w:val="24"/>
        </w:rPr>
        <w:t xml:space="preserve"> </w:t>
      </w:r>
      <w:r w:rsidRPr="00931F36">
        <w:rPr>
          <w:rFonts w:ascii="Times New Roman" w:hAnsi="Times New Roman" w:cs="Times New Roman" w:hint="eastAsia"/>
          <w:b/>
          <w:bCs/>
          <w:szCs w:val="24"/>
        </w:rPr>
        <w:t>picked by Silhouette Score: 3</w:t>
      </w:r>
    </w:p>
    <w:p w14:paraId="6FEE40CF" w14:textId="74C0B7CD" w:rsidR="00931F36" w:rsidRPr="00931F36" w:rsidRDefault="00931F36" w:rsidP="00931F36">
      <w:pPr>
        <w:pStyle w:val="a9"/>
        <w:numPr>
          <w:ilvl w:val="0"/>
          <w:numId w:val="13"/>
        </w:numPr>
        <w:jc w:val="left"/>
        <w:rPr>
          <w:rFonts w:ascii="Times New Roman" w:hAnsi="Times New Roman" w:cs="Times New Roman"/>
          <w:b/>
          <w:bCs/>
          <w:szCs w:val="24"/>
        </w:rPr>
      </w:pPr>
      <w:r w:rsidRPr="00931F36">
        <w:rPr>
          <w:rFonts w:ascii="Times New Roman" w:hAnsi="Times New Roman" w:cs="Times New Roman" w:hint="eastAsia"/>
          <w:b/>
          <w:bCs/>
          <w:szCs w:val="24"/>
        </w:rPr>
        <w:t>Total sum of squared distances to cluster centers (Inertia): 259.5094</w:t>
      </w:r>
    </w:p>
    <w:p w14:paraId="238BCDFE" w14:textId="766AD107" w:rsidR="006152BD" w:rsidRPr="00931F36" w:rsidRDefault="00931F36" w:rsidP="00931F36">
      <w:pPr>
        <w:rPr>
          <w:rFonts w:ascii="Times New Roman" w:hAnsi="Times New Roman" w:cs="Times New Roman"/>
          <w:szCs w:val="24"/>
        </w:rPr>
      </w:pPr>
      <w:r>
        <w:rPr>
          <w:noProof/>
        </w:rPr>
        <w:lastRenderedPageBreak/>
        <w:drawing>
          <wp:inline distT="0" distB="0" distL="0" distR="0" wp14:anchorId="4850D14F" wp14:editId="7CDDF78E">
            <wp:extent cx="2784369" cy="2113109"/>
            <wp:effectExtent l="0" t="0" r="0" b="1905"/>
            <wp:docPr id="1945110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10214" name=""/>
                    <pic:cNvPicPr/>
                  </pic:nvPicPr>
                  <pic:blipFill>
                    <a:blip r:embed="rId11"/>
                    <a:stretch>
                      <a:fillRect/>
                    </a:stretch>
                  </pic:blipFill>
                  <pic:spPr>
                    <a:xfrm>
                      <a:off x="0" y="0"/>
                      <a:ext cx="2839383" cy="2154860"/>
                    </a:xfrm>
                    <a:prstGeom prst="rect">
                      <a:avLst/>
                    </a:prstGeom>
                  </pic:spPr>
                </pic:pic>
              </a:graphicData>
            </a:graphic>
          </wp:inline>
        </w:drawing>
      </w:r>
      <w:r w:rsidRPr="00931F36">
        <w:rPr>
          <w:noProof/>
        </w:rPr>
        <w:t xml:space="preserve"> </w:t>
      </w:r>
      <w:r>
        <w:rPr>
          <w:noProof/>
        </w:rPr>
        <w:drawing>
          <wp:inline distT="0" distB="0" distL="0" distR="0" wp14:anchorId="4A59B16E" wp14:editId="250555F2">
            <wp:extent cx="2866145" cy="2236457"/>
            <wp:effectExtent l="0" t="0" r="0" b="0"/>
            <wp:docPr id="592369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69031" name=""/>
                    <pic:cNvPicPr/>
                  </pic:nvPicPr>
                  <pic:blipFill>
                    <a:blip r:embed="rId12"/>
                    <a:stretch>
                      <a:fillRect/>
                    </a:stretch>
                  </pic:blipFill>
                  <pic:spPr>
                    <a:xfrm>
                      <a:off x="0" y="0"/>
                      <a:ext cx="2892151" cy="2256750"/>
                    </a:xfrm>
                    <a:prstGeom prst="rect">
                      <a:avLst/>
                    </a:prstGeom>
                  </pic:spPr>
                </pic:pic>
              </a:graphicData>
            </a:graphic>
          </wp:inline>
        </w:drawing>
      </w:r>
    </w:p>
    <w:p w14:paraId="456A4118" w14:textId="77777777" w:rsidR="006152BD" w:rsidRDefault="006152BD" w:rsidP="006152BD">
      <w:pPr>
        <w:pStyle w:val="a9"/>
        <w:numPr>
          <w:ilvl w:val="0"/>
          <w:numId w:val="4"/>
        </w:numPr>
        <w:jc w:val="left"/>
        <w:rPr>
          <w:rFonts w:ascii="Times New Roman" w:hAnsi="Times New Roman" w:cs="Times New Roman"/>
          <w:szCs w:val="24"/>
        </w:rPr>
      </w:pPr>
      <w:r>
        <w:rPr>
          <w:rFonts w:ascii="Times New Roman" w:hAnsi="Times New Roman" w:cs="Times New Roman" w:hint="eastAsia"/>
          <w:szCs w:val="24"/>
        </w:rPr>
        <w:t>Interpretation:</w:t>
      </w:r>
    </w:p>
    <w:p w14:paraId="4ACF3133" w14:textId="77777777" w:rsidR="00594879" w:rsidRDefault="00594879" w:rsidP="00594879">
      <w:pPr>
        <w:pStyle w:val="a9"/>
        <w:ind w:left="360"/>
        <w:jc w:val="left"/>
        <w:rPr>
          <w:rFonts w:ascii="Times New Roman" w:hAnsi="Times New Roman" w:cs="Times New Roman"/>
          <w:szCs w:val="24"/>
        </w:rPr>
      </w:pPr>
      <w:r w:rsidRPr="00594879">
        <w:rPr>
          <w:rFonts w:ascii="Times New Roman" w:hAnsi="Times New Roman" w:cs="Times New Roman" w:hint="eastAsia"/>
          <w:szCs w:val="24"/>
        </w:rPr>
        <w:t>The silhouette analysis indicates that</w:t>
      </w:r>
      <w:r w:rsidRPr="00594879">
        <w:rPr>
          <w:rFonts w:ascii="Times New Roman" w:hAnsi="Times New Roman" w:cs="Times New Roman" w:hint="eastAsia"/>
          <w:b/>
          <w:bCs/>
          <w:szCs w:val="24"/>
        </w:rPr>
        <w:t xml:space="preserve"> k = 3</w:t>
      </w:r>
      <w:r w:rsidRPr="00594879">
        <w:rPr>
          <w:rFonts w:ascii="Times New Roman" w:hAnsi="Times New Roman" w:cs="Times New Roman" w:hint="eastAsia"/>
          <w:szCs w:val="24"/>
        </w:rPr>
        <w:t xml:space="preserve"> yields the highest clustering quality among the candidate values.</w:t>
      </w:r>
      <w:r>
        <w:rPr>
          <w:rFonts w:ascii="Times New Roman" w:hAnsi="Times New Roman" w:cs="Times New Roman" w:hint="eastAsia"/>
          <w:szCs w:val="24"/>
        </w:rPr>
        <w:t xml:space="preserve"> </w:t>
      </w:r>
      <w:r w:rsidRPr="00594879">
        <w:rPr>
          <w:rFonts w:ascii="Times New Roman" w:hAnsi="Times New Roman" w:cs="Times New Roman" w:hint="eastAsia"/>
          <w:szCs w:val="24"/>
        </w:rPr>
        <w:t xml:space="preserve">The corresponding inertia value is </w:t>
      </w:r>
      <w:r w:rsidRPr="00594879">
        <w:rPr>
          <w:rFonts w:ascii="Times New Roman" w:hAnsi="Times New Roman" w:cs="Times New Roman" w:hint="eastAsia"/>
          <w:b/>
          <w:bCs/>
          <w:szCs w:val="24"/>
        </w:rPr>
        <w:t>259.5094,</w:t>
      </w:r>
      <w:r w:rsidRPr="00594879">
        <w:rPr>
          <w:rFonts w:ascii="Times New Roman" w:hAnsi="Times New Roman" w:cs="Times New Roman" w:hint="eastAsia"/>
          <w:szCs w:val="24"/>
        </w:rPr>
        <w:t xml:space="preserve"> reflecting that the points within each cluster are relatively close to their respective cluster centers.</w:t>
      </w:r>
      <w:r>
        <w:rPr>
          <w:rFonts w:ascii="Times New Roman" w:hAnsi="Times New Roman" w:cs="Times New Roman" w:hint="eastAsia"/>
          <w:szCs w:val="24"/>
        </w:rPr>
        <w:t xml:space="preserve"> </w:t>
      </w:r>
      <w:r w:rsidRPr="00594879">
        <w:rPr>
          <w:rFonts w:ascii="Times New Roman" w:hAnsi="Times New Roman" w:cs="Times New Roman" w:hint="eastAsia"/>
          <w:szCs w:val="24"/>
        </w:rPr>
        <w:t>The PCA scatter plot shows that the wines are clearly separated into three distinct groups, suggesting natural stratification based on chemical composition.</w:t>
      </w:r>
    </w:p>
    <w:p w14:paraId="6966796C" w14:textId="7FD934E5" w:rsidR="00594879" w:rsidRPr="00594879" w:rsidRDefault="00594879" w:rsidP="00594879">
      <w:pPr>
        <w:pStyle w:val="a9"/>
        <w:ind w:left="360"/>
        <w:jc w:val="left"/>
        <w:rPr>
          <w:rFonts w:ascii="Times New Roman" w:hAnsi="Times New Roman" w:cs="Times New Roman" w:hint="eastAsia"/>
          <w:szCs w:val="24"/>
        </w:rPr>
      </w:pPr>
      <w:r w:rsidRPr="00594879">
        <w:rPr>
          <w:rFonts w:ascii="Times New Roman" w:hAnsi="Times New Roman" w:cs="Times New Roman" w:hint="eastAsia"/>
          <w:szCs w:val="24"/>
        </w:rPr>
        <w:t xml:space="preserve">It is worth noting that while the assignment prompt asks for the "total sum of the distance of all points to their respective cluster centers," the standard output from k-Means reports the </w:t>
      </w:r>
      <w:r w:rsidRPr="00594879">
        <w:rPr>
          <w:rFonts w:ascii="Times New Roman" w:hAnsi="Times New Roman" w:cs="Times New Roman" w:hint="eastAsia"/>
          <w:b/>
          <w:bCs/>
          <w:szCs w:val="24"/>
        </w:rPr>
        <w:t>inertia</w:t>
      </w:r>
      <w:r w:rsidRPr="00594879">
        <w:rPr>
          <w:rFonts w:ascii="Times New Roman" w:hAnsi="Times New Roman" w:cs="Times New Roman" w:hint="eastAsia"/>
          <w:szCs w:val="24"/>
        </w:rPr>
        <w:t>, which is the</w:t>
      </w:r>
      <w:r w:rsidRPr="00594879">
        <w:rPr>
          <w:rFonts w:ascii="Times New Roman" w:hAnsi="Times New Roman" w:cs="Times New Roman" w:hint="eastAsia"/>
          <w:b/>
          <w:bCs/>
          <w:szCs w:val="24"/>
        </w:rPr>
        <w:t xml:space="preserve"> sum of squared distances</w:t>
      </w:r>
      <w:r w:rsidRPr="00594879">
        <w:rPr>
          <w:rFonts w:ascii="Times New Roman" w:hAnsi="Times New Roman" w:cs="Times New Roman" w:hint="eastAsia"/>
          <w:szCs w:val="24"/>
        </w:rPr>
        <w:t xml:space="preserve"> rather than simple distances.</w:t>
      </w:r>
    </w:p>
    <w:p w14:paraId="02F1F2DB" w14:textId="54B09A1C" w:rsidR="006152BD" w:rsidRPr="00594879" w:rsidRDefault="00594879" w:rsidP="00594879">
      <w:pPr>
        <w:pStyle w:val="a9"/>
        <w:ind w:left="360"/>
        <w:jc w:val="left"/>
        <w:rPr>
          <w:rFonts w:ascii="Times New Roman" w:hAnsi="Times New Roman" w:cs="Times New Roman"/>
          <w:szCs w:val="24"/>
        </w:rPr>
      </w:pPr>
      <w:r w:rsidRPr="00594879">
        <w:rPr>
          <w:rFonts w:ascii="Times New Roman" w:hAnsi="Times New Roman" w:cs="Times New Roman" w:hint="eastAsia"/>
          <w:szCs w:val="24"/>
        </w:rPr>
        <w:t>Although squared distances and raw distances differ mathematically, they both effectively measure the compactness of the clusters.</w:t>
      </w:r>
      <w:r>
        <w:rPr>
          <w:rFonts w:ascii="Times New Roman" w:hAnsi="Times New Roman" w:cs="Times New Roman" w:hint="eastAsia"/>
          <w:szCs w:val="24"/>
        </w:rPr>
        <w:t xml:space="preserve"> </w:t>
      </w:r>
      <w:r w:rsidRPr="00594879">
        <w:rPr>
          <w:rFonts w:ascii="Times New Roman" w:hAnsi="Times New Roman" w:cs="Times New Roman" w:hint="eastAsia"/>
          <w:szCs w:val="24"/>
        </w:rPr>
        <w:t>Thus, reporting the inertia value is appropriate in this context and aligns with standard practice in clustering analysis.</w:t>
      </w:r>
    </w:p>
    <w:p w14:paraId="16FE5B55" w14:textId="77777777" w:rsidR="006152BD" w:rsidRDefault="006152BD" w:rsidP="006152BD">
      <w:pPr>
        <w:jc w:val="left"/>
        <w:rPr>
          <w:rFonts w:ascii="Times New Roman" w:hAnsi="Times New Roman" w:cs="Times New Roman"/>
          <w:szCs w:val="24"/>
        </w:rPr>
      </w:pPr>
    </w:p>
    <w:p w14:paraId="370296F4" w14:textId="77777777" w:rsidR="006152BD" w:rsidRDefault="006152BD" w:rsidP="006152BD">
      <w:pPr>
        <w:jc w:val="left"/>
        <w:rPr>
          <w:rFonts w:ascii="Times New Roman" w:hAnsi="Times New Roman" w:cs="Times New Roman"/>
          <w:szCs w:val="24"/>
        </w:rPr>
      </w:pPr>
    </w:p>
    <w:p w14:paraId="7965E101" w14:textId="77777777" w:rsidR="006152BD" w:rsidRDefault="006152BD" w:rsidP="006152BD">
      <w:pPr>
        <w:jc w:val="left"/>
        <w:rPr>
          <w:rFonts w:ascii="Times New Roman" w:hAnsi="Times New Roman" w:cs="Times New Roman"/>
          <w:szCs w:val="24"/>
        </w:rPr>
      </w:pPr>
    </w:p>
    <w:p w14:paraId="5475CD3C" w14:textId="77777777" w:rsidR="006152BD" w:rsidRPr="00C535CE" w:rsidRDefault="006152BD" w:rsidP="006152BD">
      <w:pPr>
        <w:jc w:val="left"/>
        <w:rPr>
          <w:rFonts w:ascii="Times New Roman" w:hAnsi="Times New Roman" w:cs="Times New Roman"/>
          <w:szCs w:val="24"/>
        </w:rPr>
      </w:pPr>
    </w:p>
    <w:p w14:paraId="464F69F6" w14:textId="77777777" w:rsidR="006152BD" w:rsidRPr="001366B5" w:rsidRDefault="006152BD" w:rsidP="006152BD">
      <w:pPr>
        <w:jc w:val="left"/>
        <w:rPr>
          <w:rFonts w:ascii="Times New Roman" w:hAnsi="Times New Roman" w:cs="Times New Roman"/>
          <w:b/>
          <w:bCs/>
          <w:i/>
          <w:iCs/>
          <w:szCs w:val="24"/>
        </w:rPr>
      </w:pPr>
      <w:r w:rsidRPr="001366B5">
        <w:rPr>
          <w:rFonts w:ascii="Times New Roman" w:hAnsi="Times New Roman" w:cs="Times New Roman" w:hint="eastAsia"/>
          <w:b/>
          <w:bCs/>
          <w:i/>
          <w:iCs/>
          <w:szCs w:val="24"/>
        </w:rPr>
        <w:lastRenderedPageBreak/>
        <w:t>Question 5:</w:t>
      </w:r>
    </w:p>
    <w:p w14:paraId="6FA0E32C" w14:textId="77777777" w:rsidR="006152BD" w:rsidRDefault="006152BD" w:rsidP="006152BD">
      <w:pPr>
        <w:pStyle w:val="a9"/>
        <w:numPr>
          <w:ilvl w:val="0"/>
          <w:numId w:val="5"/>
        </w:numPr>
        <w:jc w:val="left"/>
        <w:rPr>
          <w:rFonts w:ascii="Times New Roman" w:hAnsi="Times New Roman" w:cs="Times New Roman"/>
          <w:szCs w:val="24"/>
        </w:rPr>
      </w:pPr>
      <w:r>
        <w:rPr>
          <w:rFonts w:ascii="Times New Roman" w:hAnsi="Times New Roman" w:cs="Times New Roman" w:hint="eastAsia"/>
          <w:szCs w:val="24"/>
        </w:rPr>
        <w:t>What was done:</w:t>
      </w:r>
    </w:p>
    <w:p w14:paraId="6D9E4C6B" w14:textId="4C67463E" w:rsidR="00E465E0" w:rsidRPr="00E465E0" w:rsidRDefault="00E465E0" w:rsidP="00E465E0">
      <w:pPr>
        <w:pStyle w:val="a9"/>
        <w:ind w:left="360"/>
        <w:jc w:val="left"/>
        <w:rPr>
          <w:rFonts w:ascii="Times New Roman" w:hAnsi="Times New Roman" w:cs="Times New Roman" w:hint="eastAsia"/>
          <w:szCs w:val="24"/>
        </w:rPr>
      </w:pPr>
      <w:r w:rsidRPr="00E465E0">
        <w:rPr>
          <w:rFonts w:ascii="Times New Roman" w:hAnsi="Times New Roman" w:cs="Times New Roman" w:hint="eastAsia"/>
          <w:szCs w:val="24"/>
        </w:rPr>
        <w:t>We constructed a K-distance graph using 5th nearest neighbor distances in the PCA 2D space to determine a suitable epsilon value.</w:t>
      </w:r>
      <w:r>
        <w:rPr>
          <w:rFonts w:ascii="Times New Roman" w:hAnsi="Times New Roman" w:cs="Times New Roman" w:hint="eastAsia"/>
          <w:szCs w:val="24"/>
        </w:rPr>
        <w:t xml:space="preserve"> </w:t>
      </w:r>
      <w:r w:rsidRPr="00E465E0">
        <w:rPr>
          <w:rFonts w:ascii="Times New Roman" w:hAnsi="Times New Roman" w:cs="Times New Roman" w:hint="eastAsia"/>
          <w:szCs w:val="24"/>
        </w:rPr>
        <w:t>We chose epsilon corresponding to approximately the 90th percentile.</w:t>
      </w:r>
      <w:r>
        <w:rPr>
          <w:rFonts w:ascii="Times New Roman" w:hAnsi="Times New Roman" w:cs="Times New Roman" w:hint="eastAsia"/>
          <w:szCs w:val="24"/>
        </w:rPr>
        <w:t xml:space="preserve"> </w:t>
      </w:r>
      <w:r w:rsidRPr="00E465E0">
        <w:rPr>
          <w:rFonts w:ascii="Times New Roman" w:hAnsi="Times New Roman" w:cs="Times New Roman" w:hint="eastAsia"/>
          <w:szCs w:val="24"/>
        </w:rPr>
        <w:t>Then, we tuned the min_samples parameter between 4 and 10 to maximize the silhouette score.</w:t>
      </w:r>
      <w:r>
        <w:rPr>
          <w:rFonts w:ascii="Times New Roman" w:hAnsi="Times New Roman" w:cs="Times New Roman" w:hint="eastAsia"/>
          <w:szCs w:val="24"/>
        </w:rPr>
        <w:t xml:space="preserve"> </w:t>
      </w:r>
      <w:r w:rsidRPr="00E465E0">
        <w:rPr>
          <w:rFonts w:ascii="Times New Roman" w:hAnsi="Times New Roman" w:cs="Times New Roman" w:hint="eastAsia"/>
          <w:szCs w:val="24"/>
        </w:rPr>
        <w:t>Finally, DBSCAN clustering was applied using the optimized hyperparameters, and the clustering results were plotted.</w:t>
      </w:r>
    </w:p>
    <w:p w14:paraId="21D40B65" w14:textId="77777777" w:rsidR="006152BD" w:rsidRDefault="006152BD" w:rsidP="006152BD">
      <w:pPr>
        <w:pStyle w:val="a9"/>
        <w:numPr>
          <w:ilvl w:val="0"/>
          <w:numId w:val="5"/>
        </w:numPr>
        <w:jc w:val="left"/>
        <w:rPr>
          <w:rFonts w:ascii="Times New Roman" w:hAnsi="Times New Roman" w:cs="Times New Roman"/>
          <w:szCs w:val="24"/>
        </w:rPr>
      </w:pPr>
      <w:r>
        <w:rPr>
          <w:rFonts w:ascii="Times New Roman" w:hAnsi="Times New Roman" w:cs="Times New Roman" w:hint="eastAsia"/>
          <w:szCs w:val="24"/>
        </w:rPr>
        <w:t>Why it was done:</w:t>
      </w:r>
    </w:p>
    <w:p w14:paraId="54F7FBEB" w14:textId="6AA96C91" w:rsidR="0015203B" w:rsidRPr="0015203B" w:rsidRDefault="0015203B" w:rsidP="0015203B">
      <w:pPr>
        <w:pStyle w:val="a9"/>
        <w:ind w:left="360"/>
        <w:jc w:val="left"/>
        <w:rPr>
          <w:rFonts w:ascii="Times New Roman" w:hAnsi="Times New Roman" w:cs="Times New Roman" w:hint="eastAsia"/>
          <w:szCs w:val="24"/>
        </w:rPr>
      </w:pPr>
      <w:r w:rsidRPr="0015203B">
        <w:rPr>
          <w:rFonts w:ascii="Times New Roman" w:hAnsi="Times New Roman" w:cs="Times New Roman" w:hint="eastAsia"/>
          <w:szCs w:val="24"/>
        </w:rPr>
        <w:t>Standardization was essential because DBSCAN relies on accurate distance measurements; features with larger scales would otherwise distort cluster shapes.</w:t>
      </w:r>
      <w:r>
        <w:rPr>
          <w:rFonts w:ascii="Times New Roman" w:hAnsi="Times New Roman" w:cs="Times New Roman" w:hint="eastAsia"/>
          <w:szCs w:val="24"/>
        </w:rPr>
        <w:t xml:space="preserve"> </w:t>
      </w:r>
      <w:r w:rsidRPr="0015203B">
        <w:rPr>
          <w:rFonts w:ascii="Times New Roman" w:hAnsi="Times New Roman" w:cs="Times New Roman" w:hint="eastAsia"/>
          <w:szCs w:val="24"/>
        </w:rPr>
        <w:t>We used PCA for dimensionality reduction because it preserves global linear structure and reduces noise, making clustering more efficient and interpretable.</w:t>
      </w:r>
    </w:p>
    <w:p w14:paraId="24B02D7F" w14:textId="77777777" w:rsidR="0015203B" w:rsidRDefault="0015203B" w:rsidP="0015203B">
      <w:pPr>
        <w:pStyle w:val="a9"/>
        <w:ind w:left="360"/>
        <w:jc w:val="left"/>
        <w:rPr>
          <w:rFonts w:ascii="Times New Roman" w:hAnsi="Times New Roman" w:cs="Times New Roman"/>
          <w:szCs w:val="24"/>
        </w:rPr>
      </w:pPr>
      <w:r w:rsidRPr="0015203B">
        <w:rPr>
          <w:rFonts w:ascii="Times New Roman" w:hAnsi="Times New Roman" w:cs="Times New Roman" w:hint="eastAsia"/>
          <w:szCs w:val="24"/>
        </w:rPr>
        <w:t>The K-distance method was chosen to select epsilon systematically based on the dataset's density profile, rather than guessing arbitrarily.</w:t>
      </w:r>
      <w:r>
        <w:rPr>
          <w:rFonts w:ascii="Times New Roman" w:hAnsi="Times New Roman" w:cs="Times New Roman" w:hint="eastAsia"/>
          <w:szCs w:val="24"/>
        </w:rPr>
        <w:t xml:space="preserve"> </w:t>
      </w:r>
      <w:r w:rsidRPr="0015203B">
        <w:rPr>
          <w:rFonts w:ascii="Times New Roman" w:hAnsi="Times New Roman" w:cs="Times New Roman" w:hint="eastAsia"/>
          <w:szCs w:val="24"/>
        </w:rPr>
        <w:t>Optimizing min_samples based on silhouette scores helped ensure that the resulting clusters were both compact and well-separated, improving clustering robustness.</w:t>
      </w:r>
    </w:p>
    <w:p w14:paraId="306A3528" w14:textId="7560FBFE" w:rsidR="00E465E0" w:rsidRDefault="0015203B" w:rsidP="0015203B">
      <w:pPr>
        <w:pStyle w:val="a9"/>
        <w:ind w:left="360"/>
        <w:jc w:val="left"/>
        <w:rPr>
          <w:rFonts w:ascii="Times New Roman" w:hAnsi="Times New Roman" w:cs="Times New Roman"/>
          <w:szCs w:val="24"/>
        </w:rPr>
      </w:pPr>
      <w:r w:rsidRPr="0015203B">
        <w:rPr>
          <w:rFonts w:ascii="Times New Roman" w:hAnsi="Times New Roman" w:cs="Times New Roman" w:hint="eastAsia"/>
          <w:szCs w:val="24"/>
        </w:rPr>
        <w:t>Compared to k-Means, DBSCAN offers the advantage of identifying arbitrarily shaped clusters and naturally handling noise points, making it particularly suitable for datasets with variable density.</w:t>
      </w:r>
    </w:p>
    <w:p w14:paraId="66849EF1" w14:textId="77777777" w:rsidR="0015203B" w:rsidRDefault="0015203B" w:rsidP="0015203B">
      <w:pPr>
        <w:pStyle w:val="a9"/>
        <w:ind w:left="360"/>
        <w:jc w:val="left"/>
        <w:rPr>
          <w:rFonts w:ascii="Times New Roman" w:hAnsi="Times New Roman" w:cs="Times New Roman"/>
          <w:szCs w:val="24"/>
        </w:rPr>
      </w:pPr>
    </w:p>
    <w:p w14:paraId="0BF07900" w14:textId="77777777" w:rsidR="0015203B" w:rsidRPr="0015203B" w:rsidRDefault="0015203B" w:rsidP="0015203B">
      <w:pPr>
        <w:pStyle w:val="a9"/>
        <w:ind w:left="360"/>
        <w:jc w:val="left"/>
        <w:rPr>
          <w:rFonts w:ascii="Times New Roman" w:hAnsi="Times New Roman" w:cs="Times New Roman" w:hint="eastAsia"/>
          <w:szCs w:val="24"/>
        </w:rPr>
      </w:pPr>
    </w:p>
    <w:p w14:paraId="6B16102C" w14:textId="77777777" w:rsidR="006152BD" w:rsidRDefault="006152BD" w:rsidP="006152BD">
      <w:pPr>
        <w:pStyle w:val="a9"/>
        <w:numPr>
          <w:ilvl w:val="0"/>
          <w:numId w:val="5"/>
        </w:numPr>
        <w:jc w:val="left"/>
        <w:rPr>
          <w:rFonts w:ascii="Times New Roman" w:hAnsi="Times New Roman" w:cs="Times New Roman"/>
          <w:szCs w:val="24"/>
        </w:rPr>
      </w:pPr>
      <w:r>
        <w:rPr>
          <w:rFonts w:ascii="Times New Roman" w:hAnsi="Times New Roman" w:cs="Times New Roman" w:hint="eastAsia"/>
          <w:szCs w:val="24"/>
        </w:rPr>
        <w:lastRenderedPageBreak/>
        <w:t>Findings:</w:t>
      </w:r>
    </w:p>
    <w:p w14:paraId="1F190FC7" w14:textId="4ABBE82C" w:rsidR="0015203B" w:rsidRPr="0015203B" w:rsidRDefault="0015203B" w:rsidP="0015203B">
      <w:pPr>
        <w:pStyle w:val="a9"/>
        <w:numPr>
          <w:ilvl w:val="0"/>
          <w:numId w:val="14"/>
        </w:numPr>
        <w:jc w:val="left"/>
        <w:rPr>
          <w:rFonts w:ascii="Times New Roman" w:hAnsi="Times New Roman" w:cs="Times New Roman"/>
          <w:b/>
          <w:bCs/>
          <w:szCs w:val="24"/>
        </w:rPr>
      </w:pPr>
      <w:r w:rsidRPr="0015203B">
        <w:rPr>
          <w:rFonts w:ascii="Times New Roman" w:hAnsi="Times New Roman" w:cs="Times New Roman" w:hint="eastAsia"/>
          <w:b/>
          <w:bCs/>
          <w:szCs w:val="24"/>
        </w:rPr>
        <w:t>Chosen epsilon (eps): 0.7271</w:t>
      </w:r>
    </w:p>
    <w:p w14:paraId="7367DF2A" w14:textId="772FD9B3" w:rsidR="0015203B" w:rsidRPr="0015203B" w:rsidRDefault="0015203B" w:rsidP="0015203B">
      <w:pPr>
        <w:pStyle w:val="a9"/>
        <w:numPr>
          <w:ilvl w:val="0"/>
          <w:numId w:val="14"/>
        </w:numPr>
        <w:jc w:val="left"/>
        <w:rPr>
          <w:rFonts w:ascii="Times New Roman" w:hAnsi="Times New Roman" w:cs="Times New Roman"/>
          <w:b/>
          <w:bCs/>
          <w:szCs w:val="24"/>
        </w:rPr>
      </w:pPr>
      <w:r w:rsidRPr="0015203B">
        <w:rPr>
          <w:rFonts w:ascii="Times New Roman" w:hAnsi="Times New Roman" w:cs="Times New Roman" w:hint="eastAsia"/>
          <w:b/>
          <w:bCs/>
          <w:szCs w:val="24"/>
        </w:rPr>
        <w:t>Best min_samples: 10</w:t>
      </w:r>
    </w:p>
    <w:p w14:paraId="7A914BE4" w14:textId="26E6FDC9" w:rsidR="0015203B" w:rsidRPr="0015203B" w:rsidRDefault="0015203B" w:rsidP="0015203B">
      <w:pPr>
        <w:pStyle w:val="a9"/>
        <w:numPr>
          <w:ilvl w:val="0"/>
          <w:numId w:val="14"/>
        </w:numPr>
        <w:jc w:val="left"/>
        <w:rPr>
          <w:rFonts w:ascii="Times New Roman" w:hAnsi="Times New Roman" w:cs="Times New Roman"/>
          <w:b/>
          <w:bCs/>
          <w:szCs w:val="24"/>
        </w:rPr>
      </w:pPr>
      <w:r w:rsidRPr="0015203B">
        <w:rPr>
          <w:rFonts w:ascii="Times New Roman" w:hAnsi="Times New Roman" w:cs="Times New Roman" w:hint="eastAsia"/>
          <w:b/>
          <w:bCs/>
          <w:szCs w:val="24"/>
        </w:rPr>
        <w:t>Best silhouette score: 0.5787</w:t>
      </w:r>
    </w:p>
    <w:p w14:paraId="64B39F31" w14:textId="44ED2905" w:rsidR="0015203B" w:rsidRPr="0015203B" w:rsidRDefault="0015203B" w:rsidP="0015203B">
      <w:pPr>
        <w:pStyle w:val="a9"/>
        <w:numPr>
          <w:ilvl w:val="0"/>
          <w:numId w:val="14"/>
        </w:numPr>
        <w:jc w:val="left"/>
        <w:rPr>
          <w:rFonts w:ascii="Times New Roman" w:hAnsi="Times New Roman" w:cs="Times New Roman"/>
          <w:b/>
          <w:bCs/>
          <w:szCs w:val="24"/>
        </w:rPr>
      </w:pPr>
      <w:r w:rsidRPr="0015203B">
        <w:rPr>
          <w:rFonts w:ascii="Times New Roman" w:hAnsi="Times New Roman" w:cs="Times New Roman" w:hint="eastAsia"/>
          <w:b/>
          <w:bCs/>
          <w:szCs w:val="24"/>
        </w:rPr>
        <w:t>Estimated number of clusters (excluding noise points): 3</w:t>
      </w:r>
    </w:p>
    <w:p w14:paraId="31414034" w14:textId="606A67C9" w:rsidR="0015203B" w:rsidRDefault="0015203B" w:rsidP="0015203B">
      <w:pPr>
        <w:pStyle w:val="a9"/>
        <w:numPr>
          <w:ilvl w:val="0"/>
          <w:numId w:val="14"/>
        </w:numPr>
        <w:jc w:val="left"/>
        <w:rPr>
          <w:rFonts w:ascii="Times New Roman" w:hAnsi="Times New Roman" w:cs="Times New Roman"/>
          <w:b/>
          <w:bCs/>
          <w:szCs w:val="24"/>
        </w:rPr>
      </w:pPr>
      <w:r w:rsidRPr="0015203B">
        <w:rPr>
          <w:rFonts w:ascii="Times New Roman" w:hAnsi="Times New Roman" w:cs="Times New Roman" w:hint="eastAsia"/>
          <w:b/>
          <w:bCs/>
          <w:szCs w:val="24"/>
        </w:rPr>
        <w:t>Number of noise points: 16</w:t>
      </w:r>
    </w:p>
    <w:p w14:paraId="330A1DCC" w14:textId="26EFE6CE" w:rsidR="0015203B" w:rsidRDefault="0015203B" w:rsidP="0015203B">
      <w:pPr>
        <w:jc w:val="left"/>
        <w:rPr>
          <w:noProof/>
        </w:rPr>
      </w:pPr>
      <w:r>
        <w:rPr>
          <w:noProof/>
        </w:rPr>
        <w:drawing>
          <wp:inline distT="0" distB="0" distL="0" distR="0" wp14:anchorId="68E8D08E" wp14:editId="58B85E94">
            <wp:extent cx="2713461" cy="2113109"/>
            <wp:effectExtent l="0" t="0" r="0" b="1905"/>
            <wp:docPr id="1766691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91490" name=""/>
                    <pic:cNvPicPr/>
                  </pic:nvPicPr>
                  <pic:blipFill>
                    <a:blip r:embed="rId13"/>
                    <a:stretch>
                      <a:fillRect/>
                    </a:stretch>
                  </pic:blipFill>
                  <pic:spPr>
                    <a:xfrm>
                      <a:off x="0" y="0"/>
                      <a:ext cx="2733536" cy="2128742"/>
                    </a:xfrm>
                    <a:prstGeom prst="rect">
                      <a:avLst/>
                    </a:prstGeom>
                  </pic:spPr>
                </pic:pic>
              </a:graphicData>
            </a:graphic>
          </wp:inline>
        </w:drawing>
      </w:r>
      <w:r w:rsidRPr="0015203B">
        <w:rPr>
          <w:noProof/>
        </w:rPr>
        <w:t xml:space="preserve"> </w:t>
      </w:r>
      <w:r>
        <w:rPr>
          <w:noProof/>
        </w:rPr>
        <w:drawing>
          <wp:inline distT="0" distB="0" distL="0" distR="0" wp14:anchorId="3C72F814" wp14:editId="563D0491">
            <wp:extent cx="2927617" cy="2284423"/>
            <wp:effectExtent l="0" t="0" r="6350" b="1905"/>
            <wp:docPr id="250290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90458" name=""/>
                    <pic:cNvPicPr/>
                  </pic:nvPicPr>
                  <pic:blipFill>
                    <a:blip r:embed="rId14"/>
                    <a:stretch>
                      <a:fillRect/>
                    </a:stretch>
                  </pic:blipFill>
                  <pic:spPr>
                    <a:xfrm>
                      <a:off x="0" y="0"/>
                      <a:ext cx="2944760" cy="2297800"/>
                    </a:xfrm>
                    <a:prstGeom prst="rect">
                      <a:avLst/>
                    </a:prstGeom>
                  </pic:spPr>
                </pic:pic>
              </a:graphicData>
            </a:graphic>
          </wp:inline>
        </w:drawing>
      </w:r>
    </w:p>
    <w:p w14:paraId="01DE585F" w14:textId="77777777" w:rsidR="0072615A" w:rsidRPr="0015203B" w:rsidRDefault="0072615A" w:rsidP="0015203B">
      <w:pPr>
        <w:jc w:val="left"/>
        <w:rPr>
          <w:rFonts w:ascii="Times New Roman" w:hAnsi="Times New Roman" w:cs="Times New Roman" w:hint="eastAsia"/>
          <w:b/>
          <w:bCs/>
          <w:szCs w:val="24"/>
        </w:rPr>
      </w:pPr>
    </w:p>
    <w:p w14:paraId="2A43351C" w14:textId="77777777" w:rsidR="006152BD" w:rsidRDefault="006152BD" w:rsidP="006152BD">
      <w:pPr>
        <w:pStyle w:val="a9"/>
        <w:numPr>
          <w:ilvl w:val="0"/>
          <w:numId w:val="5"/>
        </w:numPr>
        <w:jc w:val="left"/>
        <w:rPr>
          <w:rFonts w:ascii="Times New Roman" w:hAnsi="Times New Roman" w:cs="Times New Roman"/>
          <w:szCs w:val="24"/>
        </w:rPr>
      </w:pPr>
      <w:r>
        <w:rPr>
          <w:rFonts w:ascii="Times New Roman" w:hAnsi="Times New Roman" w:cs="Times New Roman" w:hint="eastAsia"/>
          <w:szCs w:val="24"/>
        </w:rPr>
        <w:t>Interpretation:</w:t>
      </w:r>
    </w:p>
    <w:p w14:paraId="479CA6B9" w14:textId="13A39BB5" w:rsidR="0072615A" w:rsidRPr="0072615A" w:rsidRDefault="0072615A" w:rsidP="0072615A">
      <w:pPr>
        <w:pStyle w:val="a9"/>
        <w:ind w:left="360"/>
        <w:jc w:val="left"/>
        <w:rPr>
          <w:rFonts w:ascii="Times New Roman" w:hAnsi="Times New Roman" w:cs="Times New Roman" w:hint="eastAsia"/>
          <w:szCs w:val="24"/>
        </w:rPr>
      </w:pPr>
      <w:r w:rsidRPr="0072615A">
        <w:rPr>
          <w:rFonts w:ascii="Times New Roman" w:hAnsi="Times New Roman" w:cs="Times New Roman" w:hint="eastAsia"/>
          <w:szCs w:val="24"/>
        </w:rPr>
        <w:t xml:space="preserve">The optimized DBSCAN model identified </w:t>
      </w:r>
      <w:r w:rsidRPr="00CD6C25">
        <w:rPr>
          <w:rFonts w:ascii="Times New Roman" w:hAnsi="Times New Roman" w:cs="Times New Roman" w:hint="eastAsia"/>
          <w:b/>
          <w:bCs/>
          <w:szCs w:val="24"/>
        </w:rPr>
        <w:t xml:space="preserve">three main clusters </w:t>
      </w:r>
      <w:r w:rsidRPr="0072615A">
        <w:rPr>
          <w:rFonts w:ascii="Times New Roman" w:hAnsi="Times New Roman" w:cs="Times New Roman" w:hint="eastAsia"/>
          <w:szCs w:val="24"/>
        </w:rPr>
        <w:t>among the wine samples, consistent with the findings from k-Means clustering.</w:t>
      </w:r>
      <w:r>
        <w:rPr>
          <w:rFonts w:ascii="Times New Roman" w:hAnsi="Times New Roman" w:cs="Times New Roman" w:hint="eastAsia"/>
          <w:szCs w:val="24"/>
        </w:rPr>
        <w:t xml:space="preserve"> </w:t>
      </w:r>
      <w:r w:rsidRPr="0072615A">
        <w:rPr>
          <w:rFonts w:ascii="Times New Roman" w:hAnsi="Times New Roman" w:cs="Times New Roman" w:hint="eastAsia"/>
          <w:szCs w:val="24"/>
        </w:rPr>
        <w:t xml:space="preserve">In addition, </w:t>
      </w:r>
      <w:r w:rsidRPr="00CD6C25">
        <w:rPr>
          <w:rFonts w:ascii="Times New Roman" w:hAnsi="Times New Roman" w:cs="Times New Roman" w:hint="eastAsia"/>
          <w:b/>
          <w:bCs/>
          <w:szCs w:val="24"/>
        </w:rPr>
        <w:t>16 wines were classified as noise points</w:t>
      </w:r>
      <w:r w:rsidRPr="0072615A">
        <w:rPr>
          <w:rFonts w:ascii="Times New Roman" w:hAnsi="Times New Roman" w:cs="Times New Roman" w:hint="eastAsia"/>
          <w:szCs w:val="24"/>
        </w:rPr>
        <w:t>, highlighting DBSCAN's ability to detect outliers that do not fit well into any cluster.</w:t>
      </w:r>
    </w:p>
    <w:p w14:paraId="4322BEE2" w14:textId="77777777" w:rsidR="0072615A" w:rsidRDefault="0072615A" w:rsidP="0072615A">
      <w:pPr>
        <w:pStyle w:val="a9"/>
        <w:ind w:left="360"/>
        <w:jc w:val="left"/>
        <w:rPr>
          <w:rFonts w:ascii="Times New Roman" w:hAnsi="Times New Roman" w:cs="Times New Roman"/>
          <w:szCs w:val="24"/>
        </w:rPr>
      </w:pPr>
      <w:r w:rsidRPr="0072615A">
        <w:rPr>
          <w:rFonts w:ascii="Times New Roman" w:hAnsi="Times New Roman" w:cs="Times New Roman" w:hint="eastAsia"/>
          <w:szCs w:val="24"/>
        </w:rPr>
        <w:t xml:space="preserve">The chosen parameters </w:t>
      </w:r>
      <w:r w:rsidRPr="0072615A">
        <w:rPr>
          <w:rFonts w:ascii="Times New Roman" w:hAnsi="Times New Roman" w:cs="Times New Roman" w:hint="eastAsia"/>
          <w:szCs w:val="24"/>
        </w:rPr>
        <w:t>—</w:t>
      </w:r>
      <w:r w:rsidRPr="0072615A">
        <w:rPr>
          <w:rFonts w:ascii="Times New Roman" w:hAnsi="Times New Roman" w:cs="Times New Roman" w:hint="eastAsia"/>
          <w:szCs w:val="24"/>
        </w:rPr>
        <w:t xml:space="preserve"> epsilon </w:t>
      </w:r>
      <w:r w:rsidRPr="0072615A">
        <w:rPr>
          <w:rFonts w:ascii="Times New Roman" w:hAnsi="Times New Roman" w:cs="Times New Roman" w:hint="eastAsia"/>
          <w:szCs w:val="24"/>
        </w:rPr>
        <w:t>≈</w:t>
      </w:r>
      <w:r w:rsidRPr="0072615A">
        <w:rPr>
          <w:rFonts w:ascii="Times New Roman" w:hAnsi="Times New Roman" w:cs="Times New Roman" w:hint="eastAsia"/>
          <w:szCs w:val="24"/>
        </w:rPr>
        <w:t xml:space="preserve"> </w:t>
      </w:r>
      <w:r w:rsidRPr="00CD6C25">
        <w:rPr>
          <w:rFonts w:ascii="Times New Roman" w:hAnsi="Times New Roman" w:cs="Times New Roman" w:hint="eastAsia"/>
          <w:b/>
          <w:bCs/>
          <w:szCs w:val="24"/>
        </w:rPr>
        <w:t xml:space="preserve">0.7271 </w:t>
      </w:r>
      <w:r w:rsidRPr="0072615A">
        <w:rPr>
          <w:rFonts w:ascii="Times New Roman" w:hAnsi="Times New Roman" w:cs="Times New Roman" w:hint="eastAsia"/>
          <w:szCs w:val="24"/>
        </w:rPr>
        <w:t xml:space="preserve">and min_samples = </w:t>
      </w:r>
      <w:r w:rsidRPr="00CD6C25">
        <w:rPr>
          <w:rFonts w:ascii="Times New Roman" w:hAnsi="Times New Roman" w:cs="Times New Roman" w:hint="eastAsia"/>
          <w:b/>
          <w:bCs/>
          <w:szCs w:val="24"/>
        </w:rPr>
        <w:t>10</w:t>
      </w:r>
      <w:r w:rsidRPr="0072615A">
        <w:rPr>
          <w:rFonts w:ascii="Times New Roman" w:hAnsi="Times New Roman" w:cs="Times New Roman" w:hint="eastAsia"/>
          <w:szCs w:val="24"/>
        </w:rPr>
        <w:t xml:space="preserve"> </w:t>
      </w:r>
      <w:r w:rsidRPr="0072615A">
        <w:rPr>
          <w:rFonts w:ascii="Times New Roman" w:hAnsi="Times New Roman" w:cs="Times New Roman" w:hint="eastAsia"/>
          <w:szCs w:val="24"/>
        </w:rPr>
        <w:t>—</w:t>
      </w:r>
      <w:r w:rsidRPr="0072615A">
        <w:rPr>
          <w:rFonts w:ascii="Times New Roman" w:hAnsi="Times New Roman" w:cs="Times New Roman" w:hint="eastAsia"/>
          <w:szCs w:val="24"/>
        </w:rPr>
        <w:t xml:space="preserve"> produced a </w:t>
      </w:r>
      <w:r w:rsidRPr="00CD6C25">
        <w:rPr>
          <w:rFonts w:ascii="Times New Roman" w:hAnsi="Times New Roman" w:cs="Times New Roman" w:hint="eastAsia"/>
          <w:b/>
          <w:bCs/>
          <w:szCs w:val="24"/>
        </w:rPr>
        <w:t>silhouette score of 0.5787</w:t>
      </w:r>
      <w:r w:rsidRPr="0072615A">
        <w:rPr>
          <w:rFonts w:ascii="Times New Roman" w:hAnsi="Times New Roman" w:cs="Times New Roman" w:hint="eastAsia"/>
          <w:szCs w:val="24"/>
        </w:rPr>
        <w:t>, indicating reasonably compact and well-separated clusters.</w:t>
      </w:r>
      <w:r>
        <w:rPr>
          <w:rFonts w:ascii="Times New Roman" w:hAnsi="Times New Roman" w:cs="Times New Roman" w:hint="eastAsia"/>
          <w:szCs w:val="24"/>
        </w:rPr>
        <w:t xml:space="preserve"> </w:t>
      </w:r>
      <w:r w:rsidRPr="0072615A">
        <w:rPr>
          <w:rFonts w:ascii="Times New Roman" w:hAnsi="Times New Roman" w:cs="Times New Roman" w:hint="eastAsia"/>
          <w:szCs w:val="24"/>
        </w:rPr>
        <w:t xml:space="preserve">Compared to k-Means, DBSCAN provides a more flexible clustering solution that does </w:t>
      </w:r>
      <w:r w:rsidRPr="0072615A">
        <w:rPr>
          <w:rFonts w:ascii="Times New Roman" w:hAnsi="Times New Roman" w:cs="Times New Roman" w:hint="eastAsia"/>
          <w:szCs w:val="24"/>
        </w:rPr>
        <w:lastRenderedPageBreak/>
        <w:t>not require assuming spherical cluster shapes and is robust against noise and border points.</w:t>
      </w:r>
    </w:p>
    <w:p w14:paraId="004D37EB" w14:textId="01B9774F" w:rsidR="0072615A" w:rsidRPr="0072615A" w:rsidRDefault="0072615A" w:rsidP="0072615A">
      <w:pPr>
        <w:pStyle w:val="a9"/>
        <w:ind w:left="360"/>
        <w:jc w:val="left"/>
        <w:rPr>
          <w:rFonts w:ascii="Times New Roman" w:hAnsi="Times New Roman" w:cs="Times New Roman" w:hint="eastAsia"/>
          <w:szCs w:val="24"/>
        </w:rPr>
      </w:pPr>
      <w:r w:rsidRPr="0072615A">
        <w:rPr>
          <w:rFonts w:ascii="Times New Roman" w:hAnsi="Times New Roman" w:cs="Times New Roman" w:hint="eastAsia"/>
          <w:szCs w:val="24"/>
        </w:rPr>
        <w:t>Overall, DBSCAN revealed a meaningful and interpretable clustering structure in the wine dataset while also exposing rare or atypical samples.</w:t>
      </w:r>
    </w:p>
    <w:p w14:paraId="1F82DD12" w14:textId="77777777" w:rsidR="006152BD" w:rsidRPr="0072615A" w:rsidRDefault="006152BD" w:rsidP="006152BD">
      <w:pPr>
        <w:pStyle w:val="a9"/>
        <w:ind w:left="360"/>
        <w:jc w:val="left"/>
        <w:rPr>
          <w:rFonts w:ascii="Times New Roman" w:hAnsi="Times New Roman" w:cs="Times New Roman"/>
          <w:szCs w:val="24"/>
        </w:rPr>
      </w:pPr>
    </w:p>
    <w:p w14:paraId="7A67B621" w14:textId="77777777" w:rsidR="006152BD" w:rsidRDefault="006152BD" w:rsidP="006152BD">
      <w:pPr>
        <w:pStyle w:val="a9"/>
        <w:ind w:left="360"/>
        <w:jc w:val="left"/>
        <w:rPr>
          <w:rFonts w:ascii="Times New Roman" w:hAnsi="Times New Roman" w:cs="Times New Roman"/>
          <w:szCs w:val="24"/>
        </w:rPr>
      </w:pPr>
    </w:p>
    <w:p w14:paraId="77C311D6" w14:textId="77777777" w:rsidR="006152BD" w:rsidRDefault="006152BD" w:rsidP="006152BD">
      <w:pPr>
        <w:pStyle w:val="a9"/>
        <w:ind w:left="360"/>
        <w:jc w:val="left"/>
        <w:rPr>
          <w:rFonts w:ascii="Times New Roman" w:hAnsi="Times New Roman" w:cs="Times New Roman"/>
          <w:szCs w:val="24"/>
        </w:rPr>
      </w:pPr>
    </w:p>
    <w:p w14:paraId="119036B5" w14:textId="77777777" w:rsidR="006152BD" w:rsidRDefault="006152BD" w:rsidP="006152BD">
      <w:pPr>
        <w:pStyle w:val="a9"/>
        <w:ind w:left="360"/>
        <w:jc w:val="left"/>
        <w:rPr>
          <w:rFonts w:ascii="Times New Roman" w:hAnsi="Times New Roman" w:cs="Times New Roman"/>
          <w:szCs w:val="24"/>
        </w:rPr>
      </w:pPr>
    </w:p>
    <w:p w14:paraId="648F69E3" w14:textId="77777777" w:rsidR="006152BD" w:rsidRDefault="006152BD" w:rsidP="006152BD">
      <w:pPr>
        <w:jc w:val="left"/>
        <w:rPr>
          <w:rFonts w:ascii="Times New Roman" w:hAnsi="Times New Roman" w:cs="Times New Roman"/>
          <w:szCs w:val="24"/>
        </w:rPr>
      </w:pPr>
    </w:p>
    <w:p w14:paraId="5B44591A" w14:textId="77777777" w:rsidR="00B561C5" w:rsidRDefault="00B561C5" w:rsidP="006152BD">
      <w:pPr>
        <w:jc w:val="left"/>
        <w:rPr>
          <w:rFonts w:ascii="Times New Roman" w:hAnsi="Times New Roman" w:cs="Times New Roman"/>
          <w:szCs w:val="24"/>
        </w:rPr>
      </w:pPr>
    </w:p>
    <w:p w14:paraId="760AB678" w14:textId="77777777" w:rsidR="00B561C5" w:rsidRDefault="00B561C5" w:rsidP="006152BD">
      <w:pPr>
        <w:jc w:val="left"/>
        <w:rPr>
          <w:rFonts w:ascii="Times New Roman" w:hAnsi="Times New Roman" w:cs="Times New Roman"/>
          <w:szCs w:val="24"/>
        </w:rPr>
      </w:pPr>
    </w:p>
    <w:p w14:paraId="749D4C0A" w14:textId="77777777" w:rsidR="00CD6C25" w:rsidRPr="00D24EA3" w:rsidRDefault="00CD6C25" w:rsidP="006152BD">
      <w:pPr>
        <w:jc w:val="left"/>
        <w:rPr>
          <w:rFonts w:ascii="Times New Roman" w:hAnsi="Times New Roman" w:cs="Times New Roman" w:hint="eastAsia"/>
          <w:szCs w:val="24"/>
        </w:rPr>
      </w:pPr>
    </w:p>
    <w:p w14:paraId="04755369" w14:textId="33E660AD" w:rsidR="00673491" w:rsidRDefault="006152BD" w:rsidP="00CD6C25">
      <w:pPr>
        <w:jc w:val="left"/>
        <w:rPr>
          <w:rFonts w:ascii="Times New Roman" w:hAnsi="Times New Roman" w:cs="Times New Roman"/>
          <w:szCs w:val="24"/>
        </w:rPr>
      </w:pPr>
      <w:r w:rsidRPr="006B269E">
        <w:rPr>
          <w:rFonts w:ascii="Times New Roman" w:hAnsi="Times New Roman" w:cs="Times New Roman" w:hint="eastAsia"/>
          <w:szCs w:val="24"/>
        </w:rPr>
        <w:t>Extra Credit</w:t>
      </w:r>
      <w:r w:rsidR="00CD6C25">
        <w:rPr>
          <w:rFonts w:ascii="Times New Roman" w:hAnsi="Times New Roman" w:cs="Times New Roman" w:hint="eastAsia"/>
          <w:szCs w:val="24"/>
        </w:rPr>
        <w:t>:</w:t>
      </w:r>
    </w:p>
    <w:p w14:paraId="4FA65433" w14:textId="77777777" w:rsidR="00CD6C25" w:rsidRPr="00CD6C25" w:rsidRDefault="00CD6C25" w:rsidP="00CD6C25">
      <w:pPr>
        <w:pStyle w:val="a9"/>
        <w:numPr>
          <w:ilvl w:val="0"/>
          <w:numId w:val="16"/>
        </w:numPr>
        <w:jc w:val="left"/>
        <w:rPr>
          <w:rFonts w:ascii="Times New Roman" w:hAnsi="Times New Roman" w:cs="Times New Roman" w:hint="eastAsia"/>
          <w:szCs w:val="24"/>
        </w:rPr>
      </w:pPr>
      <w:r w:rsidRPr="00CD6C25">
        <w:rPr>
          <w:rFonts w:ascii="Times New Roman" w:hAnsi="Times New Roman" w:cs="Times New Roman" w:hint="eastAsia"/>
          <w:szCs w:val="24"/>
        </w:rPr>
        <w:t xml:space="preserve">Based on the consistent findings across multiple methods </w:t>
      </w:r>
      <w:r w:rsidRPr="00CD6C25">
        <w:rPr>
          <w:rFonts w:ascii="Times New Roman" w:hAnsi="Times New Roman" w:cs="Times New Roman" w:hint="eastAsia"/>
          <w:szCs w:val="24"/>
        </w:rPr>
        <w:t>—</w:t>
      </w:r>
      <w:r w:rsidRPr="00CD6C25">
        <w:rPr>
          <w:rFonts w:ascii="Times New Roman" w:hAnsi="Times New Roman" w:cs="Times New Roman" w:hint="eastAsia"/>
          <w:szCs w:val="24"/>
        </w:rPr>
        <w:t xml:space="preserve"> including PCA projections, t-SNE embeddings, k-Means clustering, and DBSCAN clustering </w:t>
      </w:r>
      <w:r w:rsidRPr="00CD6C25">
        <w:rPr>
          <w:rFonts w:ascii="Times New Roman" w:hAnsi="Times New Roman" w:cs="Times New Roman" w:hint="eastAsia"/>
          <w:szCs w:val="24"/>
        </w:rPr>
        <w:t>—</w:t>
      </w:r>
      <w:r w:rsidRPr="00CD6C25">
        <w:rPr>
          <w:rFonts w:ascii="Times New Roman" w:hAnsi="Times New Roman" w:cs="Times New Roman" w:hint="eastAsia"/>
          <w:szCs w:val="24"/>
        </w:rPr>
        <w:t xml:space="preserve"> the wine dataset appears to naturally separate into three distinct groups.</w:t>
      </w:r>
    </w:p>
    <w:p w14:paraId="3AF915EC" w14:textId="77777777" w:rsidR="00CD6C25" w:rsidRPr="00CD6C25" w:rsidRDefault="00CD6C25" w:rsidP="00CD6C25">
      <w:pPr>
        <w:pStyle w:val="a9"/>
        <w:ind w:left="360"/>
        <w:jc w:val="left"/>
        <w:rPr>
          <w:rFonts w:ascii="Times New Roman" w:hAnsi="Times New Roman" w:cs="Times New Roman" w:hint="eastAsia"/>
          <w:szCs w:val="24"/>
        </w:rPr>
      </w:pPr>
      <w:r w:rsidRPr="00CD6C25">
        <w:rPr>
          <w:rFonts w:ascii="Times New Roman" w:hAnsi="Times New Roman" w:cs="Times New Roman" w:hint="eastAsia"/>
          <w:szCs w:val="24"/>
        </w:rPr>
        <w:t>Both k-Means and DBSCAN clustering results support three clusters, while the PCA and t-SNE visualizations also suggest three prominent groupings.</w:t>
      </w:r>
    </w:p>
    <w:p w14:paraId="2BE17C73" w14:textId="00CAE012" w:rsidR="00CD6C25" w:rsidRDefault="00CD6C25" w:rsidP="00CD6C25">
      <w:pPr>
        <w:pStyle w:val="a9"/>
        <w:ind w:left="360"/>
        <w:jc w:val="left"/>
        <w:rPr>
          <w:rFonts w:ascii="Times New Roman" w:hAnsi="Times New Roman" w:cs="Times New Roman"/>
          <w:szCs w:val="24"/>
        </w:rPr>
      </w:pPr>
      <w:r w:rsidRPr="00CD6C25">
        <w:rPr>
          <w:rFonts w:ascii="Times New Roman" w:hAnsi="Times New Roman" w:cs="Times New Roman" w:hint="eastAsia"/>
          <w:szCs w:val="24"/>
        </w:rPr>
        <w:t>Therefore, it is reasonable to conclude that there are approximately three different kinds of wine represented in this dataset, likely corresponding to different wine types or grape varieties with distinct chemical profiles.</w:t>
      </w:r>
    </w:p>
    <w:p w14:paraId="6E52C956" w14:textId="77777777" w:rsidR="00081222" w:rsidRPr="00081222" w:rsidRDefault="00081222" w:rsidP="00081222">
      <w:pPr>
        <w:pStyle w:val="a9"/>
        <w:numPr>
          <w:ilvl w:val="0"/>
          <w:numId w:val="16"/>
        </w:numPr>
        <w:jc w:val="left"/>
        <w:rPr>
          <w:rFonts w:ascii="Times New Roman" w:hAnsi="Times New Roman" w:cs="Times New Roman" w:hint="eastAsia"/>
          <w:szCs w:val="24"/>
        </w:rPr>
      </w:pPr>
      <w:r w:rsidRPr="00081222">
        <w:rPr>
          <w:rFonts w:ascii="Times New Roman" w:hAnsi="Times New Roman" w:cs="Times New Roman" w:hint="eastAsia"/>
          <w:szCs w:val="24"/>
        </w:rPr>
        <w:lastRenderedPageBreak/>
        <w:t>One interesting observation from this unsupervised exploration is that the wines do not appear to form strictly discrete categories.</w:t>
      </w:r>
    </w:p>
    <w:p w14:paraId="7902E54B" w14:textId="77777777" w:rsidR="00081222" w:rsidRPr="00081222" w:rsidRDefault="00081222" w:rsidP="00081222">
      <w:pPr>
        <w:pStyle w:val="a9"/>
        <w:ind w:left="360"/>
        <w:jc w:val="left"/>
        <w:rPr>
          <w:rFonts w:ascii="Times New Roman" w:hAnsi="Times New Roman" w:cs="Times New Roman" w:hint="eastAsia"/>
          <w:szCs w:val="24"/>
        </w:rPr>
      </w:pPr>
      <w:r w:rsidRPr="00081222">
        <w:rPr>
          <w:rFonts w:ascii="Times New Roman" w:hAnsi="Times New Roman" w:cs="Times New Roman" w:hint="eastAsia"/>
          <w:szCs w:val="24"/>
        </w:rPr>
        <w:t>In both PCA and especially t-SNE embeddings, some clusters show elongated, transitional shapes rather than compact, spherical groups.</w:t>
      </w:r>
    </w:p>
    <w:p w14:paraId="73CFF6E9" w14:textId="77777777" w:rsidR="00081222" w:rsidRDefault="00081222" w:rsidP="00081222">
      <w:pPr>
        <w:pStyle w:val="a9"/>
        <w:ind w:left="360"/>
        <w:jc w:val="left"/>
        <w:rPr>
          <w:rFonts w:ascii="Times New Roman" w:hAnsi="Times New Roman" w:cs="Times New Roman"/>
          <w:szCs w:val="24"/>
        </w:rPr>
      </w:pPr>
      <w:r w:rsidRPr="00081222">
        <w:rPr>
          <w:rFonts w:ascii="Times New Roman" w:hAnsi="Times New Roman" w:cs="Times New Roman" w:hint="eastAsia"/>
          <w:szCs w:val="24"/>
        </w:rPr>
        <w:t xml:space="preserve">This suggests that certain chemical properties of the wines </w:t>
      </w:r>
      <w:r w:rsidRPr="00081222">
        <w:rPr>
          <w:rFonts w:ascii="Times New Roman" w:hAnsi="Times New Roman" w:cs="Times New Roman" w:hint="eastAsia"/>
          <w:szCs w:val="24"/>
        </w:rPr>
        <w:t>—</w:t>
      </w:r>
      <w:r w:rsidRPr="00081222">
        <w:rPr>
          <w:rFonts w:ascii="Times New Roman" w:hAnsi="Times New Roman" w:cs="Times New Roman" w:hint="eastAsia"/>
          <w:szCs w:val="24"/>
        </w:rPr>
        <w:t xml:space="preserve"> likely related to factors such as Proline content, Color Intensity, and Alcohol concentration </w:t>
      </w:r>
      <w:r w:rsidRPr="00081222">
        <w:rPr>
          <w:rFonts w:ascii="Times New Roman" w:hAnsi="Times New Roman" w:cs="Times New Roman" w:hint="eastAsia"/>
          <w:szCs w:val="24"/>
        </w:rPr>
        <w:t>—</w:t>
      </w:r>
      <w:r w:rsidRPr="00081222">
        <w:rPr>
          <w:rFonts w:ascii="Times New Roman" w:hAnsi="Times New Roman" w:cs="Times New Roman" w:hint="eastAsia"/>
          <w:szCs w:val="24"/>
        </w:rPr>
        <w:t xml:space="preserve"> change in a continuous gradient rather than forming completely separate wine types.</w:t>
      </w:r>
    </w:p>
    <w:p w14:paraId="4A8EF725" w14:textId="7D3BA258" w:rsidR="00081222" w:rsidRPr="00081222" w:rsidRDefault="00081222" w:rsidP="00081222">
      <w:pPr>
        <w:pStyle w:val="a9"/>
        <w:ind w:left="360"/>
        <w:jc w:val="left"/>
        <w:rPr>
          <w:rFonts w:ascii="Times New Roman" w:hAnsi="Times New Roman" w:cs="Times New Roman" w:hint="eastAsia"/>
          <w:szCs w:val="24"/>
        </w:rPr>
      </w:pPr>
      <w:r w:rsidRPr="00081222">
        <w:rPr>
          <w:rFonts w:ascii="Times New Roman" w:hAnsi="Times New Roman" w:cs="Times New Roman" w:hint="eastAsia"/>
          <w:szCs w:val="24"/>
        </w:rPr>
        <w:t>Moreover, several samples appear positioned between major clusters in the low-dimensional embeddings, indicating that hybrid or intermediate wine styles may exist in the dataset.</w:t>
      </w:r>
    </w:p>
    <w:p w14:paraId="5A475F0D" w14:textId="77777777" w:rsidR="00081222" w:rsidRDefault="00081222" w:rsidP="00081222">
      <w:pPr>
        <w:pStyle w:val="a9"/>
        <w:ind w:left="360"/>
        <w:jc w:val="left"/>
        <w:rPr>
          <w:rFonts w:ascii="Times New Roman" w:hAnsi="Times New Roman" w:cs="Times New Roman"/>
          <w:szCs w:val="24"/>
        </w:rPr>
      </w:pPr>
      <w:r w:rsidRPr="00081222">
        <w:rPr>
          <w:rFonts w:ascii="Times New Roman" w:hAnsi="Times New Roman" w:cs="Times New Roman" w:hint="eastAsia"/>
          <w:szCs w:val="24"/>
        </w:rPr>
        <w:t>This continuum-like behavior would be difficult to detect using supervised learning or hard clustering alone, but was revealed naturally through unsupervised techniques.</w:t>
      </w:r>
    </w:p>
    <w:p w14:paraId="3F32A5B5" w14:textId="19C29E80" w:rsidR="00CD6C25" w:rsidRPr="00081222" w:rsidRDefault="00081222" w:rsidP="00081222">
      <w:pPr>
        <w:pStyle w:val="a9"/>
        <w:ind w:left="360"/>
        <w:jc w:val="left"/>
        <w:rPr>
          <w:rFonts w:ascii="Times New Roman" w:hAnsi="Times New Roman" w:cs="Times New Roman" w:hint="eastAsia"/>
          <w:szCs w:val="24"/>
        </w:rPr>
      </w:pPr>
      <w:r w:rsidRPr="00081222">
        <w:rPr>
          <w:rFonts w:ascii="Times New Roman" w:hAnsi="Times New Roman" w:cs="Times New Roman" w:hint="eastAsia"/>
          <w:szCs w:val="24"/>
        </w:rPr>
        <w:t>Thus, an important insight from this project is that wines may not always belong to sharply distinct types, but instead vary gradually along key chemical axes, reflecting a richer and more complex structure in wine classification.</w:t>
      </w:r>
    </w:p>
    <w:sectPr w:rsidR="00CD6C25" w:rsidRPr="00081222" w:rsidSect="00D677ED">
      <w:pgSz w:w="11906" w:h="16838"/>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3A472" w14:textId="77777777" w:rsidR="0087396A" w:rsidRDefault="0087396A" w:rsidP="006152BD">
      <w:pPr>
        <w:spacing w:line="240" w:lineRule="auto"/>
        <w:rPr>
          <w:rFonts w:hint="eastAsia"/>
        </w:rPr>
      </w:pPr>
      <w:r>
        <w:separator/>
      </w:r>
    </w:p>
  </w:endnote>
  <w:endnote w:type="continuationSeparator" w:id="0">
    <w:p w14:paraId="24A87B2E" w14:textId="77777777" w:rsidR="0087396A" w:rsidRDefault="0087396A" w:rsidP="006152BD">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C6509" w14:textId="77777777" w:rsidR="0087396A" w:rsidRDefault="0087396A" w:rsidP="006152BD">
      <w:pPr>
        <w:spacing w:line="240" w:lineRule="auto"/>
        <w:rPr>
          <w:rFonts w:hint="eastAsia"/>
        </w:rPr>
      </w:pPr>
      <w:r>
        <w:separator/>
      </w:r>
    </w:p>
  </w:footnote>
  <w:footnote w:type="continuationSeparator" w:id="0">
    <w:p w14:paraId="57EA60B1" w14:textId="77777777" w:rsidR="0087396A" w:rsidRDefault="0087396A" w:rsidP="006152BD">
      <w:pPr>
        <w:spacing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A08FA"/>
    <w:multiLevelType w:val="hybridMultilevel"/>
    <w:tmpl w:val="0C66F38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273A0812"/>
    <w:multiLevelType w:val="hybridMultilevel"/>
    <w:tmpl w:val="72BC172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2D846673"/>
    <w:multiLevelType w:val="hybridMultilevel"/>
    <w:tmpl w:val="1E5875B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304C07A6"/>
    <w:multiLevelType w:val="hybridMultilevel"/>
    <w:tmpl w:val="236A0BD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 w15:restartNumberingAfterBreak="0">
    <w:nsid w:val="382E7035"/>
    <w:multiLevelType w:val="hybridMultilevel"/>
    <w:tmpl w:val="620E1186"/>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3A8E1040"/>
    <w:multiLevelType w:val="hybridMultilevel"/>
    <w:tmpl w:val="4C5CFE92"/>
    <w:lvl w:ilvl="0" w:tplc="EB689F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E691212"/>
    <w:multiLevelType w:val="hybridMultilevel"/>
    <w:tmpl w:val="F1BE873E"/>
    <w:lvl w:ilvl="0" w:tplc="EFF0793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03329CD"/>
    <w:multiLevelType w:val="hybridMultilevel"/>
    <w:tmpl w:val="CAACD68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8" w15:restartNumberingAfterBreak="0">
    <w:nsid w:val="44BC25D2"/>
    <w:multiLevelType w:val="hybridMultilevel"/>
    <w:tmpl w:val="6E064EE2"/>
    <w:lvl w:ilvl="0" w:tplc="209EB9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E290DD5"/>
    <w:multiLevelType w:val="hybridMultilevel"/>
    <w:tmpl w:val="862E0820"/>
    <w:lvl w:ilvl="0" w:tplc="618EF93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FA0551F"/>
    <w:multiLevelType w:val="hybridMultilevel"/>
    <w:tmpl w:val="A40A7EDC"/>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 w15:restartNumberingAfterBreak="0">
    <w:nsid w:val="6C373FA4"/>
    <w:multiLevelType w:val="hybridMultilevel"/>
    <w:tmpl w:val="7EF8578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2" w15:restartNumberingAfterBreak="0">
    <w:nsid w:val="77316197"/>
    <w:multiLevelType w:val="hybridMultilevel"/>
    <w:tmpl w:val="9EFA695E"/>
    <w:lvl w:ilvl="0" w:tplc="D60293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8517F78"/>
    <w:multiLevelType w:val="hybridMultilevel"/>
    <w:tmpl w:val="D0C2354E"/>
    <w:lvl w:ilvl="0" w:tplc="D5547E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A4C0477"/>
    <w:multiLevelType w:val="hybridMultilevel"/>
    <w:tmpl w:val="C4BAA830"/>
    <w:lvl w:ilvl="0" w:tplc="81307D6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C371C21"/>
    <w:multiLevelType w:val="hybridMultilevel"/>
    <w:tmpl w:val="04185FB0"/>
    <w:lvl w:ilvl="0" w:tplc="28B030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5014276">
    <w:abstractNumId w:val="8"/>
  </w:num>
  <w:num w:numId="2" w16cid:durableId="414281208">
    <w:abstractNumId w:val="15"/>
  </w:num>
  <w:num w:numId="3" w16cid:durableId="122433154">
    <w:abstractNumId w:val="13"/>
  </w:num>
  <w:num w:numId="4" w16cid:durableId="215362271">
    <w:abstractNumId w:val="12"/>
  </w:num>
  <w:num w:numId="5" w16cid:durableId="2082558797">
    <w:abstractNumId w:val="5"/>
  </w:num>
  <w:num w:numId="6" w16cid:durableId="690182151">
    <w:abstractNumId w:val="14"/>
  </w:num>
  <w:num w:numId="7" w16cid:durableId="933897526">
    <w:abstractNumId w:val="7"/>
  </w:num>
  <w:num w:numId="8" w16cid:durableId="1192769590">
    <w:abstractNumId w:val="1"/>
  </w:num>
  <w:num w:numId="9" w16cid:durableId="1571883119">
    <w:abstractNumId w:val="2"/>
  </w:num>
  <w:num w:numId="10" w16cid:durableId="533494637">
    <w:abstractNumId w:val="10"/>
  </w:num>
  <w:num w:numId="11" w16cid:durableId="291711675">
    <w:abstractNumId w:val="0"/>
  </w:num>
  <w:num w:numId="12" w16cid:durableId="953251005">
    <w:abstractNumId w:val="4"/>
  </w:num>
  <w:num w:numId="13" w16cid:durableId="1081487240">
    <w:abstractNumId w:val="3"/>
  </w:num>
  <w:num w:numId="14" w16cid:durableId="683483010">
    <w:abstractNumId w:val="11"/>
  </w:num>
  <w:num w:numId="15" w16cid:durableId="1741099760">
    <w:abstractNumId w:val="9"/>
  </w:num>
  <w:num w:numId="16" w16cid:durableId="15815204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01"/>
    <w:rsid w:val="00081222"/>
    <w:rsid w:val="000D3A01"/>
    <w:rsid w:val="00135A14"/>
    <w:rsid w:val="0015203B"/>
    <w:rsid w:val="00356AE1"/>
    <w:rsid w:val="00594879"/>
    <w:rsid w:val="006152BD"/>
    <w:rsid w:val="00673491"/>
    <w:rsid w:val="0072615A"/>
    <w:rsid w:val="00822573"/>
    <w:rsid w:val="0087396A"/>
    <w:rsid w:val="008D2829"/>
    <w:rsid w:val="008E6243"/>
    <w:rsid w:val="00916B46"/>
    <w:rsid w:val="00931F36"/>
    <w:rsid w:val="009B12F8"/>
    <w:rsid w:val="00A04085"/>
    <w:rsid w:val="00A96CB4"/>
    <w:rsid w:val="00B561C5"/>
    <w:rsid w:val="00CD6C25"/>
    <w:rsid w:val="00CF6BFC"/>
    <w:rsid w:val="00D06125"/>
    <w:rsid w:val="00D677ED"/>
    <w:rsid w:val="00D82B49"/>
    <w:rsid w:val="00D8491E"/>
    <w:rsid w:val="00E465E0"/>
    <w:rsid w:val="00E81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89514"/>
  <w15:chartTrackingRefBased/>
  <w15:docId w15:val="{1FCE4DD6-885B-4B05-BA1F-3D7E88C5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C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2BD"/>
  </w:style>
  <w:style w:type="paragraph" w:styleId="1">
    <w:name w:val="heading 1"/>
    <w:basedOn w:val="a"/>
    <w:next w:val="a"/>
    <w:link w:val="10"/>
    <w:uiPriority w:val="9"/>
    <w:qFormat/>
    <w:rsid w:val="000D3A0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D3A0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D3A0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D3A0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D3A01"/>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0D3A0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D3A0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D3A0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D3A0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3A0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D3A0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D3A0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D3A01"/>
    <w:rPr>
      <w:rFonts w:cstheme="majorBidi"/>
      <w:color w:val="0F4761" w:themeColor="accent1" w:themeShade="BF"/>
      <w:sz w:val="28"/>
      <w:szCs w:val="28"/>
    </w:rPr>
  </w:style>
  <w:style w:type="character" w:customStyle="1" w:styleId="50">
    <w:name w:val="标题 5 字符"/>
    <w:basedOn w:val="a0"/>
    <w:link w:val="5"/>
    <w:uiPriority w:val="9"/>
    <w:semiHidden/>
    <w:rsid w:val="000D3A01"/>
    <w:rPr>
      <w:rFonts w:cstheme="majorBidi"/>
      <w:color w:val="0F4761" w:themeColor="accent1" w:themeShade="BF"/>
      <w:szCs w:val="24"/>
    </w:rPr>
  </w:style>
  <w:style w:type="character" w:customStyle="1" w:styleId="60">
    <w:name w:val="标题 6 字符"/>
    <w:basedOn w:val="a0"/>
    <w:link w:val="6"/>
    <w:uiPriority w:val="9"/>
    <w:semiHidden/>
    <w:rsid w:val="000D3A01"/>
    <w:rPr>
      <w:rFonts w:cstheme="majorBidi"/>
      <w:b/>
      <w:bCs/>
      <w:color w:val="0F4761" w:themeColor="accent1" w:themeShade="BF"/>
    </w:rPr>
  </w:style>
  <w:style w:type="character" w:customStyle="1" w:styleId="70">
    <w:name w:val="标题 7 字符"/>
    <w:basedOn w:val="a0"/>
    <w:link w:val="7"/>
    <w:uiPriority w:val="9"/>
    <w:semiHidden/>
    <w:rsid w:val="000D3A01"/>
    <w:rPr>
      <w:rFonts w:cstheme="majorBidi"/>
      <w:b/>
      <w:bCs/>
      <w:color w:val="595959" w:themeColor="text1" w:themeTint="A6"/>
    </w:rPr>
  </w:style>
  <w:style w:type="character" w:customStyle="1" w:styleId="80">
    <w:name w:val="标题 8 字符"/>
    <w:basedOn w:val="a0"/>
    <w:link w:val="8"/>
    <w:uiPriority w:val="9"/>
    <w:semiHidden/>
    <w:rsid w:val="000D3A01"/>
    <w:rPr>
      <w:rFonts w:cstheme="majorBidi"/>
      <w:color w:val="595959" w:themeColor="text1" w:themeTint="A6"/>
    </w:rPr>
  </w:style>
  <w:style w:type="character" w:customStyle="1" w:styleId="90">
    <w:name w:val="标题 9 字符"/>
    <w:basedOn w:val="a0"/>
    <w:link w:val="9"/>
    <w:uiPriority w:val="9"/>
    <w:semiHidden/>
    <w:rsid w:val="000D3A01"/>
    <w:rPr>
      <w:rFonts w:eastAsiaTheme="majorEastAsia" w:cstheme="majorBidi"/>
      <w:color w:val="595959" w:themeColor="text1" w:themeTint="A6"/>
    </w:rPr>
  </w:style>
  <w:style w:type="paragraph" w:styleId="a3">
    <w:name w:val="Title"/>
    <w:basedOn w:val="a"/>
    <w:next w:val="a"/>
    <w:link w:val="a4"/>
    <w:uiPriority w:val="10"/>
    <w:qFormat/>
    <w:rsid w:val="000D3A0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D3A0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3A0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D3A0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D3A01"/>
    <w:pPr>
      <w:spacing w:before="160" w:after="160"/>
      <w:jc w:val="center"/>
    </w:pPr>
    <w:rPr>
      <w:i/>
      <w:iCs/>
      <w:color w:val="404040" w:themeColor="text1" w:themeTint="BF"/>
    </w:rPr>
  </w:style>
  <w:style w:type="character" w:customStyle="1" w:styleId="a8">
    <w:name w:val="引用 字符"/>
    <w:basedOn w:val="a0"/>
    <w:link w:val="a7"/>
    <w:uiPriority w:val="29"/>
    <w:rsid w:val="000D3A01"/>
    <w:rPr>
      <w:i/>
      <w:iCs/>
      <w:color w:val="404040" w:themeColor="text1" w:themeTint="BF"/>
    </w:rPr>
  </w:style>
  <w:style w:type="paragraph" w:styleId="a9">
    <w:name w:val="List Paragraph"/>
    <w:basedOn w:val="a"/>
    <w:uiPriority w:val="34"/>
    <w:qFormat/>
    <w:rsid w:val="000D3A01"/>
    <w:pPr>
      <w:ind w:left="720"/>
      <w:contextualSpacing/>
    </w:pPr>
  </w:style>
  <w:style w:type="character" w:styleId="aa">
    <w:name w:val="Intense Emphasis"/>
    <w:basedOn w:val="a0"/>
    <w:uiPriority w:val="21"/>
    <w:qFormat/>
    <w:rsid w:val="000D3A01"/>
    <w:rPr>
      <w:i/>
      <w:iCs/>
      <w:color w:val="0F4761" w:themeColor="accent1" w:themeShade="BF"/>
    </w:rPr>
  </w:style>
  <w:style w:type="paragraph" w:styleId="ab">
    <w:name w:val="Intense Quote"/>
    <w:basedOn w:val="a"/>
    <w:next w:val="a"/>
    <w:link w:val="ac"/>
    <w:uiPriority w:val="30"/>
    <w:qFormat/>
    <w:rsid w:val="000D3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D3A01"/>
    <w:rPr>
      <w:i/>
      <w:iCs/>
      <w:color w:val="0F4761" w:themeColor="accent1" w:themeShade="BF"/>
    </w:rPr>
  </w:style>
  <w:style w:type="character" w:styleId="ad">
    <w:name w:val="Intense Reference"/>
    <w:basedOn w:val="a0"/>
    <w:uiPriority w:val="32"/>
    <w:qFormat/>
    <w:rsid w:val="000D3A01"/>
    <w:rPr>
      <w:b/>
      <w:bCs/>
      <w:smallCaps/>
      <w:color w:val="0F4761" w:themeColor="accent1" w:themeShade="BF"/>
      <w:spacing w:val="5"/>
    </w:rPr>
  </w:style>
  <w:style w:type="paragraph" w:styleId="ae">
    <w:name w:val="header"/>
    <w:basedOn w:val="a"/>
    <w:link w:val="af"/>
    <w:uiPriority w:val="99"/>
    <w:unhideWhenUsed/>
    <w:rsid w:val="006152BD"/>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152BD"/>
    <w:rPr>
      <w:sz w:val="18"/>
      <w:szCs w:val="18"/>
    </w:rPr>
  </w:style>
  <w:style w:type="paragraph" w:styleId="af0">
    <w:name w:val="footer"/>
    <w:basedOn w:val="a"/>
    <w:link w:val="af1"/>
    <w:uiPriority w:val="99"/>
    <w:unhideWhenUsed/>
    <w:rsid w:val="006152BD"/>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6152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09279">
      <w:bodyDiv w:val="1"/>
      <w:marLeft w:val="0"/>
      <w:marRight w:val="0"/>
      <w:marTop w:val="0"/>
      <w:marBottom w:val="0"/>
      <w:divBdr>
        <w:top w:val="none" w:sz="0" w:space="0" w:color="auto"/>
        <w:left w:val="none" w:sz="0" w:space="0" w:color="auto"/>
        <w:bottom w:val="none" w:sz="0" w:space="0" w:color="auto"/>
        <w:right w:val="none" w:sz="0" w:space="0" w:color="auto"/>
      </w:divBdr>
    </w:div>
    <w:div w:id="1020860652">
      <w:bodyDiv w:val="1"/>
      <w:marLeft w:val="0"/>
      <w:marRight w:val="0"/>
      <w:marTop w:val="0"/>
      <w:marBottom w:val="0"/>
      <w:divBdr>
        <w:top w:val="none" w:sz="0" w:space="0" w:color="auto"/>
        <w:left w:val="none" w:sz="0" w:space="0" w:color="auto"/>
        <w:bottom w:val="none" w:sz="0" w:space="0" w:color="auto"/>
        <w:right w:val="none" w:sz="0" w:space="0" w:color="auto"/>
      </w:divBdr>
    </w:div>
    <w:div w:id="1034111781">
      <w:bodyDiv w:val="1"/>
      <w:marLeft w:val="0"/>
      <w:marRight w:val="0"/>
      <w:marTop w:val="0"/>
      <w:marBottom w:val="0"/>
      <w:divBdr>
        <w:top w:val="none" w:sz="0" w:space="0" w:color="auto"/>
        <w:left w:val="none" w:sz="0" w:space="0" w:color="auto"/>
        <w:bottom w:val="none" w:sz="0" w:space="0" w:color="auto"/>
        <w:right w:val="none" w:sz="0" w:space="0" w:color="auto"/>
      </w:divBdr>
    </w:div>
    <w:div w:id="1306734624">
      <w:bodyDiv w:val="1"/>
      <w:marLeft w:val="0"/>
      <w:marRight w:val="0"/>
      <w:marTop w:val="0"/>
      <w:marBottom w:val="0"/>
      <w:divBdr>
        <w:top w:val="none" w:sz="0" w:space="0" w:color="auto"/>
        <w:left w:val="none" w:sz="0" w:space="0" w:color="auto"/>
        <w:bottom w:val="none" w:sz="0" w:space="0" w:color="auto"/>
        <w:right w:val="none" w:sz="0" w:space="0" w:color="auto"/>
      </w:divBdr>
    </w:div>
    <w:div w:id="1389844097">
      <w:bodyDiv w:val="1"/>
      <w:marLeft w:val="0"/>
      <w:marRight w:val="0"/>
      <w:marTop w:val="0"/>
      <w:marBottom w:val="0"/>
      <w:divBdr>
        <w:top w:val="none" w:sz="0" w:space="0" w:color="auto"/>
        <w:left w:val="none" w:sz="0" w:space="0" w:color="auto"/>
        <w:bottom w:val="none" w:sz="0" w:space="0" w:color="auto"/>
        <w:right w:val="none" w:sz="0" w:space="0" w:color="auto"/>
      </w:divBdr>
    </w:div>
    <w:div w:id="1843428198">
      <w:bodyDiv w:val="1"/>
      <w:marLeft w:val="0"/>
      <w:marRight w:val="0"/>
      <w:marTop w:val="0"/>
      <w:marBottom w:val="0"/>
      <w:divBdr>
        <w:top w:val="none" w:sz="0" w:space="0" w:color="auto"/>
        <w:left w:val="none" w:sz="0" w:space="0" w:color="auto"/>
        <w:bottom w:val="none" w:sz="0" w:space="0" w:color="auto"/>
        <w:right w:val="none" w:sz="0" w:space="0" w:color="auto"/>
      </w:divBdr>
    </w:div>
    <w:div w:id="2005427349">
      <w:bodyDiv w:val="1"/>
      <w:marLeft w:val="0"/>
      <w:marRight w:val="0"/>
      <w:marTop w:val="0"/>
      <w:marBottom w:val="0"/>
      <w:divBdr>
        <w:top w:val="none" w:sz="0" w:space="0" w:color="auto"/>
        <w:left w:val="none" w:sz="0" w:space="0" w:color="auto"/>
        <w:bottom w:val="none" w:sz="0" w:space="0" w:color="auto"/>
        <w:right w:val="none" w:sz="0" w:space="0" w:color="auto"/>
      </w:divBdr>
    </w:div>
    <w:div w:id="207188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13</Pages>
  <Words>1858</Words>
  <Characters>10596</Characters>
  <Application>Microsoft Office Word</Application>
  <DocSecurity>0</DocSecurity>
  <Lines>88</Lines>
  <Paragraphs>24</Paragraphs>
  <ScaleCrop>false</ScaleCrop>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清宇 张</dc:creator>
  <cp:keywords/>
  <dc:description/>
  <cp:lastModifiedBy>清宇 张</cp:lastModifiedBy>
  <cp:revision>7</cp:revision>
  <dcterms:created xsi:type="dcterms:W3CDTF">2025-04-27T02:26:00Z</dcterms:created>
  <dcterms:modified xsi:type="dcterms:W3CDTF">2025-04-27T05:35:00Z</dcterms:modified>
</cp:coreProperties>
</file>