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18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0" w:right="0" w:firstLine="0"/>
        <w:jc w:val="center"/>
      </w:pPr>
      <w:r>
        <w:rPr>
          <w:rFonts w:ascii="LinBiolinumTB" w:hAnsi="LinBiolinumTB" w:eastAsia="LinBiolinumTB"/>
          <w:b/>
          <w:i w:val="0"/>
        </w:rPr>
        <w:t>Energy Eficient Computing Systems: Architectures, Abstractions and</w:t>
      </w:r>
    </w:p>
    <w:p>
      <w:pPr>
        <w:sectPr>
          <w:pgSz w:w="12240" w:h="15840"/>
          <w:pgMar w:top="103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744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 Eficient Computing Systems: Architectures, Abstractions and Modeling to Techniques and Standards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744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 Eficient Computing Systems: Architectures, Abstractions and Modeling to Techniques and Standards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744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 Eficient Computing Systems: Architectures, Abstractions and Modeling to Techniques and Standards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2340"/>
        <w:gridCol w:w="2340"/>
        <w:gridCol w:w="2340"/>
        <w:gridCol w:w="2340"/>
      </w:tblGrid>
      <w:tr>
        <w:trPr>
          <w:trHeight w:hRule="exact" w:val="318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06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2.2</w:t>
            </w:r>
          </w:p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  <w:vMerge/>
            <w:tcBorders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1:10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71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 Eficient Computing Systems: Architectures, Abstractions and Modeling to Techniques and Standards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1:12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2340"/>
        <w:gridCol w:w="2340"/>
        <w:gridCol w:w="2340"/>
        <w:gridCol w:w="2340"/>
      </w:tblGrid>
      <w:tr>
        <w:trPr>
          <w:trHeight w:hRule="exact" w:val="318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06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2.7</w:t>
            </w:r>
          </w:p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  <w:vMerge/>
            <w:tcBorders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1:14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71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 Eficient Computing Systems: Architectures, Abstractions and Modeling to Techniques and Standards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1:16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2340"/>
        <w:gridCol w:w="2340"/>
        <w:gridCol w:w="2340"/>
        <w:gridCol w:w="2340"/>
      </w:tblGrid>
      <w:tr>
        <w:trPr>
          <w:trHeight w:hRule="exact" w:val="318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506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2.13</w:t>
            </w:r>
          </w:p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  <w:vMerge/>
            <w:tcBorders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1:18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71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 Eficient Computing Systems: Architectures, Abstractions and Modeling to Techniques and Standards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1:20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71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 Eficient Computing Systems: Architectures, Abstractions and Modeling to Techniques and Standards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1:22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24"/>
        <w:gridCol w:w="3124"/>
        <w:gridCol w:w="3124"/>
      </w:tblGrid>
      <w:tr>
        <w:trPr>
          <w:trHeight w:hRule="exact" w:val="220"/>
        </w:trPr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71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 Eficient Computing Systems: Architectures, Abstractions and Modeling to Techniques and Standards</w:t>
            </w:r>
          </w:p>
        </w:tc>
        <w:tc>
          <w:tcPr>
            <w:tcW w:type="dxa" w:w="3124"/>
          </w:tcPr>
          <w:p/>
        </w:tc>
        <w:tc>
          <w:tcPr>
            <w:tcW w:type="dxa" w:w="3124"/>
          </w:tcPr>
          <w:p/>
        </w:tc>
      </w:tr>
    </w:tbl>
    <w:p>
      <w:pPr>
        <w:sectPr>
          <w:pgSz w:w="12240" w:h="15840"/>
          <w:pgMar w:top="810" w:right="1428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1:24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71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 Eficient Computing Systems: Architectures, Abstractions and Modeling to Techniques and Standards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32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1:26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  <w:tr>
        <w:tc>
          <w:tcPr>
            <w:tcW w:type="dxa" w:w="3120"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71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 Eficient Computing Systems: Architectures, Abstractions and Modeling to Techniques and Standards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p>
      <w:pPr>
        <w:autoSpaceDN w:val="0"/>
        <w:tabs>
          <w:tab w:pos="588" w:val="left"/>
          <w:tab w:pos="802" w:val="left"/>
        </w:tabs>
        <w:autoSpaceDE w:val="0"/>
        <w:widowControl/>
        <w:spacing w:line="160" w:lineRule="exact" w:before="0" w:after="0"/>
        <w:ind w:left="17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1:28</w:t>
      </w:r>
    </w:p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71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 Eficient Computing Systems: Architectures, Abstractions and Modeling to Techniques and Standards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1:30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71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 Eficient Computing Systems: Architectures, Abstractions and Modeling to Techniques and Standards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1:32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71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 Eficient Computing Systems: Architectures, Abstractions and Modeling to Techniques and Standards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1:34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7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710" w:right="0" w:firstLine="0"/>
              <w:jc w:val="left"/>
            </w:pPr>
            <w:r>
              <w:rPr>
                <w:rFonts w:ascii="LinBiolinumT" w:hAnsi="LinBiolinumT" w:eastAsia="LinBiolinumT"/>
                <w:b w:val="0"/>
                <w:i w:val="0"/>
              </w:rPr>
              <w:t>Energy Eficient Computing Systems: Architectures, Abstractions and Modeling to Techniques and Standards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1:36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sectPr w:rsidR="00FC693F" w:rsidRPr="0006063C" w:rsidSect="00034616">
      <w:pgSz w:w="12240" w:h="15840"/>
      <w:pgMar w:top="818" w:right="1440" w:bottom="113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