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rPr>
          <w:rFonts w:hint="default" w:eastAsia="黑体"/>
          <w:b/>
          <w:bCs w:val="0"/>
          <w:sz w:val="36"/>
          <w:szCs w:val="36"/>
          <w:lang w:val="en-US" w:eastAsia="zh-CN"/>
        </w:rPr>
      </w:pPr>
      <w:r>
        <w:rPr>
          <w:rFonts w:hint="eastAsia"/>
          <w:b/>
          <w:bCs w:val="0"/>
          <w:color w:val="000000"/>
          <w:sz w:val="36"/>
          <w:szCs w:val="36"/>
          <w:lang w:val="en-US" w:eastAsia="zh-CN"/>
        </w:rPr>
        <w:t>面向FPGA的软硬件结合异步状态机接口设计和实现</w:t>
      </w:r>
    </w:p>
    <w:p>
      <w:pPr>
        <w:spacing w:before="312" w:beforeLines="100" w:after="312" w:afterLines="100"/>
        <w:jc w:val="center"/>
        <w:outlineLvl w:val="0"/>
        <w:rPr>
          <w:rFonts w:ascii="黑体" w:eastAsia="黑体"/>
          <w:sz w:val="32"/>
          <w:szCs w:val="32"/>
        </w:rPr>
      </w:pPr>
      <w:bookmarkStart w:id="0" w:name="_Toc12789"/>
      <w:r>
        <w:rPr>
          <w:rFonts w:hint="eastAsia" w:ascii="黑体" w:eastAsia="黑体"/>
          <w:sz w:val="32"/>
          <w:szCs w:val="32"/>
        </w:rPr>
        <w:t>摘　要</w:t>
      </w:r>
      <w:bookmarkEnd w:id="0"/>
    </w:p>
    <w:p>
      <w:pPr>
        <w:pStyle w:val="36"/>
        <w:ind w:firstLine="480"/>
        <w:rPr>
          <w:rFonts w:hint="eastAsia"/>
          <w:lang w:val="en-US" w:eastAsia="zh-CN"/>
        </w:rPr>
      </w:pPr>
      <w:r>
        <w:rPr>
          <w:rFonts w:hint="eastAsia"/>
          <w:lang w:val="en-US" w:eastAsia="zh-CN"/>
        </w:rPr>
        <w:t>在片上系统的发展过程中，异构计算一直是一个需要重点关注的课题。片上系统的异构计算是指在一个芯片上集成多个不同类型的处理器和加速器，以实现高效、灵活和优化的计算。这种异构计算架构可以充分发挥各种处理器和加速器的优势，针对不同的计算任务进行分配和协同工作，以提高系统的性能和效能。设计一个可供CPU调用FPGA的异构计算便利接口，可以减轻软件程序员的开发压力，并提高CPU与FPGA之间的通信效率，提高FPGA与CPU计算资源的利用率。</w:t>
      </w:r>
    </w:p>
    <w:p>
      <w:pPr>
        <w:pStyle w:val="36"/>
        <w:ind w:firstLine="480"/>
        <w:rPr>
          <w:rFonts w:hint="default"/>
          <w:lang w:val="en-US" w:eastAsia="zh-CN"/>
        </w:rPr>
      </w:pPr>
      <w:r>
        <w:rPr>
          <w:rFonts w:hint="eastAsia"/>
          <w:lang w:val="en-US" w:eastAsia="zh-CN"/>
        </w:rPr>
        <w:t>在本研究中，我们针对FPGA上的异构计算，使用软硬件结合的开发方式，设计并实现了一个供CPU调用FPGA运算功能的异步状态机接口，并对其功能的准确性与效率进行了测试。本研究中开发的异步状态机接口参考了操作系统中系统调用的实现机制，将FPGA内异构计算模块视为一个单独的函数，让CPU软件端能够以调用函数的方式调用FPGA资源辅助运算，实现软件开发者能够便利使用FPGA功能的简易接口。</w:t>
      </w:r>
    </w:p>
    <w:p>
      <w:pPr>
        <w:pStyle w:val="33"/>
        <w:rPr>
          <w:rFonts w:hint="default" w:eastAsia="黑体"/>
          <w:lang w:val="en-US" w:eastAsia="zh-CN"/>
        </w:rPr>
      </w:pPr>
      <w:r>
        <w:rPr>
          <w:rFonts w:hint="eastAsia"/>
        </w:rPr>
        <w:t>关键词：</w:t>
      </w:r>
      <w:r>
        <w:rPr>
          <w:rFonts w:hint="eastAsia"/>
          <w:lang w:val="en-US" w:eastAsia="zh-CN"/>
        </w:rPr>
        <w:t>FPGA</w:t>
      </w:r>
      <w:r>
        <w:rPr>
          <w:rFonts w:hint="eastAsia"/>
        </w:rPr>
        <w:t>；</w:t>
      </w:r>
      <w:r>
        <w:rPr>
          <w:rFonts w:hint="eastAsia"/>
          <w:lang w:val="en-US" w:eastAsia="zh-CN"/>
        </w:rPr>
        <w:t>异步</w:t>
      </w:r>
      <w:r>
        <w:rPr>
          <w:rFonts w:hint="eastAsia"/>
        </w:rPr>
        <w:t>；</w:t>
      </w:r>
      <w:r>
        <w:rPr>
          <w:rFonts w:hint="eastAsia"/>
          <w:lang w:val="en-US" w:eastAsia="zh-CN"/>
        </w:rPr>
        <w:t>状态机；函数调用；接口</w:t>
      </w:r>
    </w:p>
    <w:p>
      <w:pPr>
        <w:pStyle w:val="36"/>
        <w:ind w:firstLine="480"/>
        <w:rPr>
          <w:rFonts w:ascii="宋体" w:hAnsi="宋体"/>
          <w:b/>
        </w:rPr>
        <w:sectPr>
          <w:headerReference r:id="rId3" w:type="default"/>
          <w:footerReference r:id="rId4" w:type="default"/>
          <w:pgSz w:w="11906" w:h="16838"/>
          <w:pgMar w:top="1985" w:right="1474" w:bottom="1474" w:left="1701" w:header="1361" w:footer="1134" w:gutter="0"/>
          <w:pgNumType w:fmt="upperRoman" w:start="1"/>
          <w:cols w:space="425" w:num="1"/>
          <w:docGrid w:type="lines" w:linePitch="312" w:charSpace="0"/>
        </w:sectPr>
      </w:pPr>
    </w:p>
    <w:p>
      <w:pPr>
        <w:pStyle w:val="45"/>
        <w:spacing w:before="312" w:after="312"/>
      </w:pPr>
      <w:r>
        <w:rPr>
          <w:rFonts w:hint="default" w:ascii="Times New Roman" w:hAnsi="Times New Roman" w:eastAsia="Segoe UI" w:cs="Times New Roman"/>
          <w:b/>
          <w:bCs/>
          <w:i w:val="0"/>
          <w:iCs w:val="0"/>
          <w:caps w:val="0"/>
          <w:color w:val="111111"/>
          <w:spacing w:val="0"/>
          <w:sz w:val="32"/>
          <w:szCs w:val="32"/>
          <w:shd w:val="clear" w:fill="FFFFFF"/>
        </w:rPr>
        <w:t>Design and Implementation of an Asynchronous State Machine Interface for FPGA-Based Hardware-Software Integration</w:t>
      </w:r>
    </w:p>
    <w:p>
      <w:pPr>
        <w:snapToGrid w:val="0"/>
        <w:spacing w:before="312" w:beforeLines="100" w:after="312" w:afterLines="100"/>
        <w:jc w:val="center"/>
        <w:outlineLvl w:val="0"/>
        <w:rPr>
          <w:rFonts w:ascii="Times New Roman" w:hAnsi="Times New Roman" w:eastAsia="黑体"/>
          <w:sz w:val="30"/>
          <w:szCs w:val="30"/>
        </w:rPr>
      </w:pPr>
      <w:bookmarkStart w:id="1" w:name="_Toc5226"/>
      <w:r>
        <w:rPr>
          <w:rFonts w:ascii="Times New Roman" w:hAnsi="Times New Roman" w:eastAsia="黑体"/>
          <w:sz w:val="30"/>
          <w:szCs w:val="30"/>
        </w:rPr>
        <w:t>Abstract</w:t>
      </w:r>
      <w:bookmarkEnd w:id="1"/>
    </w:p>
    <w:p>
      <w:pPr>
        <w:pStyle w:val="41"/>
        <w:ind w:firstLine="480"/>
        <w:rPr>
          <w:rFonts w:hint="eastAsia"/>
        </w:rPr>
      </w:pPr>
      <w:r>
        <w:rPr>
          <w:rFonts w:hint="eastAsia"/>
        </w:rPr>
        <w:t>In the development of System-on-Chip , heterogeneous computing has always been a subject that requires special attention. Heterogeneous computing in SoCs refers to the integration of multiple different types of processors and accelerators on a single chip to achieve efficient, flexible, and optimized computation. This heterogeneous computing architecture can fully leverage the advantages of various processors and accelerators, allocating and collaborating on different computational tasks to enhance the system’s performance and efficiency. Designing a convenient heterogeneous computing interface that allows CPUs to call FPGA can alleviate the development pressure on software programmers and improve the communication efficiency between CPUs and FPGAs, thereby enhancing the utilization of computational resources between FPGAs and CPUs.</w:t>
      </w:r>
    </w:p>
    <w:p>
      <w:pPr>
        <w:pStyle w:val="41"/>
        <w:ind w:firstLine="480"/>
      </w:pPr>
      <w:r>
        <w:rPr>
          <w:rFonts w:hint="eastAsia"/>
        </w:rPr>
        <w:t>In this study, we focus on heterogeneous computing on FPGAs and have designed and implemented an asynchronous state machine interface that allows CPUs to call FPGA computational functions using a hardware-software co-development approach. We have tested the accuracy and efficiency of its functions. The asynchronous state machine interface developed in this study references the implementation mechanism of system calls in operating systems, treating the heterogeneous computing module within the FPGA as a separate function. This allows the CPU software side to call FPGA resources to assist in computation as if calling a function, realizing a simple interface that enables software developers to conveniently utilize FPGA features</w:t>
      </w:r>
    </w:p>
    <w:p>
      <w:pPr>
        <w:pStyle w:val="41"/>
        <w:ind w:firstLine="480"/>
      </w:pPr>
    </w:p>
    <w:p>
      <w:pPr>
        <w:pStyle w:val="42"/>
        <w:rPr>
          <w:rFonts w:hint="default" w:eastAsia="宋体"/>
          <w:lang w:val="en-US" w:eastAsia="zh-CN"/>
        </w:rPr>
      </w:pPr>
      <w:r>
        <w:t xml:space="preserve">Key Words: </w:t>
      </w:r>
      <w:r>
        <w:rPr>
          <w:rFonts w:hint="eastAsia"/>
          <w:lang w:val="en-US" w:eastAsia="zh-CN"/>
        </w:rPr>
        <w:t>FPGA</w:t>
      </w:r>
      <w:r>
        <w:t xml:space="preserve">; </w:t>
      </w:r>
      <w:r>
        <w:rPr>
          <w:rFonts w:hint="eastAsia"/>
          <w:lang w:val="en-US" w:eastAsia="zh-CN"/>
        </w:rPr>
        <w:t>Asynchronous</w:t>
      </w:r>
      <w:r>
        <w:t>;</w:t>
      </w:r>
      <w:r>
        <w:rPr>
          <w:rFonts w:hint="eastAsia"/>
          <w:lang w:val="en-US" w:eastAsia="zh-CN"/>
        </w:rPr>
        <w:t>State machine；Function calls；Interface</w:t>
      </w:r>
    </w:p>
    <w:p>
      <w:pPr>
        <w:widowControl/>
        <w:jc w:val="left"/>
        <w:rPr>
          <w:rFonts w:eastAsia="黑体"/>
        </w:rPr>
      </w:pPr>
      <w:r>
        <w:rPr>
          <w:rFonts w:eastAsia="黑体"/>
        </w:rPr>
        <w:br w:type="page"/>
      </w:r>
    </w:p>
    <w:p>
      <w:pPr>
        <w:pStyle w:val="47"/>
        <w:keepNext w:val="0"/>
        <w:keepLines w:val="0"/>
        <w:pageBreakBefore w:val="0"/>
        <w:kinsoku/>
        <w:wordWrap/>
        <w:overflowPunct/>
        <w:topLinePunct w:val="0"/>
        <w:autoSpaceDE/>
        <w:autoSpaceDN/>
        <w:bidi w:val="0"/>
        <w:adjustRightInd/>
        <w:snapToGrid/>
        <w:spacing w:before="468" w:after="312" w:line="440" w:lineRule="exact"/>
        <w:textAlignment w:val="auto"/>
        <w:rPr>
          <w:rFonts w:hint="eastAsia" w:ascii="宋体" w:hAnsi="宋体" w:eastAsia="宋体" w:cs="宋体"/>
          <w:sz w:val="24"/>
          <w:szCs w:val="24"/>
        </w:rPr>
      </w:pPr>
      <w:r>
        <w:rPr>
          <w:rFonts w:hint="eastAsia" w:ascii="宋体" w:hAnsi="宋体" w:eastAsia="宋体" w:cs="宋体"/>
          <w:sz w:val="24"/>
          <w:szCs w:val="24"/>
        </w:rPr>
        <w:t>目　录</w:t>
      </w:r>
      <w:bookmarkStart w:id="69" w:name="_GoBack"/>
      <w:bookmarkEnd w:id="69"/>
    </w:p>
    <w:p>
      <w:pPr>
        <w:pStyle w:val="6"/>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bCs/>
          <w:caps/>
          <w:spacing w:val="60"/>
          <w:sz w:val="24"/>
          <w:szCs w:val="24"/>
        </w:rPr>
        <w:fldChar w:fldCharType="begin"/>
      </w:r>
      <w:r>
        <w:rPr>
          <w:rFonts w:hint="eastAsia" w:ascii="宋体" w:hAnsi="宋体" w:eastAsia="宋体" w:cs="宋体"/>
          <w:caps/>
          <w:sz w:val="24"/>
          <w:szCs w:val="24"/>
        </w:rPr>
        <w:instrText xml:space="preserve"> TOC \o "1-3" \h \z \u </w:instrText>
      </w:r>
      <w:r>
        <w:rPr>
          <w:rFonts w:hint="eastAsia" w:ascii="宋体" w:hAnsi="宋体" w:eastAsia="宋体" w:cs="宋体"/>
          <w:bCs/>
          <w:caps/>
          <w:spacing w:val="60"/>
          <w:sz w:val="24"/>
          <w:szCs w:val="24"/>
        </w:rPr>
        <w:fldChar w:fldCharType="separate"/>
      </w:r>
      <w:r>
        <w:rPr>
          <w:rFonts w:hint="eastAsia" w:ascii="宋体" w:hAnsi="宋体" w:eastAsia="宋体" w:cs="宋体"/>
          <w:bCs/>
          <w:caps/>
          <w:spacing w:val="60"/>
          <w:sz w:val="24"/>
          <w:szCs w:val="24"/>
        </w:rPr>
        <w:fldChar w:fldCharType="begin"/>
      </w:r>
      <w:r>
        <w:rPr>
          <w:rFonts w:hint="eastAsia" w:ascii="宋体" w:hAnsi="宋体" w:eastAsia="宋体" w:cs="宋体"/>
          <w:bCs/>
          <w:caps/>
          <w:spacing w:val="60"/>
          <w:sz w:val="24"/>
          <w:szCs w:val="24"/>
        </w:rPr>
        <w:instrText xml:space="preserve"> HYPERLINK \l _Toc12789 </w:instrText>
      </w:r>
      <w:r>
        <w:rPr>
          <w:rFonts w:hint="eastAsia" w:ascii="宋体" w:hAnsi="宋体" w:eastAsia="宋体" w:cs="宋体"/>
          <w:bCs/>
          <w:caps/>
          <w:spacing w:val="60"/>
          <w:sz w:val="24"/>
          <w:szCs w:val="24"/>
        </w:rPr>
        <w:fldChar w:fldCharType="separate"/>
      </w:r>
      <w:r>
        <w:rPr>
          <w:rFonts w:hint="eastAsia" w:ascii="宋体" w:hAnsi="宋体" w:eastAsia="宋体" w:cs="宋体"/>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_Toc12789 \h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bCs/>
          <w:caps/>
          <w:spacing w:val="60"/>
          <w:sz w:val="24"/>
          <w:szCs w:val="24"/>
        </w:rPr>
        <w:fldChar w:fldCharType="end"/>
      </w:r>
    </w:p>
    <w:p>
      <w:pPr>
        <w:pStyle w:val="6"/>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_Toc5226 </w:instrText>
      </w:r>
      <w:r>
        <w:rPr>
          <w:rFonts w:hint="eastAsia" w:ascii="宋体" w:hAnsi="宋体" w:eastAsia="宋体" w:cs="宋体"/>
          <w:sz w:val="24"/>
          <w:szCs w:val="24"/>
        </w:rPr>
        <w:fldChar w:fldCharType="separate"/>
      </w:r>
      <w:r>
        <w:rPr>
          <w:rFonts w:hint="eastAsia" w:ascii="宋体" w:hAnsi="宋体" w:eastAsia="宋体" w:cs="宋体"/>
          <w:sz w:val="24"/>
          <w:szCs w:val="24"/>
        </w:rPr>
        <w:t>Abstract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_Toc5226 \h </w:instrText>
      </w:r>
      <w:r>
        <w:rPr>
          <w:rFonts w:hint="eastAsia" w:ascii="宋体" w:hAnsi="宋体" w:eastAsia="宋体" w:cs="宋体"/>
          <w:sz w:val="24"/>
          <w:szCs w:val="24"/>
        </w:rPr>
        <w:fldChar w:fldCharType="separate"/>
      </w:r>
      <w:r>
        <w:rPr>
          <w:rFonts w:hint="eastAsia" w:ascii="宋体" w:hAnsi="宋体" w:eastAsia="宋体" w:cs="宋体"/>
          <w:sz w:val="24"/>
          <w:szCs w:val="24"/>
        </w:rPr>
        <w:t>II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_Toc28081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第1章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_Toc28081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_Toc7961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1.1 </w:t>
      </w:r>
      <w:r>
        <w:rPr>
          <w:rFonts w:hint="eastAsia" w:ascii="宋体" w:hAnsi="宋体" w:eastAsia="宋体" w:cs="宋体"/>
          <w:sz w:val="24"/>
          <w:szCs w:val="24"/>
          <w:lang w:val="en-US" w:eastAsia="zh-CN"/>
        </w:rPr>
        <w:t>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_Toc7961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_Toc21910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2 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_Toc21910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_Toc2732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1.3 研究内容及贡献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_Toc2732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_Toc30644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1.4 全文结构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_Toc30644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第2章 相关工作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_Toc3253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2.1 FPGA</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_Toc3253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_Toc18350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 软硬件协同设计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_Toc18350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_Toc15836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2.2.1 传统设计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_Toc15836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_Toc21300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2.2.2 协同设计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_Toc21300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_Toc9203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2.3 AXI接口</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_Toc9203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_Toc22037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 DMA</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_Toc22037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_Toc3715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第3章 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_Toc3715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_Toc1256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FPGA与CPU通信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_Toc1256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_Toc24090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3.1.1传统系统调用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_Toc24090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3.1.2 SoC上函数调用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_Toc20837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函数模块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_Toc20837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_Toc29162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3.2.1 矩阵加法模块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_Toc29162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_Toc25697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3.2.2 数组乘法模块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_Toc25697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_Toc17818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3.2.3 全并行排序模块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_Toc17818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_Toc6657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 多通道DMA</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_Toc6657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_Toc3784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3.3.1 DMA结构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_Toc3784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_Toc3052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3.3.2 多通道DMA架构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_Toc3052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_Toc11721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第4章 结构实现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_Toc11721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_Toc14659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 硬件布线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_Toc14659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_Toc19669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4.1.1 单通道DMA布线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_Toc19669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_Toc5267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4.1.2 多通道DMA布线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_Toc5267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4.2 函数IP内部布线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_Toc2219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_Toc4703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3.2.1 矩阵加法模块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_Toc4703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_Toc11132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3.2.2 数组乘法模块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_Toc11132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_Toc17636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3.2.3 全并行排序模块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_Toc17636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_Toc29728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4.3 状态机实现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_Toc29728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_Toc14080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4.4 函数调用实现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_Toc14080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_Toc29653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第5章 结果与分析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_Toc29653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资源占用量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_Toc1899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_Toc7963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 仿真波形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_Toc7963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_Toc3746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5.2.1 数组乘法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_Toc3746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_Toc21110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5.2.2 矩阵加法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_Toc21110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_Toc27953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5.2.3 全并行排序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_Toc27953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_Toc21006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 函数调用时间</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_Toc21006 \h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_Toc3388 </w:instrText>
      </w:r>
      <w:r>
        <w:rPr>
          <w:rFonts w:hint="eastAsia" w:ascii="宋体" w:hAnsi="宋体" w:eastAsia="宋体" w:cs="宋体"/>
          <w:sz w:val="24"/>
          <w:szCs w:val="24"/>
        </w:rPr>
        <w:fldChar w:fldCharType="separate"/>
      </w:r>
      <w:r>
        <w:rPr>
          <w:rFonts w:hint="eastAsia" w:ascii="宋体" w:hAnsi="宋体" w:eastAsia="宋体" w:cs="宋体"/>
          <w:sz w:val="24"/>
          <w:szCs w:val="24"/>
        </w:rPr>
        <w:t>结　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_Toc3388 \h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tabs>
          <w:tab w:val="right" w:leader="dot" w:pos="8731"/>
        </w:tabs>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_Toc17292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_Toc17292 \h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keepNext w:val="0"/>
        <w:keepLines w:val="0"/>
        <w:pageBreakBefore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end"/>
      </w:r>
    </w:p>
    <w:p>
      <w:pPr>
        <w:pStyle w:val="41"/>
        <w:ind w:firstLine="480"/>
        <w:sectPr>
          <w:pgSz w:w="11906" w:h="16838"/>
          <w:pgMar w:top="1985" w:right="1474" w:bottom="1474" w:left="1701" w:header="1361" w:footer="1134" w:gutter="0"/>
          <w:pgNumType w:fmt="upperRoman"/>
          <w:cols w:space="425" w:num="1"/>
          <w:docGrid w:type="lines" w:linePitch="312" w:charSpace="0"/>
        </w:sectPr>
      </w:pPr>
    </w:p>
    <w:p>
      <w:pPr>
        <w:pStyle w:val="39"/>
        <w:numPr>
          <w:ilvl w:val="0"/>
          <w:numId w:val="1"/>
        </w:numPr>
        <w:bidi w:val="0"/>
        <w:rPr>
          <w:rFonts w:hint="eastAsia"/>
          <w:lang w:val="en-US" w:eastAsia="zh-CN"/>
        </w:rPr>
      </w:pPr>
      <w:bookmarkStart w:id="2" w:name="_Toc28081"/>
      <w:r>
        <w:rPr>
          <w:rFonts w:hint="eastAsia"/>
          <w:lang w:val="en-US" w:eastAsia="zh-CN"/>
        </w:rPr>
        <w:t>绪论</w:t>
      </w:r>
      <w:bookmarkEnd w:id="2"/>
    </w:p>
    <w:p>
      <w:pPr>
        <w:pStyle w:val="48"/>
        <w:spacing w:before="156"/>
        <w:rPr>
          <w:rFonts w:hint="eastAsia"/>
          <w:lang w:val="en-US" w:eastAsia="zh-CN"/>
        </w:rPr>
      </w:pPr>
      <w:bookmarkStart w:id="3" w:name="_Toc229135487"/>
      <w:bookmarkStart w:id="4" w:name="_Toc229136157"/>
      <w:bookmarkStart w:id="5" w:name="_Toc229134690"/>
      <w:bookmarkStart w:id="6" w:name="_Toc229135344"/>
      <w:bookmarkStart w:id="7" w:name="_Toc128898818"/>
      <w:bookmarkStart w:id="8" w:name="_Toc7961"/>
      <w:r>
        <w:t xml:space="preserve">1.1 </w:t>
      </w:r>
      <w:bookmarkEnd w:id="3"/>
      <w:bookmarkEnd w:id="4"/>
      <w:bookmarkEnd w:id="5"/>
      <w:bookmarkEnd w:id="6"/>
      <w:bookmarkEnd w:id="7"/>
      <w:r>
        <w:rPr>
          <w:rFonts w:hint="eastAsia"/>
          <w:lang w:val="en-US" w:eastAsia="zh-CN"/>
        </w:rPr>
        <w:t>研究背景</w:t>
      </w:r>
      <w:bookmarkEnd w:id="8"/>
    </w:p>
    <w:p>
      <w:pPr>
        <w:pStyle w:val="36"/>
        <w:bidi w:val="0"/>
        <w:rPr>
          <w:rFonts w:hint="eastAsia"/>
          <w:lang w:val="en-US" w:eastAsia="zh-CN"/>
        </w:rPr>
      </w:pPr>
      <w:r>
        <w:rPr>
          <w:rFonts w:hint="eastAsia"/>
          <w:lang w:val="en-US" w:eastAsia="zh-CN"/>
        </w:rPr>
        <w:t>在片上系统（System-on-Chip，SoC）的发展过程中，异构计算一直是一个需要重点关注的课题。片上系统的异构计算是指在一个芯片上集成多个不同类型的处理器和加速器，以实现高效、灵活和优化的计算。这种异构计算架构可以充分发挥各种处理器和加速器的优势，针对不同的计算任务进行分配和协同工作，以提高系统的性能和效能。</w:t>
      </w:r>
    </w:p>
    <w:p>
      <w:pPr>
        <w:pStyle w:val="36"/>
        <w:bidi w:val="0"/>
        <w:rPr>
          <w:rFonts w:hint="eastAsia"/>
          <w:lang w:val="en-US" w:eastAsia="zh-CN"/>
        </w:rPr>
      </w:pPr>
      <w:r>
        <w:rPr>
          <w:rFonts w:hint="eastAsia"/>
          <w:lang w:val="en-US" w:eastAsia="zh-CN"/>
        </w:rPr>
        <w:t>在异构计算中，常见的处理器和加速器包括以下几方面：一是中央处理器（CPU），CPU是片上系统中最常见的处理器，负责通用计算任务。它具有较强的单线程性能和复杂的控制逻辑，适用于运行操作系统、控制流程和执行串行任务等。二是图形处理器（GPU），GPU主要用于图形渲染和图像处理任务。它具有高并行计算能力和大规模并行处理单元，适合于同时处理大量数据的并行计算，如图像处理、计算机视觉和科学计算等。三是张量处理器（TPU），TPU是专门用于加速人工智能和机器学习任务的处理器。它具有高度优化的矩阵乘法和向量计算单元，能够高效执行深度神经网络的推断和训练任务。四是数字信号处理器（DSP），DSP主要用于数字信号处理和实时控制任务。它具有高效的乘法和累加运算单元，适合于音频处理、视频编解码和通信信号处理等领域。五是硬件加速器（例如FPGA、ASIC），硬件加速器是定制化的处理器，根据特定的计算需求进行设计和优化。FPGA具有可重构的逻辑和数据通路，适合于快速原型开发和灵活的定制化计算。ASIC是专门设计和定制的应用特定集成电路，具有更高的性能和能效，但开发和生产成本较高。</w:t>
      </w:r>
    </w:p>
    <w:p>
      <w:pPr>
        <w:pStyle w:val="36"/>
        <w:bidi w:val="0"/>
        <w:rPr>
          <w:rFonts w:hint="eastAsia"/>
          <w:lang w:val="en-US" w:eastAsia="zh-CN"/>
        </w:rPr>
      </w:pPr>
      <w:r>
        <w:rPr>
          <w:rFonts w:hint="eastAsia"/>
          <w:lang w:val="en-US" w:eastAsia="zh-CN"/>
        </w:rPr>
        <w:t>不同处理器和加速器之间通过高速互联通道进行通信和数据传输。根据具体的计算任务和开发需求，系统可以动态地将任务分配给不同的处理器和加速器，以实现最优的计算效果。其中，集成了FPGA与CPU的SoC可同时具备FPGA的⼤规模并发式处理能⼒以及CPU的通⽤计算能⼒。但其也面临着一些问题，在FPGA程序设计中很难⾼效的使⽤到CPU的计算能⼒造成资源浪费。在需要用到大量浮点数及乘除法运算的步骤中，FPGA上计算元器件数量成为瓶颈。因此，可以通过编写FPGA高效使用CPU计算存储资源的异步接口，来提高对CPU计算资源的利用率。同时，CPU对FPGA方面也存在一定的局限性，如FPGA功能较为固定不够灵活。若采用库函数调用封装的方式，使得CPU对FPGA功能的使用更加多变。</w:t>
      </w:r>
    </w:p>
    <w:p>
      <w:pPr>
        <w:pStyle w:val="36"/>
        <w:bidi w:val="0"/>
        <w:rPr>
          <w:rFonts w:hint="eastAsia"/>
          <w:lang w:val="en-US" w:eastAsia="zh-CN"/>
        </w:rPr>
      </w:pPr>
      <w:r>
        <w:rPr>
          <w:rFonts w:hint="eastAsia"/>
          <w:lang w:val="en-US" w:eastAsia="zh-CN"/>
        </w:rPr>
        <w:t>本课题的目标是实现一种基于软硬件的FPGA与CPU通信接口，它在保留了CPU与FPGA通信的优势的前提下，一方面可以提高对CPU计算资源的利用率，节省FPGA资源损耗；另一方面可以增强CPU对FPGA调用的灵活程度，提高计算性能。同时，定义一个具备可移植性的接口规范，便于软件与硬件程序员的使用。</w:t>
      </w:r>
    </w:p>
    <w:p>
      <w:pPr>
        <w:pStyle w:val="48"/>
        <w:spacing w:before="156"/>
        <w:rPr>
          <w:rFonts w:hint="default"/>
          <w:lang w:val="en-US" w:eastAsia="zh-CN"/>
        </w:rPr>
      </w:pPr>
      <w:bookmarkStart w:id="9" w:name="_Toc21910"/>
      <w:r>
        <w:t>1.</w:t>
      </w:r>
      <w:r>
        <w:rPr>
          <w:rFonts w:hint="eastAsia"/>
          <w:lang w:val="en-US" w:eastAsia="zh-CN"/>
        </w:rPr>
        <w:t>2 国内外研究现状</w:t>
      </w:r>
      <w:bookmarkEnd w:id="9"/>
    </w:p>
    <w:p>
      <w:pPr>
        <w:pStyle w:val="36"/>
        <w:bidi w:val="0"/>
        <w:rPr>
          <w:rFonts w:hint="eastAsia"/>
          <w:lang w:val="en-US" w:eastAsia="zh-CN"/>
        </w:rPr>
      </w:pPr>
      <w:r>
        <w:rPr>
          <w:rFonts w:hint="eastAsia"/>
          <w:lang w:val="en-US" w:eastAsia="zh-CN"/>
        </w:rPr>
        <w:t>目前，基于FPGA的加速器设计主要关注加速器的性能和其所提高的效率</w:t>
      </w:r>
      <w:r>
        <w:rPr>
          <w:rFonts w:hint="eastAsia"/>
          <w:lang w:val="en-US" w:eastAsia="zh-CN"/>
        </w:rPr>
        <w:fldChar w:fldCharType="begin"/>
      </w:r>
      <w:r>
        <w:rPr>
          <w:rFonts w:hint="eastAsia"/>
          <w:lang w:val="en-US" w:eastAsia="zh-CN"/>
        </w:rPr>
        <w:instrText xml:space="preserve"> REF _Ref8009 \r \h </w:instrText>
      </w:r>
      <w:r>
        <w:rPr>
          <w:rFonts w:hint="eastAsia"/>
          <w:lang w:val="en-US" w:eastAsia="zh-CN"/>
        </w:rPr>
        <w:fldChar w:fldCharType="separate"/>
      </w:r>
      <w:r>
        <w:rPr>
          <w:rFonts w:hint="eastAsia"/>
          <w:lang w:val="en-US" w:eastAsia="zh-CN"/>
        </w:rPr>
        <w:t>[1]</w:t>
      </w:r>
      <w:r>
        <w:rPr>
          <w:rFonts w:hint="eastAsia"/>
          <w:lang w:val="en-US" w:eastAsia="zh-CN"/>
        </w:rPr>
        <w:fldChar w:fldCharType="end"/>
      </w:r>
      <w:r>
        <w:rPr>
          <w:rFonts w:hint="eastAsia"/>
          <w:lang w:val="en-US" w:eastAsia="zh-CN"/>
        </w:rPr>
        <w:t>。FPGA程序员可以进行如下操作：(1)创建由简单(通常是低位宽)计算单元组成的深度定制流水线，而不是完全成熟的ALU；(2)构建高度并行和分布式的控制逻辑和片上存储；(3)以显式的方式调度数据流，以尽量减少片外存储器访问，而不使用缓存。这与编程微处理器(即CPUs)和通用图形处理单元(也就是说, GPU)形成鲜明对比，后者的底层硬件架构(指令流水线、存储器层次结构等)是固定的，软件程序的控制流驱动硬件基于指令的执行。FPGA可以针对特定的应用或应用领域进行重新配置/定制</w:t>
      </w:r>
      <w:r>
        <w:rPr>
          <w:rFonts w:hint="eastAsia"/>
          <w:lang w:val="en-US" w:eastAsia="zh-CN"/>
        </w:rPr>
        <w:fldChar w:fldCharType="begin"/>
      </w:r>
      <w:r>
        <w:rPr>
          <w:rFonts w:hint="eastAsia"/>
          <w:lang w:val="en-US" w:eastAsia="zh-CN"/>
        </w:rPr>
        <w:instrText xml:space="preserve"> REF _Ref8185 \r \h </w:instrText>
      </w:r>
      <w:r>
        <w:rPr>
          <w:rFonts w:hint="eastAsia"/>
          <w:lang w:val="en-US" w:eastAsia="zh-CN"/>
        </w:rPr>
        <w:fldChar w:fldCharType="separate"/>
      </w:r>
      <w:r>
        <w:rPr>
          <w:rFonts w:hint="eastAsia"/>
          <w:lang w:val="en-US" w:eastAsia="zh-CN"/>
        </w:rPr>
        <w:t>[9]</w:t>
      </w:r>
      <w:r>
        <w:rPr>
          <w:rFonts w:hint="eastAsia"/>
          <w:lang w:val="en-US" w:eastAsia="zh-CN"/>
        </w:rPr>
        <w:fldChar w:fldCharType="end"/>
      </w:r>
      <w:r>
        <w:rPr>
          <w:rFonts w:hint="eastAsia"/>
          <w:lang w:val="en-US" w:eastAsia="zh-CN"/>
        </w:rPr>
        <w:t>，来利用其大规模的细粒度并行性和片上带宽。与CPU和GPU相比，这往往提供了更高的计算吞吐量，更低的能耗和更可预测的延迟。</w:t>
      </w:r>
    </w:p>
    <w:p>
      <w:pPr>
        <w:pStyle w:val="36"/>
        <w:bidi w:val="0"/>
        <w:rPr>
          <w:rFonts w:hint="eastAsia"/>
          <w:lang w:val="en-US" w:eastAsia="zh-CN"/>
        </w:rPr>
      </w:pPr>
      <w:r>
        <w:rPr>
          <w:rFonts w:hint="eastAsia"/>
          <w:lang w:val="en-US" w:eastAsia="zh-CN"/>
        </w:rPr>
        <w:t>FPGA常用的一个领域就是在神经网络的训练加速中。在卷积神经网络(CNN)的训练阶段</w:t>
      </w:r>
      <w:r>
        <w:rPr>
          <w:rFonts w:hint="eastAsia"/>
          <w:lang w:val="en-US" w:eastAsia="zh-CN"/>
        </w:rPr>
        <w:fldChar w:fldCharType="begin"/>
      </w:r>
      <w:r>
        <w:rPr>
          <w:rFonts w:hint="eastAsia"/>
          <w:lang w:val="en-US" w:eastAsia="zh-CN"/>
        </w:rPr>
        <w:instrText xml:space="preserve"> REF _Ref8218 \r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t>，微软的研究人员使用了FPGA(Stratix V D5)来实现高效的加速。目前，包括亚马逊、微软、腾讯和阿里巴巴在内的多家国际知名企业都在逐渐尝试将FPGA集成到他们的数据中心。FPGA和CPU的协同工作已经逐渐成为了现代SoC异构开发的发展趋势。</w:t>
      </w:r>
    </w:p>
    <w:p>
      <w:pPr>
        <w:pStyle w:val="36"/>
        <w:bidi w:val="0"/>
        <w:rPr>
          <w:rFonts w:hint="eastAsia"/>
          <w:lang w:val="en-US" w:eastAsia="zh-CN"/>
        </w:rPr>
      </w:pPr>
      <w:r>
        <w:rPr>
          <w:rFonts w:hint="eastAsia"/>
          <w:lang w:val="en-US" w:eastAsia="zh-CN"/>
        </w:rPr>
        <w:t>在SoC FPGA中，CPU和FPGA是紧密结合的</w:t>
      </w:r>
      <w:r>
        <w:rPr>
          <w:rFonts w:hint="eastAsia"/>
          <w:lang w:val="en-US" w:eastAsia="zh-CN"/>
        </w:rPr>
        <w:fldChar w:fldCharType="begin"/>
      </w:r>
      <w:r>
        <w:rPr>
          <w:rFonts w:hint="eastAsia"/>
          <w:lang w:val="en-US" w:eastAsia="zh-CN"/>
        </w:rPr>
        <w:instrText xml:space="preserve"> REF _Ref8254 \r \h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，它们被封装在同一个芯片内，并通过总线进行连接。CPU通常有两种类型：硬核和软核。目前，FPGA供应商如Xilinx和Altera所提供的最新SoC开发板，通常采用ARM硬核CPU。SoC FPGA的主要特点是集成度高、功耗低、通信带宽大，这使得它们非常适合用于嵌入式系统。</w:t>
      </w:r>
    </w:p>
    <w:p>
      <w:pPr>
        <w:pStyle w:val="36"/>
        <w:bidi w:val="0"/>
        <w:rPr>
          <w:rFonts w:hint="default"/>
          <w:lang w:val="en-US" w:eastAsia="zh-CN"/>
        </w:rPr>
      </w:pPr>
      <w:r>
        <w:rPr>
          <w:rFonts w:hint="eastAsia"/>
          <w:lang w:val="en-US" w:eastAsia="zh-CN"/>
        </w:rPr>
        <w:t>与SoC FPGA相比，标准FPGA和CPU之间是松散耦合的，这意味着FPGA和CPU不是封装在同一个芯片上，而是通常通过PCIe(外设组件互连快速版)接口来连接。由于标准FPGA没有在芯片中集成微处理器</w:t>
      </w:r>
      <w:r>
        <w:rPr>
          <w:rFonts w:hint="eastAsia"/>
          <w:lang w:val="en-US" w:eastAsia="zh-CN"/>
        </w:rPr>
        <w:fldChar w:fldCharType="begin"/>
      </w:r>
      <w:r>
        <w:rPr>
          <w:rFonts w:hint="eastAsia"/>
          <w:lang w:val="en-US" w:eastAsia="zh-CN"/>
        </w:rPr>
        <w:instrText xml:space="preserve"> REF _Ref8290 \r \h </w:instrText>
      </w:r>
      <w:r>
        <w:rPr>
          <w:rFonts w:hint="eastAsia"/>
          <w:lang w:val="en-US" w:eastAsia="zh-CN"/>
        </w:rPr>
        <w:fldChar w:fldCharType="separate"/>
      </w:r>
      <w:r>
        <w:rPr>
          <w:rFonts w:hint="eastAsia"/>
          <w:lang w:val="en-US" w:eastAsia="zh-CN"/>
        </w:rPr>
        <w:t>[8]</w:t>
      </w:r>
      <w:r>
        <w:rPr>
          <w:rFonts w:hint="eastAsia"/>
          <w:lang w:val="en-US" w:eastAsia="zh-CN"/>
        </w:rPr>
        <w:fldChar w:fldCharType="end"/>
      </w:r>
      <w:r>
        <w:rPr>
          <w:rFonts w:hint="eastAsia"/>
          <w:lang w:val="en-US" w:eastAsia="zh-CN"/>
        </w:rPr>
        <w:t>，所以在相同的芯片面积下，标准FPGA可以提供比SoC FPGA中的FPGA逻辑部分更多的硬件资源，从而支持更复杂的应用。在标准FPGA中，CPU和FPGA之间的数据交换通常有两种方式，一种是基于PCIe总线的交换，另一种是基于QPI(快速路径互连)总线的交换。传统的FPGA设计工具主要针对硬件设计专家</w:t>
      </w:r>
      <w:r>
        <w:rPr>
          <w:rFonts w:hint="eastAsia"/>
          <w:lang w:val="en-US" w:eastAsia="zh-CN"/>
        </w:rPr>
        <w:fldChar w:fldCharType="begin"/>
      </w:r>
      <w:r>
        <w:rPr>
          <w:rFonts w:hint="eastAsia"/>
          <w:lang w:val="en-US" w:eastAsia="zh-CN"/>
        </w:rPr>
        <w:instrText xml:space="preserve"> REF _Ref8323 \r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t>，而不是软件编程人员。使用传统的寄存器传输级( RTL)方法手动创建和优化加速器架构需要花费大量的精力。人们必须与低级硬件描述语言(HDL)描述和计算机辅助设计(CAD)工具进行斗争，以实现丰富的硬件定制，如定点运算、流水线、存储单元和双缓冲。更糟糕的是，将RTL设计综合为比特流通常需要数小时，甚至数天</w:t>
      </w:r>
      <w:r>
        <w:rPr>
          <w:rFonts w:hint="eastAsia"/>
          <w:lang w:val="en-US" w:eastAsia="zh-CN"/>
        </w:rPr>
        <w:fldChar w:fldCharType="begin"/>
      </w:r>
      <w:r>
        <w:rPr>
          <w:rFonts w:hint="eastAsia"/>
          <w:lang w:val="en-US" w:eastAsia="zh-CN"/>
        </w:rPr>
        <w:instrText xml:space="preserve"> REF _Ref8342 \r \h </w:instrText>
      </w:r>
      <w:r>
        <w:rPr>
          <w:rFonts w:hint="eastAsia"/>
          <w:lang w:val="en-US" w:eastAsia="zh-CN"/>
        </w:rPr>
        <w:fldChar w:fldCharType="separate"/>
      </w:r>
      <w:r>
        <w:rPr>
          <w:rFonts w:hint="eastAsia"/>
          <w:lang w:val="en-US" w:eastAsia="zh-CN"/>
        </w:rPr>
        <w:t>[6]</w:t>
      </w:r>
      <w:r>
        <w:rPr>
          <w:rFonts w:hint="eastAsia"/>
          <w:lang w:val="en-US" w:eastAsia="zh-CN"/>
        </w:rPr>
        <w:fldChar w:fldCharType="end"/>
      </w:r>
      <w:r>
        <w:rPr>
          <w:rFonts w:hint="eastAsia"/>
          <w:lang w:val="en-US" w:eastAsia="zh-CN"/>
        </w:rPr>
        <w:t>。这种漫长的编译周期使得FPGA上的设计空间探索(DSE)变得非常昂贵。如何降低FPGA与CPU协同开发的门槛，让软件与硬件程序员能使用友好的接口进行编程是一个需要重点关注的问题。</w:t>
      </w:r>
    </w:p>
    <w:p>
      <w:pPr>
        <w:pStyle w:val="48"/>
        <w:bidi w:val="0"/>
        <w:rPr>
          <w:rFonts w:hint="eastAsia"/>
          <w:lang w:val="en-US" w:eastAsia="zh-CN"/>
        </w:rPr>
      </w:pPr>
      <w:bookmarkStart w:id="10" w:name="_Toc2732"/>
      <w:r>
        <w:rPr>
          <w:rFonts w:hint="eastAsia"/>
          <w:lang w:val="en-US" w:eastAsia="zh-CN"/>
        </w:rPr>
        <w:t>1.3 研究内容及贡献</w:t>
      </w:r>
      <w:bookmarkEnd w:id="10"/>
    </w:p>
    <w:p>
      <w:pPr>
        <w:pStyle w:val="36"/>
        <w:bidi w:val="0"/>
        <w:rPr>
          <w:rFonts w:hint="eastAsia"/>
          <w:lang w:val="en-US" w:eastAsia="zh-CN"/>
        </w:rPr>
      </w:pPr>
      <w:r>
        <w:rPr>
          <w:rFonts w:hint="eastAsia"/>
          <w:lang w:val="en-US" w:eastAsia="zh-CN"/>
        </w:rPr>
        <w:t>本毕设的研究目标是实现一种基于软硬件的FPGA与CPU通信接口，在保留CPU与FPGA通信的优势的前提下，一方面希望提高对CPU计算资源的利用率，节省FPGA资源损耗；另一方面希望增强CPU对FPGA调用的灵活程度，提高计算性能。同时，定义一个具备可移植性的接口规范，便于软件与硬件程序员的使用。</w:t>
      </w:r>
    </w:p>
    <w:p>
      <w:pPr>
        <w:pStyle w:val="36"/>
        <w:bidi w:val="0"/>
        <w:rPr>
          <w:rFonts w:hint="eastAsia"/>
          <w:lang w:val="en-US" w:eastAsia="zh-CN"/>
        </w:rPr>
      </w:pPr>
      <w:r>
        <w:rPr>
          <w:rFonts w:hint="eastAsia"/>
          <w:lang w:val="en-US" w:eastAsia="zh-CN"/>
        </w:rPr>
        <w:t>具体工作分为接口设计和性能测试两部分。首先在zedboard上设计并实现CPU与FPGA的异步调用，并验证其正确性，再将其和现有的异构计算机制进行性能测试，对比分析测试结果。</w:t>
      </w:r>
    </w:p>
    <w:p>
      <w:pPr>
        <w:pStyle w:val="36"/>
        <w:bidi w:val="0"/>
        <w:rPr>
          <w:rFonts w:hint="default"/>
          <w:lang w:val="en-US" w:eastAsia="zh-CN"/>
        </w:rPr>
      </w:pPr>
      <w:r>
        <w:rPr>
          <w:rFonts w:hint="eastAsia"/>
          <w:lang w:val="en-US" w:eastAsia="zh-CN"/>
        </w:rPr>
        <w:t>在接口设计方面在CPU与FPGA之间设计一个透明的互相调用接口。在CPU调用FPGA时，对FPGA的调用是一个函数调用的形式，通过类似于系统调用的封装方式，将FPGA中已设计的函数功能模块在CPU内封装为不同的函数调用，在CPU想要使用FPGA内功能时，只需使用对应的函数调用即可。</w:t>
      </w:r>
    </w:p>
    <w:p>
      <w:pPr>
        <w:pStyle w:val="36"/>
        <w:bidi w:val="0"/>
        <w:rPr>
          <w:rFonts w:hint="eastAsia"/>
          <w:lang w:val="en-US" w:eastAsia="zh-CN"/>
        </w:rPr>
      </w:pPr>
      <w:r>
        <w:rPr>
          <w:rFonts w:hint="eastAsia"/>
          <w:lang w:val="en-US" w:eastAsia="zh-CN"/>
        </w:rPr>
        <w:t>本研究所实现的软硬件接口需要达到的目标为：可以正常工作并给出期望结果；能够发挥异构计算其特有的性能优势；具有可扩展性并具备可移植性。本研究的对比测试部分需要达到的目标为：设计科学、完善的对比实验并得出可靠结果；分析产生实验结果的原因；分析本研究实现的各个机制对结果的影响。</w:t>
      </w:r>
    </w:p>
    <w:p>
      <w:pPr>
        <w:pStyle w:val="36"/>
        <w:bidi w:val="0"/>
        <w:rPr>
          <w:rFonts w:hint="eastAsia"/>
          <w:lang w:val="en-US" w:eastAsia="zh-CN"/>
        </w:rPr>
      </w:pPr>
      <w:r>
        <w:rPr>
          <w:rFonts w:hint="eastAsia"/>
          <w:lang w:val="en-US" w:eastAsia="zh-CN"/>
        </w:rPr>
        <w:t>FPGA与CPU之间通常采用总线传输协议，即AXI、PCIE等。FPGA内的模块通常作为外设模块挂载在总线上，每个模块分配一个物理地址。在CPU中运行的程序直接通过物理地址对FPGA内模块进行读写访问。FPGA要访问内存时，通常采用同步访问方式，要实现较为复杂的状态机控制每一个读写信号比较麻烦。另外，因为没有Cache因此同步访问的访问速度较慢。</w:t>
      </w:r>
    </w:p>
    <w:p>
      <w:pPr>
        <w:pStyle w:val="36"/>
        <w:bidi w:val="0"/>
        <w:rPr>
          <w:rFonts w:hint="eastAsia"/>
          <w:lang w:val="en-US" w:eastAsia="zh-CN"/>
        </w:rPr>
      </w:pPr>
      <w:r>
        <w:rPr>
          <w:rFonts w:hint="eastAsia"/>
          <w:lang w:val="en-US" w:eastAsia="zh-CN"/>
        </w:rPr>
        <w:t> CPU有内置Cache机制，访问速度快；且有高级语言封装，对于程序员来说不用考虑同步和异步问题，访问方便</w:t>
      </w:r>
      <w:r>
        <w:rPr>
          <w:rFonts w:hint="eastAsia"/>
          <w:lang w:val="en-US" w:eastAsia="zh-CN"/>
        </w:rPr>
        <w:fldChar w:fldCharType="begin"/>
      </w:r>
      <w:r>
        <w:rPr>
          <w:rFonts w:hint="eastAsia"/>
          <w:lang w:val="en-US" w:eastAsia="zh-CN"/>
        </w:rPr>
        <w:instrText xml:space="preserve"> REF _Ref8378 \r \h </w:instrText>
      </w:r>
      <w:r>
        <w:rPr>
          <w:rFonts w:hint="eastAsia"/>
          <w:lang w:val="en-US" w:eastAsia="zh-CN"/>
        </w:rPr>
        <w:fldChar w:fldCharType="separate"/>
      </w:r>
      <w:r>
        <w:rPr>
          <w:rFonts w:hint="eastAsia"/>
          <w:lang w:val="en-US" w:eastAsia="zh-CN"/>
        </w:rPr>
        <w:t>[7]</w:t>
      </w:r>
      <w:r>
        <w:rPr>
          <w:rFonts w:hint="eastAsia"/>
          <w:lang w:val="en-US" w:eastAsia="zh-CN"/>
        </w:rPr>
        <w:fldChar w:fldCharType="end"/>
      </w:r>
      <w:r>
        <w:rPr>
          <w:rFonts w:hint="eastAsia"/>
          <w:lang w:val="en-US" w:eastAsia="zh-CN"/>
        </w:rPr>
        <w:t>。FPGA内部通常集成了存储空间和DSP模块（用于浮点计算），但资源较少，无法与CPU的三级存储结构效率和易用性相提并论。</w:t>
      </w:r>
    </w:p>
    <w:p>
      <w:pPr>
        <w:pStyle w:val="36"/>
        <w:bidi w:val="0"/>
        <w:rPr>
          <w:rFonts w:hint="default"/>
          <w:lang w:val="en-US" w:eastAsia="zh-CN"/>
        </w:rPr>
      </w:pPr>
      <w:r>
        <w:rPr>
          <w:rFonts w:hint="eastAsia"/>
          <w:lang w:val="en-US" w:eastAsia="zh-CN"/>
        </w:rPr>
        <w:t>在使用FPGA进行计算的过程中，对于大规模的数据计算，FPGA实现需要消耗的计算资源量较多，受制于其计算元器件数量。而CPU的计算资源得到的利用较少，产生了计算资源的浪费。通过实现FPGA调用CPU的接口，解决了CPU计算资源利用率较少问题，节省了计算资源。同时，CPU对于FPGA调用的灵活性较低，通过实现CPU调用FPGA的函数式封装，提高了调用的灵活性。本课题对于之后SoC相关接口设计有着启发性作用，函数调用的形式使得对FPGA功能模块的调用更加简洁，便利，直观，有助于软件程序设计员的使用。</w:t>
      </w:r>
    </w:p>
    <w:p>
      <w:pPr>
        <w:pStyle w:val="48"/>
        <w:bidi w:val="0"/>
        <w:rPr>
          <w:rFonts w:hint="eastAsia"/>
          <w:lang w:val="en-US" w:eastAsia="zh-CN"/>
        </w:rPr>
      </w:pPr>
      <w:bookmarkStart w:id="11" w:name="_Toc30644"/>
      <w:r>
        <w:rPr>
          <w:rFonts w:hint="eastAsia"/>
          <w:lang w:val="en-US" w:eastAsia="zh-CN"/>
        </w:rPr>
        <w:t>1.4 全文结构</w:t>
      </w:r>
      <w:bookmarkEnd w:id="11"/>
    </w:p>
    <w:p>
      <w:pPr>
        <w:pStyle w:val="36"/>
        <w:bidi w:val="0"/>
        <w:rPr>
          <w:rFonts w:hint="eastAsia"/>
          <w:lang w:val="en-US" w:eastAsia="zh-CN"/>
        </w:rPr>
      </w:pPr>
      <w:r>
        <w:rPr>
          <w:rFonts w:hint="eastAsia"/>
          <w:lang w:val="en-US" w:eastAsia="zh-CN"/>
        </w:rPr>
        <w:t>本文将分为六个章节展开叙述，第一章为绪论，简单介绍研究课题背景及相关研究的国内外现状，简述本课题的研究内容及贡献。第二章为相关工作，将介绍本课题研究时所基于的基本知识以及与其相关的对应设备。第三章为接口结构设计，本章将在宏观上论述接口的结构设计图示，并对其主要功能模块的结构设计进行解释。第四章为结构实现，在本章将从RTL语言的层次对接口结构进行分析，并介绍接口具体逻辑部分的布线情况与逻辑门使用情况。并对接口的主体状态机代码部分进行分析，综合其可行性。第五章为实验结果与分析，在本章将对接口结构实现后的具体资源占用情况进行分析，并测试接口功能，进行多函数调用功能的检验，并对其实验结果进行分析。结论为总结与展望，将对全文内容进行总结，并分析课题接下来研究的展开与可能的改进方向。</w:t>
      </w:r>
    </w:p>
    <w:p>
      <w:pPr>
        <w:rPr>
          <w:rFonts w:hint="eastAsia"/>
          <w:lang w:val="en-US" w:eastAsia="zh-CN"/>
        </w:rPr>
      </w:pPr>
      <w:r>
        <w:rPr>
          <w:rFonts w:hint="eastAsia"/>
          <w:lang w:val="en-US" w:eastAsia="zh-CN"/>
        </w:rPr>
        <w:br w:type="page"/>
      </w:r>
    </w:p>
    <w:p>
      <w:pPr>
        <w:pStyle w:val="39"/>
        <w:bidi w:val="0"/>
        <w:rPr>
          <w:rFonts w:hint="default"/>
          <w:lang w:val="en-US" w:eastAsia="zh-CN"/>
        </w:rPr>
      </w:pPr>
      <w:bookmarkStart w:id="12" w:name="_Toc2544"/>
      <w:bookmarkStart w:id="13" w:name="_Toc229135544"/>
      <w:bookmarkStart w:id="14" w:name="_Toc229136213"/>
      <w:bookmarkStart w:id="15" w:name="_Toc229134745"/>
      <w:bookmarkStart w:id="16" w:name="_Toc229135399"/>
      <w:bookmarkStart w:id="17" w:name="_Toc128898878"/>
      <w:r>
        <w:rPr>
          <w:rFonts w:hint="eastAsia"/>
          <w:lang w:val="en-US" w:eastAsia="zh-CN"/>
        </w:rPr>
        <w:t>第2章 相关工作</w:t>
      </w:r>
      <w:bookmarkEnd w:id="12"/>
    </w:p>
    <w:p>
      <w:pPr>
        <w:pStyle w:val="48"/>
        <w:bidi w:val="0"/>
        <w:rPr>
          <w:rFonts w:hint="eastAsia"/>
          <w:lang w:val="en-US" w:eastAsia="zh-CN"/>
        </w:rPr>
      </w:pPr>
      <w:bookmarkStart w:id="18" w:name="_Toc3253"/>
      <w:r>
        <w:rPr>
          <w:rFonts w:hint="eastAsia"/>
          <w:lang w:val="en-US" w:eastAsia="zh-CN"/>
        </w:rPr>
        <w:t>2.1 FPGA</w:t>
      </w:r>
      <w:bookmarkEnd w:id="18"/>
    </w:p>
    <w:p>
      <w:pPr>
        <w:pStyle w:val="36"/>
        <w:bidi w:val="0"/>
        <w:rPr>
          <w:rFonts w:hint="default"/>
          <w:lang w:val="en-US" w:eastAsia="zh-CN"/>
        </w:rPr>
      </w:pPr>
      <w:r>
        <w:rPr>
          <w:rFonts w:hint="eastAsia"/>
          <w:lang w:val="en-US" w:eastAsia="zh-CN"/>
        </w:rPr>
        <w:t>FPGA设备是一种专用集成电路，它具有半定制的特性，能够按照开发者的需求进行功能的定制专有化。实际上，FPGA是一种具有可编程特性的逻辑阵列，这种独特的设计特性，可以有效地解决传统器件中逻辑门数量有限的问题，提供更多的开发资源。FPGA的组成结构使其具有特别的优势，能够在数字电路设计领域的开发研究中广泛应用。FPGA内部包含有几大核心结构，具体包括数字时钟管理模块，嵌入式RAM，输入输出单元，可编程逻辑单元等。</w:t>
      </w:r>
    </w:p>
    <w:p>
      <w:pPr>
        <w:pStyle w:val="36"/>
        <w:bidi w:val="0"/>
        <w:rPr>
          <w:rFonts w:hint="default"/>
          <w:lang w:val="en-US" w:eastAsia="zh-CN"/>
        </w:rPr>
      </w:pPr>
      <w:r>
        <w:rPr>
          <w:rFonts w:hint="eastAsia"/>
          <w:lang w:val="en-US" w:eastAsia="zh-CN"/>
        </w:rPr>
        <w:t>FPGA的设计流程涉及算法设计、代码仿真、设计和上板调试。在算法设计阶段，设计师根据实际生产或研究的需求建立算法框架，设计需要的FPGA功能。在设计完功能模块后，使用EDA工具或HDL语言编写代码。代码编写完成后需要对代码的可靠性进行验证，即通过编写测试代码进行波形仿真或者通过内置模块进行逻辑行为分析。最终，通过板级调试，将相关工程文件装载到FPGA芯片中。在实际开发板上运行所编写的程序，以验证设计的实际效果。</w:t>
      </w:r>
      <w:r>
        <w:rPr>
          <w:rFonts w:hint="eastAsia"/>
          <w:lang w:val="en-US" w:eastAsia="zh-CN"/>
        </w:rPr>
        <w:fldChar w:fldCharType="begin"/>
      </w:r>
      <w:r>
        <w:rPr>
          <w:rFonts w:hint="eastAsia"/>
          <w:lang w:val="en-US" w:eastAsia="zh-CN"/>
        </w:rPr>
        <w:instrText xml:space="preserve"> REF _Ref8420 \r \h </w:instrText>
      </w:r>
      <w:r>
        <w:rPr>
          <w:rFonts w:hint="eastAsia"/>
          <w:lang w:val="en-US" w:eastAsia="zh-CN"/>
        </w:rPr>
        <w:fldChar w:fldCharType="separate"/>
      </w:r>
      <w:r>
        <w:rPr>
          <w:rFonts w:hint="eastAsia"/>
          <w:lang w:val="en-US" w:eastAsia="zh-CN"/>
        </w:rPr>
        <w:t>[11]</w:t>
      </w:r>
      <w:r>
        <w:rPr>
          <w:rFonts w:hint="eastAsia"/>
          <w:lang w:val="en-US" w:eastAsia="zh-CN"/>
        </w:rPr>
        <w:fldChar w:fldCharType="end"/>
      </w:r>
    </w:p>
    <w:p>
      <w:pPr>
        <w:pStyle w:val="36"/>
        <w:bidi w:val="0"/>
        <w:rPr>
          <w:rFonts w:hint="eastAsia"/>
          <w:lang w:val="en-US" w:eastAsia="zh-CN"/>
        </w:rPr>
      </w:pPr>
      <w:r>
        <w:rPr>
          <w:rFonts w:hint="eastAsia"/>
          <w:lang w:val="en-US" w:eastAsia="zh-CN"/>
        </w:rPr>
        <w:t>FPGA内部主要以逻辑单元阵列（LCA）为主，这是一种适合研究开发以及工业生产的结构。其内部模块包括可配置逻辑模块（CLB）、输入输出模块（IOB），这些模块通过复杂的内部连线互相串联起来，形成了FPGA的逻辑单元阵列的内部结构。与传统的逻辑电路和门阵列（如PAL、GAL和CPLD）不同，FPGA具有独特的结构，而这一独特的结构使得FPGA在特定领域有着其独有的优势。它使用一种小型查找表，这种查找表多数以16个1位RAM的形式出现，并将这种查找表的结构机制用来实现内部的组合逻辑。在此基础之上，通过使用D触发器将查找表的输出连接到其他逻辑电路或I/O端口。这样，FPGA可以实现基本的逻辑单元模块，这种模块同时具有组合性与时序性，既能完成组合逻辑功能，也能实现时序逻辑功能，这是FPGA的又一优势所在。同时，FPGA支持无限次的编程，开发者能够在同一块FPGA板上反复迭代其设计的结构，这种特性决定了FPGA适用范围的广泛性。</w:t>
      </w:r>
      <w:r>
        <w:rPr>
          <w:rFonts w:hint="eastAsia"/>
          <w:lang w:val="en-US" w:eastAsia="zh-CN"/>
        </w:rPr>
        <w:fldChar w:fldCharType="begin"/>
      </w:r>
      <w:r>
        <w:rPr>
          <w:rFonts w:hint="eastAsia"/>
          <w:lang w:val="en-US" w:eastAsia="zh-CN"/>
        </w:rPr>
        <w:instrText xml:space="preserve"> REF _Ref8447 \r \h </w:instrText>
      </w:r>
      <w:r>
        <w:rPr>
          <w:rFonts w:hint="eastAsia"/>
          <w:lang w:val="en-US" w:eastAsia="zh-CN"/>
        </w:rPr>
        <w:fldChar w:fldCharType="separate"/>
      </w:r>
      <w:r>
        <w:rPr>
          <w:rFonts w:hint="eastAsia"/>
          <w:lang w:val="en-US" w:eastAsia="zh-CN"/>
        </w:rPr>
        <w:t>[12]</w:t>
      </w:r>
      <w:r>
        <w:rPr>
          <w:rFonts w:hint="eastAsia"/>
          <w:lang w:val="en-US" w:eastAsia="zh-CN"/>
        </w:rPr>
        <w:fldChar w:fldCharType="end"/>
      </w:r>
      <w:r>
        <w:rPr>
          <w:rFonts w:hint="eastAsia"/>
          <w:lang w:val="en-US" w:eastAsia="zh-CN"/>
        </w:rPr>
        <w:t>相较于其他类型的芯片设计，FPGA芯片设计对通常开发者设有较高的门槛，需要开发者具备大量的FPGA芯片自身相关知识，以及对应产品的使用知识，在设计过程中，更要遵循严格的设计流程，才能保证芯片的可使用性。</w:t>
      </w:r>
    </w:p>
    <w:p>
      <w:pPr>
        <w:pStyle w:val="36"/>
        <w:bidi w:val="0"/>
        <w:rPr>
          <w:rFonts w:hint="eastAsia"/>
          <w:lang w:val="en-US" w:eastAsia="zh-CN"/>
        </w:rPr>
      </w:pPr>
      <w:r>
        <w:rPr>
          <w:rFonts w:hint="eastAsia"/>
          <w:lang w:val="en-US" w:eastAsia="zh-CN"/>
        </w:rPr>
        <w:t>FPGA设计的主要挑战在于开发者应熟悉硬件系统的架构和其内部资源的数量，确保设计的模块能够有效地协调内部各元器件之间的配合。除了熟悉内部资源数量的知识需求之外，也对设计者的代码编写能力提出挑战，在编写程序时，也应注重提高程序的可读性和重复利用率。这种设计要求对设计人员提出了较高的要求，需要通过参与并开发多个项目的经验积累来达到这些要求</w:t>
      </w:r>
      <w:r>
        <w:rPr>
          <w:rFonts w:hint="eastAsia"/>
          <w:lang w:val="en-US" w:eastAsia="zh-CN"/>
        </w:rPr>
        <w:fldChar w:fldCharType="begin"/>
      </w:r>
      <w:r>
        <w:rPr>
          <w:rFonts w:hint="eastAsia"/>
          <w:lang w:val="en-US" w:eastAsia="zh-CN"/>
        </w:rPr>
        <w:instrText xml:space="preserve"> REF _Ref8473 \r \h </w:instrText>
      </w:r>
      <w:r>
        <w:rPr>
          <w:rFonts w:hint="eastAsia"/>
          <w:lang w:val="en-US" w:eastAsia="zh-CN"/>
        </w:rPr>
        <w:fldChar w:fldCharType="separate"/>
      </w:r>
      <w:r>
        <w:rPr>
          <w:rFonts w:hint="eastAsia"/>
          <w:lang w:val="en-US" w:eastAsia="zh-CN"/>
        </w:rPr>
        <w:t>[10]</w:t>
      </w:r>
      <w:r>
        <w:rPr>
          <w:rFonts w:hint="eastAsia"/>
          <w:lang w:val="en-US" w:eastAsia="zh-CN"/>
        </w:rPr>
        <w:fldChar w:fldCharType="end"/>
      </w:r>
      <w:r>
        <w:rPr>
          <w:rFonts w:hint="eastAsia"/>
          <w:lang w:val="en-US" w:eastAsia="zh-CN"/>
        </w:rPr>
        <w:t>。FPGA设计的挑战还体现在算法设计阶段。在这一阶段中需要开发人员重点考虑算法设计的合理性，并紧密结合项目的需求设计恰当的算法，并根据项目的实际困难情况提出可能的解决方案，提高FPGA的实际运行效率。在确定使用的算法后，应合理构建功能模块以便于后期代码设计。</w:t>
      </w:r>
    </w:p>
    <w:p>
      <w:pPr>
        <w:pStyle w:val="36"/>
        <w:bidi w:val="0"/>
        <w:rPr>
          <w:rFonts w:hint="default"/>
          <w:lang w:val="en-US" w:eastAsia="zh-CN"/>
        </w:rPr>
      </w:pPr>
      <w:r>
        <w:rPr>
          <w:rFonts w:hint="eastAsia"/>
          <w:lang w:val="en-US" w:eastAsia="zh-CN"/>
        </w:rPr>
        <w:t>在代码设计阶段，可以使用预先设计好的，或者已经被证实确实有效的代码来加快工作效率和可靠性。之后则需要编写测试平台进行代码的仿真测试和上板调试，完成整个设计过程。与ASIC不同，FPGA的开发周期较短，可以根据设计要求调整硬件结构，在通信协议不成熟的情况下帮助企业迅速推出新产品，满足非标准接口开发的需求。</w:t>
      </w:r>
      <w:r>
        <w:rPr>
          <w:rFonts w:hint="eastAsia"/>
          <w:lang w:val="en-US" w:eastAsia="zh-CN"/>
        </w:rPr>
        <w:fldChar w:fldCharType="begin"/>
      </w:r>
      <w:r>
        <w:rPr>
          <w:rFonts w:hint="eastAsia"/>
          <w:lang w:val="en-US" w:eastAsia="zh-CN"/>
        </w:rPr>
        <w:instrText xml:space="preserve"> REF _Ref8496 \r \h </w:instrText>
      </w:r>
      <w:r>
        <w:rPr>
          <w:rFonts w:hint="eastAsia"/>
          <w:lang w:val="en-US" w:eastAsia="zh-CN"/>
        </w:rPr>
        <w:fldChar w:fldCharType="separate"/>
      </w:r>
      <w:r>
        <w:rPr>
          <w:rFonts w:hint="eastAsia"/>
          <w:lang w:val="en-US" w:eastAsia="zh-CN"/>
        </w:rPr>
        <w:t>[14]</w:t>
      </w:r>
      <w:r>
        <w:rPr>
          <w:rFonts w:hint="eastAsia"/>
          <w:lang w:val="en-US" w:eastAsia="zh-CN"/>
        </w:rPr>
        <w:fldChar w:fldCharType="end"/>
      </w:r>
    </w:p>
    <w:p>
      <w:pPr>
        <w:pStyle w:val="36"/>
        <w:bidi w:val="0"/>
        <w:rPr>
          <w:rFonts w:hint="default"/>
          <w:lang w:val="en-US" w:eastAsia="zh-CN"/>
        </w:rPr>
      </w:pPr>
      <w:r>
        <w:rPr>
          <w:rFonts w:hint="eastAsia"/>
          <w:lang w:val="en-US" w:eastAsia="zh-CN"/>
        </w:rPr>
        <w:t>然而，FPGA其自身也有不小的局限性，它所有的逻辑功能都依赖于硬件来实现，无法进行分支条件跳转等较为复杂的逻辑操作。同时FPGA内部只能执行定点运算，浮点运算则需要编写相应的模块。尽管FPGA在速度上可以与专用芯片相媲美，但其设计的灵活性以及泛用性与通用处理器相比仍有所不足。</w:t>
      </w:r>
      <w:r>
        <w:rPr>
          <w:rFonts w:hint="eastAsia"/>
          <w:lang w:val="en-US" w:eastAsia="zh-CN"/>
        </w:rPr>
        <w:fldChar w:fldCharType="begin"/>
      </w:r>
      <w:r>
        <w:rPr>
          <w:rFonts w:hint="eastAsia"/>
          <w:lang w:val="en-US" w:eastAsia="zh-CN"/>
        </w:rPr>
        <w:instrText xml:space="preserve"> REF _Ref8515 \r \h </w:instrText>
      </w:r>
      <w:r>
        <w:rPr>
          <w:rFonts w:hint="eastAsia"/>
          <w:lang w:val="en-US" w:eastAsia="zh-CN"/>
        </w:rPr>
        <w:fldChar w:fldCharType="separate"/>
      </w:r>
      <w:r>
        <w:rPr>
          <w:rFonts w:hint="eastAsia"/>
          <w:lang w:val="en-US" w:eastAsia="zh-CN"/>
        </w:rPr>
        <w:t>[13]</w:t>
      </w:r>
      <w:r>
        <w:rPr>
          <w:rFonts w:hint="eastAsia"/>
          <w:lang w:val="en-US" w:eastAsia="zh-CN"/>
        </w:rPr>
        <w:fldChar w:fldCharType="end"/>
      </w:r>
    </w:p>
    <w:p>
      <w:pPr>
        <w:pStyle w:val="48"/>
        <w:bidi w:val="0"/>
        <w:rPr>
          <w:rFonts w:hint="eastAsia"/>
          <w:lang w:val="en-US" w:eastAsia="zh-CN"/>
        </w:rPr>
      </w:pPr>
      <w:bookmarkStart w:id="19" w:name="_Toc18350"/>
      <w:r>
        <w:rPr>
          <w:rFonts w:hint="eastAsia"/>
          <w:lang w:val="en-US" w:eastAsia="zh-CN"/>
        </w:rPr>
        <w:t>2.2 软硬件协同设计</w:t>
      </w:r>
      <w:bookmarkEnd w:id="19"/>
    </w:p>
    <w:p>
      <w:pPr>
        <w:pStyle w:val="36"/>
        <w:bidi w:val="0"/>
        <w:rPr>
          <w:rFonts w:hint="default"/>
          <w:lang w:val="en-US" w:eastAsia="zh-CN"/>
        </w:rPr>
      </w:pPr>
      <w:r>
        <w:rPr>
          <w:rFonts w:hint="eastAsia"/>
          <w:lang w:val="en-US" w:eastAsia="zh-CN"/>
        </w:rPr>
        <w:t>在本节中，我们将介绍课题研究设计开发所使用的方法，即软硬件协同设计，这种设计相对于传统系统设计有着系统结合性较高的优势，更有利于开发一个整体性能较好的系统。</w:t>
      </w:r>
    </w:p>
    <w:p>
      <w:pPr>
        <w:pStyle w:val="52"/>
        <w:bidi w:val="0"/>
        <w:rPr>
          <w:rFonts w:hint="eastAsia"/>
          <w:lang w:val="en-US" w:eastAsia="zh-CN"/>
        </w:rPr>
      </w:pPr>
      <w:bookmarkStart w:id="20" w:name="_Toc15836"/>
      <w:r>
        <w:rPr>
          <w:rFonts w:hint="eastAsia"/>
          <w:lang w:val="en-US" w:eastAsia="zh-CN"/>
        </w:rPr>
        <w:t>2.2.1 传统设计</w:t>
      </w:r>
      <w:bookmarkEnd w:id="20"/>
    </w:p>
    <w:p>
      <w:pPr>
        <w:pStyle w:val="36"/>
        <w:bidi w:val="0"/>
        <w:rPr>
          <w:rFonts w:hint="default"/>
        </w:rPr>
      </w:pPr>
      <w:r>
        <w:rPr>
          <w:rFonts w:hint="default"/>
        </w:rPr>
        <w:t>传统的</w:t>
      </w:r>
      <w:r>
        <w:rPr>
          <w:rFonts w:hint="eastAsia"/>
          <w:lang w:val="en-US" w:eastAsia="zh-CN"/>
        </w:rPr>
        <w:t>系统</w:t>
      </w:r>
      <w:r>
        <w:rPr>
          <w:rFonts w:hint="default"/>
        </w:rPr>
        <w:t>设计策略通常遵循自顶向下的流程，或者采用</w:t>
      </w:r>
      <w:r>
        <w:rPr>
          <w:rFonts w:hint="eastAsia"/>
          <w:lang w:val="en-US" w:eastAsia="zh-CN"/>
        </w:rPr>
        <w:t>硬件</w:t>
      </w:r>
      <w:r>
        <w:rPr>
          <w:rFonts w:hint="default"/>
        </w:rPr>
        <w:t>模块化的方法，这些方法主要强调硬件模块的优先考虑</w:t>
      </w:r>
      <w:r>
        <w:rPr>
          <w:rFonts w:hint="eastAsia"/>
          <w:lang w:eastAsia="zh-CN"/>
        </w:rPr>
        <w:t>，</w:t>
      </w:r>
      <w:r>
        <w:rPr>
          <w:rFonts w:hint="eastAsia"/>
          <w:lang w:val="en-US" w:eastAsia="zh-CN"/>
        </w:rPr>
        <w:t>即以硬件作为设计的核心，待硬件的总体设计结束之后再在其基础之上进行软件的设计。这种方法直观且符合逻辑，但是却忽视了软件设计对于硬件开发的影响</w:t>
      </w:r>
      <w:r>
        <w:rPr>
          <w:rFonts w:hint="default"/>
        </w:rPr>
        <w:t>。其核心设计理念</w:t>
      </w:r>
      <w:r>
        <w:rPr>
          <w:rFonts w:hint="eastAsia"/>
          <w:lang w:val="en-US" w:eastAsia="zh-CN"/>
        </w:rPr>
        <w:t>流程如图2-1所示</w:t>
      </w:r>
      <w:r>
        <w:rPr>
          <w:rFonts w:hint="default"/>
        </w:rPr>
        <w:t>。</w:t>
      </w:r>
    </w:p>
    <w:p>
      <w:pPr>
        <w:pStyle w:val="36"/>
        <w:bidi w:val="0"/>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541010" cy="3117215"/>
            <wp:effectExtent l="0" t="0" r="2540" b="6985"/>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6"/>
                    <a:stretch>
                      <a:fillRect/>
                    </a:stretch>
                  </pic:blipFill>
                  <pic:spPr>
                    <a:xfrm>
                      <a:off x="0" y="0"/>
                      <a:ext cx="5541010" cy="3117215"/>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2</w:t>
      </w:r>
      <w:r>
        <w:t xml:space="preserve">-1 </w:t>
      </w:r>
      <w:r>
        <w:rPr>
          <w:rFonts w:hint="eastAsia"/>
          <w:lang w:val="en-US" w:eastAsia="zh-CN"/>
        </w:rPr>
        <w:t>传统设计流程</w:t>
      </w:r>
    </w:p>
    <w:p>
      <w:pPr>
        <w:pStyle w:val="60"/>
        <w:rPr>
          <w:rFonts w:hint="default"/>
          <w:lang w:val="en-US" w:eastAsia="zh-CN"/>
        </w:rPr>
      </w:pPr>
    </w:p>
    <w:p>
      <w:pPr>
        <w:pStyle w:val="36"/>
        <w:bidi w:val="0"/>
        <w:rPr>
          <w:rFonts w:hint="eastAsia"/>
          <w:lang w:val="en-US" w:eastAsia="zh-CN"/>
        </w:rPr>
      </w:pPr>
      <w:r>
        <w:rPr>
          <w:rFonts w:hint="eastAsia"/>
        </w:rPr>
        <w:t>这个设计策略把硬件和软件视为两个分开的部分。在设计的整个过程中，一般先考虑硬件，也就是说，在初步评估了软件的任务需求后，会优先进行硬件的设计。硬件平台建立之后，再在这个平台上进行软件的开发。这种方法在硬件设计阶段往往没有充分考虑到软件的架构和实现细节，因此存在一定的限制。在对系统进行优化</w:t>
      </w:r>
      <w:r>
        <w:rPr>
          <w:rFonts w:hint="eastAsia"/>
          <w:lang w:val="en-US" w:eastAsia="zh-CN"/>
        </w:rPr>
        <w:t>和修改</w:t>
      </w:r>
      <w:r>
        <w:rPr>
          <w:rFonts w:hint="eastAsia"/>
        </w:rPr>
        <w:t>时，由于受到设计</w:t>
      </w:r>
      <w:r>
        <w:rPr>
          <w:rFonts w:hint="eastAsia"/>
          <w:lang w:val="en-US" w:eastAsia="zh-CN"/>
        </w:rPr>
        <w:t>所考虑的</w:t>
      </w:r>
      <w:r>
        <w:rPr>
          <w:rFonts w:hint="eastAsia"/>
        </w:rPr>
        <w:t>范围的限制，</w:t>
      </w:r>
      <w:r>
        <w:rPr>
          <w:rFonts w:hint="eastAsia"/>
          <w:lang w:val="en-US" w:eastAsia="zh-CN"/>
        </w:rPr>
        <w:t>往往</w:t>
      </w:r>
      <w:r>
        <w:rPr>
          <w:rFonts w:hint="eastAsia"/>
        </w:rPr>
        <w:t>只能分别</w:t>
      </w:r>
      <w:r>
        <w:rPr>
          <w:rFonts w:hint="eastAsia"/>
          <w:lang w:val="en-US" w:eastAsia="zh-CN"/>
        </w:rPr>
        <w:t>对硬件和软件进行修改，割裂地提升其各自的性能</w:t>
      </w:r>
      <w:r>
        <w:rPr>
          <w:rFonts w:hint="eastAsia"/>
        </w:rPr>
        <w:t>，而无法对整个系统</w:t>
      </w:r>
      <w:r>
        <w:rPr>
          <w:rFonts w:hint="eastAsia"/>
          <w:lang w:eastAsia="zh-CN"/>
        </w:rPr>
        <w:t>的</w:t>
      </w:r>
      <w:r>
        <w:rPr>
          <w:rFonts w:hint="eastAsia"/>
          <w:lang w:val="en-US" w:eastAsia="zh-CN"/>
        </w:rPr>
        <w:t>工作性能</w:t>
      </w:r>
      <w:r>
        <w:rPr>
          <w:rFonts w:hint="eastAsia"/>
        </w:rPr>
        <w:t>进行全面的优化。这样的设计结果通常不能最大化地</w:t>
      </w:r>
      <w:r>
        <w:rPr>
          <w:rFonts w:hint="eastAsia"/>
          <w:lang w:val="en-US" w:eastAsia="zh-CN"/>
        </w:rPr>
        <w:t>同时</w:t>
      </w:r>
      <w:r>
        <w:rPr>
          <w:rFonts w:hint="eastAsia"/>
        </w:rPr>
        <w:t>利用硬件和软件资源，</w:t>
      </w:r>
      <w:r>
        <w:rPr>
          <w:rFonts w:hint="eastAsia"/>
          <w:lang w:val="en-US" w:eastAsia="zh-CN"/>
        </w:rPr>
        <w:t>使硬件与软件的资源的使用不能紧密结合</w:t>
      </w:r>
      <w:r>
        <w:rPr>
          <w:rFonts w:hint="eastAsia"/>
          <w:lang w:eastAsia="zh-CN"/>
        </w:rPr>
        <w:t>，</w:t>
      </w:r>
      <w:r>
        <w:rPr>
          <w:rFonts w:hint="eastAsia"/>
        </w:rPr>
        <w:t>难以满足现代复杂系统设计的需求</w:t>
      </w:r>
      <w:r>
        <w:t>。</w:t>
      </w:r>
    </w:p>
    <w:p>
      <w:pPr>
        <w:pStyle w:val="52"/>
        <w:bidi w:val="0"/>
        <w:rPr>
          <w:rFonts w:hint="default"/>
          <w:lang w:val="en-US" w:eastAsia="zh-CN"/>
        </w:rPr>
      </w:pPr>
      <w:bookmarkStart w:id="21" w:name="_Toc21300"/>
      <w:r>
        <w:rPr>
          <w:rFonts w:hint="eastAsia"/>
          <w:lang w:val="en-US" w:eastAsia="zh-CN"/>
        </w:rPr>
        <w:t>2.2.2 协同设计</w:t>
      </w:r>
      <w:bookmarkEnd w:id="21"/>
    </w:p>
    <w:p>
      <w:pPr>
        <w:pStyle w:val="36"/>
        <w:bidi w:val="0"/>
        <w:rPr>
          <w:rFonts w:hint="eastAsia"/>
          <w:lang w:val="en-US" w:eastAsia="zh-CN"/>
        </w:rPr>
      </w:pPr>
      <w:r>
        <w:rPr>
          <w:rFonts w:hint="eastAsia"/>
          <w:lang w:val="en-US" w:eastAsia="zh-CN"/>
        </w:rPr>
        <w:t>软硬件协同设计是一种将软件和硬件设计过程紧密结合的工程实践，目的是优化整个系统的性能和效率。在这个过程中，首先需要定义系统的需求和功能，包括硬件和软件的功能、性能、接口等。硬件设计阶段涉及使用硬件描述语言来设计硬件模块，并使用综合工具将这些设计编译成电路。软件设计则包括编写代码和使用编译器将代码转换为机器码。总线设计与连接是将处理器核、外设和内存连接起来的重要步骤。接下来，通过仿真工具验证硬件和软件的正确性，并进行调试以确保系统按预期工作。最后，将机器码下载到FPGA或ASIC中，运行系统并观察结果。这个流程虽然挑战重重，但随着工具和方法的不断改进，软硬件的紧密集成正在逐步成为现实。</w:t>
      </w:r>
    </w:p>
    <w:p>
      <w:pPr>
        <w:pStyle w:val="36"/>
        <w:bidi w:val="0"/>
        <w:rPr>
          <w:rFonts w:hint="eastAsia"/>
          <w:lang w:val="en-US" w:eastAsia="zh-CN"/>
        </w:rPr>
      </w:pPr>
      <w:r>
        <w:rPr>
          <w:rFonts w:hint="eastAsia"/>
          <w:lang w:val="en-US" w:eastAsia="zh-CN"/>
        </w:rPr>
        <w:t>软硬件协同设计指的是将软件和硬件的设计过程综合进行考虑，整合为一个统一的并行过程，以此确保软件和硬件的设计能够紧密结合，实现系统设计的高效，精确运作。这种设计方法的核心流程展示在图2-2中。</w:t>
      </w:r>
    </w:p>
    <w:p>
      <w:pPr>
        <w:pStyle w:val="36"/>
        <w:bidi w:val="0"/>
        <w:rPr>
          <w:rFonts w:hint="eastAsia"/>
          <w:lang w:val="en-US" w:eastAsia="zh-CN"/>
        </w:rPr>
      </w:pP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276850" cy="2971800"/>
            <wp:effectExtent l="0" t="0" r="0" b="0"/>
            <wp:docPr id="6" name="图片 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2-2"/>
                    <pic:cNvPicPr>
                      <a:picLocks noChangeAspect="1"/>
                    </pic:cNvPicPr>
                  </pic:nvPicPr>
                  <pic:blipFill>
                    <a:blip r:embed="rId7"/>
                    <a:stretch>
                      <a:fillRect/>
                    </a:stretch>
                  </pic:blipFill>
                  <pic:spPr>
                    <a:xfrm>
                      <a:off x="0" y="0"/>
                      <a:ext cx="5276850" cy="2971800"/>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2</w:t>
      </w:r>
      <w:r>
        <w:t>-</w:t>
      </w:r>
      <w:r>
        <w:rPr>
          <w:rFonts w:hint="eastAsia"/>
          <w:lang w:val="en-US" w:eastAsia="zh-CN"/>
        </w:rPr>
        <w:t>2</w:t>
      </w:r>
      <w:r>
        <w:t xml:space="preserve"> </w:t>
      </w:r>
      <w:r>
        <w:rPr>
          <w:rFonts w:hint="eastAsia"/>
          <w:lang w:val="en-US" w:eastAsia="zh-CN"/>
        </w:rPr>
        <w:t>软硬件结合设计流程</w:t>
      </w:r>
    </w:p>
    <w:p>
      <w:pPr>
        <w:pStyle w:val="60"/>
        <w:rPr>
          <w:rFonts w:hint="eastAsia"/>
          <w:lang w:val="en-US" w:eastAsia="zh-CN"/>
        </w:rPr>
      </w:pPr>
    </w:p>
    <w:p>
      <w:pPr>
        <w:pStyle w:val="36"/>
        <w:bidi w:val="0"/>
        <w:rPr>
          <w:rFonts w:hint="eastAsia"/>
          <w:lang w:val="en-US" w:eastAsia="zh-CN"/>
        </w:rPr>
      </w:pPr>
      <w:r>
        <w:t>图示表明，硬件与软件的协同设计的主要优势在于设计阶段的互动性。这种互动不仅贯穿设计的每个阶段，还涉及到各个层面，确保了硬件与软件的协同发展。在功能分配阶段，已经充分考虑到了现有的硬件与软件资源</w:t>
      </w:r>
      <w:r>
        <w:rPr>
          <w:rFonts w:hint="eastAsia"/>
          <w:lang w:eastAsia="zh-CN"/>
        </w:rPr>
        <w:t>的</w:t>
      </w:r>
      <w:r>
        <w:rPr>
          <w:rFonts w:hint="eastAsia"/>
          <w:lang w:val="en-US" w:eastAsia="zh-CN"/>
        </w:rPr>
        <w:t>局限，并根据实际情况对功能进行分配</w:t>
      </w:r>
      <w:r>
        <w:t>，而在功能设计和仿真评估过程中，硬件与软件相互支撑</w:t>
      </w:r>
      <w:r>
        <w:rPr>
          <w:rFonts w:hint="eastAsia"/>
          <w:lang w:eastAsia="zh-CN"/>
        </w:rPr>
        <w:t>，</w:t>
      </w:r>
      <w:r>
        <w:rPr>
          <w:rFonts w:hint="eastAsia"/>
          <w:lang w:val="en-US" w:eastAsia="zh-CN"/>
        </w:rPr>
        <w:t>互相根据其结果对功能的设计进行修正</w:t>
      </w:r>
      <w:r>
        <w:t>。这样的设计方法促使硬件与软件的功能模块能在开发初期就实现整合，这有助于尽早识别并解决系统设计中的问题，避免了后期可能需要的重复修改，从而有效地发掘系统的潜力，减少体积，降低成本，并提升系统的整体性能</w:t>
      </w:r>
      <w:r>
        <w:rPr>
          <w:rFonts w:hint="eastAsia"/>
          <w:lang w:val="en-US" w:eastAsia="zh-CN"/>
        </w:rPr>
        <w:t>。在硬件与软件协同设计的基础上，我们可以进一步探讨其对系统开发周期的影响。通过在设计初期就实现硬件与软件的紧密结合，开发团队能够更加高效地进行迭代，因为它们可以及时发现潜在的不匹配和问题点。这种早期的问题发现和解决机制，不仅减少了项目延期的风险，还有助于维持预算控制，避免了因后期大规模修改而导致的成本溢出。此外，协同设计还促进了跨学科团队之间的沟通和协作。硬件工程师和软件工程师可以共同工作，共享知识和理念，从而创造出更加创新和高效的解决方案。这种合作环境，不仅提高了团队成员的技能和专业知识，也为项目带来了更多的创新潜力。</w:t>
      </w:r>
    </w:p>
    <w:p>
      <w:pPr>
        <w:pStyle w:val="36"/>
        <w:bidi w:val="0"/>
        <w:rPr>
          <w:rFonts w:hint="default"/>
          <w:lang w:val="en-US" w:eastAsia="zh-CN"/>
        </w:rPr>
      </w:pPr>
      <w:r>
        <w:rPr>
          <w:rFonts w:hint="eastAsia"/>
          <w:lang w:val="en-US" w:eastAsia="zh-CN"/>
        </w:rPr>
        <w:t xml:space="preserve">软硬件协同设计过程可以大致分为“系统描述、系统设计、仿真验证和综合实现”四个阶段 </w:t>
      </w:r>
      <w:r>
        <w:rPr>
          <w:rFonts w:hint="eastAsia"/>
          <w:lang w:val="en-US" w:eastAsia="zh-CN"/>
        </w:rPr>
        <w:fldChar w:fldCharType="begin"/>
      </w:r>
      <w:r>
        <w:rPr>
          <w:rFonts w:hint="eastAsia"/>
          <w:lang w:val="en-US" w:eastAsia="zh-CN"/>
        </w:rPr>
        <w:instrText xml:space="preserve"> REF _Ref8564 \r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t>。</w:t>
      </w:r>
    </w:p>
    <w:p>
      <w:pPr>
        <w:pStyle w:val="36"/>
        <w:bidi w:val="0"/>
        <w:rPr>
          <w:rFonts w:hint="eastAsia"/>
          <w:lang w:val="en-US" w:eastAsia="zh-CN"/>
        </w:rPr>
      </w:pPr>
      <w:r>
        <w:rPr>
          <w:rFonts w:hint="eastAsia"/>
          <w:lang w:val="en-US" w:eastAsia="zh-CN"/>
        </w:rPr>
        <w:t>系统描述指的是运用一种或多种表述工具来对目标系统的功能与性能做出详尽的阐释，并构筑其软件与硬件的模型。这个建模过程可以通过EDA工具来辅助实施，亦可由设计人员采用自然语言来手工完成。系统描述的主要目的是为了确保设计团队能够准确理解和实现系统的功能需求和性能指标。通过详细的系统描述，可以建立一个清晰的软硬件模型，这有助于指导整个设计过程，确保最终产品能够满足预定的功能和性能要求。此外，系统描述还能够促进团队成员之间的沟通，提高设计效率，减少误解和错误，从而降低开发成本和时间。</w:t>
      </w:r>
    </w:p>
    <w:p>
      <w:pPr>
        <w:pStyle w:val="36"/>
        <w:bidi w:val="0"/>
        <w:rPr>
          <w:rFonts w:hint="eastAsia"/>
          <w:lang w:val="en-US" w:eastAsia="zh-CN"/>
        </w:rPr>
      </w:pPr>
      <w:r>
        <w:rPr>
          <w:rFonts w:hint="eastAsia"/>
          <w:lang w:val="en-US" w:eastAsia="zh-CN"/>
        </w:rPr>
        <w:t>系统设计的过程主要涉及两个关键阶段：功能分配和系统架构确定。在功能分配阶段，决策者需要判定系统中的各项功能是由硬件还是软件来承担。通常情况下，硬件能提供卓越的性能表现，而软件则因其开发和修改的灵活性、成本效益而受到青睐。随着硬件模块的可配置性和可编程性的提升，以及软件功能向硬件和固件的转变，软硬件之间的界限变得模糊，进而协同开发软硬件已具备其实施条件。在分配功能时，需要综合考量市场资源、系统成本和开发周期等多个因素，这使得功能分配成为一个复杂且挑战性的任务。</w:t>
      </w:r>
    </w:p>
    <w:p>
      <w:pPr>
        <w:pStyle w:val="36"/>
        <w:bidi w:val="0"/>
        <w:rPr>
          <w:rFonts w:hint="eastAsia"/>
          <w:lang w:val="en-US" w:eastAsia="zh-CN"/>
        </w:rPr>
      </w:pPr>
      <w:r>
        <w:rPr>
          <w:rFonts w:hint="eastAsia"/>
          <w:lang w:val="en-US" w:eastAsia="zh-CN"/>
        </w:rPr>
        <w:t>在系统设计的功能分配阶段完成后，接下来就是系统架构确定阶段。这个阶段的目标是根据功能分配的结果，选择合适的硬件和软件模块，并确定它们之间的通信方式，以及如何将这些模块集成到一起，形成最终的系统架构。在硬件模块的选择中，需要选定能够满足性能要求的硬件组件，如微控制器单元 (MCU)、数字信号处理器 (DSP)、现场可编程门阵列 (FPGA)、存储器和输入/输出接口等。同时，在选择过程中，要考虑到性能、功耗、成本和可靠性等多个因素。除硬件模块的选择之外也要考虑到软件模块的选择即确定系统所需的软件组件，包括操作系统、驱动程序和应用功能模块等。选择软件时，要考虑到开发的复杂度、可维护性和性能等因素。在软硬件结合设计中尤为重要的是接口的设计。接口设计包括设计硬件和软件模块之间的接口，包括数据传输方式、通信协议和总线结构等。接口设计要确保模块间的数据传输和通信高效、可靠的原则。将选定的硬件和软件模块集成到系统中，并进行系统级测试，验证系统是否按照设计要求正常工作。这个阶段是系统设计中至关重要的一步，它确保了系统的功能、性能和可靠性能够满足项目的需求。通过这一阶段的精心规划和执行，可以构建出一个高效、稳定且具有成本效益的系统。</w:t>
      </w:r>
    </w:p>
    <w:p>
      <w:pPr>
        <w:pStyle w:val="36"/>
        <w:bidi w:val="0"/>
        <w:rPr>
          <w:rFonts w:hint="eastAsia"/>
          <w:lang w:val="en-US" w:eastAsia="zh-CN"/>
        </w:rPr>
      </w:pPr>
      <w:r>
        <w:rPr>
          <w:rFonts w:hint="eastAsia"/>
          <w:lang w:val="en-US" w:eastAsia="zh-CN"/>
        </w:rPr>
        <w:t>仿真验证是系统设计过程中的一个重要步骤，它通过模拟测试来确保设计的准确性。这个过程的目标是在系统实施之前发现并修正潜在的问题，以减少后期修改的需要。然而，在仿真过程中，由于模拟环境与实际环境存在差异，软硬件的交互可能与现实中的表现不同，这可能影响到系统在实际操作中的可靠性。因此，尽管仿真验证是一个有价值的工具，但它并不能完全替代真实环境下的测试，其结果需要谨慎对待。</w:t>
      </w:r>
    </w:p>
    <w:p>
      <w:pPr>
        <w:pStyle w:val="36"/>
        <w:bidi w:val="0"/>
        <w:rPr>
          <w:rFonts w:hint="eastAsia"/>
          <w:lang w:val="en-US" w:eastAsia="zh-CN"/>
        </w:rPr>
      </w:pPr>
      <w:r>
        <w:rPr>
          <w:rFonts w:hint="eastAsia"/>
          <w:lang w:val="en-US" w:eastAsia="zh-CN"/>
        </w:rPr>
        <w:t>综合实施过程涉及软件和硬件系统的详细设计活动。在设计方案通过仿真测试并证明其有效性之后，就可以根据系统设计的规格开始系统的开发和制造。这意味着根据之前的规划来构建硬件和软件，确保它们能够协同工作。完成这些步骤后，系统将接受各种测试以验证其性能和功能。</w:t>
      </w:r>
    </w:p>
    <w:p>
      <w:pPr>
        <w:pStyle w:val="48"/>
        <w:bidi w:val="0"/>
        <w:rPr>
          <w:rFonts w:hint="eastAsia"/>
          <w:lang w:val="en-US" w:eastAsia="zh-CN"/>
        </w:rPr>
      </w:pPr>
      <w:bookmarkStart w:id="22" w:name="_Toc9203"/>
      <w:r>
        <w:rPr>
          <w:rFonts w:hint="eastAsia"/>
          <w:lang w:val="en-US" w:eastAsia="zh-CN"/>
        </w:rPr>
        <w:t>2.3 AXI接口</w:t>
      </w:r>
      <w:bookmarkEnd w:id="22"/>
    </w:p>
    <w:p>
      <w:pPr>
        <w:pStyle w:val="36"/>
        <w:bidi w:val="0"/>
        <w:rPr>
          <w:rFonts w:hint="eastAsia"/>
          <w:lang w:val="en-US" w:eastAsia="zh-CN"/>
        </w:rPr>
      </w:pPr>
      <w:r>
        <w:rPr>
          <w:rFonts w:hint="eastAsia"/>
          <w:lang w:val="en-US" w:eastAsia="zh-CN"/>
        </w:rPr>
        <w:t>AXI（高级可扩展接口）是ARM公司在其AMBA 3.0规范中推出的一种关键总线协议。它专为实现高效能、高数据传输速率和低通信延迟的片上总线系统而设计。AXI协议支持高性能的数据传输操作，包括突发传输和单点传输，这使得它能够有效地处理大量数据。此外，AXI还提供了灵活的交互机制，如分离的读写通道和独立的地址/控制和数据相位，进一步优化了数据流和控制信号的处理。这些特性使AXI成为了设计高速、可靠和可扩展的系统级集成（SoC）设计的理想选择。它广泛应用于需要高带宽和低延迟的应用中，如多媒体处理、网络通信和实时计算任务。在AMBA4.0中将其升级为AXI4协议，具体包括AXI4.0、AXI4.0-lite、ACE4.0、AXI4.0-stream。</w:t>
      </w:r>
    </w:p>
    <w:p>
      <w:pPr>
        <w:pStyle w:val="36"/>
        <w:bidi w:val="0"/>
        <w:rPr>
          <w:rFonts w:hint="eastAsia"/>
          <w:lang w:val="en-US" w:eastAsia="zh-CN"/>
        </w:rPr>
      </w:pPr>
      <w:r>
        <w:rPr>
          <w:rFonts w:hint="eastAsia"/>
          <w:lang w:val="en-US" w:eastAsia="zh-CN"/>
        </w:rPr>
        <w:t>AXI以下有三种接口协议，满足不同的使用需求：</w:t>
      </w:r>
    </w:p>
    <w:p>
      <w:pPr>
        <w:pStyle w:val="36"/>
        <w:bidi w:val="0"/>
        <w:rPr>
          <w:rFonts w:hint="eastAsia"/>
          <w:lang w:val="en-US" w:eastAsia="zh-CN"/>
        </w:rPr>
      </w:pPr>
      <w:r>
        <w:rPr>
          <w:rFonts w:hint="eastAsia"/>
          <w:lang w:val="en-US" w:eastAsia="zh-CN"/>
        </w:rPr>
        <w:t>AXI4，这是一种通过地址访问数据的存储器映射协议。这个协议主要用于高速数据传输之中，例如处理器/FPGA等主设备访问DDR等从设备的数据传输过程。其相当于原来的AHB接口协议。</w:t>
      </w:r>
    </w:p>
    <w:p>
      <w:pPr>
        <w:pStyle w:val="36"/>
        <w:bidi w:val="0"/>
        <w:rPr>
          <w:rFonts w:hint="eastAsia"/>
          <w:lang w:val="en-US" w:eastAsia="zh-CN"/>
        </w:rPr>
      </w:pPr>
      <w:r>
        <w:rPr>
          <w:rFonts w:hint="eastAsia"/>
          <w:lang w:val="en-US" w:eastAsia="zh-CN"/>
        </w:rPr>
        <w:t>AXI-Lite，这个协议是AXI4的简化版。它最大的特点在于其单次仅能读写1个数据，类似原来处理器通过EMIF读写FPGA寄存器，这个协议主要用于寄存器的配置之中。相当于原来的APB接口协议。</w:t>
      </w:r>
    </w:p>
    <w:p>
      <w:pPr>
        <w:pStyle w:val="36"/>
        <w:bidi w:val="0"/>
        <w:rPr>
          <w:rFonts w:hint="eastAsia"/>
          <w:lang w:val="en-US" w:eastAsia="zh-CN"/>
        </w:rPr>
      </w:pPr>
      <w:r>
        <w:rPr>
          <w:rFonts w:hint="eastAsia"/>
          <w:lang w:val="en-US" w:eastAsia="zh-CN"/>
        </w:rPr>
        <w:t>AXI-stream，这个协议与上述两种协议的最大区别在于其存储器映射方式不同，这个协议的数据传输不需要通过地址，而是在主从设备之间直接连续读写数据。这个协议的主要使用场景在于视频、高速AD、PCIe、DMA接口等需要高速数据传输场合，其机理与FIFO类似。</w:t>
      </w:r>
    </w:p>
    <w:p>
      <w:pPr>
        <w:pStyle w:val="36"/>
        <w:bidi w:val="0"/>
        <w:rPr>
          <w:rFonts w:hint="eastAsia"/>
          <w:lang w:val="en-US" w:eastAsia="zh-CN"/>
        </w:rPr>
      </w:pPr>
      <w:r>
        <w:rPr>
          <w:rFonts w:hint="eastAsia"/>
          <w:lang w:val="en-US" w:eastAsia="zh-CN"/>
        </w:rPr>
        <w:t>AXI协议采用基于burst的突发传输机制。这种机制的特点在于定义了读地址通道，读数据通道，写地址通道，写数据通道，写响应通道，这五个独立的传输通道。在AXI接口中，读写地址和数据总线都是分开的，其具体读写架构如图2-3、图2-4所示。</w:t>
      </w:r>
    </w:p>
    <w:p>
      <w:pPr>
        <w:pStyle w:val="36"/>
        <w:bidi w:val="0"/>
        <w:rPr>
          <w:rFonts w:hint="eastAsia"/>
          <w:lang w:val="en-US" w:eastAsia="zh-CN"/>
        </w:rPr>
      </w:pP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543550" cy="2331085"/>
            <wp:effectExtent l="0" t="0" r="0" b="12065"/>
            <wp:docPr id="1" name="图片 1" descr="图片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2-3"/>
                    <pic:cNvPicPr>
                      <a:picLocks noChangeAspect="1"/>
                    </pic:cNvPicPr>
                  </pic:nvPicPr>
                  <pic:blipFill>
                    <a:blip r:embed="rId8"/>
                    <a:stretch>
                      <a:fillRect/>
                    </a:stretch>
                  </pic:blipFill>
                  <pic:spPr>
                    <a:xfrm>
                      <a:off x="0" y="0"/>
                      <a:ext cx="5543550" cy="2331085"/>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2</w:t>
      </w:r>
      <w:r>
        <w:t>-</w:t>
      </w:r>
      <w:r>
        <w:rPr>
          <w:rFonts w:hint="eastAsia"/>
          <w:lang w:val="en-US" w:eastAsia="zh-CN"/>
        </w:rPr>
        <w:t>3</w:t>
      </w:r>
      <w:r>
        <w:t xml:space="preserve"> </w:t>
      </w:r>
      <w:r>
        <w:rPr>
          <w:rFonts w:hint="eastAsia"/>
          <w:lang w:val="en-US" w:eastAsia="zh-CN"/>
        </w:rPr>
        <w:t>AXI协议读架构</w:t>
      </w:r>
    </w:p>
    <w:p>
      <w:pPr>
        <w:pStyle w:val="60"/>
        <w:rPr>
          <w:rFonts w:hint="eastAsia"/>
          <w:lang w:val="en-US" w:eastAsia="zh-CN"/>
        </w:rPr>
      </w:pPr>
    </w:p>
    <w:p>
      <w:pPr>
        <w:pStyle w:val="36"/>
        <w:bidi w:val="0"/>
        <w:rPr>
          <w:rFonts w:hint="eastAsia"/>
          <w:lang w:val="en-US" w:eastAsia="zh-CN"/>
        </w:rPr>
      </w:pPr>
      <w:r>
        <w:t>AXI协议采用了VALID/READY信号的握手机制来进行数据传输。在这种机制中，发送方通过VALID信号来确认</w:t>
      </w:r>
      <w:r>
        <w:rPr>
          <w:rFonts w:hint="eastAsia"/>
          <w:lang w:val="en-US" w:eastAsia="zh-CN"/>
        </w:rPr>
        <w:t>发送</w:t>
      </w:r>
      <w:r>
        <w:t>地址、控制信号和数据</w:t>
      </w:r>
      <w:r>
        <w:rPr>
          <w:rFonts w:hint="eastAsia"/>
          <w:lang w:val="en-US" w:eastAsia="zh-CN"/>
        </w:rPr>
        <w:t>是否具备</w:t>
      </w:r>
      <w:r>
        <w:t>有效性</w:t>
      </w:r>
      <w:r>
        <w:rPr>
          <w:rFonts w:hint="eastAsia"/>
          <w:lang w:eastAsia="zh-CN"/>
        </w:rPr>
        <w:t>。</w:t>
      </w:r>
      <w:r>
        <w:t>而接收方则通过READY信号来</w:t>
      </w:r>
      <w:r>
        <w:rPr>
          <w:rFonts w:hint="eastAsia"/>
          <w:lang w:val="en-US" w:eastAsia="zh-CN"/>
        </w:rPr>
        <w:t>向发送方</w:t>
      </w:r>
      <w:r>
        <w:t>表</w:t>
      </w:r>
      <w:r>
        <w:rPr>
          <w:rFonts w:hint="eastAsia"/>
          <w:lang w:val="en-US" w:eastAsia="zh-CN"/>
        </w:rPr>
        <w:t>明</w:t>
      </w:r>
      <w:r>
        <w:t>它</w:t>
      </w:r>
      <w:r>
        <w:rPr>
          <w:rFonts w:hint="eastAsia"/>
          <w:lang w:val="en-US" w:eastAsia="zh-CN"/>
        </w:rPr>
        <w:t>已经</w:t>
      </w:r>
      <w:r>
        <w:t>准备好接收信息。此外，AXI对于读写操作的控制信号也设定了特定的规则和限制</w:t>
      </w:r>
      <w:r>
        <w:rPr>
          <w:rFonts w:hint="eastAsia"/>
          <w:lang w:val="en-US" w:eastAsia="zh-CN"/>
        </w:rPr>
        <w:t>：当VALID信号（AxVALID或xVALID）被激活时，它必须保持激活状态，直到对应的READY信号（AxREADY或xREADY）也被激活。AXI接口发送的VALID信号不应依赖于接收端的READY信号。然而，READY信号可以依赖于VALID信号的状态。写响应应该总是发生在相关写事务的最后一次数据传输完成之后。读取的数据应该总是跟随其对应的地址传输之后。从接口必须在ARVALID和ARREADY信号都接收到有效，即被激活之后，才能激活RVALID信号，以表明相关的数据已经准备好被读取。</w:t>
      </w:r>
    </w:p>
    <w:p>
      <w:pPr>
        <w:pStyle w:val="36"/>
        <w:bidi w:val="0"/>
        <w:rPr>
          <w:rFonts w:hint="eastAsia"/>
          <w:lang w:val="en-US" w:eastAsia="zh-CN"/>
        </w:rPr>
      </w:pP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538470" cy="3345815"/>
            <wp:effectExtent l="0" t="0" r="5080" b="6985"/>
            <wp:docPr id="2" name="图片 2" descr="图片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4"/>
                    <pic:cNvPicPr>
                      <a:picLocks noChangeAspect="1"/>
                    </pic:cNvPicPr>
                  </pic:nvPicPr>
                  <pic:blipFill>
                    <a:blip r:embed="rId9"/>
                    <a:stretch>
                      <a:fillRect/>
                    </a:stretch>
                  </pic:blipFill>
                  <pic:spPr>
                    <a:xfrm>
                      <a:off x="0" y="0"/>
                      <a:ext cx="5538470" cy="3345815"/>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2</w:t>
      </w:r>
      <w:r>
        <w:t>-</w:t>
      </w:r>
      <w:r>
        <w:rPr>
          <w:rFonts w:hint="eastAsia"/>
          <w:lang w:val="en-US" w:eastAsia="zh-CN"/>
        </w:rPr>
        <w:t>4</w:t>
      </w:r>
      <w:r>
        <w:t xml:space="preserve"> </w:t>
      </w:r>
      <w:r>
        <w:rPr>
          <w:rFonts w:hint="eastAsia"/>
          <w:lang w:val="en-US" w:eastAsia="zh-CN"/>
        </w:rPr>
        <w:t>AXI协议写架构</w:t>
      </w:r>
    </w:p>
    <w:p>
      <w:pPr>
        <w:pStyle w:val="36"/>
        <w:bidi w:val="0"/>
        <w:rPr>
          <w:rFonts w:hint="eastAsia"/>
          <w:lang w:val="en-US" w:eastAsia="zh-CN"/>
        </w:rPr>
      </w:pPr>
    </w:p>
    <w:p>
      <w:pPr>
        <w:pStyle w:val="36"/>
        <w:bidi w:val="0"/>
        <w:rPr>
          <w:rFonts w:hint="eastAsia"/>
          <w:lang w:val="en-US" w:eastAsia="zh-CN"/>
        </w:rPr>
      </w:pPr>
      <w:r>
        <w:rPr>
          <w:rFonts w:hint="eastAsia"/>
          <w:lang w:val="en-US" w:eastAsia="zh-CN"/>
        </w:rPr>
        <w:t>AXI协议因其独特的体系结构特点，能够使采用这种协议的系统在获得较高性能的同时，减少SoC面积，降低其功耗。AXI协议本身采用一种单向通道体系结构，在这个结构中，片上的信息流只以单方向传输，这种结构能够降低传输时延。此外，AXI协议还规定了进入和退出低功耗状态时必须遵循的握手过程。</w:t>
      </w:r>
    </w:p>
    <w:p>
      <w:pPr>
        <w:pStyle w:val="36"/>
        <w:bidi w:val="0"/>
        <w:rPr>
          <w:rFonts w:hint="eastAsia"/>
          <w:lang w:val="en-US" w:eastAsia="zh-CN"/>
        </w:rPr>
      </w:pPr>
      <w:r>
        <w:rPr>
          <w:rFonts w:hint="eastAsia"/>
          <w:lang w:val="en-US" w:eastAsia="zh-CN"/>
        </w:rPr>
        <w:t>AXI具有</w:t>
      </w:r>
      <w:r>
        <w:rPr>
          <w:rFonts w:hint="default"/>
        </w:rPr>
        <w:t>独立的读写数据与读写地址通道</w:t>
      </w:r>
      <w:r>
        <w:rPr>
          <w:rFonts w:hint="eastAsia"/>
          <w:lang w:eastAsia="zh-CN"/>
        </w:rPr>
        <w:t>。</w:t>
      </w:r>
      <w:r>
        <w:rPr>
          <w:rFonts w:hint="eastAsia"/>
          <w:lang w:val="en-US" w:eastAsia="zh-CN"/>
        </w:rPr>
        <w:t>这种将读写数据与读写地址分开使用不同通道的方式，使得其对于通道的设计具有自由性。最大的优势在于可以对每一个通道进行单独的修改和优化。</w:t>
      </w:r>
      <w:r>
        <w:rPr>
          <w:rFonts w:hint="default"/>
        </w:rPr>
        <w:t>这</w:t>
      </w:r>
      <w:r>
        <w:rPr>
          <w:rFonts w:hint="eastAsia"/>
          <w:lang w:val="en-US" w:eastAsia="zh-CN"/>
        </w:rPr>
        <w:t>种独特的通道设计特点使得研究者</w:t>
      </w:r>
      <w:r>
        <w:rPr>
          <w:rFonts w:hint="default"/>
        </w:rPr>
        <w:t>可以根据</w:t>
      </w:r>
      <w:r>
        <w:rPr>
          <w:rFonts w:hint="eastAsia"/>
          <w:lang w:val="en-US" w:eastAsia="zh-CN"/>
        </w:rPr>
        <w:t>开发的</w:t>
      </w:r>
      <w:r>
        <w:rPr>
          <w:rFonts w:hint="default"/>
        </w:rPr>
        <w:t>需要控制时序通道，将时钟频率提到最高，并将延时降到最低。</w:t>
      </w:r>
      <w:r>
        <w:rPr>
          <w:rFonts w:hint="eastAsia"/>
          <w:lang w:val="en-US" w:eastAsia="zh-CN"/>
        </w:rPr>
        <w:t>AXI协议也为系统接口的开发提供</w:t>
      </w:r>
      <w:r>
        <w:rPr>
          <w:rFonts w:hint="default"/>
        </w:rPr>
        <w:t>更强的灵活性</w:t>
      </w:r>
      <w:r>
        <w:rPr>
          <w:rFonts w:hint="eastAsia"/>
          <w:lang w:eastAsia="zh-CN"/>
        </w:rPr>
        <w:t>，</w:t>
      </w:r>
      <w:r>
        <w:rPr>
          <w:rFonts w:hint="default"/>
        </w:rPr>
        <w:t>AXI协议使得采用其的接口具有对称的主从接口</w:t>
      </w:r>
      <w:r>
        <w:rPr>
          <w:rFonts w:hint="eastAsia"/>
          <w:lang w:eastAsia="zh-CN"/>
        </w:rPr>
        <w:t>。</w:t>
      </w:r>
      <w:r>
        <w:rPr>
          <w:rFonts w:hint="eastAsia"/>
          <w:lang w:val="en-US" w:eastAsia="zh-CN"/>
        </w:rPr>
        <w:t>这种对称接口的特点使得</w:t>
      </w:r>
      <w:r>
        <w:rPr>
          <w:rFonts w:hint="default"/>
        </w:rPr>
        <w:t>无论在点对点或在多层次系统中，都能十分方便地使用AXI技术</w:t>
      </w:r>
      <w:r>
        <w:rPr>
          <w:rFonts w:hint="eastAsia"/>
          <w:lang w:eastAsia="zh-CN"/>
        </w:rPr>
        <w:t>。</w:t>
      </w:r>
    </w:p>
    <w:p>
      <w:pPr>
        <w:pStyle w:val="48"/>
        <w:bidi w:val="0"/>
        <w:rPr>
          <w:rFonts w:hint="eastAsia"/>
          <w:lang w:val="en-US" w:eastAsia="zh-CN"/>
        </w:rPr>
      </w:pPr>
      <w:bookmarkStart w:id="23" w:name="_Toc22037"/>
      <w:r>
        <w:rPr>
          <w:rFonts w:hint="eastAsia"/>
          <w:lang w:val="en-US" w:eastAsia="zh-CN"/>
        </w:rPr>
        <w:t>2.4 DMA</w:t>
      </w:r>
      <w:bookmarkEnd w:id="23"/>
    </w:p>
    <w:p>
      <w:pPr>
        <w:pStyle w:val="36"/>
        <w:bidi w:val="0"/>
        <w:rPr>
          <w:rFonts w:hint="eastAsia"/>
          <w:lang w:val="en-US" w:eastAsia="zh-CN"/>
        </w:rPr>
      </w:pPr>
      <w:r>
        <w:rPr>
          <w:rFonts w:hint="eastAsia"/>
          <w:lang w:val="en-US" w:eastAsia="zh-CN"/>
        </w:rPr>
        <w:t>直接存储器访问（DMA）是一种允许系统中的数据在不同内存区域或内存与外设之间直接进行传输的技术，这种技术能够显著提高数据的传输效率。这种传输过程由DMA控制器独立于CPU进行管理，从而释放CPU资源以提高整体系统效率。具体来说，DMA传输机制不依赖CPU的直接介入，也不需要像中断处理那样需要暂停当前任务和恢复任务状态，而是通过硬件直接建立不同内存区域，或者内存与外存之间的数据传输路径。</w:t>
      </w:r>
    </w:p>
    <w:p>
      <w:pPr>
        <w:pStyle w:val="36"/>
        <w:bidi w:val="0"/>
        <w:rPr>
          <w:rFonts w:hint="eastAsia"/>
          <w:lang w:val="en-US" w:eastAsia="zh-CN"/>
        </w:rPr>
      </w:pPr>
      <w:r>
        <w:rPr>
          <w:rFonts w:hint="eastAsia"/>
          <w:lang w:val="en-US" w:eastAsia="zh-CN"/>
        </w:rPr>
        <w:t>在硬件设计领域，DMA是一种理想的数据传输解决方案，这种方案使得数据能够按照开发的需求快速写入指定的区域，尤其适用于大量数据的快速传输场景。在嵌入式系统中，DMA常用于实现外设与内存或不同内存区域之间的数据流动。一个标准的DMA系统通常包括：DMA控制器，它是管理传输任务的核心硬件，负责控制传输的行为逻辑；DMA请求线，用于外设向控制器发起传输请求；DMA确认线，用于控制器向外设确认请求接收；DMA通道，每个通道都可以连接到专用的硬件请求或支持软件触发的请求。DMA通道能够直接与特定的硬件请求模块相连，并且支持软件配置的触发机制。</w:t>
      </w:r>
    </w:p>
    <w:p>
      <w:pPr>
        <w:pStyle w:val="36"/>
        <w:bidi w:val="0"/>
        <w:rPr>
          <w:rFonts w:hint="eastAsia"/>
          <w:lang w:val="en-US" w:eastAsia="zh-CN"/>
        </w:rPr>
      </w:pPr>
      <w:r>
        <w:rPr>
          <w:rFonts w:hint="eastAsia"/>
          <w:lang w:val="en-US" w:eastAsia="zh-CN"/>
        </w:rPr>
        <w:t>在一个DMA模块中，可以通过软件设置不同请求之间的优先级，共有四个级别：非常高、高、中等和低。当多个请求优先级相同时，硬件会按照预设的顺序（如请求0优先于请求1）来决定优先处理哪个请求。此外，DMA支持不同宽度的数据传输，如字节、半字和全字，以及模拟数据打包和解包的过程。为了保证传输的准确性，源地址和目标地址都需要根据传输宽度进行对齐。</w:t>
      </w:r>
    </w:p>
    <w:p>
      <w:pPr>
        <w:pStyle w:val="36"/>
        <w:bidi w:val="0"/>
        <w:ind w:left="0" w:leftChars="0" w:firstLine="420" w:firstLineChars="0"/>
        <w:rPr>
          <w:rFonts w:hint="eastAsia"/>
          <w:lang w:val="en-US" w:eastAsia="zh-CN"/>
        </w:rPr>
      </w:pPr>
      <w:r>
        <w:rPr>
          <w:rFonts w:hint="eastAsia"/>
          <w:lang w:val="en-US" w:eastAsia="zh-CN"/>
        </w:rPr>
        <w:t>DMA支持一种循环的缓冲器管理机制。这种机制中，在DMA的每个通道中都有DMA半传输、DMA传输完成和DMA传输出错这三个特殊的事件标志。这3个事件标志通过逻辑或成为一个单独的中断请求信号。</w:t>
      </w:r>
    </w:p>
    <w:p>
      <w:pPr>
        <w:pStyle w:val="36"/>
        <w:bidi w:val="0"/>
        <w:ind w:left="0" w:leftChars="0" w:firstLine="420" w:firstLineChars="0"/>
        <w:rPr>
          <w:rFonts w:hint="eastAsia"/>
          <w:lang w:val="en-US" w:eastAsia="zh-CN"/>
        </w:rPr>
      </w:pPr>
      <w:r>
        <w:rPr>
          <w:rFonts w:hint="eastAsia"/>
          <w:lang w:val="en-US" w:eastAsia="zh-CN"/>
        </w:rPr>
        <w:t>直接存储器访问（DMA）是一种高效的数据传输机制，它允许在内存之间、内存与外设之间，或外设与内存之间直接传输数据。在DMA操作中，可以选择多种存储和外设选项作为数据的来源或目的地，包括闪存、静态随机存取存储器（SRAM）、外设的SRAM、高级外设总线（APB1、APB2）和高级高性能总线（AHB）外设。DMA传输的数据量可以达到最大65535（即十六进制的0xFFFF）。</w:t>
      </w:r>
    </w:p>
    <w:p>
      <w:pPr>
        <w:pStyle w:val="36"/>
        <w:bidi w:val="0"/>
        <w:ind w:left="0" w:leftChars="0" w:firstLine="420" w:firstLineChars="0"/>
        <w:rPr>
          <w:rFonts w:hint="default"/>
          <w:lang w:val="en-US" w:eastAsia="zh-CN"/>
        </w:rPr>
      </w:pPr>
      <w:r>
        <w:rPr>
          <w:rFonts w:hint="eastAsia"/>
          <w:lang w:val="en-US" w:eastAsia="zh-CN"/>
        </w:rPr>
        <w:t>DMA传输的完整过程可以大致划分为四个步骤：DMA请求、DMA响应、数据传输和传输结束。DMA的传输原理如图2-5所示。DMA传输的效率非常高，实际上，它只需要一个DMA周期就可以完成数据的传输。在系统的总体时钟周期中，这相当于一个总线读/写周期。DMA自身这种快速传输能力特别适合于需要高速传输大量数据的外设，对于FPGA也有很高的适用性。</w:t>
      </w:r>
    </w:p>
    <w:p>
      <w:pPr>
        <w:pStyle w:val="36"/>
        <w:bidi w:val="0"/>
        <w:ind w:left="0" w:leftChars="0" w:firstLine="420" w:firstLineChars="0"/>
        <w:rPr>
          <w:rFonts w:hint="eastAsia"/>
          <w:lang w:val="en-US" w:eastAsia="zh-CN"/>
        </w:rPr>
      </w:pPr>
    </w:p>
    <w:p>
      <w:pPr>
        <w:pStyle w:val="36"/>
        <w:bidi w:val="0"/>
        <w:spacing w:line="240" w:lineRule="auto"/>
        <w:ind w:left="0" w:leftChars="0" w:firstLine="420" w:firstLineChars="0"/>
        <w:jc w:val="center"/>
        <w:rPr>
          <w:rFonts w:hint="eastAsia"/>
          <w:lang w:val="en-US" w:eastAsia="zh-CN"/>
        </w:rPr>
      </w:pPr>
      <w:r>
        <w:rPr>
          <w:rFonts w:hint="eastAsia"/>
          <w:lang w:val="en-US" w:eastAsia="zh-CN"/>
        </w:rPr>
        <w:drawing>
          <wp:inline distT="0" distB="0" distL="114300" distR="114300">
            <wp:extent cx="4181475" cy="2533650"/>
            <wp:effectExtent l="0" t="0" r="9525" b="0"/>
            <wp:docPr id="4" name="图片 4" descr="图片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5"/>
                    <pic:cNvPicPr>
                      <a:picLocks noChangeAspect="1"/>
                    </pic:cNvPicPr>
                  </pic:nvPicPr>
                  <pic:blipFill>
                    <a:blip r:embed="rId10"/>
                    <a:stretch>
                      <a:fillRect/>
                    </a:stretch>
                  </pic:blipFill>
                  <pic:spPr>
                    <a:xfrm>
                      <a:off x="0" y="0"/>
                      <a:ext cx="4181475" cy="2533650"/>
                    </a:xfrm>
                    <a:prstGeom prst="rect">
                      <a:avLst/>
                    </a:prstGeom>
                  </pic:spPr>
                </pic:pic>
              </a:graphicData>
            </a:graphic>
          </wp:inline>
        </w:drawing>
      </w:r>
    </w:p>
    <w:p>
      <w:pPr>
        <w:pStyle w:val="60"/>
        <w:rPr>
          <w:rFonts w:hint="eastAsia"/>
          <w:lang w:val="en-US" w:eastAsia="zh-CN"/>
        </w:rPr>
      </w:pPr>
      <w:r>
        <w:rPr>
          <w:rFonts w:hint="eastAsia"/>
        </w:rPr>
        <w:t>图</w:t>
      </w:r>
      <w:r>
        <w:rPr>
          <w:rFonts w:hint="default"/>
          <w:lang w:val="en-US"/>
        </w:rPr>
        <w:t>2</w:t>
      </w:r>
      <w:r>
        <w:t>-</w:t>
      </w:r>
      <w:r>
        <w:rPr>
          <w:rFonts w:hint="default"/>
          <w:lang w:val="en-US"/>
        </w:rPr>
        <w:t>5</w:t>
      </w:r>
      <w:r>
        <w:t xml:space="preserve"> </w:t>
      </w:r>
      <w:r>
        <w:rPr>
          <w:rFonts w:hint="default"/>
          <w:lang w:val="en-US"/>
        </w:rPr>
        <w:t>DMA</w:t>
      </w:r>
      <w:r>
        <w:rPr>
          <w:rFonts w:hint="eastAsia"/>
          <w:lang w:val="en-US" w:eastAsia="zh-CN"/>
        </w:rPr>
        <w:t>传输过程</w:t>
      </w:r>
    </w:p>
    <w:p>
      <w:pPr>
        <w:rPr>
          <w:rFonts w:hint="default"/>
          <w:lang w:val="en-US" w:eastAsia="zh-CN"/>
        </w:rPr>
      </w:pPr>
      <w:r>
        <w:rPr>
          <w:rFonts w:hint="default"/>
          <w:lang w:val="en-US" w:eastAsia="zh-CN"/>
        </w:rPr>
        <w:br w:type="page"/>
      </w:r>
    </w:p>
    <w:p>
      <w:pPr>
        <w:pStyle w:val="39"/>
        <w:bidi w:val="0"/>
        <w:rPr>
          <w:rFonts w:hint="eastAsia"/>
          <w:lang w:val="en-US" w:eastAsia="zh-CN"/>
        </w:rPr>
      </w:pPr>
      <w:bookmarkStart w:id="24" w:name="_Toc3715"/>
      <w:r>
        <w:rPr>
          <w:rFonts w:hint="eastAsia"/>
          <w:lang w:val="en-US" w:eastAsia="zh-CN"/>
        </w:rPr>
        <w:t>第3章 结构设计</w:t>
      </w:r>
      <w:bookmarkEnd w:id="24"/>
    </w:p>
    <w:p>
      <w:pPr>
        <w:pStyle w:val="48"/>
        <w:bidi w:val="0"/>
        <w:rPr>
          <w:rFonts w:hint="eastAsia"/>
          <w:lang w:val="en-US" w:eastAsia="zh-CN"/>
        </w:rPr>
      </w:pPr>
      <w:bookmarkStart w:id="25" w:name="_Toc1256"/>
      <w:r>
        <w:rPr>
          <w:rFonts w:hint="eastAsia"/>
          <w:lang w:val="en-US" w:eastAsia="zh-CN"/>
        </w:rPr>
        <w:t>3.1 FPGA与CPU通信</w:t>
      </w:r>
      <w:bookmarkEnd w:id="25"/>
    </w:p>
    <w:p>
      <w:pPr>
        <w:pStyle w:val="36"/>
        <w:bidi w:val="0"/>
        <w:rPr>
          <w:rFonts w:hint="eastAsia"/>
          <w:lang w:val="en-US" w:eastAsia="zh-CN"/>
        </w:rPr>
      </w:pPr>
      <w:r>
        <w:rPr>
          <w:rFonts w:hint="eastAsia"/>
          <w:lang w:val="en-US" w:eastAsia="zh-CN"/>
        </w:rPr>
        <w:t>启发于系统调用，本课题给出了一种近似于系统调用的函数调用通信机制，来定义FPGA与CPU间的通信架构，其具体结构如图3-1。在这种架构中，FPGA被视为CPU的一个外设进行处理，当CPU调用FPGA计算时，可以等效于陷入内核态的状态，将计算移交给FPGA。</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41010" cy="3117215"/>
            <wp:effectExtent l="0" t="0" r="2540" b="6985"/>
            <wp:docPr id="15" name="图片 15"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幻灯片1"/>
                    <pic:cNvPicPr>
                      <a:picLocks noChangeAspect="1"/>
                    </pic:cNvPicPr>
                  </pic:nvPicPr>
                  <pic:blipFill>
                    <a:blip r:embed="rId11"/>
                    <a:stretch>
                      <a:fillRect/>
                    </a:stretch>
                  </pic:blipFill>
                  <pic:spPr>
                    <a:xfrm>
                      <a:off x="0" y="0"/>
                      <a:ext cx="5541010" cy="3117215"/>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3</w:t>
      </w:r>
      <w:r>
        <w:t>-</w:t>
      </w:r>
      <w:r>
        <w:rPr>
          <w:rFonts w:hint="eastAsia"/>
          <w:lang w:val="en-US" w:eastAsia="zh-CN"/>
        </w:rPr>
        <w:t>1</w:t>
      </w:r>
      <w:r>
        <w:t xml:space="preserve"> </w:t>
      </w:r>
      <w:r>
        <w:rPr>
          <w:rFonts w:hint="eastAsia"/>
          <w:lang w:val="en-US" w:eastAsia="zh-CN"/>
        </w:rPr>
        <w:t>总体设计结构</w:t>
      </w:r>
    </w:p>
    <w:p>
      <w:pPr>
        <w:pStyle w:val="36"/>
        <w:bidi w:val="0"/>
        <w:rPr>
          <w:rFonts w:hint="eastAsia"/>
          <w:lang w:val="en-US" w:eastAsia="zh-CN"/>
        </w:rPr>
      </w:pPr>
    </w:p>
    <w:p>
      <w:pPr>
        <w:pStyle w:val="52"/>
        <w:bidi w:val="0"/>
        <w:rPr>
          <w:rFonts w:hint="eastAsia"/>
          <w:lang w:val="en-US" w:eastAsia="zh-CN"/>
        </w:rPr>
      </w:pPr>
      <w:bookmarkStart w:id="26" w:name="_Toc24090"/>
      <w:r>
        <w:rPr>
          <w:rFonts w:hint="eastAsia"/>
          <w:lang w:val="en-US" w:eastAsia="zh-CN"/>
        </w:rPr>
        <w:t>3.1.1传统系统调用</w:t>
      </w:r>
      <w:bookmarkEnd w:id="26"/>
    </w:p>
    <w:p>
      <w:pPr>
        <w:pStyle w:val="36"/>
        <w:bidi w:val="0"/>
        <w:ind w:left="0" w:leftChars="0" w:firstLine="420" w:firstLineChars="0"/>
        <w:rPr>
          <w:rFonts w:hint="eastAsia"/>
          <w:lang w:val="en-US" w:eastAsia="zh-CN"/>
        </w:rPr>
      </w:pPr>
      <w:r>
        <w:rPr>
          <w:rFonts w:hint="eastAsia"/>
          <w:lang w:val="en-US" w:eastAsia="zh-CN"/>
        </w:rPr>
        <w:t>在传统系统调用中，具有内核函数和普通函数两种函数形式。普通函数即在用户态存在的函数形式，其具体形态类似于C语言中的函数调用。内核函数则是存在于内核态的特定函数形式，它在形式上与普通函数调用类似，但是它的编写需要遵循内核态的函数调用编写规范。</w:t>
      </w:r>
    </w:p>
    <w:p>
      <w:pPr>
        <w:pStyle w:val="36"/>
        <w:bidi w:val="0"/>
        <w:ind w:left="0" w:leftChars="0" w:firstLine="420" w:firstLineChars="0"/>
        <w:rPr>
          <w:rFonts w:hint="eastAsia"/>
          <w:lang w:val="en-US" w:eastAsia="zh-CN"/>
        </w:rPr>
      </w:pPr>
      <w:r>
        <w:rPr>
          <w:rFonts w:hint="eastAsia"/>
          <w:lang w:val="en-US" w:eastAsia="zh-CN"/>
        </w:rPr>
        <w:t>系统调用是用户进程进入系统内核的接口。它本身并非内核函数，但它是通过使用内核函数来实现的。进入内核态后，不同的系统调用会分别寻找其相应的内核函数，这些内核函数即它所对应系统调用的“服务例程”。比如系统调用getpid()实际调用的是服务例程sys_getpid()，也就是说，系统调用getpid()是服务例程sys_getpid()的“封装例程”。计算机的各种硬件资源数目是有限的，为了确保资源使用的安全性，用户进程是不允许直接对其进行操作的，所有对这些资源的访问都必须由操作系统控制。操作系统为用户态运行的进程与其所需的硬件设备之间的交互提供了一组接口，这组接口通过内核态函数的形式进行定义。用户态进程只有使用这个接口才能对操作系统内的硬件资源进行使用，这组接口就是所谓的系统调用。</w:t>
      </w:r>
    </w:p>
    <w:p>
      <w:pPr>
        <w:pStyle w:val="36"/>
        <w:bidi w:val="0"/>
        <w:rPr>
          <w:rFonts w:hint="eastAsia"/>
          <w:lang w:val="en-US" w:eastAsia="zh-CN"/>
        </w:rPr>
      </w:pPr>
      <w:r>
        <w:rPr>
          <w:rFonts w:hint="eastAsia"/>
          <w:lang w:val="en-US" w:eastAsia="zh-CN"/>
        </w:rPr>
        <w:t>系统调用本质上是一种特殊的函数调用，这个函数调用发生在用户态，它允许用户程序请求操作系统的内核服务。在进行系统调用时，用户程序会提供一个标识符，即系统调用号，这个号码使得内核能够识别并执行相应的系统函数。在LINUX操作系统中，每个系统调用都有一个独属于它自己的编号，即系统调用号。操作系统通过系统调用号来识别不同的系统调用，并为所有的系统调用专门储备了一个用该编号作为索引的系统调用表。这个表是由sys_call_table数组构成的，这个数组中包含了指向各个系统调用处理程序的函数指针。这个数组有NR_syscalls个元素，每个元素对应一个系统调用的服务程序，通过系统调用号作为索引，内核可以找到并执行正确的服务程序。</w:t>
      </w:r>
    </w:p>
    <w:p>
      <w:pPr>
        <w:pStyle w:val="36"/>
        <w:bidi w:val="0"/>
        <w:spacing w:line="240" w:lineRule="auto"/>
        <w:ind w:firstLine="0" w:firstLineChars="0"/>
      </w:pPr>
      <w:r>
        <w:drawing>
          <wp:inline distT="0" distB="0" distL="114300" distR="114300">
            <wp:extent cx="5541645" cy="2590165"/>
            <wp:effectExtent l="0" t="0" r="1905" b="63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tretch>
                      <a:fillRect/>
                    </a:stretch>
                  </pic:blipFill>
                  <pic:spPr>
                    <a:xfrm>
                      <a:off x="0" y="0"/>
                      <a:ext cx="5541645" cy="259016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3</w:t>
      </w:r>
      <w:r>
        <w:t>-</w:t>
      </w:r>
      <w:r>
        <w:rPr>
          <w:rFonts w:hint="eastAsia"/>
          <w:lang w:val="en-US" w:eastAsia="zh-CN"/>
        </w:rPr>
        <w:t>2</w:t>
      </w:r>
      <w:r>
        <w:t xml:space="preserve"> </w:t>
      </w:r>
      <w:r>
        <w:rPr>
          <w:rFonts w:hint="eastAsia"/>
          <w:lang w:val="en-US" w:eastAsia="zh-CN"/>
        </w:rPr>
        <w:t>系统调用流程</w:t>
      </w:r>
    </w:p>
    <w:p>
      <w:pPr>
        <w:pStyle w:val="60"/>
        <w:rPr>
          <w:rFonts w:hint="default"/>
          <w:lang w:val="en-US" w:eastAsia="zh-CN"/>
        </w:rPr>
      </w:pPr>
    </w:p>
    <w:p>
      <w:pPr>
        <w:pStyle w:val="52"/>
        <w:bidi w:val="0"/>
        <w:rPr>
          <w:rFonts w:hint="eastAsia"/>
          <w:lang w:val="en-US" w:eastAsia="zh-CN"/>
        </w:rPr>
      </w:pPr>
      <w:bookmarkStart w:id="27" w:name="_Toc2836"/>
      <w:r>
        <w:rPr>
          <w:rFonts w:hint="eastAsia"/>
          <w:lang w:val="en-US" w:eastAsia="zh-CN"/>
        </w:rPr>
        <w:t>3.1.2 SoC上函数调用</w:t>
      </w:r>
      <w:bookmarkEnd w:id="27"/>
    </w:p>
    <w:p>
      <w:pPr>
        <w:pStyle w:val="36"/>
        <w:bidi w:val="0"/>
        <w:rPr>
          <w:rFonts w:hint="default"/>
          <w:lang w:val="en-US" w:eastAsia="zh-CN"/>
        </w:rPr>
      </w:pPr>
      <w:r>
        <w:rPr>
          <w:rFonts w:hint="eastAsia"/>
          <w:lang w:val="en-US" w:eastAsia="zh-CN"/>
        </w:rPr>
        <w:t>由传统的系统调用方式可以得到SoC上实现函数调用机制的启发，</w:t>
      </w:r>
      <w:r>
        <w:rPr>
          <w:rFonts w:hint="default"/>
          <w:lang w:val="en-US" w:eastAsia="zh-CN"/>
        </w:rPr>
        <w:t>在CPU与FPGA之间以</w:t>
      </w:r>
      <w:r>
        <w:rPr>
          <w:rFonts w:hint="eastAsia"/>
          <w:lang w:val="en-US" w:eastAsia="zh-CN"/>
        </w:rPr>
        <w:t>近似</w:t>
      </w:r>
      <w:r>
        <w:rPr>
          <w:rFonts w:hint="default"/>
          <w:lang w:val="en-US" w:eastAsia="zh-CN"/>
        </w:rPr>
        <w:t>系统调用的方式进行函数调用的数据通信</w:t>
      </w:r>
      <w:r>
        <w:rPr>
          <w:rFonts w:hint="eastAsia"/>
          <w:lang w:val="en-US" w:eastAsia="zh-CN"/>
        </w:rPr>
        <w:t>。与传统系统调用相似，</w:t>
      </w:r>
      <w:r>
        <w:rPr>
          <w:rFonts w:hint="default"/>
          <w:lang w:val="en-US" w:eastAsia="zh-CN"/>
        </w:rPr>
        <w:t>将数据的</w:t>
      </w:r>
      <w:r>
        <w:rPr>
          <w:rFonts w:hint="eastAsia"/>
          <w:lang w:val="en-US" w:eastAsia="zh-CN"/>
        </w:rPr>
        <w:t>发送</w:t>
      </w:r>
      <w:r>
        <w:rPr>
          <w:rFonts w:hint="default"/>
          <w:lang w:val="en-US" w:eastAsia="zh-CN"/>
        </w:rPr>
        <w:t>作为一个单独的函数</w:t>
      </w:r>
      <w:r>
        <w:rPr>
          <w:rFonts w:hint="eastAsia"/>
          <w:lang w:val="en-US" w:eastAsia="zh-CN"/>
        </w:rPr>
        <w:t>。</w:t>
      </w:r>
      <w:r>
        <w:rPr>
          <w:rFonts w:hint="default"/>
          <w:lang w:val="en-US" w:eastAsia="zh-CN"/>
        </w:rPr>
        <w:t>正常的函数调用在</w:t>
      </w:r>
      <w:r>
        <w:rPr>
          <w:rFonts w:hint="eastAsia"/>
          <w:lang w:val="en-US" w:eastAsia="zh-CN"/>
        </w:rPr>
        <w:t>操作系统</w:t>
      </w:r>
      <w:r>
        <w:rPr>
          <w:rFonts w:hint="default"/>
          <w:lang w:val="en-US" w:eastAsia="zh-CN"/>
        </w:rPr>
        <w:t>中是通过转为系统调用实现的。这里可以采用类似的思想，当需要进行一个函数调用进行数据的计算时，我们对于数据从CPU提取然后发往FPGA也需定义一个专门的函数，这个函数就是我们实现的</w:t>
      </w:r>
      <w:r>
        <w:rPr>
          <w:rFonts w:hint="eastAsia"/>
          <w:lang w:val="en-US" w:eastAsia="zh-CN"/>
        </w:rPr>
        <w:t>函数</w:t>
      </w:r>
      <w:r>
        <w:rPr>
          <w:rFonts w:hint="default"/>
          <w:lang w:val="en-US" w:eastAsia="zh-CN"/>
        </w:rPr>
        <w:t>调用</w:t>
      </w:r>
      <w:r>
        <w:rPr>
          <w:rFonts w:hint="eastAsia"/>
          <w:lang w:val="en-US" w:eastAsia="zh-CN"/>
        </w:rPr>
        <w:t>之一</w:t>
      </w:r>
      <w:r>
        <w:rPr>
          <w:rFonts w:hint="default"/>
          <w:lang w:val="en-US" w:eastAsia="zh-CN"/>
        </w:rPr>
        <w:t>。在传统系统调用中，参数是通过寄存器来实现的，在这里我们可将需发送的数据写入寄存器中，然后系统（函数）调用从这些寄存器中获得需要的数据信息然后进行其工作。这样我们就得到了一个通用的系统调用，这个调用的功能是从CPU寄存器中取值然后将其发给FPGA特定区域。</w:t>
      </w:r>
      <w:r>
        <w:rPr>
          <w:rFonts w:hint="eastAsia"/>
          <w:lang w:val="en-US" w:eastAsia="zh-CN"/>
        </w:rPr>
        <w:t>这里的寄存器，在CPU内可以通过定义内存的特定区域来进行实现，即将内存中取一段特定的地址空间视为发送数据的存储空间，将待发送的数据存在这个地址空间中。</w:t>
      </w:r>
    </w:p>
    <w:p>
      <w:pPr>
        <w:pStyle w:val="48"/>
        <w:bidi w:val="0"/>
        <w:rPr>
          <w:rFonts w:hint="eastAsia"/>
          <w:lang w:val="en-US" w:eastAsia="zh-CN"/>
        </w:rPr>
      </w:pPr>
      <w:bookmarkStart w:id="28" w:name="_Toc20837"/>
      <w:r>
        <w:rPr>
          <w:rFonts w:hint="eastAsia"/>
          <w:lang w:val="en-US" w:eastAsia="zh-CN"/>
        </w:rPr>
        <w:t>3.2 函数模块</w:t>
      </w:r>
      <w:bookmarkEnd w:id="28"/>
    </w:p>
    <w:p>
      <w:pPr>
        <w:pStyle w:val="36"/>
        <w:bidi w:val="0"/>
        <w:rPr>
          <w:rFonts w:hint="eastAsia"/>
          <w:lang w:val="en-US" w:eastAsia="zh-CN"/>
        </w:rPr>
      </w:pPr>
      <w:r>
        <w:rPr>
          <w:rFonts w:hint="eastAsia"/>
          <w:lang w:val="en-US" w:eastAsia="zh-CN"/>
        </w:rPr>
        <w:t>在FPGA内部数据的运算多用逻辑门电路的形式，因而可以得到极快的运算效率，但也会产生一些问题：如何对呈字节流的数据进行处理，如何将数据存入一定的区域然后以特定的时序进行输出。而采用先入先出队列（FIFO）就能够很好的解决这个问题。在此基础之上给出函数模块的设计架构，如图3-3所示。</w:t>
      </w:r>
      <w:r>
        <w:rPr>
          <w:rFonts w:hint="eastAsia"/>
          <w:lang w:val="en-US" w:eastAsia="zh-CN"/>
        </w:rPr>
        <w:br w:type="textWrapping"/>
      </w:r>
    </w:p>
    <w:p>
      <w:pPr>
        <w:pStyle w:val="36"/>
        <w:bidi w:val="0"/>
        <w:spacing w:line="240" w:lineRule="auto"/>
        <w:ind w:left="0" w:leftChars="0" w:firstLine="0" w:firstLineChars="0"/>
        <w:jc w:val="center"/>
        <w:rPr>
          <w:rFonts w:hint="default"/>
          <w:lang w:val="en-US" w:eastAsia="zh-CN"/>
        </w:rPr>
      </w:pPr>
      <w:r>
        <w:drawing>
          <wp:inline distT="0" distB="0" distL="114300" distR="114300">
            <wp:extent cx="3117215" cy="2509520"/>
            <wp:effectExtent l="0" t="0" r="6985"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3"/>
                    <a:stretch>
                      <a:fillRect/>
                    </a:stretch>
                  </pic:blipFill>
                  <pic:spPr>
                    <a:xfrm>
                      <a:off x="0" y="0"/>
                      <a:ext cx="3117215" cy="2509520"/>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3</w:t>
      </w:r>
      <w:r>
        <w:t>-</w:t>
      </w:r>
      <w:r>
        <w:rPr>
          <w:rFonts w:hint="eastAsia"/>
          <w:lang w:val="en-US" w:eastAsia="zh-CN"/>
        </w:rPr>
        <w:t>3</w:t>
      </w:r>
      <w:r>
        <w:t xml:space="preserve"> </w:t>
      </w:r>
      <w:r>
        <w:rPr>
          <w:rFonts w:hint="eastAsia"/>
          <w:lang w:val="en-US" w:eastAsia="zh-CN"/>
        </w:rPr>
        <w:t>函数模块设计结构</w:t>
      </w:r>
    </w:p>
    <w:p>
      <w:pPr>
        <w:pStyle w:val="60"/>
        <w:rPr>
          <w:rFonts w:hint="default"/>
          <w:lang w:val="en-US" w:eastAsia="zh-CN"/>
        </w:rPr>
      </w:pPr>
    </w:p>
    <w:p>
      <w:pPr>
        <w:pStyle w:val="36"/>
        <w:bidi w:val="0"/>
        <w:rPr>
          <w:rFonts w:hint="eastAsia"/>
          <w:lang w:val="en-US" w:eastAsia="zh-CN"/>
        </w:rPr>
      </w:pPr>
      <w:r>
        <w:rPr>
          <w:rFonts w:hint="eastAsia"/>
          <w:lang w:val="en-US" w:eastAsia="zh-CN"/>
        </w:rPr>
        <w:t>FIFO即First Input First Output，它是一种广泛运用于各种芯片设计中的存储器结构。FIFO这种结构由存储单元阵列或队列构成，第一个被写入其中的数据也是第一个从这个结构中读出的数据，这种独特的结构很好的保证了数据传输处理的有序性。同时，通过对FIFO进行设计，可以满足不同的芯片设计需求。FIFO有着调整数据输入输出速率的作用，当数据的输入速率与数据的输出速率不同时，FIFO可以起着作为缓冲的临时存储区的作用，使得数据流的输入输出速率得到匹配。CPU可将数据先写入FIFO中，然后做其他工作，而设备也能很方便地从FIFO中异步读取数据。FIFO也可用于不同时钟域之间，为不同时钟域的输入输出提供同步。在实际的数据流传输场景中，数据会面临不得不从一个时钟域进入另一个时钟域的情况。在这种情况下使用FIFO可以将不同时钟域的数据传送速率进行调和，使得数据传输能够跨时钟域进行。这里的FIFO除了承担数据同步的作用，还能作为数据的临时存储区域，提供数据的暂时存放区。此外，FIFO的位宽是可以调整的，输入数据路径与输出数据路径之间数据位宽不匹配时，FIFO可以调整其位宽，用于数据位宽调整电路。</w:t>
      </w:r>
    </w:p>
    <w:p>
      <w:pPr>
        <w:pStyle w:val="36"/>
        <w:bidi w:val="0"/>
        <w:rPr>
          <w:rFonts w:hint="eastAsia"/>
          <w:lang w:val="en-US" w:eastAsia="zh-CN"/>
        </w:rPr>
      </w:pPr>
    </w:p>
    <w:p>
      <w:pPr>
        <w:pStyle w:val="36"/>
        <w:bidi w:val="0"/>
        <w:spacing w:line="240" w:lineRule="auto"/>
        <w:ind w:left="0" w:leftChars="0" w:firstLine="0" w:firstLineChars="0"/>
        <w:jc w:val="left"/>
        <w:rPr>
          <w:rFonts w:hint="default"/>
          <w:lang w:val="en-US" w:eastAsia="zh-CN"/>
        </w:rPr>
      </w:pPr>
      <w:r>
        <w:rPr>
          <w:rFonts w:hint="default"/>
          <w:lang w:val="en-US" w:eastAsia="zh-CN"/>
        </w:rPr>
        <w:drawing>
          <wp:inline distT="0" distB="0" distL="114300" distR="114300">
            <wp:extent cx="5680710" cy="4787900"/>
            <wp:effectExtent l="0" t="0" r="15240" b="12700"/>
            <wp:docPr id="13" name="图片 13" descr="图片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3-4"/>
                    <pic:cNvPicPr>
                      <a:picLocks noChangeAspect="1"/>
                    </pic:cNvPicPr>
                  </pic:nvPicPr>
                  <pic:blipFill>
                    <a:blip r:embed="rId14"/>
                    <a:stretch>
                      <a:fillRect/>
                    </a:stretch>
                  </pic:blipFill>
                  <pic:spPr>
                    <a:xfrm>
                      <a:off x="0" y="0"/>
                      <a:ext cx="5680710" cy="478790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4</w:t>
      </w:r>
      <w:r>
        <w:t xml:space="preserve"> </w:t>
      </w:r>
      <w:r>
        <w:rPr>
          <w:rFonts w:hint="eastAsia"/>
          <w:lang w:val="en-US" w:eastAsia="zh-CN"/>
        </w:rPr>
        <w:t>FIFO结构</w:t>
      </w:r>
    </w:p>
    <w:p>
      <w:pPr>
        <w:pStyle w:val="36"/>
        <w:bidi w:val="0"/>
        <w:rPr>
          <w:rFonts w:hint="eastAsia"/>
          <w:lang w:val="en-US" w:eastAsia="zh-CN"/>
        </w:rPr>
      </w:pPr>
    </w:p>
    <w:p>
      <w:pPr>
        <w:pStyle w:val="36"/>
        <w:bidi w:val="0"/>
        <w:rPr>
          <w:rFonts w:hint="eastAsia"/>
          <w:lang w:val="en-US" w:eastAsia="zh-CN"/>
        </w:rPr>
      </w:pPr>
      <w:r>
        <w:rPr>
          <w:rFonts w:hint="eastAsia"/>
          <w:lang w:val="en-US" w:eastAsia="zh-CN"/>
        </w:rPr>
        <w:t>在xilinx官方文档中，其FIFO IP核提供了两种对外的接口：Native接口和AXI4接口。Native接口为FIFO generator的默认接口。它具有FIFO的基本功能，其信号主要包括读写使能，输入输出，空满等，具体接口结构如图3-4所示。AXI4接口为Native接口的再封装，可以实现AXI4，AXI3，AXI4-Lite和AXI4-Streaming等协议。</w:t>
      </w:r>
    </w:p>
    <w:p>
      <w:pPr>
        <w:pStyle w:val="36"/>
        <w:bidi w:val="0"/>
        <w:rPr>
          <w:rFonts w:hint="default"/>
          <w:lang w:val="en-US" w:eastAsia="zh-CN"/>
        </w:rPr>
      </w:pPr>
      <w:r>
        <w:rPr>
          <w:rFonts w:hint="eastAsia"/>
          <w:lang w:val="en-US" w:eastAsia="zh-CN"/>
        </w:rPr>
        <w:t>因xilinx官方FIFO的这种特性，我们可以在函数模块中使用其存放数据，使其做到以下几方面的功能：缓存连续数据流，这种功能确保数据在传输到FPGA和存储设备时不会遗失；集中处理数据，这种功能可以减少对总线的操作次数，从而降低CPU的工作强度；系统的DMA功能能够加快数据传输的速度。这一机制非常关键，因为如果不通过DMA来传输数据，不仅无法满足传输效率的要求，还会导致CPU负荷过重，进而无法有效地存储数据。</w:t>
      </w:r>
    </w:p>
    <w:p>
      <w:pPr>
        <w:pStyle w:val="36"/>
        <w:bidi w:val="0"/>
        <w:rPr>
          <w:rFonts w:hint="eastAsia"/>
          <w:lang w:val="en-US" w:eastAsia="zh-CN"/>
        </w:rPr>
      </w:pPr>
      <w:r>
        <w:rPr>
          <w:rFonts w:hint="eastAsia"/>
          <w:lang w:val="en-US" w:eastAsia="zh-CN"/>
        </w:rPr>
        <w:t>在如上文使用FIFO定义了函数模块中数据缓存的部分后，我们即按照图3-3的结构实现了函数模块设计的初步框架。</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42280" cy="2089785"/>
            <wp:effectExtent l="0" t="0" r="1270" b="5715"/>
            <wp:docPr id="21" name="图片 21" descr="图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3-5-1"/>
                    <pic:cNvPicPr>
                      <a:picLocks noChangeAspect="1"/>
                    </pic:cNvPicPr>
                  </pic:nvPicPr>
                  <pic:blipFill>
                    <a:blip r:embed="rId15"/>
                    <a:stretch>
                      <a:fillRect/>
                    </a:stretch>
                  </pic:blipFill>
                  <pic:spPr>
                    <a:xfrm>
                      <a:off x="0" y="0"/>
                      <a:ext cx="5542280" cy="208978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5</w:t>
      </w:r>
      <w:r>
        <w:t xml:space="preserve"> </w:t>
      </w:r>
      <w:r>
        <w:rPr>
          <w:rFonts w:hint="eastAsia"/>
          <w:lang w:val="en-US" w:eastAsia="zh-CN"/>
        </w:rPr>
        <w:t>FIFO功能特征图</w:t>
      </w:r>
    </w:p>
    <w:p>
      <w:pPr>
        <w:pStyle w:val="36"/>
        <w:bidi w:val="0"/>
        <w:rPr>
          <w:rFonts w:hint="eastAsia"/>
          <w:lang w:val="en-US" w:eastAsia="zh-CN"/>
        </w:rPr>
      </w:pPr>
    </w:p>
    <w:p>
      <w:pPr>
        <w:pStyle w:val="36"/>
        <w:bidi w:val="0"/>
        <w:rPr>
          <w:rFonts w:hint="default"/>
          <w:lang w:val="en-US" w:eastAsia="zh-CN"/>
        </w:rPr>
      </w:pPr>
      <w:r>
        <w:rPr>
          <w:rFonts w:hint="eastAsia"/>
          <w:lang w:val="en-US" w:eastAsia="zh-CN"/>
        </w:rPr>
        <w:t>函数模块的初步结构已在上文定义，但是其具体结构以及通信逻辑我们仍需进行设计。图3-4的FIFO的具体结构则给出了设计的启发。FIFO IP可以采用不同的资源形式达到不同的功能：Block RAM（BRAM）资源，这是FPGA底层内嵌的存储资源，不仅可以实现FIFO，同时还可以实现RAM、ROM；（Distributed RAM）分布式RAM，本质是底层逻辑资源LUT；（Shift Register）移位寄存器，本质仍是底层逻辑资源LUT；（Built-in FIFO）嵌入式FIFO，相当于BRAM资源外部封装了FIFO相关的接口。如图3-5所示，xilinx官方将不同资源类型的FIFO支持的功能特征给出了详细说明。比如图3-5中的Built-in FIF资源组成的异步FIFO，可以实2、3、4、5，但是无法实现功能1----不同的读、写数据位宽。</w:t>
      </w:r>
    </w:p>
    <w:p>
      <w:pPr>
        <w:pStyle w:val="36"/>
        <w:bidi w:val="0"/>
        <w:rPr>
          <w:rFonts w:hint="eastAsia"/>
          <w:lang w:val="en-US" w:eastAsia="zh-CN"/>
        </w:rPr>
      </w:pPr>
      <w:r>
        <w:rPr>
          <w:rFonts w:hint="eastAsia"/>
          <w:lang w:val="en-US" w:eastAsia="zh-CN"/>
        </w:rPr>
        <w:t>故而我们可以在FIFO以及运算模块外再进行一层封装，将其视为一个带计算功能的FIFO来进行改造，这个封装和FIFO相似也具有读接口与写接口，并具有类似的一系列控制信号来辅助其实现功能。FIFO的读写既可以同步也可以异步，想要实现异步接口我们也可以参考其架构进行设计。很自然地，我们可以得到如图3-6所示的初步设计。</w:t>
      </w:r>
    </w:p>
    <w:p>
      <w:pPr>
        <w:pStyle w:val="36"/>
        <w:bidi w:val="0"/>
        <w:rPr>
          <w:rFonts w:hint="eastAsia"/>
          <w:lang w:val="en-US" w:eastAsia="zh-CN"/>
        </w:rPr>
      </w:pPr>
    </w:p>
    <w:p>
      <w:pPr>
        <w:pStyle w:val="36"/>
        <w:bidi w:val="0"/>
        <w:spacing w:line="240" w:lineRule="auto"/>
        <w:ind w:left="0" w:leftChars="0" w:firstLine="0" w:firstLineChars="0"/>
        <w:jc w:val="both"/>
        <w:rPr>
          <w:rFonts w:hint="default"/>
          <w:lang w:val="en-US" w:eastAsia="zh-CN"/>
        </w:rPr>
      </w:pPr>
      <w:r>
        <w:rPr>
          <w:rFonts w:hint="default"/>
          <w:lang w:val="en-US" w:eastAsia="zh-CN"/>
        </w:rPr>
        <w:drawing>
          <wp:inline distT="0" distB="0" distL="114300" distR="114300">
            <wp:extent cx="5724525" cy="3221990"/>
            <wp:effectExtent l="0" t="0" r="9525" b="16510"/>
            <wp:docPr id="22" name="图片 22" descr="图片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3-6-1"/>
                    <pic:cNvPicPr>
                      <a:picLocks noChangeAspect="1"/>
                    </pic:cNvPicPr>
                  </pic:nvPicPr>
                  <pic:blipFill>
                    <a:blip r:embed="rId16"/>
                    <a:stretch>
                      <a:fillRect/>
                    </a:stretch>
                  </pic:blipFill>
                  <pic:spPr>
                    <a:xfrm>
                      <a:off x="0" y="0"/>
                      <a:ext cx="5724525" cy="322199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6</w:t>
      </w:r>
      <w:r>
        <w:t xml:space="preserve"> </w:t>
      </w:r>
      <w:r>
        <w:rPr>
          <w:rFonts w:hint="eastAsia"/>
          <w:lang w:val="en-US" w:eastAsia="zh-CN"/>
        </w:rPr>
        <w:t>函数模块初步结构</w:t>
      </w:r>
    </w:p>
    <w:p>
      <w:pPr>
        <w:pStyle w:val="60"/>
        <w:jc w:val="center"/>
        <w:rPr>
          <w:rFonts w:hint="default"/>
          <w:lang w:val="en-US" w:eastAsia="zh-CN"/>
        </w:rPr>
      </w:pPr>
    </w:p>
    <w:p>
      <w:pPr>
        <w:pStyle w:val="36"/>
        <w:bidi w:val="0"/>
        <w:rPr>
          <w:rFonts w:hint="eastAsia"/>
          <w:lang w:val="en-US" w:eastAsia="zh-CN"/>
        </w:rPr>
      </w:pPr>
      <w:r>
        <w:rPr>
          <w:rFonts w:hint="eastAsia"/>
          <w:lang w:val="en-US" w:eastAsia="zh-CN"/>
        </w:rPr>
        <w:t>但是考虑到FPGA内部资源的有限程度以及模块的去复杂化，我们可以将结构进行简化，即将读写接口处的两个FIFO合为一个，这样可以一定程度上减少时序的复杂性，并节约资源空间。进而我们可以得到如图3-7所示的宏观设计结构。在图3-7函数模块的设计中，蓝色虚线所框选部分为图3-3函数模块设计的映射部分，而读写接口则与FIFO IP核采用类似的接口，以便于后续总体系统设计。</w:t>
      </w:r>
    </w:p>
    <w:p>
      <w:pPr>
        <w:pStyle w:val="36"/>
        <w:bidi w:val="0"/>
        <w:rPr>
          <w:rFonts w:hint="eastAsia"/>
          <w:lang w:val="en-US" w:eastAsia="zh-CN"/>
        </w:rPr>
      </w:pPr>
      <w:r>
        <w:rPr>
          <w:rFonts w:hint="eastAsia"/>
          <w:lang w:val="en-US" w:eastAsia="zh-CN"/>
        </w:rPr>
        <w:t>写接口在接收到一串数据流后，按照其自身行为逻辑将这串数据流进行解析，然后送往对应的运算逻辑中，运算逻辑将运算完后的数据送入一个近似于寄存器的FIFO中，然后读接口根据其自身逻辑从FIFO中取出数据转化为一串数据流的形式送入其他模块。至此就完成了函数模块外部封装及通信机制的设计，接下来将逐一描述函数模块内部运算逻辑的具体设计部分。</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691505" cy="3202305"/>
            <wp:effectExtent l="0" t="0" r="4445" b="17145"/>
            <wp:docPr id="23" name="图片 23" descr="图片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3-6-2"/>
                    <pic:cNvPicPr>
                      <a:picLocks noChangeAspect="1"/>
                    </pic:cNvPicPr>
                  </pic:nvPicPr>
                  <pic:blipFill>
                    <a:blip r:embed="rId17"/>
                    <a:stretch>
                      <a:fillRect/>
                    </a:stretch>
                  </pic:blipFill>
                  <pic:spPr>
                    <a:xfrm>
                      <a:off x="0" y="0"/>
                      <a:ext cx="5691505" cy="320230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7</w:t>
      </w:r>
      <w:r>
        <w:t xml:space="preserve"> </w:t>
      </w:r>
      <w:r>
        <w:rPr>
          <w:rFonts w:hint="eastAsia"/>
          <w:lang w:val="en-US" w:eastAsia="zh-CN"/>
        </w:rPr>
        <w:t>函数模块结构</w:t>
      </w:r>
    </w:p>
    <w:p>
      <w:pPr>
        <w:pStyle w:val="60"/>
        <w:jc w:val="center"/>
        <w:rPr>
          <w:rFonts w:hint="eastAsia"/>
          <w:lang w:val="en-US" w:eastAsia="zh-CN"/>
        </w:rPr>
      </w:pPr>
    </w:p>
    <w:p>
      <w:pPr>
        <w:pStyle w:val="52"/>
        <w:bidi w:val="0"/>
        <w:rPr>
          <w:rFonts w:hint="eastAsia"/>
          <w:lang w:val="en-US" w:eastAsia="zh-CN"/>
        </w:rPr>
      </w:pPr>
      <w:bookmarkStart w:id="29" w:name="_Toc29162"/>
      <w:r>
        <w:rPr>
          <w:rFonts w:hint="eastAsia"/>
          <w:lang w:val="en-US" w:eastAsia="zh-CN"/>
        </w:rPr>
        <w:t>3.2.1 矩阵加法模块</w:t>
      </w:r>
      <w:bookmarkEnd w:id="29"/>
    </w:p>
    <w:p>
      <w:pPr>
        <w:pStyle w:val="36"/>
        <w:bidi w:val="0"/>
        <w:rPr>
          <w:rFonts w:hint="eastAsia"/>
          <w:lang w:val="en-US" w:eastAsia="zh-CN"/>
        </w:rPr>
      </w:pPr>
      <w:r>
        <w:rPr>
          <w:rFonts w:hint="eastAsia"/>
          <w:lang w:val="en-US" w:eastAsia="zh-CN"/>
        </w:rPr>
        <w:t>在C语言的程序中，我们对于数据有float,double这样的类型定义，但在Verilog语言中则没有这样的数据类型，Verilog语言中的数据都由进制数字来进行表示，如1b`1,8d`10这样的表示形式。</w:t>
      </w:r>
    </w:p>
    <w:p>
      <w:pPr>
        <w:pStyle w:val="36"/>
        <w:bidi w:val="0"/>
        <w:rPr>
          <w:rFonts w:hint="eastAsia"/>
          <w:lang w:val="en-US" w:eastAsia="zh-CN"/>
        </w:rPr>
      </w:pPr>
      <w:r>
        <w:rPr>
          <w:rFonts w:hint="eastAsia"/>
          <w:lang w:val="en-US" w:eastAsia="zh-CN"/>
        </w:rPr>
        <w:t>若在FPGA内想要进行小数运算，可以采用xilinx官方提供的Floating-point IP核，该IP的具体结构如图3-8所示。这个IP核内部包含了基本的整数和浮点数的互换操作，以及对应的浮点数运算操作。但在小数运算前需要将其转化为对应的浮点数形式。</w:t>
      </w:r>
    </w:p>
    <w:p>
      <w:pPr>
        <w:pStyle w:val="36"/>
        <w:bidi w:val="0"/>
        <w:rPr>
          <w:rFonts w:hint="eastAsia"/>
          <w:lang w:val="en-US" w:eastAsia="zh-CN"/>
        </w:rPr>
      </w:pPr>
      <w:r>
        <w:rPr>
          <w:rFonts w:hint="eastAsia"/>
          <w:lang w:val="en-US" w:eastAsia="zh-CN"/>
        </w:rPr>
        <w:t>在寄存器中小数有定点数与浮点数两种形式，定点与浮点即表示小数点的位置是否固定。定点数的小数点位置固定，对于计算器件来说计算压力较小，但其数值的动态范围没有浮点数大。xilinx官方默认Floating-point IP核内采用浮点数的形式。</w:t>
      </w:r>
    </w:p>
    <w:p>
      <w:pPr>
        <w:pStyle w:val="36"/>
        <w:bidi w:val="0"/>
        <w:rPr>
          <w:rFonts w:hint="eastAsia"/>
          <w:lang w:val="en-US" w:eastAsia="zh-CN"/>
        </w:rPr>
      </w:pPr>
    </w:p>
    <w:p>
      <w:pPr>
        <w:pStyle w:val="36"/>
        <w:bidi w:val="0"/>
        <w:spacing w:line="240" w:lineRule="auto"/>
        <w:jc w:val="center"/>
        <w:rPr>
          <w:rFonts w:hint="default"/>
          <w:lang w:val="en-US" w:eastAsia="zh-CN"/>
        </w:rPr>
      </w:pPr>
      <w:r>
        <w:rPr>
          <w:rFonts w:hint="default"/>
          <w:lang w:val="en-US" w:eastAsia="zh-CN"/>
        </w:rPr>
        <w:drawing>
          <wp:inline distT="0" distB="0" distL="114300" distR="114300">
            <wp:extent cx="3486150" cy="5619750"/>
            <wp:effectExtent l="0" t="0" r="0" b="0"/>
            <wp:docPr id="24" name="图片 24" descr="图片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3-1"/>
                    <pic:cNvPicPr>
                      <a:picLocks noChangeAspect="1"/>
                    </pic:cNvPicPr>
                  </pic:nvPicPr>
                  <pic:blipFill>
                    <a:blip r:embed="rId18"/>
                    <a:stretch>
                      <a:fillRect/>
                    </a:stretch>
                  </pic:blipFill>
                  <pic:spPr>
                    <a:xfrm>
                      <a:off x="0" y="0"/>
                      <a:ext cx="3486150" cy="561975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8</w:t>
      </w:r>
      <w:r>
        <w:t xml:space="preserve"> </w:t>
      </w:r>
      <w:r>
        <w:rPr>
          <w:rFonts w:hint="eastAsia"/>
          <w:lang w:val="en-US" w:eastAsia="zh-CN"/>
        </w:rPr>
        <w:t>浮点数IP结构</w:t>
      </w:r>
    </w:p>
    <w:p>
      <w:pPr>
        <w:pStyle w:val="36"/>
        <w:bidi w:val="0"/>
        <w:rPr>
          <w:rFonts w:hint="eastAsia"/>
          <w:lang w:val="en-US" w:eastAsia="zh-CN"/>
        </w:rPr>
      </w:pPr>
    </w:p>
    <w:p>
      <w:pPr>
        <w:pStyle w:val="36"/>
        <w:bidi w:val="0"/>
        <w:rPr>
          <w:rFonts w:hint="default"/>
          <w:lang w:val="en-US" w:eastAsia="zh-CN"/>
        </w:rPr>
      </w:pPr>
      <w:r>
        <w:rPr>
          <w:rFonts w:hint="eastAsia"/>
          <w:lang w:val="en-US" w:eastAsia="zh-CN"/>
        </w:rPr>
        <w:t>在该IP中，可以有至多三个端口输入数据，同时可对操作符进行输入来控制该IP具体行为逻辑。考虑到时序的复杂性，在矩阵加法模块中不采用其操作符输入端口，而仅使用其两个数据输入端来进行数据的运算。与FIFO IP相似，该IP也具有一系列控制信号来控制数据的传输，其中valid信号表示数据是否有效，last信号则表示数据是否终止，ready信号则表示该端口能否接受数据的输入或输出，user则用于标识数据的所属，与运算对应的，其具有一个结果输出端口，其信号具体含义同数据输入端口相似。</w:t>
      </w:r>
    </w:p>
    <w:p>
      <w:pPr>
        <w:pStyle w:val="52"/>
        <w:bidi w:val="0"/>
        <w:rPr>
          <w:rFonts w:hint="eastAsia"/>
          <w:lang w:val="en-US" w:eastAsia="zh-CN"/>
        </w:rPr>
      </w:pPr>
      <w:bookmarkStart w:id="30" w:name="_Toc25697"/>
      <w:r>
        <w:rPr>
          <w:rFonts w:hint="eastAsia"/>
          <w:lang w:val="en-US" w:eastAsia="zh-CN"/>
        </w:rPr>
        <w:t>3.2.2 数组乘法模块</w:t>
      </w:r>
      <w:bookmarkEnd w:id="30"/>
    </w:p>
    <w:p>
      <w:pPr>
        <w:pStyle w:val="36"/>
        <w:bidi w:val="0"/>
        <w:rPr>
          <w:rFonts w:hint="eastAsia"/>
          <w:lang w:val="en-US" w:eastAsia="zh-CN"/>
        </w:rPr>
      </w:pPr>
      <w:r>
        <w:rPr>
          <w:rFonts w:hint="eastAsia"/>
          <w:lang w:val="en-US" w:eastAsia="zh-CN"/>
        </w:rPr>
        <w:t>与矩阵加法模块相似，在数组乘法模块中也使用了Floating-point IP核，其同样具有两个数据输入端口，并省去了操作符输入端口。但考虑到加法与乘法的时序不同，故两个模块的实际运行时序有所区别。考虑到模块结构设计的规范性，通用性，可移植性，这里采用一种新的解决方法，即将输入的两个数据在写接口中同时输入。具体输入行为如图3-9所示。</w:t>
      </w:r>
    </w:p>
    <w:p>
      <w:pPr>
        <w:pStyle w:val="36"/>
        <w:bidi w:val="0"/>
        <w:rPr>
          <w:rFonts w:hint="default"/>
          <w:lang w:val="en-US" w:eastAsia="zh-CN"/>
        </w:rPr>
      </w:pPr>
      <w:r>
        <w:rPr>
          <w:rFonts w:hint="eastAsia"/>
          <w:lang w:val="en-US" w:eastAsia="zh-CN"/>
        </w:rPr>
        <w:t>对于待运算的数据A与数据B，将其进行位扩展后合并为位宽等于A的位宽加上B的位宽的数据C，然后将数据C传入写接口，这样只需在写接口中对于传入数据进行解析即可，减少了时序的复杂程度以及结构处理不同函数功能的复杂程度，对结构进行了设计上的简化。传入的数据经过Floating-point IP运算后位宽正常，将其送入读接口进行输出即可。</w:t>
      </w: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538470" cy="3275330"/>
            <wp:effectExtent l="0" t="0" r="5080" b="1270"/>
            <wp:docPr id="28" name="图片 28" descr="图片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3-6-3"/>
                    <pic:cNvPicPr>
                      <a:picLocks noChangeAspect="1"/>
                    </pic:cNvPicPr>
                  </pic:nvPicPr>
                  <pic:blipFill>
                    <a:blip r:embed="rId19"/>
                    <a:stretch>
                      <a:fillRect/>
                    </a:stretch>
                  </pic:blipFill>
                  <pic:spPr>
                    <a:xfrm>
                      <a:off x="0" y="0"/>
                      <a:ext cx="5538470" cy="327533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9</w:t>
      </w:r>
      <w:r>
        <w:t xml:space="preserve"> </w:t>
      </w:r>
      <w:r>
        <w:rPr>
          <w:rFonts w:hint="eastAsia"/>
          <w:lang w:val="en-US" w:eastAsia="zh-CN"/>
        </w:rPr>
        <w:t>数据处理</w:t>
      </w:r>
    </w:p>
    <w:p>
      <w:pPr>
        <w:pStyle w:val="60"/>
        <w:jc w:val="center"/>
        <w:rPr>
          <w:rFonts w:hint="default"/>
          <w:lang w:val="en-US" w:eastAsia="zh-CN"/>
        </w:rPr>
      </w:pPr>
    </w:p>
    <w:p>
      <w:pPr>
        <w:pStyle w:val="52"/>
        <w:bidi w:val="0"/>
        <w:rPr>
          <w:rFonts w:hint="eastAsia"/>
          <w:lang w:val="en-US" w:eastAsia="zh-CN"/>
        </w:rPr>
      </w:pPr>
      <w:bookmarkStart w:id="31" w:name="_Toc17818"/>
      <w:r>
        <w:rPr>
          <w:rFonts w:hint="eastAsia"/>
          <w:lang w:val="en-US" w:eastAsia="zh-CN"/>
        </w:rPr>
        <w:t>3.2.3 全并行排序模块</w:t>
      </w:r>
      <w:bookmarkEnd w:id="31"/>
    </w:p>
    <w:p>
      <w:pPr>
        <w:pStyle w:val="36"/>
        <w:bidi w:val="0"/>
        <w:rPr>
          <w:rFonts w:hint="default"/>
          <w:lang w:val="en-US" w:eastAsia="zh-CN"/>
        </w:rPr>
      </w:pPr>
      <w:r>
        <w:rPr>
          <w:rFonts w:hint="eastAsia"/>
          <w:lang w:val="en-US" w:eastAsia="zh-CN"/>
        </w:rPr>
        <w:t>与数组乘法模块和矩阵加法模块相似，全并行排序也只需对其运算逻辑部分进行相应修改。这里采用并行全比较算法来编写相应运算逻辑。传统的排序算法是对待排序数据两两之间分别进行比较，这种比较方式非常费时，并行全比较算法则是将待排序数据中的数据同时进行比较，这种方式非常迅速，但会消耗大量的比较器资源。其具体流程如下：第一个时钟周期，将其中一个数据和其他数据同时进行比较，得到每个数据的比较结果。第二个时钟周期，将每个数据和其他数据比较后的结果位置标识符进行累加。第三个时钟周期，将每个数据根据自己的位置标识符得分重新分配位置到新的数组中。根据上述流程，并行全比较排序可以在三个时钟周期内就完成排序任务。在采用图3-7函数模块总体结构的基础上只需采用与图3-9相似的数据处理操作，将多个待排序数据合并后输入写接口即可完成全并行排序模块的设计。</w:t>
      </w:r>
    </w:p>
    <w:p>
      <w:pPr>
        <w:pStyle w:val="48"/>
        <w:bidi w:val="0"/>
        <w:rPr>
          <w:rFonts w:hint="eastAsia"/>
          <w:lang w:val="en-US" w:eastAsia="zh-CN"/>
        </w:rPr>
      </w:pPr>
      <w:bookmarkStart w:id="32" w:name="_Toc6657"/>
      <w:r>
        <w:rPr>
          <w:rFonts w:hint="eastAsia"/>
          <w:lang w:val="en-US" w:eastAsia="zh-CN"/>
        </w:rPr>
        <w:t>3.3 多通道DMA</w:t>
      </w:r>
      <w:bookmarkEnd w:id="32"/>
    </w:p>
    <w:p>
      <w:pPr>
        <w:pStyle w:val="36"/>
        <w:bidi w:val="0"/>
        <w:rPr>
          <w:rFonts w:hint="default"/>
          <w:lang w:val="en-US" w:eastAsia="zh-CN"/>
        </w:rPr>
      </w:pPr>
      <w:r>
        <w:rPr>
          <w:rFonts w:hint="eastAsia"/>
          <w:lang w:val="en-US" w:eastAsia="zh-CN"/>
        </w:rPr>
        <w:t>xilinx公司在ZYNQ中提供了两种不同的DMA，一种是集成在PS中的硬核DMA，另一种是在PL中使用的软核AXI DMA IP。本节的系统结构设计采用AXI DMA IP来实现。AXI DMA IP提供了内存和AXI4-Stream接口的目标外设之间的高带宽直接内存访问，可以将CPU从数据传输任务中解放出来。</w:t>
      </w:r>
    </w:p>
    <w:p>
      <w:pPr>
        <w:pStyle w:val="52"/>
        <w:bidi w:val="0"/>
        <w:rPr>
          <w:rFonts w:hint="eastAsia"/>
          <w:lang w:val="en-US" w:eastAsia="zh-CN"/>
        </w:rPr>
      </w:pPr>
      <w:bookmarkStart w:id="33" w:name="_Toc3784"/>
      <w:r>
        <w:rPr>
          <w:rFonts w:hint="eastAsia"/>
          <w:lang w:val="en-US" w:eastAsia="zh-CN"/>
        </w:rPr>
        <w:t>3.3.1 DMA结构</w:t>
      </w:r>
      <w:bookmarkEnd w:id="33"/>
    </w:p>
    <w:p>
      <w:pPr>
        <w:pStyle w:val="36"/>
        <w:bidi w:val="0"/>
        <w:rPr>
          <w:rFonts w:hint="eastAsia"/>
          <w:lang w:val="en-US" w:eastAsia="zh-CN"/>
        </w:rPr>
      </w:pPr>
      <w:r>
        <w:rPr>
          <w:rFonts w:hint="eastAsia"/>
          <w:lang w:val="en-US" w:eastAsia="zh-CN"/>
        </w:rPr>
        <w:t>AXI DMA IP具有三种模式：Direct Register Mode (Simple DMA)，Scatter/Gather Mode，Cyclic DMA Mode，其具体结构框图如图3-10。</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39740" cy="3451860"/>
            <wp:effectExtent l="0" t="0" r="3810" b="15240"/>
            <wp:docPr id="9" name="图片 9" descr="图片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9"/>
                    <pic:cNvPicPr>
                      <a:picLocks noChangeAspect="1"/>
                    </pic:cNvPicPr>
                  </pic:nvPicPr>
                  <pic:blipFill>
                    <a:blip r:embed="rId20"/>
                    <a:stretch>
                      <a:fillRect/>
                    </a:stretch>
                  </pic:blipFill>
                  <pic:spPr>
                    <a:xfrm>
                      <a:off x="0" y="0"/>
                      <a:ext cx="5539740" cy="345186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10</w:t>
      </w:r>
      <w:r>
        <w:t xml:space="preserve"> </w:t>
      </w:r>
      <w:r>
        <w:rPr>
          <w:rFonts w:hint="eastAsia"/>
          <w:lang w:val="en-US" w:eastAsia="zh-CN"/>
        </w:rPr>
        <w:t>DMA结构</w:t>
      </w:r>
    </w:p>
    <w:p>
      <w:pPr>
        <w:pStyle w:val="60"/>
        <w:jc w:val="center"/>
        <w:rPr>
          <w:rFonts w:hint="eastAsia"/>
          <w:lang w:val="en-US" w:eastAsia="zh-CN"/>
        </w:rPr>
      </w:pPr>
    </w:p>
    <w:p>
      <w:pPr>
        <w:pStyle w:val="36"/>
        <w:bidi w:val="0"/>
        <w:rPr>
          <w:rFonts w:hint="eastAsia"/>
          <w:lang w:val="en-US" w:eastAsia="zh-CN"/>
        </w:rPr>
      </w:pPr>
      <w:r>
        <w:rPr>
          <w:rFonts w:hint="eastAsia"/>
          <w:lang w:val="en-US" w:eastAsia="zh-CN"/>
        </w:rPr>
        <w:t>由图3-10可知，DMA结构通过s_axi_lite接口访问和初始化模块，读取模块状态，并控制和管理模块内寄存器。通过MM2S接口完成MemoryMap to Stream的转换，即将存储器映射转换到AXI4-Stream接口的转换。与之类似的，S2MM接口则负责完成Stream to MemoryMap的转换，即AXI4-Stream接口转换到存储器映射的转换。在这三种模式中，m_axis_mm2s_cntrl，m_axi_sg，s_axis_s2mm_sts等一系列接口，只会出现在S/G模式下，也就是说在简单DMA模式下，可以省去部分复杂的数据流传输控制信息。</w:t>
      </w:r>
    </w:p>
    <w:p>
      <w:pPr>
        <w:pStyle w:val="36"/>
        <w:bidi w:val="0"/>
        <w:rPr>
          <w:rFonts w:hint="eastAsia"/>
          <w:lang w:val="en-US" w:eastAsia="zh-CN"/>
        </w:rPr>
      </w:pPr>
      <w:r>
        <w:rPr>
          <w:rFonts w:hint="eastAsia"/>
          <w:lang w:val="en-US" w:eastAsia="zh-CN"/>
        </w:rPr>
        <w:t>在单通道的DMA中，我们考虑使用Simple DMA模式。这种模式允许在MM2S和S2MM通道上进行基本的DMA传输，并且只需占用少量的FPGA资源。启动DMA传输的过程包括设置DMACR、源地址、目的地址和长度寄存器。传输结束后，如果启用了中断，DMASR寄存器的相关通道位将被激活，产生中断信号。</w:t>
      </w:r>
    </w:p>
    <w:p>
      <w:pPr>
        <w:pStyle w:val="52"/>
        <w:bidi w:val="0"/>
        <w:rPr>
          <w:rFonts w:hint="eastAsia"/>
          <w:lang w:val="en-US" w:eastAsia="zh-CN"/>
        </w:rPr>
      </w:pPr>
      <w:bookmarkStart w:id="34" w:name="_Toc3052"/>
      <w:r>
        <w:rPr>
          <w:rFonts w:hint="eastAsia"/>
          <w:lang w:val="en-US" w:eastAsia="zh-CN"/>
        </w:rPr>
        <w:t>3.3.2 多通道DMA架构</w:t>
      </w:r>
      <w:bookmarkEnd w:id="34"/>
    </w:p>
    <w:p>
      <w:pPr>
        <w:pStyle w:val="36"/>
        <w:bidi w:val="0"/>
        <w:rPr>
          <w:rFonts w:hint="default"/>
          <w:lang w:val="en-US" w:eastAsia="zh-CN"/>
        </w:rPr>
      </w:pPr>
      <w:r>
        <w:rPr>
          <w:rFonts w:hint="eastAsia"/>
          <w:lang w:val="en-US" w:eastAsia="zh-CN"/>
        </w:rPr>
        <w:t>在3.1.1节中，单通道DMA采用的Simple DMA模式，倘若想要使用多通道DMA，则需要启动S/G模式，来配置管理通道的数据流。</w:t>
      </w:r>
    </w:p>
    <w:p>
      <w:pPr>
        <w:pStyle w:val="36"/>
        <w:bidi w:val="0"/>
        <w:rPr>
          <w:rFonts w:hint="eastAsia"/>
          <w:lang w:val="en-US" w:eastAsia="zh-CN"/>
        </w:rPr>
      </w:pPr>
      <w:r>
        <w:rPr>
          <w:rFonts w:hint="eastAsia"/>
          <w:lang w:val="en-US" w:eastAsia="zh-CN"/>
        </w:rPr>
        <w:t>在S/G模式中，AXI DMA的操作依赖于一个内存中的数据结构，用于记录DMA操作的列表。这些操作指令被安排成一个称为描述符链的序列。每个描述符包含一个指针，指向链中下一个待处理的描述符，而链的最后一个描述符则指回链的起始。</w:t>
      </w:r>
    </w:p>
    <w:p>
      <w:pPr>
        <w:pStyle w:val="36"/>
        <w:bidi w:val="0"/>
        <w:rPr>
          <w:rFonts w:hint="eastAsia"/>
          <w:lang w:val="en-US" w:eastAsia="zh-CN"/>
        </w:rPr>
      </w:pPr>
      <w:r>
        <w:rPr>
          <w:rFonts w:hint="eastAsia"/>
          <w:lang w:val="en-US" w:eastAsia="zh-CN"/>
        </w:rPr>
        <w:t>S/G模式支持使用多个描述符来描述单个数据包。这种方式的一个常见应用是允许头部数据从内存的一个位置存取，而有效载荷数据则从另一个位置存取，从而提升数据处理的效率。数据包的开始和结束由帧起始位(TXSOF)和帧结束位(TXEOF)标记，分别位于描述符链的首尾。当DMA遇到设置了TXSOF的描述符时，会触发数据包的开始，然后继续处理链中的后续描述符，直到遇到设置了TXEOF的描述符为止。在接收(S2MM)通道中，AXI DMA使用RXSOF标记来标识数据包的开始，并将其与相应的数据缓冲区关联。如果接收到的数据包大小超出了描述符指定的范围，则会使用下一个描述符的缓冲区来存储剩余的数据。这个过程会持续进行，直到数据包完全接收。当数据包接收结束时，正在处理的描述符会被标记为RXEOF=1，告知软件该缓冲区包含了数据包的末尾。每个描述符都有一个状态字段，记录了实际传输的字节数。软件可以通过从RXSOF标记的描述符开始，遍历到RXEOF标记的描述符，来计算接收到的数据包的总字节数。Scatter Gather模式通过获取额外的描述符并存储它们来提高DMA的性能。在S/G模式下，配置DMA操作首先需要设置控制寄存器和描述符指针。基本上，这涉及将传输参数（称为BD，即Buffer Descriptor）存储到内存中，并通过SG接口加载和更新BD的状态，以执行对特定内存位置的数据读写操作。</w:t>
      </w:r>
    </w:p>
    <w:p>
      <w:pPr>
        <w:rPr>
          <w:rFonts w:hint="eastAsia"/>
          <w:lang w:val="en-US" w:eastAsia="zh-CN"/>
        </w:rPr>
      </w:pPr>
      <w:r>
        <w:rPr>
          <w:rFonts w:hint="eastAsia"/>
          <w:lang w:val="en-US" w:eastAsia="zh-CN"/>
        </w:rPr>
        <w:br w:type="page"/>
      </w:r>
    </w:p>
    <w:p>
      <w:pPr>
        <w:pStyle w:val="39"/>
        <w:bidi w:val="0"/>
        <w:rPr>
          <w:rFonts w:hint="eastAsia"/>
          <w:lang w:val="en-US" w:eastAsia="zh-CN"/>
        </w:rPr>
      </w:pPr>
      <w:bookmarkStart w:id="35" w:name="_Toc11721"/>
      <w:r>
        <w:rPr>
          <w:rFonts w:hint="eastAsia"/>
          <w:lang w:val="en-US" w:eastAsia="zh-CN"/>
        </w:rPr>
        <w:t>第4章 结构实现</w:t>
      </w:r>
      <w:bookmarkEnd w:id="35"/>
    </w:p>
    <w:p>
      <w:pPr>
        <w:pStyle w:val="48"/>
        <w:bidi w:val="0"/>
        <w:rPr>
          <w:rFonts w:hint="eastAsia"/>
          <w:lang w:val="en-US" w:eastAsia="zh-CN"/>
        </w:rPr>
      </w:pPr>
      <w:bookmarkStart w:id="36" w:name="_Toc14659"/>
      <w:r>
        <w:rPr>
          <w:rFonts w:hint="eastAsia"/>
          <w:lang w:val="en-US" w:eastAsia="zh-CN"/>
        </w:rPr>
        <w:t>4.1 硬件布线</w:t>
      </w:r>
      <w:bookmarkEnd w:id="36"/>
    </w:p>
    <w:p>
      <w:pPr>
        <w:pStyle w:val="36"/>
        <w:bidi w:val="0"/>
        <w:rPr>
          <w:rFonts w:hint="eastAsia"/>
          <w:lang w:val="en-US" w:eastAsia="zh-CN"/>
        </w:rPr>
      </w:pPr>
      <w:r>
        <w:rPr>
          <w:rFonts w:hint="eastAsia"/>
          <w:lang w:val="en-US" w:eastAsia="zh-CN"/>
        </w:rPr>
        <w:t>在第三章中，我们介绍了几个主要模块的结构设计以及整体的结构框架。其中所有的模块间的通讯都要采用AXI协议，进而我们需要对整个接口系统的AXI总线进行管理以及布线。自然地，我们可以采用xilinx官方提供的AXI interconnect IP来实现总线通信，管理，以及主从机之间的交互。AXI interconnect用于对AXI总线进行管理。这个IP支持多个主机采用AXI总线访问单个从机，或者一个主机通过AXI总线访问多个从机。采用这个IP可以真正实现总线通信。该IP核最多可以支持16个主设备，16个从设备，如果需要更多的主机或者从机接口，可以在一个设备处使用多个该IP进行布线。</w:t>
      </w:r>
    </w:p>
    <w:p>
      <w:pPr>
        <w:pStyle w:val="36"/>
        <w:bidi w:val="0"/>
        <w:rPr>
          <w:rFonts w:hint="eastAsia"/>
          <w:lang w:val="en-US" w:eastAsia="zh-CN"/>
        </w:rPr>
      </w:pPr>
      <w:r>
        <w:rPr>
          <w:rFonts w:hint="eastAsia"/>
          <w:lang w:val="en-US" w:eastAsia="zh-CN"/>
        </w:rPr>
        <w:t>AXI interconnect IP多用于Block Design设计。在vivado的Block Design中通常会简化IP的用法，但是对于连线较为复杂的系统其可以完成自动布线，对于AXI协议这种信号较多的通讯协议，在Block Design中也能很方便的进行结构设计与布线。AXI interconnect IP有着多种不同的使用方式：单个主机访问多个从机（1-N），多个主机访问单个从机（N-1），多个主机访问多个从机（M-N），这里我们主要使用的是其1-N与N-1的通信模式，其具体通信结构如图4-1，4-2。</w:t>
      </w:r>
    </w:p>
    <w:p>
      <w:pPr>
        <w:pStyle w:val="36"/>
        <w:bidi w:val="0"/>
        <w:rPr>
          <w:rFonts w:hint="eastAsia"/>
          <w:lang w:val="en-US" w:eastAsia="zh-CN"/>
        </w:rPr>
      </w:pPr>
    </w:p>
    <w:p>
      <w:pPr>
        <w:pStyle w:val="36"/>
        <w:bidi w:val="0"/>
        <w:spacing w:line="240" w:lineRule="auto"/>
        <w:jc w:val="left"/>
        <w:rPr>
          <w:rFonts w:hint="default"/>
          <w:lang w:val="en-US" w:eastAsia="zh-CN"/>
        </w:rPr>
      </w:pPr>
      <w:r>
        <w:rPr>
          <w:rFonts w:hint="default"/>
          <w:lang w:val="en-US" w:eastAsia="zh-CN"/>
        </w:rPr>
        <w:drawing>
          <wp:inline distT="0" distB="0" distL="114300" distR="114300">
            <wp:extent cx="4533900" cy="2609850"/>
            <wp:effectExtent l="0" t="0" r="0" b="0"/>
            <wp:docPr id="16" name="图片 16" descr="图片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4-1"/>
                    <pic:cNvPicPr>
                      <a:picLocks noChangeAspect="1"/>
                    </pic:cNvPicPr>
                  </pic:nvPicPr>
                  <pic:blipFill>
                    <a:blip r:embed="rId21"/>
                    <a:stretch>
                      <a:fillRect/>
                    </a:stretch>
                  </pic:blipFill>
                  <pic:spPr>
                    <a:xfrm>
                      <a:off x="0" y="0"/>
                      <a:ext cx="4533900" cy="260985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w:t>
      </w:r>
      <w:r>
        <w:t xml:space="preserve"> </w:t>
      </w:r>
      <w:r>
        <w:rPr>
          <w:rFonts w:hint="eastAsia"/>
          <w:lang w:val="en-US" w:eastAsia="zh-CN"/>
        </w:rPr>
        <w:t>单主机对多从机（1-N）</w:t>
      </w:r>
    </w:p>
    <w:p>
      <w:pPr>
        <w:pStyle w:val="60"/>
        <w:jc w:val="center"/>
        <w:rPr>
          <w:rFonts w:hint="eastAsia"/>
          <w:lang w:val="en-US" w:eastAsia="zh-CN"/>
        </w:rPr>
      </w:pPr>
    </w:p>
    <w:p>
      <w:pPr>
        <w:pStyle w:val="60"/>
        <w:jc w:val="center"/>
        <w:rPr>
          <w:rFonts w:hint="default"/>
          <w:lang w:val="en-US" w:eastAsia="zh-CN"/>
        </w:rPr>
      </w:pPr>
      <w:r>
        <w:rPr>
          <w:rFonts w:hint="default"/>
          <w:lang w:val="en-US" w:eastAsia="zh-CN"/>
        </w:rPr>
        <w:drawing>
          <wp:inline distT="0" distB="0" distL="114300" distR="114300">
            <wp:extent cx="4429125" cy="2790825"/>
            <wp:effectExtent l="0" t="0" r="9525" b="9525"/>
            <wp:docPr id="17" name="图片 17" descr="图片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4-2"/>
                    <pic:cNvPicPr>
                      <a:picLocks noChangeAspect="1"/>
                    </pic:cNvPicPr>
                  </pic:nvPicPr>
                  <pic:blipFill>
                    <a:blip r:embed="rId22"/>
                    <a:stretch>
                      <a:fillRect/>
                    </a:stretch>
                  </pic:blipFill>
                  <pic:spPr>
                    <a:xfrm>
                      <a:off x="0" y="0"/>
                      <a:ext cx="4429125" cy="279082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2</w:t>
      </w:r>
      <w:r>
        <w:t xml:space="preserve"> </w:t>
      </w:r>
      <w:r>
        <w:rPr>
          <w:rFonts w:hint="eastAsia"/>
          <w:lang w:val="en-US" w:eastAsia="zh-CN"/>
        </w:rPr>
        <w:t>多主机对单从机（N-1）</w:t>
      </w:r>
    </w:p>
    <w:p>
      <w:pPr>
        <w:pStyle w:val="60"/>
        <w:jc w:val="center"/>
        <w:rPr>
          <w:rFonts w:hint="eastAsia"/>
          <w:lang w:val="en-US" w:eastAsia="zh-CN"/>
        </w:rPr>
      </w:pPr>
    </w:p>
    <w:p>
      <w:pPr>
        <w:pStyle w:val="36"/>
        <w:bidi w:val="0"/>
        <w:rPr>
          <w:rFonts w:hint="default"/>
          <w:lang w:val="en-US" w:eastAsia="zh-CN"/>
        </w:rPr>
      </w:pPr>
      <w:r>
        <w:rPr>
          <w:rFonts w:hint="default"/>
          <w:lang w:val="en-US" w:eastAsia="zh-CN"/>
        </w:rPr>
        <w:t>单个主机访问多个从机的原理是采用为从机的AXI总线分配不同的地址，这样主机通过访问不同的地址分区来访问不同的从机。多个主机读写一个从机是通过主机的ID号不同来实现的，每个主机具有不同的ID号，内部通过读写的时候地址会把这个主机号加上，代表哪个主机进行访问，传回的数据就传到相应的主机。</w:t>
      </w:r>
    </w:p>
    <w:p>
      <w:pPr>
        <w:pStyle w:val="52"/>
        <w:bidi w:val="0"/>
        <w:rPr>
          <w:rFonts w:hint="eastAsia"/>
          <w:lang w:val="en-US" w:eastAsia="zh-CN"/>
        </w:rPr>
      </w:pPr>
      <w:bookmarkStart w:id="37" w:name="_Toc19669"/>
      <w:r>
        <w:rPr>
          <w:rFonts w:hint="eastAsia"/>
          <w:lang w:val="en-US" w:eastAsia="zh-CN"/>
        </w:rPr>
        <w:t>4.1.1 单通道DMA布线</w:t>
      </w:r>
      <w:bookmarkEnd w:id="37"/>
    </w:p>
    <w:p>
      <w:pPr>
        <w:pStyle w:val="36"/>
        <w:bidi w:val="0"/>
        <w:rPr>
          <w:rFonts w:hint="default"/>
          <w:lang w:val="en-US" w:eastAsia="zh-CN"/>
        </w:rPr>
      </w:pPr>
      <w:r>
        <w:rPr>
          <w:rFonts w:hint="eastAsia" w:eastAsia="宋体"/>
          <w:lang w:val="en-US" w:eastAsia="zh-CN"/>
        </w:rPr>
        <w:t>在IP的指导手册中有图</w:t>
      </w:r>
      <w:r>
        <w:rPr>
          <w:rFonts w:hint="eastAsia"/>
          <w:lang w:val="en-US" w:eastAsia="zh-CN"/>
        </w:rPr>
        <w:t>4-3</w:t>
      </w:r>
      <w:r>
        <w:rPr>
          <w:rFonts w:hint="eastAsia" w:eastAsia="宋体"/>
          <w:lang w:val="en-US" w:eastAsia="zh-CN"/>
        </w:rPr>
        <w:t>这样的一个控制AXI DMA IP的设计系统。</w:t>
      </w:r>
      <w:r>
        <w:rPr>
          <w:rFonts w:hint="eastAsia"/>
          <w:lang w:val="en-US" w:eastAsia="zh-CN"/>
        </w:rPr>
        <w:t>我们可以以这个系统为参考，来进行我们的单通道DMA布线设计。</w:t>
      </w:r>
    </w:p>
    <w:p>
      <w:pPr>
        <w:pStyle w:val="36"/>
        <w:bidi w:val="0"/>
        <w:rPr>
          <w:rFonts w:hint="eastAsia"/>
          <w:lang w:val="en-US" w:eastAsia="zh-CN"/>
        </w:rPr>
      </w:pPr>
      <w:r>
        <w:rPr>
          <w:rFonts w:hint="eastAsia" w:eastAsia="宋体"/>
          <w:lang w:val="en-US" w:eastAsia="zh-CN"/>
        </w:rPr>
        <w:t>在图中我们可以看到，对于处理器（microblaze），只需要使用少量的控制指令，即可完成高速的多数据传输。处理器（microblaze）通过interconnect互联模块连接到AXI4-Lite接口，进行IP的寄存器配置。在AXI DMA IP的完成数据传输时，通过MM2S_IntrOut，S2MM_IntrOut指示数据传输完成，并发送给处理器进行进一步操作。在图中的系统AXI DMA IP使能了S/G模式，该存储器映射接口通过互联模块连接到DDR控制端口，ctrStrm（控制Stream）、StatusStrm（判断Stream状态）和SG R/W是在SG模式下使用的三个端口。剩下的MM2S和S2MM进行数据的交互和传输。</w:t>
      </w:r>
      <w:r>
        <w:rPr>
          <w:rFonts w:hint="eastAsia"/>
          <w:lang w:val="en-US" w:eastAsia="zh-CN"/>
        </w:rPr>
        <w:t>但是在单通道的DMA中，S/G模式实际上并不是必须的设置，我们可以通过自己编写的接口处理来完成一部分需要的S/G模式的功能，进而我们可以在Block Design中得到如图4-4所示的设计。这个设计中，我们将第三章叙述的函数模块加入其中，并对各个官方提供的模块进行串联。</w:t>
      </w:r>
    </w:p>
    <w:p>
      <w:pPr>
        <w:pStyle w:val="36"/>
        <w:bidi w:val="0"/>
        <w:rPr>
          <w:rFonts w:hint="eastAsia"/>
          <w:lang w:val="en-US" w:eastAsia="zh-CN"/>
        </w:rPr>
      </w:pPr>
    </w:p>
    <w:p>
      <w:pPr>
        <w:pStyle w:val="36"/>
        <w:bidi w:val="0"/>
        <w:spacing w:line="240" w:lineRule="auto"/>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5539105" cy="4140835"/>
            <wp:effectExtent l="0" t="0" r="4445" b="12065"/>
            <wp:docPr id="19" name="图片 19" descr="图片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4-3"/>
                    <pic:cNvPicPr>
                      <a:picLocks noChangeAspect="1"/>
                    </pic:cNvPicPr>
                  </pic:nvPicPr>
                  <pic:blipFill>
                    <a:blip r:embed="rId23"/>
                    <a:stretch>
                      <a:fillRect/>
                    </a:stretch>
                  </pic:blipFill>
                  <pic:spPr>
                    <a:xfrm>
                      <a:off x="0" y="0"/>
                      <a:ext cx="5539105" cy="414083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3</w:t>
      </w:r>
      <w:r>
        <w:t xml:space="preserve"> </w:t>
      </w:r>
      <w:r>
        <w:rPr>
          <w:rFonts w:hint="eastAsia"/>
          <w:lang w:val="en-US" w:eastAsia="zh-CN"/>
        </w:rPr>
        <w:t>AXI DMA设计系统</w:t>
      </w:r>
    </w:p>
    <w:p>
      <w:pPr>
        <w:pStyle w:val="36"/>
        <w:bidi w:val="0"/>
        <w:rPr>
          <w:rFonts w:hint="default"/>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41010" cy="1536065"/>
            <wp:effectExtent l="0" t="0" r="2540" b="6985"/>
            <wp:docPr id="25" name="图片 25" descr="图片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4-4"/>
                    <pic:cNvPicPr>
                      <a:picLocks noChangeAspect="1"/>
                    </pic:cNvPicPr>
                  </pic:nvPicPr>
                  <pic:blipFill>
                    <a:blip r:embed="rId24"/>
                    <a:stretch>
                      <a:fillRect/>
                    </a:stretch>
                  </pic:blipFill>
                  <pic:spPr>
                    <a:xfrm>
                      <a:off x="0" y="0"/>
                      <a:ext cx="5541010" cy="153606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4</w:t>
      </w:r>
      <w:r>
        <w:t xml:space="preserve"> </w:t>
      </w:r>
      <w:r>
        <w:rPr>
          <w:rFonts w:hint="eastAsia"/>
          <w:lang w:val="en-US" w:eastAsia="zh-CN"/>
        </w:rPr>
        <w:t>单通道DMA Block Design设计</w:t>
      </w:r>
    </w:p>
    <w:p>
      <w:pPr>
        <w:pStyle w:val="60"/>
        <w:jc w:val="center"/>
        <w:rPr>
          <w:rFonts w:hint="eastAsia"/>
          <w:lang w:val="en-US" w:eastAsia="zh-CN"/>
        </w:rPr>
      </w:pPr>
    </w:p>
    <w:p>
      <w:pPr>
        <w:pStyle w:val="36"/>
        <w:bidi w:val="0"/>
        <w:rPr>
          <w:rFonts w:hint="eastAsia"/>
          <w:lang w:val="en-US" w:eastAsia="zh-CN"/>
        </w:rPr>
      </w:pPr>
      <w:r>
        <w:rPr>
          <w:rFonts w:hint="eastAsia"/>
          <w:lang w:val="en-US" w:eastAsia="zh-CN"/>
        </w:rPr>
        <w:t>在这个系统的设计中，我们使用了第3章所叙述的系统架构，以及xilinx官方提供的模块，并在我们架构的基础上对其进行定义，然后通过AXI interconnect IP对主机与从机进行了串联管理。此外，还添加了我们使用的处理器内核以及与之相对应的时钟。各IP间的连线以及处理器的引脚则通过Block Design内置的自动布线功能完成，省去了复杂的连线处理过程。在这个设计中值得注意的一点是处理器内核的配置，本课题设计采用的开发板是Zynq-7000系列开发版中的Zedboard，其具有双核</w:t>
      </w:r>
      <w:r>
        <w:t>Cortex-A9 MPcore</w:t>
      </w:r>
      <w:r>
        <w:rPr>
          <w:rFonts w:hint="eastAsia"/>
          <w:lang w:val="en-US" w:eastAsia="zh-CN"/>
        </w:rPr>
        <w:t>以及最新的28nm 7系列可编程逻辑的紧密集成。在处理器的配置上我们自然要与其相对应，图4-5给出了处理器PL的相应配置信息。</w:t>
      </w:r>
    </w:p>
    <w:p>
      <w:pPr>
        <w:pStyle w:val="36"/>
        <w:bidi w:val="0"/>
        <w:rPr>
          <w:rFonts w:hint="eastAsia"/>
          <w:lang w:val="en-US" w:eastAsia="zh-CN"/>
        </w:rPr>
      </w:pPr>
    </w:p>
    <w:p>
      <w:pPr>
        <w:pStyle w:val="36"/>
        <w:bidi w:val="0"/>
        <w:spacing w:line="240" w:lineRule="auto"/>
        <w:ind w:left="0" w:leftChars="0" w:firstLine="0" w:firstLineChars="0"/>
        <w:rPr>
          <w:rFonts w:hint="default"/>
          <w:lang w:val="en-US" w:eastAsia="zh-CN"/>
        </w:rPr>
      </w:pPr>
      <w:r>
        <w:rPr>
          <w:rFonts w:hint="default"/>
          <w:lang w:val="en-US" w:eastAsia="zh-CN"/>
        </w:rPr>
        <w:drawing>
          <wp:inline distT="0" distB="0" distL="114300" distR="114300">
            <wp:extent cx="5541010" cy="3781425"/>
            <wp:effectExtent l="0" t="0" r="2540" b="9525"/>
            <wp:docPr id="26" name="图片 26" descr="图片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4-5"/>
                    <pic:cNvPicPr>
                      <a:picLocks noChangeAspect="1"/>
                    </pic:cNvPicPr>
                  </pic:nvPicPr>
                  <pic:blipFill>
                    <a:blip r:embed="rId25"/>
                    <a:stretch>
                      <a:fillRect/>
                    </a:stretch>
                  </pic:blipFill>
                  <pic:spPr>
                    <a:xfrm>
                      <a:off x="0" y="0"/>
                      <a:ext cx="5541010" cy="378142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5</w:t>
      </w:r>
      <w:r>
        <w:t xml:space="preserve"> </w:t>
      </w:r>
      <w:r>
        <w:rPr>
          <w:rFonts w:hint="eastAsia"/>
          <w:lang w:val="en-US" w:eastAsia="zh-CN"/>
        </w:rPr>
        <w:t>PL配置</w:t>
      </w:r>
    </w:p>
    <w:p>
      <w:pPr>
        <w:pStyle w:val="60"/>
        <w:jc w:val="center"/>
        <w:rPr>
          <w:rFonts w:hint="eastAsia"/>
          <w:lang w:val="en-US" w:eastAsia="zh-CN"/>
        </w:rPr>
      </w:pPr>
    </w:p>
    <w:p>
      <w:pPr>
        <w:pStyle w:val="36"/>
        <w:bidi w:val="0"/>
        <w:rPr>
          <w:rFonts w:hint="default"/>
          <w:lang w:val="en-US" w:eastAsia="zh-CN"/>
        </w:rPr>
      </w:pPr>
      <w:r>
        <w:rPr>
          <w:rFonts w:hint="eastAsia"/>
          <w:lang w:val="en-US" w:eastAsia="zh-CN"/>
        </w:rPr>
        <w:t>如图所示，在xilinx官方提供的Zedborad开发版的配置中，我们选择了我们需要的I/O端口来进行设置。并设置了其所需的中断处理端口。系统设计中其他IP的端口设置也与之类似。遵循Block Design的设计原则，我们对各IP的接口进行了对应的简化，只保留需要的接口进行连线。</w:t>
      </w:r>
    </w:p>
    <w:p>
      <w:pPr>
        <w:pStyle w:val="52"/>
        <w:bidi w:val="0"/>
        <w:rPr>
          <w:rFonts w:hint="eastAsia"/>
          <w:lang w:val="en-US" w:eastAsia="zh-CN"/>
        </w:rPr>
      </w:pPr>
      <w:bookmarkStart w:id="38" w:name="_Toc5267"/>
      <w:r>
        <w:rPr>
          <w:rFonts w:hint="eastAsia"/>
          <w:lang w:val="en-US" w:eastAsia="zh-CN"/>
        </w:rPr>
        <w:t>4.1.2 多通道DMA布线</w:t>
      </w:r>
      <w:bookmarkEnd w:id="38"/>
    </w:p>
    <w:p>
      <w:pPr>
        <w:pStyle w:val="36"/>
        <w:bidi w:val="0"/>
        <w:rPr>
          <w:rFonts w:hint="eastAsia"/>
          <w:lang w:val="en-US" w:eastAsia="zh-CN"/>
        </w:rPr>
      </w:pPr>
      <w:r>
        <w:rPr>
          <w:rFonts w:hint="eastAsia"/>
          <w:lang w:val="en-US" w:eastAsia="zh-CN"/>
        </w:rPr>
        <w:t>与单通道DMA不同，使用多通道DMA时必须对连线模块即AXI interconnect IP进行扩充，使其端口数目符合我们需要增加的模块数。除此之外，在DMA IP中我们也得使用S/G模式来实现对于不同输入通道的管理，进而，我们需要增加AXI4-Stream interconnect模块来实现对于数据流的处理。图4-6显示了AXI4-Stream interconnect模块的结构。</w:t>
      </w:r>
    </w:p>
    <w:p>
      <w:pPr>
        <w:pStyle w:val="36"/>
        <w:bidi w:val="0"/>
        <w:rPr>
          <w:rFonts w:hint="eastAsia"/>
          <w:lang w:val="en-US" w:eastAsia="zh-CN"/>
        </w:rPr>
      </w:pPr>
    </w:p>
    <w:p>
      <w:pPr>
        <w:pStyle w:val="36"/>
        <w:bidi w:val="0"/>
        <w:spacing w:line="240" w:lineRule="auto"/>
        <w:ind w:left="0" w:leftChars="0" w:firstLine="0" w:firstLineChars="0"/>
        <w:rPr>
          <w:rFonts w:hint="default"/>
          <w:lang w:val="en-US" w:eastAsia="zh-CN"/>
        </w:rPr>
      </w:pPr>
      <w:r>
        <w:rPr>
          <w:rFonts w:hint="default"/>
          <w:lang w:val="en-US" w:eastAsia="zh-CN"/>
        </w:rPr>
        <w:drawing>
          <wp:inline distT="0" distB="0" distL="114300" distR="114300">
            <wp:extent cx="5543550" cy="2730500"/>
            <wp:effectExtent l="0" t="0" r="0" b="12700"/>
            <wp:docPr id="27" name="图片 27" descr="图片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4-6"/>
                    <pic:cNvPicPr>
                      <a:picLocks noChangeAspect="1"/>
                    </pic:cNvPicPr>
                  </pic:nvPicPr>
                  <pic:blipFill>
                    <a:blip r:embed="rId26"/>
                    <a:stretch>
                      <a:fillRect/>
                    </a:stretch>
                  </pic:blipFill>
                  <pic:spPr>
                    <a:xfrm>
                      <a:off x="0" y="0"/>
                      <a:ext cx="5543550" cy="273050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6</w:t>
      </w:r>
      <w:r>
        <w:t xml:space="preserve"> </w:t>
      </w:r>
      <w:r>
        <w:rPr>
          <w:rFonts w:hint="eastAsia"/>
          <w:lang w:val="en-US" w:eastAsia="zh-CN"/>
        </w:rPr>
        <w:t>AXI4-Stream interconnect模块</w:t>
      </w:r>
    </w:p>
    <w:p>
      <w:pPr>
        <w:pStyle w:val="60"/>
        <w:jc w:val="center"/>
        <w:rPr>
          <w:rFonts w:hint="default"/>
          <w:lang w:val="en-US" w:eastAsia="zh-CN"/>
        </w:rPr>
      </w:pPr>
    </w:p>
    <w:p>
      <w:pPr>
        <w:pStyle w:val="36"/>
        <w:bidi w:val="0"/>
        <w:rPr>
          <w:rFonts w:hint="default"/>
          <w:lang w:val="en-US" w:eastAsia="zh-CN"/>
        </w:rPr>
      </w:pPr>
      <w:r>
        <w:rPr>
          <w:rFonts w:hint="default"/>
          <w:lang w:val="en-US" w:eastAsia="zh-CN"/>
        </w:rPr>
        <w:t>AXI4-Stream互连核心能够支持最多16个SI和16个MI。每个SI都与一个AXI4-Stream主设备相连，并接收来自该主设备的流式传输。每个MI则连接到一个从设备，并向该从设备发送流式传输。交换机核心位于中央，负责SI与MI之间传输的路由。在SI到交换机以及交换机到MI的路径上，可以配置一个或多个AXI4-Stream基础设施核心来完成各种转换和缓冲任务。交换机核心将AXI4-Stream互连核心分隔为与SI相关的功能单元（SI半球）和与MI相关的单元（MI半球）。</w:t>
      </w:r>
    </w:p>
    <w:p>
      <w:pPr>
        <w:pStyle w:val="36"/>
        <w:bidi w:val="0"/>
        <w:rPr>
          <w:rFonts w:hint="default"/>
          <w:lang w:val="en-US" w:eastAsia="zh-CN"/>
        </w:rPr>
      </w:pPr>
    </w:p>
    <w:p>
      <w:pPr>
        <w:pStyle w:val="36"/>
        <w:bidi w:val="0"/>
        <w:spacing w:line="240" w:lineRule="auto"/>
        <w:ind w:left="0" w:leftChars="0" w:firstLine="0" w:firstLineChars="0"/>
        <w:jc w:val="both"/>
        <w:rPr>
          <w:rFonts w:hint="default"/>
          <w:lang w:val="en-US" w:eastAsia="zh-CN"/>
        </w:rPr>
      </w:pPr>
      <w:r>
        <w:rPr>
          <w:rFonts w:hint="default"/>
          <w:lang w:val="en-US" w:eastAsia="zh-CN"/>
        </w:rPr>
        <w:drawing>
          <wp:inline distT="0" distB="0" distL="114300" distR="114300">
            <wp:extent cx="5532755" cy="1959610"/>
            <wp:effectExtent l="0" t="0" r="10795" b="2540"/>
            <wp:docPr id="29" name="图片 29" descr="图片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4-7"/>
                    <pic:cNvPicPr>
                      <a:picLocks noChangeAspect="1"/>
                    </pic:cNvPicPr>
                  </pic:nvPicPr>
                  <pic:blipFill>
                    <a:blip r:embed="rId27"/>
                    <a:stretch>
                      <a:fillRect/>
                    </a:stretch>
                  </pic:blipFill>
                  <pic:spPr>
                    <a:xfrm>
                      <a:off x="0" y="0"/>
                      <a:ext cx="5532755" cy="1959610"/>
                    </a:xfrm>
                    <a:prstGeom prst="rect">
                      <a:avLst/>
                    </a:prstGeom>
                  </pic:spPr>
                </pic:pic>
              </a:graphicData>
            </a:graphic>
          </wp:inline>
        </w:drawing>
      </w:r>
    </w:p>
    <w:p>
      <w:pPr>
        <w:pStyle w:val="60"/>
        <w:jc w:val="center"/>
        <w:rPr>
          <w:rFonts w:hint="default"/>
          <w:lang w:val="en-US" w:eastAsia="zh-CN"/>
        </w:rPr>
      </w:pPr>
      <w:r>
        <w:rPr>
          <w:rFonts w:hint="eastAsia"/>
        </w:rPr>
        <w:t>图</w:t>
      </w:r>
      <w:r>
        <w:rPr>
          <w:rFonts w:hint="eastAsia"/>
          <w:lang w:val="en-US" w:eastAsia="zh-CN"/>
        </w:rPr>
        <w:t>4</w:t>
      </w:r>
      <w:r>
        <w:t>-</w:t>
      </w:r>
      <w:r>
        <w:rPr>
          <w:rFonts w:hint="eastAsia"/>
          <w:lang w:val="en-US" w:eastAsia="zh-CN"/>
        </w:rPr>
        <w:t>7</w:t>
      </w:r>
      <w:r>
        <w:t xml:space="preserve"> </w:t>
      </w:r>
      <w:r>
        <w:rPr>
          <w:rFonts w:hint="eastAsia"/>
          <w:lang w:val="en-US" w:eastAsia="zh-CN"/>
        </w:rPr>
        <w:t>多通道DMA Block Design设计</w:t>
      </w:r>
    </w:p>
    <w:p>
      <w:pPr>
        <w:pStyle w:val="36"/>
        <w:bidi w:val="0"/>
        <w:rPr>
          <w:rFonts w:hint="default"/>
          <w:lang w:val="en-US" w:eastAsia="zh-CN"/>
        </w:rPr>
      </w:pPr>
      <w:r>
        <w:rPr>
          <w:rFonts w:hint="eastAsia"/>
          <w:lang w:val="en-US" w:eastAsia="zh-CN"/>
        </w:rPr>
        <w:t>在引入AXI4-Stream interconnect模块后，我们的Block Design的布线方式也要随之进行对应的修改，图4-7给出了多通道DMA的Block Design。除端口数目及连接IP的修改，以及DMA IP SG模式的使用外，其余IP的配置与单通道DMA配置相似。</w:t>
      </w:r>
    </w:p>
    <w:p>
      <w:pPr>
        <w:pStyle w:val="48"/>
        <w:bidi w:val="0"/>
        <w:rPr>
          <w:rFonts w:hint="eastAsia"/>
          <w:lang w:val="en-US" w:eastAsia="zh-CN"/>
        </w:rPr>
      </w:pPr>
      <w:bookmarkStart w:id="39" w:name="_Toc2219"/>
      <w:r>
        <w:rPr>
          <w:rFonts w:hint="eastAsia"/>
          <w:lang w:val="en-US" w:eastAsia="zh-CN"/>
        </w:rPr>
        <w:t>4.2 函数IP内部布线</w:t>
      </w:r>
      <w:bookmarkEnd w:id="39"/>
    </w:p>
    <w:p>
      <w:pPr>
        <w:pStyle w:val="36"/>
        <w:bidi w:val="0"/>
        <w:rPr>
          <w:rFonts w:hint="default"/>
          <w:lang w:val="en-US" w:eastAsia="zh-CN"/>
        </w:rPr>
      </w:pPr>
      <w:r>
        <w:rPr>
          <w:rFonts w:hint="eastAsia"/>
          <w:lang w:val="en-US" w:eastAsia="zh-CN"/>
        </w:rPr>
        <w:t>在4.1节中，我们给出了使用各个IP模块后的Block Design设计，但这只是整体系统的布线，对于我们自定义函数IP内部的布线结构以及封装后IP的接口含义我们仍需进行阐述。</w:t>
      </w:r>
    </w:p>
    <w:p>
      <w:pPr>
        <w:pStyle w:val="52"/>
        <w:bidi w:val="0"/>
        <w:rPr>
          <w:rFonts w:hint="eastAsia"/>
          <w:lang w:val="en-US" w:eastAsia="zh-CN"/>
        </w:rPr>
      </w:pPr>
      <w:bookmarkStart w:id="40" w:name="_Toc4703"/>
      <w:r>
        <w:rPr>
          <w:rFonts w:hint="eastAsia"/>
          <w:lang w:val="en-US" w:eastAsia="zh-CN"/>
        </w:rPr>
        <w:t>3.2.1 矩阵加法模块</w:t>
      </w:r>
      <w:bookmarkEnd w:id="40"/>
    </w:p>
    <w:p>
      <w:pPr>
        <w:pStyle w:val="36"/>
        <w:bidi w:val="0"/>
        <w:rPr>
          <w:rFonts w:hint="eastAsia"/>
          <w:lang w:val="en-US" w:eastAsia="zh-CN"/>
        </w:rPr>
      </w:pPr>
      <w:r>
        <w:rPr>
          <w:rFonts w:hint="eastAsia"/>
          <w:lang w:val="en-US" w:eastAsia="zh-CN"/>
        </w:rPr>
        <w:t>矩阵加法模块的IP布线如图4-8所示。</w:t>
      </w:r>
    </w:p>
    <w:p>
      <w:pPr>
        <w:pStyle w:val="36"/>
        <w:bidi w:val="0"/>
        <w:rPr>
          <w:rFonts w:hint="default"/>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732145" cy="2656205"/>
            <wp:effectExtent l="0" t="0" r="1905" b="10795"/>
            <wp:docPr id="30" name="图片 30" descr="图片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4-8"/>
                    <pic:cNvPicPr>
                      <a:picLocks noChangeAspect="1"/>
                    </pic:cNvPicPr>
                  </pic:nvPicPr>
                  <pic:blipFill>
                    <a:blip r:embed="rId28"/>
                    <a:stretch>
                      <a:fillRect/>
                    </a:stretch>
                  </pic:blipFill>
                  <pic:spPr>
                    <a:xfrm>
                      <a:off x="0" y="0"/>
                      <a:ext cx="5732145" cy="265620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8</w:t>
      </w:r>
      <w:r>
        <w:t xml:space="preserve"> </w:t>
      </w:r>
      <w:r>
        <w:rPr>
          <w:rFonts w:hint="eastAsia"/>
          <w:lang w:val="en-US" w:eastAsia="zh-CN"/>
        </w:rPr>
        <w:t>矩阵加法模块布线</w:t>
      </w:r>
    </w:p>
    <w:p>
      <w:pPr>
        <w:pStyle w:val="60"/>
        <w:jc w:val="center"/>
        <w:rPr>
          <w:rFonts w:hint="eastAsia"/>
          <w:lang w:val="en-US" w:eastAsia="zh-CN"/>
        </w:rPr>
      </w:pPr>
    </w:p>
    <w:p>
      <w:pPr>
        <w:pStyle w:val="36"/>
        <w:bidi w:val="0"/>
        <w:rPr>
          <w:rFonts w:hint="default"/>
          <w:lang w:val="en-US" w:eastAsia="zh-CN"/>
        </w:rPr>
      </w:pPr>
      <w:r>
        <w:rPr>
          <w:rFonts w:hint="default"/>
          <w:lang w:val="en-US" w:eastAsia="zh-CN"/>
        </w:rPr>
        <w:t>在参考FIFO IP的基础上完成了矩阵加法具体设计。其中FIFO generator模块被内置在add_S_AXIS设计，即写模块中。其读写模块都具有输入输出数据端口，且位宽符合结构设计。同时读写模块都具有valid信号，ready信号以便与其他模块IP连线通信交互，整个IP采用一个共同的时钟aclk，其控制由整体系统的时钟控制，并给出相对应的使能控制信号以控制IP的读、写、运算时序。同时具备rb信号以表示输入数据的一字节长度数据是否输入或输出IP。运算模块即Floating-point IP与FIFO generator模块相似，均内置在写接口中。</w:t>
      </w:r>
    </w:p>
    <w:p>
      <w:pPr>
        <w:pStyle w:val="52"/>
        <w:bidi w:val="0"/>
        <w:rPr>
          <w:rFonts w:hint="eastAsia"/>
          <w:lang w:val="en-US" w:eastAsia="zh-CN"/>
        </w:rPr>
      </w:pPr>
      <w:bookmarkStart w:id="41" w:name="_Toc11132"/>
      <w:r>
        <w:rPr>
          <w:rFonts w:hint="eastAsia"/>
          <w:lang w:val="en-US" w:eastAsia="zh-CN"/>
        </w:rPr>
        <w:t>3.2.2 数组乘法模块</w:t>
      </w:r>
      <w:bookmarkEnd w:id="41"/>
    </w:p>
    <w:p>
      <w:pPr>
        <w:pStyle w:val="36"/>
        <w:bidi w:val="0"/>
        <w:rPr>
          <w:rFonts w:hint="eastAsia"/>
          <w:lang w:val="en-US" w:eastAsia="zh-CN"/>
        </w:rPr>
      </w:pPr>
      <w:r>
        <w:rPr>
          <w:rFonts w:hint="eastAsia"/>
          <w:lang w:val="en-US" w:eastAsia="zh-CN"/>
        </w:rPr>
        <w:t>与矩阵加法模块类似，数组乘法模块也采用与之相同的布线方式，其具体布线如图4-9所示。具体接口与信号含义与矩阵加法相同，且其也采用系统时钟控制整个IP的方式。</w:t>
      </w:r>
    </w:p>
    <w:p>
      <w:pPr>
        <w:pStyle w:val="36"/>
        <w:bidi w:val="0"/>
        <w:rPr>
          <w:rFonts w:hint="default"/>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955030" cy="2649855"/>
            <wp:effectExtent l="0" t="0" r="7620" b="17145"/>
            <wp:docPr id="32" name="图片 32" descr="图片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4-9"/>
                    <pic:cNvPicPr>
                      <a:picLocks noChangeAspect="1"/>
                    </pic:cNvPicPr>
                  </pic:nvPicPr>
                  <pic:blipFill>
                    <a:blip r:embed="rId29"/>
                    <a:stretch>
                      <a:fillRect/>
                    </a:stretch>
                  </pic:blipFill>
                  <pic:spPr>
                    <a:xfrm>
                      <a:off x="0" y="0"/>
                      <a:ext cx="5955030" cy="264985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9</w:t>
      </w:r>
      <w:r>
        <w:t xml:space="preserve"> </w:t>
      </w:r>
      <w:r>
        <w:rPr>
          <w:rFonts w:hint="eastAsia"/>
          <w:lang w:val="en-US" w:eastAsia="zh-CN"/>
        </w:rPr>
        <w:t>数组乘法模块布线</w:t>
      </w:r>
    </w:p>
    <w:p>
      <w:pPr>
        <w:pStyle w:val="60"/>
        <w:jc w:val="center"/>
        <w:rPr>
          <w:rFonts w:hint="default"/>
          <w:lang w:val="en-US" w:eastAsia="zh-CN"/>
        </w:rPr>
      </w:pPr>
    </w:p>
    <w:p>
      <w:pPr>
        <w:pStyle w:val="52"/>
        <w:bidi w:val="0"/>
        <w:rPr>
          <w:rFonts w:hint="eastAsia"/>
          <w:lang w:val="en-US" w:eastAsia="zh-CN"/>
        </w:rPr>
      </w:pPr>
      <w:bookmarkStart w:id="42" w:name="_Toc17636"/>
      <w:r>
        <w:rPr>
          <w:rFonts w:hint="eastAsia"/>
          <w:lang w:val="en-US" w:eastAsia="zh-CN"/>
        </w:rPr>
        <w:t>3.2.3 全并行排序模块</w:t>
      </w:r>
      <w:bookmarkEnd w:id="42"/>
    </w:p>
    <w:p>
      <w:pPr>
        <w:pStyle w:val="36"/>
        <w:bidi w:val="0"/>
        <w:rPr>
          <w:rFonts w:hint="default"/>
          <w:lang w:val="en-US" w:eastAsia="zh-CN"/>
        </w:rPr>
      </w:pPr>
      <w:r>
        <w:rPr>
          <w:rFonts w:hint="eastAsia"/>
          <w:lang w:val="en-US" w:eastAsia="zh-CN"/>
        </w:rPr>
        <w:t>排序模块布线如图4-10所示。其结构也与上述两模块相似，最大的区别在于读模块的位宽有了改变。为针对读入待排序数据的数量，需要读模块对应于输入的数据有着较大的位宽。</w:t>
      </w: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492115" cy="1996440"/>
            <wp:effectExtent l="0" t="0" r="13335" b="3810"/>
            <wp:docPr id="33" name="图片 33" descr="图片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4-10"/>
                    <pic:cNvPicPr>
                      <a:picLocks noChangeAspect="1"/>
                    </pic:cNvPicPr>
                  </pic:nvPicPr>
                  <pic:blipFill>
                    <a:blip r:embed="rId30"/>
                    <a:stretch>
                      <a:fillRect/>
                    </a:stretch>
                  </pic:blipFill>
                  <pic:spPr>
                    <a:xfrm>
                      <a:off x="0" y="0"/>
                      <a:ext cx="5492115" cy="199644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10</w:t>
      </w:r>
      <w:r>
        <w:t xml:space="preserve"> </w:t>
      </w:r>
      <w:r>
        <w:rPr>
          <w:rFonts w:hint="eastAsia"/>
          <w:lang w:val="en-US" w:eastAsia="zh-CN"/>
        </w:rPr>
        <w:t>排序模块布线</w:t>
      </w:r>
    </w:p>
    <w:p>
      <w:pPr>
        <w:pStyle w:val="60"/>
        <w:jc w:val="center"/>
        <w:rPr>
          <w:rFonts w:hint="default"/>
          <w:lang w:val="en-US" w:eastAsia="zh-CN"/>
        </w:rPr>
      </w:pPr>
    </w:p>
    <w:p>
      <w:pPr>
        <w:pStyle w:val="36"/>
        <w:bidi w:val="0"/>
        <w:spacing w:line="240" w:lineRule="auto"/>
        <w:ind w:left="0" w:leftChars="0" w:firstLine="0" w:firstLineChars="0"/>
        <w:jc w:val="center"/>
        <w:rPr>
          <w:rFonts w:hint="eastAsia"/>
          <w:lang w:val="en-US" w:eastAsia="zh-CN"/>
        </w:rPr>
      </w:pPr>
    </w:p>
    <w:p>
      <w:pPr>
        <w:pStyle w:val="48"/>
        <w:bidi w:val="0"/>
        <w:rPr>
          <w:rFonts w:hint="eastAsia"/>
          <w:lang w:val="en-US" w:eastAsia="zh-CN"/>
        </w:rPr>
      </w:pPr>
      <w:bookmarkStart w:id="43" w:name="_Toc29728"/>
      <w:r>
        <w:rPr>
          <w:rFonts w:hint="eastAsia"/>
          <w:lang w:val="en-US" w:eastAsia="zh-CN"/>
        </w:rPr>
        <w:t>4.3 状态机实现</w:t>
      </w:r>
      <w:bookmarkEnd w:id="43"/>
    </w:p>
    <w:p>
      <w:pPr>
        <w:pStyle w:val="36"/>
        <w:bidi w:val="0"/>
        <w:rPr>
          <w:rFonts w:hint="eastAsia"/>
          <w:lang w:val="en-US" w:eastAsia="zh-CN"/>
        </w:rPr>
      </w:pPr>
      <w:r>
        <w:rPr>
          <w:rFonts w:hint="eastAsia"/>
          <w:lang w:val="en-US" w:eastAsia="zh-CN"/>
        </w:rPr>
        <w:t>在实现整个系统的结构设计，Block Design以及实际布线之后，我们需要实现整个系统运行时的具体流程，而整个系统运行的流程由如图4-11的状态机的形式给出。</w:t>
      </w:r>
    </w:p>
    <w:p>
      <w:pPr>
        <w:pStyle w:val="36"/>
        <w:bidi w:val="0"/>
        <w:rPr>
          <w:rFonts w:hint="eastAsia"/>
          <w:lang w:val="en-US" w:eastAsia="zh-CN"/>
        </w:rPr>
      </w:pPr>
    </w:p>
    <w:p>
      <w:pPr>
        <w:pStyle w:val="36"/>
        <w:bidi w:val="0"/>
        <w:spacing w:line="240" w:lineRule="auto"/>
        <w:ind w:left="0" w:leftChars="0" w:firstLine="0" w:firstLineChars="0"/>
        <w:jc w:val="both"/>
        <w:rPr>
          <w:rFonts w:hint="default"/>
          <w:lang w:val="en-US" w:eastAsia="zh-CN"/>
        </w:rPr>
      </w:pPr>
      <w:r>
        <w:rPr>
          <w:rFonts w:hint="default"/>
          <w:lang w:val="en-US" w:eastAsia="zh-CN"/>
        </w:rPr>
        <w:drawing>
          <wp:inline distT="0" distB="0" distL="114300" distR="114300">
            <wp:extent cx="5541010" cy="3117215"/>
            <wp:effectExtent l="0" t="0" r="2540" b="6985"/>
            <wp:docPr id="34" name="图片 34" descr="图片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4-11"/>
                    <pic:cNvPicPr>
                      <a:picLocks noChangeAspect="1"/>
                    </pic:cNvPicPr>
                  </pic:nvPicPr>
                  <pic:blipFill>
                    <a:blip r:embed="rId31"/>
                    <a:stretch>
                      <a:fillRect/>
                    </a:stretch>
                  </pic:blipFill>
                  <pic:spPr>
                    <a:xfrm>
                      <a:off x="0" y="0"/>
                      <a:ext cx="5541010" cy="311721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11</w:t>
      </w:r>
      <w:r>
        <w:t xml:space="preserve"> </w:t>
      </w:r>
      <w:r>
        <w:rPr>
          <w:rFonts w:hint="eastAsia"/>
          <w:lang w:val="en-US" w:eastAsia="zh-CN"/>
        </w:rPr>
        <w:t>系统运行时状态机</w:t>
      </w:r>
    </w:p>
    <w:p>
      <w:pPr>
        <w:pStyle w:val="60"/>
        <w:jc w:val="center"/>
        <w:rPr>
          <w:rFonts w:hint="eastAsia"/>
          <w:lang w:val="en-US" w:eastAsia="zh-CN"/>
        </w:rPr>
      </w:pPr>
    </w:p>
    <w:p>
      <w:pPr>
        <w:pStyle w:val="36"/>
        <w:bidi w:val="0"/>
        <w:rPr>
          <w:rFonts w:hint="default"/>
          <w:lang w:val="en-US" w:eastAsia="zh-CN"/>
        </w:rPr>
      </w:pPr>
      <w:r>
        <w:rPr>
          <w:rFonts w:hint="eastAsia"/>
          <w:lang w:val="en-US" w:eastAsia="zh-CN"/>
        </w:rPr>
        <w:t>按流程图所示，系统中的CPU一般处于通常运行状态，当需要发送函数调用请求时进入发送函数参数状态，将所需的参数压入相应的参数栈中，如果接收到读取成功信号就等待结果，此时CPU可以处理其他事务，如果失败则重发对应参数。而在等待结果状态时若遇FPGA资源占用情况则陷入空等状态。当收到数据处理完毕信号时，进入结果处理状态，若异常则重新接收。同时，整个系统具有异常处理状态来处理一些特殊异常。</w:t>
      </w:r>
    </w:p>
    <w:p>
      <w:pPr>
        <w:pStyle w:val="36"/>
        <w:bidi w:val="0"/>
        <w:rPr>
          <w:rFonts w:hint="eastAsia"/>
          <w:lang w:val="en-US" w:eastAsia="zh-CN"/>
        </w:rPr>
      </w:pPr>
      <w:r>
        <w:rPr>
          <w:rFonts w:hint="eastAsia"/>
          <w:lang w:val="en-US" w:eastAsia="zh-CN"/>
        </w:rPr>
        <w:t>在定义整个系统的运行时状态机后，自然地，我们需要细化函数模块处理数据流通的状态机。在第三章设计中，我们对函数模块的定义是其读写接口分别有不同的处理状态机来分别接收和发送数据。考虑到数据的输入情况，我们很自然地可以设计出如图4-12的状态机。</w:t>
      </w:r>
    </w:p>
    <w:p>
      <w:pPr>
        <w:pStyle w:val="36"/>
        <w:bidi w:val="0"/>
        <w:rPr>
          <w:rFonts w:hint="eastAsia"/>
          <w:lang w:val="en-US" w:eastAsia="zh-CN"/>
        </w:rPr>
      </w:pPr>
    </w:p>
    <w:p>
      <w:pPr>
        <w:pStyle w:val="36"/>
        <w:bidi w:val="0"/>
        <w:spacing w:line="240" w:lineRule="auto"/>
        <w:ind w:left="0" w:leftChars="0" w:firstLine="0" w:firstLineChars="0"/>
        <w:rPr>
          <w:rFonts w:hint="default"/>
          <w:lang w:val="en-US" w:eastAsia="zh-CN"/>
        </w:rPr>
      </w:pPr>
      <w:r>
        <w:rPr>
          <w:rFonts w:hint="default"/>
          <w:lang w:val="en-US" w:eastAsia="zh-CN"/>
        </w:rPr>
        <w:drawing>
          <wp:inline distT="0" distB="0" distL="114300" distR="114300">
            <wp:extent cx="5541010" cy="3117215"/>
            <wp:effectExtent l="0" t="0" r="2540" b="6985"/>
            <wp:docPr id="36" name="图片 36" descr="图片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4-12"/>
                    <pic:cNvPicPr>
                      <a:picLocks noChangeAspect="1"/>
                    </pic:cNvPicPr>
                  </pic:nvPicPr>
                  <pic:blipFill>
                    <a:blip r:embed="rId32"/>
                    <a:stretch>
                      <a:fillRect/>
                    </a:stretch>
                  </pic:blipFill>
                  <pic:spPr>
                    <a:xfrm>
                      <a:off x="0" y="0"/>
                      <a:ext cx="5541010" cy="311721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12</w:t>
      </w:r>
      <w:r>
        <w:t xml:space="preserve"> </w:t>
      </w:r>
      <w:r>
        <w:rPr>
          <w:rFonts w:hint="eastAsia"/>
          <w:lang w:val="en-US" w:eastAsia="zh-CN"/>
        </w:rPr>
        <w:t>写接口状态机</w:t>
      </w:r>
    </w:p>
    <w:p>
      <w:pPr>
        <w:pStyle w:val="60"/>
        <w:jc w:val="center"/>
        <w:rPr>
          <w:rFonts w:hint="eastAsia"/>
          <w:lang w:val="en-US" w:eastAsia="zh-CN"/>
        </w:rPr>
      </w:pPr>
    </w:p>
    <w:p>
      <w:pPr>
        <w:pStyle w:val="36"/>
        <w:bidi w:val="0"/>
        <w:rPr>
          <w:rFonts w:hint="eastAsia"/>
          <w:lang w:val="en-US" w:eastAsia="zh-CN"/>
        </w:rPr>
      </w:pPr>
      <w:r>
        <w:rPr>
          <w:rFonts w:hint="eastAsia"/>
          <w:lang w:val="en-US" w:eastAsia="zh-CN"/>
        </w:rPr>
        <w:t>接口通常处于初始状态，当得到数据输入时进入输入状态，然后将数据送往运算模块，同时陷入等待状态，待运算模块将数据输入FIFO时继续返回输入状态将数据送往运算逻辑。待数据输入完后，再从等待状态进入结束状态，然后随着复位信号返回初始状态。每个状态都可能发生异常，因而设计异常状态来处理异常情况。如此，便完成了函数模块写接口的状态机实现。</w:t>
      </w:r>
    </w:p>
    <w:p>
      <w:pPr>
        <w:pStyle w:val="36"/>
        <w:bidi w:val="0"/>
        <w:rPr>
          <w:rFonts w:hint="default"/>
          <w:lang w:val="en-US" w:eastAsia="zh-CN"/>
        </w:rPr>
      </w:pPr>
      <w:r>
        <w:rPr>
          <w:rFonts w:hint="eastAsia"/>
          <w:lang w:val="en-US" w:eastAsia="zh-CN"/>
        </w:rPr>
        <w:t>与写模块相比，读模块的任务则相对简单，只需从FIFO中取数据然后输出即可，因而可以得到与图4-12所示类似的读接口状态机。</w:t>
      </w:r>
    </w:p>
    <w:p>
      <w:pPr>
        <w:pStyle w:val="48"/>
        <w:bidi w:val="0"/>
        <w:rPr>
          <w:rFonts w:hint="eastAsia"/>
          <w:lang w:val="en-US" w:eastAsia="zh-CN"/>
        </w:rPr>
      </w:pPr>
      <w:bookmarkStart w:id="44" w:name="_Toc14080"/>
      <w:r>
        <w:rPr>
          <w:rFonts w:hint="eastAsia"/>
          <w:lang w:val="en-US" w:eastAsia="zh-CN"/>
        </w:rPr>
        <w:t>4.4 函数调用实现</w:t>
      </w:r>
      <w:bookmarkEnd w:id="44"/>
    </w:p>
    <w:p>
      <w:pPr>
        <w:pStyle w:val="36"/>
        <w:bidi w:val="0"/>
        <w:rPr>
          <w:rFonts w:hint="eastAsia"/>
          <w:lang w:val="en-US" w:eastAsia="zh-CN"/>
        </w:rPr>
      </w:pPr>
      <w:r>
        <w:rPr>
          <w:rFonts w:hint="eastAsia"/>
          <w:lang w:val="en-US" w:eastAsia="zh-CN"/>
        </w:rPr>
        <w:t>与硬件设计不同，函数调用的实现是在软件端即vitis端实现的。函数是一组一起执行一个任务的语句，每个c程序都必须有一个main函数，程序员可以把代码划分到不同的函数当中去，在逻辑上，划分通常是根据每个函数执行一个特定的任务来进行的。与之类似的，我们可以将每个模块的功能写作一个单独的函数然后将其封装入一个统一的头文件中，当想要使用FPGA外设的定义好的函数调用功能时，我们只需引用相应的头文件即可得到对应函数调用的声明。其具体代码实现如图4-13所示。</w:t>
      </w:r>
    </w:p>
    <w:p>
      <w:pPr>
        <w:pStyle w:val="36"/>
        <w:bidi w:val="0"/>
        <w:rPr>
          <w:rFonts w:hint="eastAsia"/>
          <w:lang w:val="en-US" w:eastAsia="zh-CN"/>
        </w:rPr>
      </w:pPr>
    </w:p>
    <w:p>
      <w:pPr>
        <w:pStyle w:val="36"/>
        <w:bidi w:val="0"/>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543550" cy="4154170"/>
            <wp:effectExtent l="0" t="0" r="0" b="17780"/>
            <wp:docPr id="37" name="图片 37" descr="图片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4-13"/>
                    <pic:cNvPicPr>
                      <a:picLocks noChangeAspect="1"/>
                    </pic:cNvPicPr>
                  </pic:nvPicPr>
                  <pic:blipFill>
                    <a:blip r:embed="rId33"/>
                    <a:stretch>
                      <a:fillRect/>
                    </a:stretch>
                  </pic:blipFill>
                  <pic:spPr>
                    <a:xfrm>
                      <a:off x="0" y="0"/>
                      <a:ext cx="5543550" cy="415417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13</w:t>
      </w:r>
      <w:r>
        <w:t xml:space="preserve"> </w:t>
      </w:r>
      <w:r>
        <w:rPr>
          <w:rFonts w:hint="eastAsia"/>
          <w:lang w:val="en-US" w:eastAsia="zh-CN"/>
        </w:rPr>
        <w:t>函数调用示例</w:t>
      </w:r>
    </w:p>
    <w:p>
      <w:pPr>
        <w:pStyle w:val="60"/>
        <w:jc w:val="center"/>
        <w:rPr>
          <w:rFonts w:hint="eastAsia"/>
          <w:lang w:val="en-US" w:eastAsia="zh-CN"/>
        </w:rPr>
      </w:pPr>
    </w:p>
    <w:p>
      <w:pPr>
        <w:pStyle w:val="36"/>
        <w:bidi w:val="0"/>
        <w:rPr>
          <w:rFonts w:hint="eastAsia"/>
          <w:lang w:val="en-US" w:eastAsia="zh-CN"/>
        </w:rPr>
      </w:pPr>
      <w:r>
        <w:rPr>
          <w:rFonts w:hint="eastAsia"/>
          <w:lang w:val="en-US" w:eastAsia="zh-CN"/>
        </w:rPr>
        <w:t>至此，我们便完成了整个接口系统的硬件端以及软件端的实现。</w:t>
      </w:r>
    </w:p>
    <w:p>
      <w:pPr>
        <w:rPr>
          <w:rFonts w:hint="default"/>
          <w:lang w:val="en-US" w:eastAsia="zh-CN"/>
        </w:rPr>
      </w:pPr>
      <w:r>
        <w:rPr>
          <w:rFonts w:hint="eastAsia"/>
          <w:lang w:val="en-US" w:eastAsia="zh-CN"/>
        </w:rPr>
        <w:br w:type="page"/>
      </w:r>
    </w:p>
    <w:p>
      <w:pPr>
        <w:pStyle w:val="39"/>
        <w:bidi w:val="0"/>
        <w:rPr>
          <w:rFonts w:hint="eastAsia"/>
          <w:lang w:val="en-US" w:eastAsia="zh-CN"/>
        </w:rPr>
      </w:pPr>
      <w:bookmarkStart w:id="45" w:name="_Toc29653"/>
      <w:r>
        <w:rPr>
          <w:rFonts w:hint="eastAsia"/>
          <w:lang w:val="en-US" w:eastAsia="zh-CN"/>
        </w:rPr>
        <w:t>第5章 结果与分析</w:t>
      </w:r>
      <w:bookmarkEnd w:id="45"/>
    </w:p>
    <w:p>
      <w:pPr>
        <w:pStyle w:val="48"/>
        <w:bidi w:val="0"/>
        <w:rPr>
          <w:rFonts w:hint="eastAsia"/>
          <w:lang w:val="en-US" w:eastAsia="zh-CN"/>
        </w:rPr>
      </w:pPr>
      <w:bookmarkStart w:id="46" w:name="_Toc1899"/>
      <w:r>
        <w:rPr>
          <w:rFonts w:hint="eastAsia"/>
          <w:lang w:val="en-US" w:eastAsia="zh-CN"/>
        </w:rPr>
        <w:t>5.1 资源占用量</w:t>
      </w:r>
      <w:bookmarkEnd w:id="46"/>
    </w:p>
    <w:p>
      <w:pPr>
        <w:pStyle w:val="36"/>
        <w:bidi w:val="0"/>
        <w:rPr>
          <w:rFonts w:hint="eastAsia"/>
          <w:lang w:val="en-US" w:eastAsia="zh-CN"/>
        </w:rPr>
      </w:pPr>
      <w:r>
        <w:rPr>
          <w:rFonts w:hint="eastAsia"/>
          <w:lang w:val="en-US" w:eastAsia="zh-CN"/>
        </w:rPr>
        <w:t>在将硬件布线后，我们能通过vivado自带的综合分析功能来得到其估计的资源占用量，表5-1,5-2分别给出了单通道DMA架构和多通道DMA架构的估计资源占用量。</w:t>
      </w:r>
    </w:p>
    <w:p>
      <w:pPr>
        <w:pStyle w:val="36"/>
        <w:bidi w:val="0"/>
        <w:rPr>
          <w:rFonts w:hint="eastAsia"/>
          <w:lang w:val="en-US" w:eastAsia="zh-CN"/>
        </w:rPr>
      </w:pPr>
    </w:p>
    <w:p>
      <w:pPr>
        <w:pStyle w:val="60"/>
        <w:jc w:val="center"/>
        <w:rPr>
          <w:rFonts w:hint="default" w:eastAsia="宋体"/>
          <w:lang w:val="en-US" w:eastAsia="zh-CN"/>
        </w:rPr>
      </w:pPr>
      <w:r>
        <w:rPr>
          <w:rFonts w:hint="eastAsia"/>
          <w:lang w:val="en-US" w:eastAsia="zh-CN"/>
        </w:rPr>
        <w:t>表5</w:t>
      </w:r>
      <w:r>
        <w:t>-</w:t>
      </w:r>
      <w:r>
        <w:rPr>
          <w:rFonts w:hint="eastAsia"/>
          <w:lang w:val="en-US" w:eastAsia="zh-CN"/>
        </w:rPr>
        <w:t>1</w:t>
      </w:r>
      <w:r>
        <w:t xml:space="preserve"> </w:t>
      </w:r>
      <w:r>
        <w:rPr>
          <w:rFonts w:hint="eastAsia"/>
          <w:lang w:val="en-US" w:eastAsia="zh-CN"/>
        </w:rPr>
        <w:t>单通道DMA架构资源占用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2236"/>
        <w:gridCol w:w="2238"/>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Resource</w:t>
            </w:r>
          </w:p>
        </w:tc>
        <w:tc>
          <w:tcPr>
            <w:tcW w:w="2236" w:type="dxa"/>
          </w:tcPr>
          <w:p>
            <w:pPr>
              <w:pStyle w:val="36"/>
              <w:widowControl w:val="0"/>
              <w:bidi w:val="0"/>
              <w:jc w:val="both"/>
              <w:rPr>
                <w:rFonts w:hint="default"/>
                <w:vertAlign w:val="baseline"/>
                <w:lang w:val="en-US" w:eastAsia="zh-CN"/>
              </w:rPr>
            </w:pPr>
            <w:r>
              <w:rPr>
                <w:rFonts w:hint="eastAsia"/>
                <w:vertAlign w:val="baseline"/>
                <w:lang w:val="en-US" w:eastAsia="zh-CN"/>
              </w:rPr>
              <w:t>Utilization</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Available</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Utilization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ind w:left="0" w:leftChars="0" w:firstLine="480" w:firstLineChars="200"/>
              <w:jc w:val="left"/>
              <w:rPr>
                <w:rFonts w:hint="default"/>
                <w:vertAlign w:val="baseline"/>
                <w:lang w:val="en-US" w:eastAsia="zh-CN"/>
              </w:rPr>
            </w:pPr>
            <w:r>
              <w:rPr>
                <w:rFonts w:hint="eastAsia"/>
                <w:vertAlign w:val="baseline"/>
                <w:lang w:val="en-US" w:eastAsia="zh-CN"/>
              </w:rPr>
              <w:t>LUT</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4976</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53200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LUTRAM</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379</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17400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FF</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7749</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106400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BRAM</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4</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140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DSP</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2</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220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BUFG</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2</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32</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6.25</w:t>
            </w:r>
          </w:p>
        </w:tc>
      </w:tr>
    </w:tbl>
    <w:p>
      <w:pPr>
        <w:pStyle w:val="36"/>
        <w:bidi w:val="0"/>
        <w:rPr>
          <w:rFonts w:hint="default"/>
          <w:lang w:val="en-US" w:eastAsia="zh-CN"/>
        </w:rPr>
      </w:pPr>
    </w:p>
    <w:p>
      <w:pPr>
        <w:pStyle w:val="60"/>
        <w:jc w:val="center"/>
        <w:rPr>
          <w:rFonts w:hint="default" w:eastAsia="宋体"/>
          <w:lang w:val="en-US" w:eastAsia="zh-CN"/>
        </w:rPr>
      </w:pPr>
      <w:r>
        <w:rPr>
          <w:rFonts w:hint="eastAsia"/>
          <w:lang w:val="en-US" w:eastAsia="zh-CN"/>
        </w:rPr>
        <w:t>表5</w:t>
      </w:r>
      <w:r>
        <w:t>-</w:t>
      </w:r>
      <w:r>
        <w:rPr>
          <w:rFonts w:hint="eastAsia"/>
          <w:lang w:val="en-US" w:eastAsia="zh-CN"/>
        </w:rPr>
        <w:t>2</w:t>
      </w:r>
      <w:r>
        <w:t xml:space="preserve"> </w:t>
      </w:r>
      <w:r>
        <w:rPr>
          <w:rFonts w:hint="eastAsia"/>
          <w:lang w:val="en-US" w:eastAsia="zh-CN"/>
        </w:rPr>
        <w:t>多通道DMA架构资源占用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2236"/>
        <w:gridCol w:w="2238"/>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Resource</w:t>
            </w:r>
          </w:p>
        </w:tc>
        <w:tc>
          <w:tcPr>
            <w:tcW w:w="2236" w:type="dxa"/>
          </w:tcPr>
          <w:p>
            <w:pPr>
              <w:pStyle w:val="36"/>
              <w:widowControl w:val="0"/>
              <w:bidi w:val="0"/>
              <w:jc w:val="both"/>
              <w:rPr>
                <w:rFonts w:hint="default"/>
                <w:vertAlign w:val="baseline"/>
                <w:lang w:val="en-US" w:eastAsia="zh-CN"/>
              </w:rPr>
            </w:pPr>
            <w:r>
              <w:rPr>
                <w:rFonts w:hint="eastAsia"/>
                <w:vertAlign w:val="baseline"/>
                <w:lang w:val="en-US" w:eastAsia="zh-CN"/>
              </w:rPr>
              <w:t>Utilization</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Available</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Utilization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ind w:left="0" w:leftChars="0" w:firstLine="480" w:firstLineChars="200"/>
              <w:jc w:val="left"/>
              <w:rPr>
                <w:rFonts w:hint="default"/>
                <w:vertAlign w:val="baseline"/>
                <w:lang w:val="en-US" w:eastAsia="zh-CN"/>
              </w:rPr>
            </w:pPr>
            <w:r>
              <w:rPr>
                <w:rFonts w:hint="eastAsia"/>
                <w:vertAlign w:val="baseline"/>
                <w:lang w:val="en-US" w:eastAsia="zh-CN"/>
              </w:rPr>
              <w:t>LUT</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11284</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53200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LUTRAM</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525</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17400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FF</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16385</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106400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BRAM</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15</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140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DSP</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13</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220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BUFG</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3</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32</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9.38</w:t>
            </w:r>
          </w:p>
        </w:tc>
      </w:tr>
    </w:tbl>
    <w:p>
      <w:pPr>
        <w:pStyle w:val="36"/>
        <w:bidi w:val="0"/>
        <w:rPr>
          <w:rFonts w:hint="default"/>
          <w:lang w:val="en-US" w:eastAsia="zh-CN"/>
        </w:rPr>
      </w:pPr>
    </w:p>
    <w:p>
      <w:pPr>
        <w:pStyle w:val="36"/>
        <w:bidi w:val="0"/>
        <w:rPr>
          <w:rFonts w:hint="default"/>
          <w:lang w:val="en-US" w:eastAsia="zh-CN"/>
        </w:rPr>
      </w:pPr>
      <w:r>
        <w:rPr>
          <w:rFonts w:hint="eastAsia"/>
          <w:lang w:val="en-US" w:eastAsia="zh-CN"/>
        </w:rPr>
        <w:t>如表所示，两种架构对于板上资源的估计占用量最高都不超过30%，可以认为该架构的设计具有很大的可扩展性，所定义函数模块数量可以达到一个较大的数值而不消耗完板上资源。同时较少的资源占用量也说明了所设计架构的优势，并具有很大的修改空间来修改相应接口架构使其功能更加多样。</w:t>
      </w:r>
    </w:p>
    <w:p>
      <w:pPr>
        <w:pStyle w:val="48"/>
        <w:bidi w:val="0"/>
        <w:rPr>
          <w:rFonts w:hint="eastAsia"/>
          <w:lang w:val="en-US" w:eastAsia="zh-CN"/>
        </w:rPr>
      </w:pPr>
      <w:bookmarkStart w:id="47" w:name="_Toc7963"/>
      <w:r>
        <w:rPr>
          <w:rFonts w:hint="eastAsia"/>
          <w:lang w:val="en-US" w:eastAsia="zh-CN"/>
        </w:rPr>
        <w:t>5.2 仿真波形</w:t>
      </w:r>
      <w:bookmarkEnd w:id="47"/>
    </w:p>
    <w:p>
      <w:pPr>
        <w:pStyle w:val="36"/>
        <w:bidi w:val="0"/>
        <w:rPr>
          <w:rFonts w:hint="default"/>
          <w:lang w:val="en-US" w:eastAsia="zh-CN"/>
        </w:rPr>
      </w:pPr>
      <w:r>
        <w:rPr>
          <w:rFonts w:hint="eastAsia"/>
          <w:lang w:val="en-US" w:eastAsia="zh-CN"/>
        </w:rPr>
        <w:t>在本节中，我们将分别对函数模块内部的运算逻辑进行时序仿真，并对仿真得到的波形图进行分析，验证其计算行为的正确性。本节的仿真波形采用给定输入数据，并获得结果的方式，和我们计算得到的预期结果进行对比，若一致，则说明函数模块能够正常运作。</w:t>
      </w:r>
    </w:p>
    <w:p>
      <w:pPr>
        <w:pStyle w:val="52"/>
        <w:bidi w:val="0"/>
        <w:rPr>
          <w:rFonts w:hint="eastAsia"/>
          <w:lang w:val="en-US" w:eastAsia="zh-CN"/>
        </w:rPr>
      </w:pPr>
      <w:bookmarkStart w:id="48" w:name="_Toc3746"/>
      <w:r>
        <w:rPr>
          <w:rFonts w:hint="eastAsia"/>
          <w:lang w:val="en-US" w:eastAsia="zh-CN"/>
        </w:rPr>
        <w:t>5.2.1 数组乘法</w:t>
      </w:r>
      <w:bookmarkEnd w:id="48"/>
    </w:p>
    <w:p>
      <w:pPr>
        <w:pStyle w:val="36"/>
        <w:bidi w:val="0"/>
        <w:rPr>
          <w:rFonts w:hint="eastAsia"/>
          <w:lang w:val="en-US" w:eastAsia="zh-CN"/>
        </w:rPr>
      </w:pPr>
      <w:r>
        <w:rPr>
          <w:rFonts w:hint="eastAsia"/>
          <w:lang w:val="en-US" w:eastAsia="zh-CN"/>
        </w:rPr>
        <w:t>在本次仿真中，我们将乘数a，b均使用32位浮点数的形式表示，其十进制值均为100，仿真得到的波形应为输入数据a，b均为42c80000，输出数据为461c4000。其具体波形如图5-1所示。</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38470" cy="2334260"/>
            <wp:effectExtent l="0" t="0" r="5080" b="8890"/>
            <wp:docPr id="8" name="图片 8" descr="图片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5-1"/>
                    <pic:cNvPicPr>
                      <a:picLocks noChangeAspect="1"/>
                    </pic:cNvPicPr>
                  </pic:nvPicPr>
                  <pic:blipFill>
                    <a:blip r:embed="rId34"/>
                    <a:stretch>
                      <a:fillRect/>
                    </a:stretch>
                  </pic:blipFill>
                  <pic:spPr>
                    <a:xfrm>
                      <a:off x="0" y="0"/>
                      <a:ext cx="5538470" cy="233426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5-1</w:t>
      </w:r>
      <w:r>
        <w:t xml:space="preserve"> </w:t>
      </w:r>
      <w:r>
        <w:rPr>
          <w:rFonts w:hint="eastAsia"/>
          <w:lang w:val="en-US" w:eastAsia="zh-CN"/>
        </w:rPr>
        <w:t>数组乘法仿真</w:t>
      </w:r>
    </w:p>
    <w:p>
      <w:pPr>
        <w:pStyle w:val="60"/>
        <w:jc w:val="center"/>
        <w:rPr>
          <w:rFonts w:hint="default"/>
          <w:lang w:val="en-US" w:eastAsia="zh-CN"/>
        </w:rPr>
      </w:pPr>
    </w:p>
    <w:p>
      <w:pPr>
        <w:pStyle w:val="36"/>
        <w:bidi w:val="0"/>
        <w:rPr>
          <w:rFonts w:hint="default"/>
          <w:lang w:val="en-US" w:eastAsia="zh-CN"/>
        </w:rPr>
      </w:pPr>
      <w:r>
        <w:rPr>
          <w:rFonts w:hint="eastAsia"/>
          <w:lang w:val="en-US" w:eastAsia="zh-CN"/>
        </w:rPr>
        <w:t>由图5-1可知，在将a，b输入数据的valid信号拉高后，模块正常运行，且a，b与输出的值的波形结果符合预期，数组乘法模块具有正确性。</w:t>
      </w:r>
    </w:p>
    <w:p>
      <w:pPr>
        <w:pStyle w:val="52"/>
        <w:bidi w:val="0"/>
        <w:rPr>
          <w:rFonts w:hint="eastAsia"/>
          <w:lang w:val="en-US" w:eastAsia="zh-CN"/>
        </w:rPr>
      </w:pPr>
      <w:bookmarkStart w:id="49" w:name="_Toc21110"/>
      <w:r>
        <w:rPr>
          <w:rFonts w:hint="eastAsia"/>
          <w:lang w:val="en-US" w:eastAsia="zh-CN"/>
        </w:rPr>
        <w:t>5.2.2 矩阵加法</w:t>
      </w:r>
      <w:bookmarkEnd w:id="49"/>
    </w:p>
    <w:p>
      <w:pPr>
        <w:pStyle w:val="36"/>
        <w:bidi w:val="0"/>
        <w:rPr>
          <w:rFonts w:hint="eastAsia"/>
          <w:lang w:val="en-US" w:eastAsia="zh-CN"/>
        </w:rPr>
      </w:pPr>
      <w:r>
        <w:rPr>
          <w:rFonts w:hint="eastAsia"/>
          <w:lang w:val="en-US" w:eastAsia="zh-CN"/>
        </w:rPr>
        <w:t>在本节仿真中，和5.2.1节类似，将输入数据a，b均取32位浮点数表示，其十进制值为100，仿真得到的波形应为输入数据a，b均为42c80000，输出数据为43480000，仿真得到的具体波形如图5-2所示。</w:t>
      </w:r>
    </w:p>
    <w:p>
      <w:pPr>
        <w:pStyle w:val="36"/>
        <w:bidi w:val="0"/>
        <w:rPr>
          <w:rFonts w:hint="default"/>
          <w:lang w:val="en-US" w:eastAsia="zh-CN"/>
        </w:rPr>
      </w:pPr>
      <w:r>
        <w:rPr>
          <w:rFonts w:hint="eastAsia"/>
          <w:lang w:val="en-US" w:eastAsia="zh-CN"/>
        </w:rPr>
        <w:t>由图5-2可知，在将a，b输入数据的valid信号拉高后，模块正常运行，且a，b与输出的值的波形结果符合预期，矩阵加法模块也具有正确性。</w:t>
      </w:r>
    </w:p>
    <w:p>
      <w:pPr>
        <w:pStyle w:val="36"/>
        <w:bidi w:val="0"/>
        <w:rPr>
          <w:rFonts w:hint="eastAsia"/>
          <w:lang w:val="en-US" w:eastAsia="zh-CN"/>
        </w:rPr>
      </w:pP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38470" cy="2485390"/>
            <wp:effectExtent l="0" t="0" r="5080" b="10160"/>
            <wp:docPr id="10" name="图片 10" descr="图片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5-2"/>
                    <pic:cNvPicPr>
                      <a:picLocks noChangeAspect="1"/>
                    </pic:cNvPicPr>
                  </pic:nvPicPr>
                  <pic:blipFill>
                    <a:blip r:embed="rId35"/>
                    <a:stretch>
                      <a:fillRect/>
                    </a:stretch>
                  </pic:blipFill>
                  <pic:spPr>
                    <a:xfrm>
                      <a:off x="0" y="0"/>
                      <a:ext cx="5538470" cy="248539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5-2</w:t>
      </w:r>
      <w:r>
        <w:t xml:space="preserve"> </w:t>
      </w:r>
      <w:r>
        <w:rPr>
          <w:rFonts w:hint="eastAsia"/>
          <w:lang w:val="en-US" w:eastAsia="zh-CN"/>
        </w:rPr>
        <w:t>矩阵加法仿真</w:t>
      </w:r>
    </w:p>
    <w:p>
      <w:pPr>
        <w:pStyle w:val="36"/>
        <w:bidi w:val="0"/>
        <w:spacing w:line="240" w:lineRule="auto"/>
        <w:ind w:left="0" w:leftChars="0" w:firstLine="0" w:firstLineChars="0"/>
        <w:jc w:val="center"/>
        <w:rPr>
          <w:rFonts w:hint="default"/>
          <w:lang w:val="en-US" w:eastAsia="zh-CN"/>
        </w:rPr>
      </w:pPr>
    </w:p>
    <w:p>
      <w:pPr>
        <w:pStyle w:val="52"/>
        <w:bidi w:val="0"/>
        <w:rPr>
          <w:rFonts w:hint="eastAsia"/>
          <w:lang w:val="en-US" w:eastAsia="zh-CN"/>
        </w:rPr>
      </w:pPr>
      <w:bookmarkStart w:id="50" w:name="_Toc27953"/>
      <w:r>
        <w:rPr>
          <w:rFonts w:hint="eastAsia"/>
          <w:lang w:val="en-US" w:eastAsia="zh-CN"/>
        </w:rPr>
        <w:t>5.2.3 全并行排序</w:t>
      </w:r>
      <w:bookmarkEnd w:id="50"/>
    </w:p>
    <w:p>
      <w:pPr>
        <w:pStyle w:val="36"/>
        <w:bidi w:val="0"/>
        <w:rPr>
          <w:rFonts w:hint="eastAsia"/>
          <w:lang w:val="en-US" w:eastAsia="zh-CN"/>
        </w:rPr>
      </w:pPr>
      <w:r>
        <w:rPr>
          <w:rFonts w:hint="eastAsia"/>
          <w:lang w:val="en-US" w:eastAsia="zh-CN"/>
        </w:rPr>
        <w:t>本节仿真与前面两节稍有区别，输入的排序数据为4个输入，而输出的排序后数值则为采用类似图3-9的方式，将排序后数据拼接后一起输出，输入数据均为32位int型整数，输出数值应为128位数据流。排序后数据应为降序。这里取输入数据十进制值分别为40,20,30,10，输入数据波形应为00000028,00000014,0000001e，0000000a，输出数据流应为00000028_0000001e_00000014_0000000a，其仿真波形如图5-3所示。</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33390" cy="2383790"/>
            <wp:effectExtent l="0" t="0" r="10160" b="16510"/>
            <wp:docPr id="11" name="图片 11" descr="图片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3"/>
                    <pic:cNvPicPr>
                      <a:picLocks noChangeAspect="1"/>
                    </pic:cNvPicPr>
                  </pic:nvPicPr>
                  <pic:blipFill>
                    <a:blip r:embed="rId36"/>
                    <a:stretch>
                      <a:fillRect/>
                    </a:stretch>
                  </pic:blipFill>
                  <pic:spPr>
                    <a:xfrm>
                      <a:off x="0" y="0"/>
                      <a:ext cx="5533390" cy="238379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5-3</w:t>
      </w:r>
      <w:r>
        <w:t xml:space="preserve"> </w:t>
      </w:r>
      <w:r>
        <w:rPr>
          <w:rFonts w:hint="eastAsia"/>
          <w:lang w:val="en-US" w:eastAsia="zh-CN"/>
        </w:rPr>
        <w:t>并行排序仿真</w:t>
      </w:r>
    </w:p>
    <w:p>
      <w:pPr>
        <w:pStyle w:val="36"/>
        <w:bidi w:val="0"/>
        <w:spacing w:line="240" w:lineRule="auto"/>
        <w:ind w:left="0" w:leftChars="0" w:firstLine="0" w:firstLineChars="0"/>
        <w:jc w:val="center"/>
        <w:rPr>
          <w:rFonts w:hint="default"/>
          <w:lang w:val="en-US" w:eastAsia="zh-CN"/>
        </w:rPr>
      </w:pPr>
    </w:p>
    <w:p>
      <w:pPr>
        <w:pStyle w:val="36"/>
        <w:bidi w:val="0"/>
        <w:rPr>
          <w:rFonts w:hint="default"/>
          <w:lang w:val="en-US" w:eastAsia="zh-CN"/>
        </w:rPr>
      </w:pPr>
      <w:r>
        <w:rPr>
          <w:rFonts w:hint="eastAsia"/>
          <w:lang w:val="en-US" w:eastAsia="zh-CN"/>
        </w:rPr>
        <w:t>由图5-2可知，在将待排序输入数据的valid信号拉高后，模块正常运行，且待排序输入值与输出的值的波形结果符合预期，并行排序模块的正确性得到验证。</w:t>
      </w:r>
    </w:p>
    <w:p>
      <w:pPr>
        <w:pStyle w:val="48"/>
        <w:bidi w:val="0"/>
        <w:rPr>
          <w:rFonts w:hint="eastAsia"/>
          <w:lang w:val="en-US" w:eastAsia="zh-CN"/>
        </w:rPr>
      </w:pPr>
      <w:bookmarkStart w:id="51" w:name="_Toc21006"/>
      <w:r>
        <w:rPr>
          <w:rFonts w:hint="eastAsia"/>
          <w:lang w:val="en-US" w:eastAsia="zh-CN"/>
        </w:rPr>
        <w:t>5.3 函数调用时间</w:t>
      </w:r>
      <w:bookmarkEnd w:id="51"/>
    </w:p>
    <w:p>
      <w:pPr>
        <w:pStyle w:val="36"/>
        <w:bidi w:val="0"/>
        <w:rPr>
          <w:rFonts w:hint="default"/>
          <w:lang w:val="en-US" w:eastAsia="zh-CN"/>
        </w:rPr>
      </w:pPr>
      <w:r>
        <w:rPr>
          <w:rFonts w:hint="eastAsia"/>
          <w:lang w:val="en-US" w:eastAsia="zh-CN"/>
        </w:rPr>
        <w:t>在本节中，我们将所设计系统软硬件程序编写后，将其烧录到Zedboard开发板上并对其函数调用时间进行测量。本实验主要以软硬件实现的对比为主，以此讨论硬件实现对于相应功能的加速效率。对于函数时间的测量则采用xilinx官方库内置的板级时间获取函数XTime_GetTime()来获得其函数调用开始时的时间以及函数调用结束后的时间，然后按照计算精度精确到ns来测量其运行时间。三个函数模块分别测量的结果如图5-4，图5-5，图5-6所示。在对比实验中，对于每个函数调用将分别测量其软件实现以及硬件实现各100次。</w:t>
      </w:r>
    </w:p>
    <w:p>
      <w:pPr>
        <w:pStyle w:val="36"/>
        <w:bidi w:val="0"/>
        <w:rPr>
          <w:rFonts w:hint="eastAsia"/>
          <w:lang w:val="en-US" w:eastAsia="zh-CN"/>
        </w:rPr>
      </w:pPr>
    </w:p>
    <w:p>
      <w:pPr>
        <w:pStyle w:val="36"/>
        <w:bidi w:val="0"/>
        <w:spacing w:line="240" w:lineRule="auto"/>
        <w:ind w:left="0" w:leftChars="0" w:firstLine="0" w:firstLineChars="0"/>
        <w:jc w:val="center"/>
      </w:pPr>
      <w:r>
        <w:drawing>
          <wp:inline distT="0" distB="0" distL="114300" distR="114300">
            <wp:extent cx="5540375" cy="3542665"/>
            <wp:effectExtent l="0" t="0" r="3175" b="635"/>
            <wp:docPr id="14" name="图片 14" descr="图片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5-4"/>
                    <pic:cNvPicPr>
                      <a:picLocks noChangeAspect="1"/>
                    </pic:cNvPicPr>
                  </pic:nvPicPr>
                  <pic:blipFill>
                    <a:blip r:embed="rId37"/>
                    <a:stretch>
                      <a:fillRect/>
                    </a:stretch>
                  </pic:blipFill>
                  <pic:spPr>
                    <a:xfrm>
                      <a:off x="0" y="0"/>
                      <a:ext cx="5540375" cy="354266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5-4</w:t>
      </w:r>
      <w:r>
        <w:t xml:space="preserve"> </w:t>
      </w:r>
      <w:r>
        <w:rPr>
          <w:rFonts w:hint="eastAsia"/>
          <w:lang w:val="en-US" w:eastAsia="zh-CN"/>
        </w:rPr>
        <w:t>数组乘法时间对比</w:t>
      </w:r>
    </w:p>
    <w:p>
      <w:pPr>
        <w:pStyle w:val="60"/>
        <w:jc w:val="center"/>
        <w:rPr>
          <w:rFonts w:hint="eastAsia"/>
          <w:lang w:val="en-US" w:eastAsia="zh-CN"/>
        </w:rPr>
      </w:pPr>
    </w:p>
    <w:p>
      <w:pPr>
        <w:pStyle w:val="36"/>
        <w:bidi w:val="0"/>
        <w:rPr>
          <w:rFonts w:hint="default"/>
          <w:lang w:val="en-US" w:eastAsia="zh-CN"/>
        </w:rPr>
      </w:pPr>
      <w:r>
        <w:rPr>
          <w:rFonts w:hint="eastAsia"/>
          <w:lang w:val="en-US" w:eastAsia="zh-CN"/>
        </w:rPr>
        <w:t>由上述对比曲线图可知，在Zedboard开发板的体系结构中，我们实现的硬件实现的函数调用的运行时间均高于软件实现。本次实验证明了我们设计并实现的函数调用结构确实能够加速CPU端的特定功能，并且能够为软件程序员提供便利接口。</w:t>
      </w:r>
    </w:p>
    <w:p>
      <w:pPr>
        <w:pStyle w:val="60"/>
        <w:jc w:val="center"/>
        <w:rPr>
          <w:rFonts w:hint="eastAsia"/>
          <w:lang w:val="en-US" w:eastAsia="zh-CN"/>
        </w:rPr>
      </w:pPr>
    </w:p>
    <w:p>
      <w:pPr>
        <w:pStyle w:val="60"/>
        <w:jc w:val="center"/>
        <w:rPr>
          <w:rFonts w:hint="default"/>
          <w:lang w:val="en-US" w:eastAsia="zh-CN"/>
        </w:rPr>
      </w:pPr>
      <w:r>
        <w:rPr>
          <w:rFonts w:hint="default"/>
          <w:lang w:val="en-US" w:eastAsia="zh-CN"/>
        </w:rPr>
        <w:drawing>
          <wp:inline distT="0" distB="0" distL="114300" distR="114300">
            <wp:extent cx="5540375" cy="3542665"/>
            <wp:effectExtent l="0" t="0" r="3175" b="635"/>
            <wp:docPr id="20" name="图片 20" descr="图片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5-5"/>
                    <pic:cNvPicPr>
                      <a:picLocks noChangeAspect="1"/>
                    </pic:cNvPicPr>
                  </pic:nvPicPr>
                  <pic:blipFill>
                    <a:blip r:embed="rId38"/>
                    <a:stretch>
                      <a:fillRect/>
                    </a:stretch>
                  </pic:blipFill>
                  <pic:spPr>
                    <a:xfrm>
                      <a:off x="0" y="0"/>
                      <a:ext cx="5540375" cy="354266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5-5</w:t>
      </w:r>
      <w:r>
        <w:t xml:space="preserve"> </w:t>
      </w:r>
      <w:r>
        <w:rPr>
          <w:rFonts w:hint="eastAsia"/>
          <w:lang w:val="en-US" w:eastAsia="zh-CN"/>
        </w:rPr>
        <w:t>矩阵加法时间对比</w:t>
      </w:r>
    </w:p>
    <w:p>
      <w:pPr>
        <w:pStyle w:val="60"/>
        <w:jc w:val="center"/>
        <w:rPr>
          <w:rFonts w:hint="eastAsia"/>
          <w:lang w:val="en-US" w:eastAsia="zh-CN"/>
        </w:rPr>
      </w:pPr>
    </w:p>
    <w:p>
      <w:pPr>
        <w:pStyle w:val="60"/>
        <w:jc w:val="center"/>
        <w:rPr>
          <w:rFonts w:hint="eastAsia"/>
          <w:lang w:val="en-US" w:eastAsia="zh-CN"/>
        </w:rPr>
      </w:pPr>
      <w:r>
        <w:rPr>
          <w:rFonts w:hint="eastAsia"/>
          <w:lang w:val="en-US" w:eastAsia="zh-CN"/>
        </w:rPr>
        <w:drawing>
          <wp:inline distT="0" distB="0" distL="114300" distR="114300">
            <wp:extent cx="5540375" cy="3514090"/>
            <wp:effectExtent l="0" t="0" r="3175" b="10160"/>
            <wp:docPr id="31" name="图片 31" descr="图片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5-6"/>
                    <pic:cNvPicPr>
                      <a:picLocks noChangeAspect="1"/>
                    </pic:cNvPicPr>
                  </pic:nvPicPr>
                  <pic:blipFill>
                    <a:blip r:embed="rId39"/>
                    <a:stretch>
                      <a:fillRect/>
                    </a:stretch>
                  </pic:blipFill>
                  <pic:spPr>
                    <a:xfrm>
                      <a:off x="0" y="0"/>
                      <a:ext cx="5540375" cy="3514090"/>
                    </a:xfrm>
                    <a:prstGeom prst="rect">
                      <a:avLst/>
                    </a:prstGeom>
                  </pic:spPr>
                </pic:pic>
              </a:graphicData>
            </a:graphic>
          </wp:inline>
        </w:drawing>
      </w:r>
    </w:p>
    <w:p>
      <w:pPr>
        <w:pStyle w:val="60"/>
        <w:jc w:val="center"/>
        <w:rPr>
          <w:rFonts w:hint="default"/>
          <w:lang w:val="en-US" w:eastAsia="zh-CN"/>
        </w:rPr>
      </w:pPr>
      <w:r>
        <w:rPr>
          <w:rFonts w:hint="eastAsia"/>
        </w:rPr>
        <w:t>图</w:t>
      </w:r>
      <w:r>
        <w:rPr>
          <w:rFonts w:hint="eastAsia"/>
          <w:lang w:val="en-US" w:eastAsia="zh-CN"/>
        </w:rPr>
        <w:t>5-6</w:t>
      </w:r>
      <w:r>
        <w:t xml:space="preserve"> </w:t>
      </w:r>
      <w:r>
        <w:rPr>
          <w:rFonts w:hint="eastAsia"/>
          <w:lang w:val="en-US" w:eastAsia="zh-CN"/>
        </w:rPr>
        <w:t>排序时间对比</w:t>
      </w:r>
    </w:p>
    <w:p>
      <w:pPr>
        <w:pStyle w:val="36"/>
        <w:bidi w:val="0"/>
        <w:spacing w:line="240" w:lineRule="auto"/>
        <w:ind w:left="0" w:leftChars="0" w:firstLine="0" w:firstLineChars="0"/>
        <w:jc w:val="center"/>
        <w:rPr>
          <w:rFonts w:hint="eastAsia"/>
          <w:lang w:val="en-US" w:eastAsia="zh-CN"/>
        </w:rPr>
      </w:pPr>
      <w:r>
        <w:br w:type="page"/>
      </w:r>
    </w:p>
    <w:p>
      <w:pPr>
        <w:pStyle w:val="63"/>
        <w:spacing w:after="312"/>
      </w:pPr>
      <w:bookmarkStart w:id="52" w:name="_Toc3388"/>
      <w:r>
        <w:rPr>
          <w:rFonts w:hint="eastAsia"/>
        </w:rPr>
        <w:t>结　论</w:t>
      </w:r>
      <w:bookmarkEnd w:id="13"/>
      <w:bookmarkEnd w:id="14"/>
      <w:bookmarkEnd w:id="15"/>
      <w:bookmarkEnd w:id="16"/>
      <w:bookmarkEnd w:id="17"/>
      <w:bookmarkEnd w:id="52"/>
    </w:p>
    <w:p>
      <w:pPr>
        <w:pStyle w:val="36"/>
        <w:bidi w:val="0"/>
        <w:rPr>
          <w:rFonts w:hint="eastAsia"/>
          <w:lang w:val="en-US" w:eastAsia="zh-CN"/>
        </w:rPr>
      </w:pPr>
      <w:r>
        <w:rPr>
          <w:rFonts w:hint="eastAsia"/>
          <w:lang w:val="en-US" w:eastAsia="zh-CN"/>
        </w:rPr>
        <w:t>在本研究中，我们针对基于FPGA的SoC开发进行了调研，学习了FPGA开发的相关知识。此外，在FPGA的学习过程中，根据xilinx官方提供的例程，逐步熟悉了官方IP核的使用方法以及其内部结构，并在自己深入理解其工作原理的基础上对其进行了符合课题研究的修改。根据现有FPGA设计的开发流程，分析了FPGA自身的优势，得出开发基于FPGA的异步状态机接口的可能性和意义。</w:t>
      </w:r>
    </w:p>
    <w:p>
      <w:pPr>
        <w:pStyle w:val="36"/>
        <w:bidi w:val="0"/>
        <w:rPr>
          <w:rFonts w:hint="eastAsia"/>
          <w:lang w:val="en-US" w:eastAsia="zh-CN"/>
        </w:rPr>
      </w:pPr>
      <w:r>
        <w:rPr>
          <w:rFonts w:hint="eastAsia"/>
          <w:lang w:val="en-US" w:eastAsia="zh-CN"/>
        </w:rPr>
        <w:t>最终，我们结合vivado+vitis开发套件，设计了一个CPU与FPGA之间进行异步通信的函数调用接口，并在实际ZYNQ-7000系列开发板上，测试其运行的准确性和效率。</w:t>
      </w:r>
    </w:p>
    <w:p>
      <w:pPr>
        <w:pStyle w:val="36"/>
        <w:bidi w:val="0"/>
        <w:rPr>
          <w:rFonts w:hint="eastAsia"/>
          <w:lang w:val="en-US" w:eastAsia="zh-CN"/>
        </w:rPr>
      </w:pPr>
      <w:r>
        <w:rPr>
          <w:rFonts w:hint="eastAsia"/>
          <w:lang w:val="en-US" w:eastAsia="zh-CN"/>
        </w:rPr>
        <w:t>在理论上，我们设计的函数调用接口模块具备可扩展性与高效性能。不仅可以加速CPU内特定功能的计算速度，更为软件开发者提供了一个使用已定义好FPGA功能的简易接口。这种接口能够充分发挥CPU与FPGA内计算资源的优势，在合理利用CPU与FPGA内资源的基础上进行特定功能的计算。在实际使用场景中，根据本接口的定义，软件程序员可以更轻便的将FPGA作为外设使用，提高了软件的开发效率。</w:t>
      </w:r>
    </w:p>
    <w:p>
      <w:pPr>
        <w:pStyle w:val="36"/>
        <w:bidi w:val="0"/>
        <w:rPr>
          <w:rFonts w:hint="default"/>
          <w:lang w:val="en-US" w:eastAsia="zh-CN"/>
        </w:rPr>
      </w:pPr>
      <w:r>
        <w:rPr>
          <w:rFonts w:hint="eastAsia"/>
          <w:lang w:val="en-US" w:eastAsia="zh-CN"/>
        </w:rPr>
        <w:t>在未来可能的工作方面，本接口有更进一步扩展的空间。除了提供CPU调用FPGA内功能的接口外，还能提供FPGA请求CPU内资源辅助运算的接口，实现将FPGA作为协处理器与CPU一同辅助开发。而函数调用的功能，也能进一步优化为操作系统中的系统调用，使得接口具有可移植性。</w:t>
      </w:r>
    </w:p>
    <w:p>
      <w:pPr>
        <w:pStyle w:val="36"/>
      </w:pPr>
    </w:p>
    <w:p>
      <w:pPr>
        <w:widowControl/>
        <w:jc w:val="left"/>
        <w:rPr>
          <w:rFonts w:ascii="Times New Roman" w:hAnsi="Times New Roman" w:eastAsia="宋体" w:cs="Times New Roman"/>
          <w:kern w:val="0"/>
          <w:sz w:val="24"/>
          <w:szCs w:val="24"/>
        </w:rPr>
      </w:pPr>
      <w:r>
        <w:br w:type="page"/>
      </w:r>
    </w:p>
    <w:p>
      <w:pPr>
        <w:pStyle w:val="39"/>
        <w:bidi w:val="0"/>
      </w:pPr>
      <w:bookmarkStart w:id="53" w:name="_Toc17292"/>
      <w:r>
        <w:rPr>
          <w:rFonts w:hint="eastAsia"/>
        </w:rPr>
        <w:t>参考文献</w:t>
      </w:r>
      <w:bookmarkEnd w:id="53"/>
    </w:p>
    <w:p>
      <w:pPr>
        <w:pStyle w:val="66"/>
        <w:numPr>
          <w:ilvl w:val="0"/>
          <w:numId w:val="2"/>
        </w:numPr>
        <w:bidi w:val="0"/>
        <w:rPr>
          <w:rFonts w:hint="eastAsia"/>
        </w:rPr>
      </w:pPr>
      <w:bookmarkStart w:id="54" w:name="_Ref8009"/>
      <w:r>
        <w:rPr>
          <w:rFonts w:hint="eastAsia"/>
        </w:rPr>
        <w:t>吴艳霞,梁楷,刘颖,等. 深度学习FPGA加速器的进展与趋势[J]. 计算机学报,2019,42(11):2461-2480. DOI:10.11897/SP.J.1016.2019.02461.</w:t>
      </w:r>
      <w:bookmarkEnd w:id="54"/>
    </w:p>
    <w:p>
      <w:pPr>
        <w:pStyle w:val="66"/>
        <w:numPr>
          <w:ilvl w:val="0"/>
          <w:numId w:val="2"/>
        </w:numPr>
        <w:bidi w:val="0"/>
        <w:rPr>
          <w:rFonts w:hint="eastAsia"/>
        </w:rPr>
      </w:pPr>
      <w:bookmarkStart w:id="55" w:name="_Ref7983"/>
      <w:r>
        <w:rPr>
          <w:rFonts w:hint="eastAsia"/>
        </w:rPr>
        <w:t>杨海钢,孙嘉斌,王慰.FPGA器件设计技术发展综述[J].电子与信息学报,2010,32(03):714-727.</w:t>
      </w:r>
      <w:bookmarkEnd w:id="55"/>
    </w:p>
    <w:p>
      <w:pPr>
        <w:pStyle w:val="66"/>
        <w:numPr>
          <w:ilvl w:val="0"/>
          <w:numId w:val="2"/>
        </w:numPr>
        <w:bidi w:val="0"/>
        <w:rPr>
          <w:rFonts w:hint="eastAsia"/>
        </w:rPr>
      </w:pPr>
      <w:bookmarkStart w:id="56" w:name="_Ref8218"/>
      <w:r>
        <w:rPr>
          <w:rFonts w:hint="eastAsia"/>
        </w:rPr>
        <w:t>Lacey G, Taylor G W, Areibi S. Deep learning on fpgas: Past, present, and future[J]. arXiv preprint arXiv:1602.04283, 2016.</w:t>
      </w:r>
      <w:bookmarkEnd w:id="56"/>
    </w:p>
    <w:p>
      <w:pPr>
        <w:pStyle w:val="66"/>
        <w:numPr>
          <w:ilvl w:val="0"/>
          <w:numId w:val="2"/>
        </w:numPr>
        <w:bidi w:val="0"/>
        <w:rPr>
          <w:rFonts w:hint="eastAsia"/>
        </w:rPr>
      </w:pPr>
      <w:bookmarkStart w:id="57" w:name="_Ref8254"/>
      <w:r>
        <w:rPr>
          <w:rFonts w:hint="eastAsia"/>
        </w:rPr>
        <w:t>Wang T, Wang C, Zhou X, et al. A survey of FPGA based deep learning accelerators: Challenges and opportunities[J]. arXiv preprint arXiv:1901.04988, 2018.</w:t>
      </w:r>
      <w:bookmarkEnd w:id="57"/>
    </w:p>
    <w:p>
      <w:pPr>
        <w:pStyle w:val="66"/>
        <w:numPr>
          <w:ilvl w:val="0"/>
          <w:numId w:val="2"/>
        </w:numPr>
        <w:bidi w:val="0"/>
        <w:rPr>
          <w:rFonts w:hint="eastAsia"/>
        </w:rPr>
      </w:pPr>
      <w:bookmarkStart w:id="58" w:name="_Ref8323"/>
      <w:r>
        <w:rPr>
          <w:rFonts w:hint="eastAsia"/>
        </w:rPr>
        <w:t xml:space="preserve">刘焰强, 戚正伟, 管海兵. FPGA加速系统开发工具设计:综述与实践. 软件学报, 2020, 31(10): 3087-3099. </w:t>
      </w:r>
      <w:r>
        <w:rPr>
          <w:rFonts w:hint="eastAsia"/>
        </w:rPr>
        <w:fldChar w:fldCharType="begin"/>
      </w:r>
      <w:r>
        <w:rPr>
          <w:rFonts w:hint="eastAsia"/>
        </w:rPr>
        <w:instrText xml:space="preserve"> HYPERLINK "http://www.jos.org.cn/1000-9825/6065.htm" </w:instrText>
      </w:r>
      <w:r>
        <w:rPr>
          <w:rFonts w:hint="eastAsia"/>
        </w:rPr>
        <w:fldChar w:fldCharType="separate"/>
      </w:r>
      <w:r>
        <w:rPr>
          <w:rStyle w:val="13"/>
          <w:rFonts w:hint="eastAsia"/>
        </w:rPr>
        <w:t>http://www.jos.org.cn/1000-9825/6065.htm</w:t>
      </w:r>
      <w:r>
        <w:rPr>
          <w:rFonts w:hint="eastAsia"/>
        </w:rPr>
        <w:fldChar w:fldCharType="end"/>
      </w:r>
      <w:bookmarkEnd w:id="58"/>
    </w:p>
    <w:p>
      <w:pPr>
        <w:pStyle w:val="66"/>
        <w:numPr>
          <w:ilvl w:val="0"/>
          <w:numId w:val="2"/>
        </w:numPr>
        <w:bidi w:val="0"/>
        <w:rPr>
          <w:rFonts w:hint="eastAsia"/>
        </w:rPr>
      </w:pPr>
      <w:bookmarkStart w:id="59" w:name="_Ref8342"/>
      <w:r>
        <w:rPr>
          <w:rFonts w:hint="eastAsia"/>
        </w:rPr>
        <w:t>Lai Y H, Ustun E, Xiang S, et al. Programming and synthesis for software-defined FPGA acceleration: status and future prospects[J]. ACM Transactions on Reconfigurable Technology and Systems (TRETS), 2021, 14(4): 1-39.</w:t>
      </w:r>
      <w:bookmarkEnd w:id="59"/>
    </w:p>
    <w:p>
      <w:pPr>
        <w:pStyle w:val="66"/>
        <w:numPr>
          <w:ilvl w:val="0"/>
          <w:numId w:val="2"/>
        </w:numPr>
        <w:bidi w:val="0"/>
        <w:rPr>
          <w:rFonts w:hint="eastAsia"/>
        </w:rPr>
      </w:pPr>
      <w:bookmarkStart w:id="60" w:name="_Ref8378"/>
      <w:r>
        <w:rPr>
          <w:rFonts w:hint="eastAsia"/>
        </w:rPr>
        <w:t>Zhou Z, Bi Y, Wan J, et al. Userspace Bypass: Accelerating Syscall-intensive Applications[C]//17th USENIX Symposium on Operating Systems Design and Implementation (OSDI 23). 2023: 33-49.</w:t>
      </w:r>
      <w:bookmarkEnd w:id="60"/>
    </w:p>
    <w:p>
      <w:pPr>
        <w:pStyle w:val="66"/>
        <w:numPr>
          <w:ilvl w:val="0"/>
          <w:numId w:val="2"/>
        </w:numPr>
        <w:bidi w:val="0"/>
        <w:rPr>
          <w:rFonts w:hint="eastAsia"/>
        </w:rPr>
      </w:pPr>
      <w:bookmarkStart w:id="61" w:name="_Ref8290"/>
      <w:r>
        <w:rPr>
          <w:rFonts w:hint="eastAsia"/>
        </w:rPr>
        <w:t>Rehan Hameed,Wajahat Qadeer,Megan Wachs,等.Understanding Sources of Inefficiency in General-Purpose Chips[C].2010.</w:t>
      </w:r>
      <w:bookmarkEnd w:id="61"/>
    </w:p>
    <w:p>
      <w:pPr>
        <w:pStyle w:val="66"/>
        <w:numPr>
          <w:ilvl w:val="0"/>
          <w:numId w:val="2"/>
        </w:numPr>
        <w:bidi w:val="0"/>
        <w:rPr>
          <w:rFonts w:hint="eastAsia"/>
        </w:rPr>
      </w:pPr>
      <w:bookmarkStart w:id="62" w:name="_Ref8185"/>
      <w:r>
        <w:rPr>
          <w:rFonts w:hint="eastAsia"/>
        </w:rPr>
        <w:t>Doug DiSabello,Tom VanCourt,Josh Model,等.Achieving High Performance with FPGA-Based Computing[J].Computer.2007,40(3).</w:t>
      </w:r>
      <w:bookmarkEnd w:id="62"/>
    </w:p>
    <w:p>
      <w:pPr>
        <w:pStyle w:val="66"/>
        <w:numPr>
          <w:ilvl w:val="0"/>
          <w:numId w:val="2"/>
        </w:numPr>
        <w:bidi w:val="0"/>
        <w:rPr>
          <w:rFonts w:hint="eastAsia"/>
        </w:rPr>
      </w:pPr>
      <w:bookmarkStart w:id="63" w:name="_Ref8473"/>
      <w:r>
        <w:rPr>
          <w:rFonts w:hint="eastAsia"/>
        </w:rPr>
        <w:t>简震谦.高频高速集成电路芯片设计中的FPGA解决方案分析[J].集成电路应用,2024,41(02):320-321.DOI:10.19339/j.issn.1674-2583.2024.02.148.</w:t>
      </w:r>
      <w:bookmarkEnd w:id="63"/>
    </w:p>
    <w:p>
      <w:pPr>
        <w:pStyle w:val="66"/>
        <w:numPr>
          <w:ilvl w:val="0"/>
          <w:numId w:val="2"/>
        </w:numPr>
        <w:bidi w:val="0"/>
        <w:rPr>
          <w:rFonts w:hint="eastAsia"/>
        </w:rPr>
      </w:pPr>
      <w:bookmarkStart w:id="64" w:name="_Ref8420"/>
      <w:r>
        <w:rPr>
          <w:rFonts w:hint="eastAsia"/>
        </w:rPr>
        <w:t>赵志强;FPGA芯片设计及其应用[J];电子技术与软件工程;2018年21期</w:t>
      </w:r>
      <w:bookmarkEnd w:id="64"/>
    </w:p>
    <w:p>
      <w:pPr>
        <w:pStyle w:val="66"/>
        <w:numPr>
          <w:ilvl w:val="0"/>
          <w:numId w:val="2"/>
        </w:numPr>
        <w:bidi w:val="0"/>
        <w:rPr>
          <w:rFonts w:hint="eastAsia"/>
        </w:rPr>
      </w:pPr>
      <w:bookmarkStart w:id="65" w:name="_Ref8447"/>
      <w:r>
        <w:rPr>
          <w:rFonts w:hint="eastAsia"/>
        </w:rPr>
        <w:t>冯建文等编著．基于FPGA的数字电路实验指导书．西安电子科技大学出版社．2016.04．第4页</w:t>
      </w:r>
      <w:bookmarkEnd w:id="65"/>
    </w:p>
    <w:p>
      <w:pPr>
        <w:pStyle w:val="66"/>
        <w:numPr>
          <w:ilvl w:val="0"/>
          <w:numId w:val="2"/>
        </w:numPr>
        <w:bidi w:val="0"/>
        <w:rPr>
          <w:rFonts w:hint="eastAsia"/>
        </w:rPr>
      </w:pPr>
      <w:bookmarkStart w:id="66" w:name="_Ref8515"/>
      <w:r>
        <w:rPr>
          <w:rFonts w:hint="eastAsia"/>
        </w:rPr>
        <w:t>李洪涛等编著．数字信号处理系统设计．国防工业出版社．2017.01．第180页</w:t>
      </w:r>
      <w:bookmarkEnd w:id="66"/>
    </w:p>
    <w:p>
      <w:pPr>
        <w:pStyle w:val="66"/>
        <w:numPr>
          <w:ilvl w:val="0"/>
          <w:numId w:val="2"/>
        </w:numPr>
        <w:bidi w:val="0"/>
        <w:rPr>
          <w:rFonts w:hint="eastAsia"/>
        </w:rPr>
      </w:pPr>
      <w:bookmarkStart w:id="67" w:name="_Ref8496"/>
      <w:r>
        <w:rPr>
          <w:rFonts w:hint="eastAsia"/>
        </w:rPr>
        <w:t>田雨晨.FPGA芯片设计及其应用[J].数</w:t>
      </w:r>
      <w:r>
        <w:rPr>
          <w:rFonts w:hint="eastAsia"/>
          <w:lang w:val="en-US" w:eastAsia="zh-CN"/>
        </w:rPr>
        <w:t>字</w:t>
      </w:r>
      <w:r>
        <w:rPr>
          <w:rFonts w:hint="eastAsia"/>
        </w:rPr>
        <w:t>通信世界,2019,(4):228. DOI:10.3969/J.ISSN.1672-7274.2019.04.187.</w:t>
      </w:r>
      <w:bookmarkEnd w:id="67"/>
    </w:p>
    <w:p>
      <w:pPr>
        <w:pStyle w:val="66"/>
        <w:numPr>
          <w:ilvl w:val="0"/>
          <w:numId w:val="2"/>
        </w:numPr>
        <w:bidi w:val="0"/>
        <w:rPr>
          <w:rFonts w:hint="eastAsia"/>
        </w:rPr>
      </w:pPr>
      <w:bookmarkStart w:id="68" w:name="_Ref8564"/>
      <w:r>
        <w:rPr>
          <w:rFonts w:hint="eastAsia"/>
        </w:rPr>
        <w:t>潘新祥,胡习霜,韩立宏.软硬件协同设计分析[J].指挥控制与仿真,2008(03):117-119.</w:t>
      </w:r>
      <w:bookmarkEnd w:id="68"/>
    </w:p>
    <w:p/>
    <w:p>
      <w:pPr>
        <w:pStyle w:val="36"/>
        <w:ind w:firstLine="480"/>
      </w:pPr>
    </w:p>
    <w:p>
      <w:pPr>
        <w:pStyle w:val="31"/>
      </w:pPr>
    </w:p>
    <w:sectPr>
      <w:pgSz w:w="11906" w:h="16838"/>
      <w:pgMar w:top="1985" w:right="1474" w:bottom="1474" w:left="1701" w:header="1361"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pPr>
    <w:r>
      <w:fldChar w:fldCharType="begin"/>
    </w:r>
    <w:r>
      <w:instrText xml:space="preserve">PAGE  </w:instrText>
    </w:r>
    <w:r>
      <w:fldChar w:fldCharType="separate"/>
    </w:r>
    <w:r>
      <w:t>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20502E"/>
    <w:multiLevelType w:val="singleLevel"/>
    <w:tmpl w:val="C320502E"/>
    <w:lvl w:ilvl="0" w:tentative="0">
      <w:start w:val="1"/>
      <w:numFmt w:val="decimal"/>
      <w:suff w:val="space"/>
      <w:lvlText w:val="第%1章"/>
      <w:lvlJc w:val="left"/>
    </w:lvl>
  </w:abstractNum>
  <w:abstractNum w:abstractNumId="1">
    <w:nsid w:val="053FDA4B"/>
    <w:multiLevelType w:val="singleLevel"/>
    <w:tmpl w:val="053FDA4B"/>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RjYzI5NjBkMTRkYmMyNWVkMmRjNGRlYjI2N2I1YTkifQ=="/>
  </w:docVars>
  <w:rsids>
    <w:rsidRoot w:val="00172A27"/>
    <w:rsid w:val="00011605"/>
    <w:rsid w:val="00044EF2"/>
    <w:rsid w:val="000535F4"/>
    <w:rsid w:val="00057DEA"/>
    <w:rsid w:val="000647D2"/>
    <w:rsid w:val="00066C90"/>
    <w:rsid w:val="00076F09"/>
    <w:rsid w:val="0008760E"/>
    <w:rsid w:val="00096425"/>
    <w:rsid w:val="000D3E0E"/>
    <w:rsid w:val="000D5025"/>
    <w:rsid w:val="000F7BC9"/>
    <w:rsid w:val="00125702"/>
    <w:rsid w:val="001264AC"/>
    <w:rsid w:val="00146A08"/>
    <w:rsid w:val="001A4D73"/>
    <w:rsid w:val="001B227A"/>
    <w:rsid w:val="001C6FCB"/>
    <w:rsid w:val="00202AEE"/>
    <w:rsid w:val="00210C8B"/>
    <w:rsid w:val="00213E00"/>
    <w:rsid w:val="00227128"/>
    <w:rsid w:val="00253C5B"/>
    <w:rsid w:val="00254CEA"/>
    <w:rsid w:val="0025616A"/>
    <w:rsid w:val="00256B0A"/>
    <w:rsid w:val="00274DCE"/>
    <w:rsid w:val="002A0605"/>
    <w:rsid w:val="002A551C"/>
    <w:rsid w:val="002C447B"/>
    <w:rsid w:val="002D5FC7"/>
    <w:rsid w:val="002F4A52"/>
    <w:rsid w:val="00315FC3"/>
    <w:rsid w:val="003228AA"/>
    <w:rsid w:val="00331145"/>
    <w:rsid w:val="0038114A"/>
    <w:rsid w:val="003900A3"/>
    <w:rsid w:val="00395A4E"/>
    <w:rsid w:val="003B2D5A"/>
    <w:rsid w:val="003C795F"/>
    <w:rsid w:val="003D09A8"/>
    <w:rsid w:val="003D7B4A"/>
    <w:rsid w:val="0044111F"/>
    <w:rsid w:val="004429E5"/>
    <w:rsid w:val="00455DF3"/>
    <w:rsid w:val="00461A24"/>
    <w:rsid w:val="00464EA1"/>
    <w:rsid w:val="00486B9A"/>
    <w:rsid w:val="004B5971"/>
    <w:rsid w:val="004B629B"/>
    <w:rsid w:val="004C1AAB"/>
    <w:rsid w:val="0053526F"/>
    <w:rsid w:val="00562D84"/>
    <w:rsid w:val="005713C7"/>
    <w:rsid w:val="0057294E"/>
    <w:rsid w:val="00590630"/>
    <w:rsid w:val="00594E63"/>
    <w:rsid w:val="005D3166"/>
    <w:rsid w:val="005E74F1"/>
    <w:rsid w:val="005F52E0"/>
    <w:rsid w:val="005F5EDE"/>
    <w:rsid w:val="006205B4"/>
    <w:rsid w:val="00620677"/>
    <w:rsid w:val="00620798"/>
    <w:rsid w:val="00625601"/>
    <w:rsid w:val="006311C6"/>
    <w:rsid w:val="00634377"/>
    <w:rsid w:val="00635C8B"/>
    <w:rsid w:val="0064448A"/>
    <w:rsid w:val="00660DC4"/>
    <w:rsid w:val="006860B8"/>
    <w:rsid w:val="006A5672"/>
    <w:rsid w:val="006A77C6"/>
    <w:rsid w:val="006C3861"/>
    <w:rsid w:val="006C607D"/>
    <w:rsid w:val="006C79F7"/>
    <w:rsid w:val="006F650D"/>
    <w:rsid w:val="007072B8"/>
    <w:rsid w:val="00715629"/>
    <w:rsid w:val="00721688"/>
    <w:rsid w:val="00732F93"/>
    <w:rsid w:val="00752A02"/>
    <w:rsid w:val="00767972"/>
    <w:rsid w:val="0079262D"/>
    <w:rsid w:val="007B27D3"/>
    <w:rsid w:val="007C67AE"/>
    <w:rsid w:val="00801295"/>
    <w:rsid w:val="00801493"/>
    <w:rsid w:val="0081701E"/>
    <w:rsid w:val="008307D1"/>
    <w:rsid w:val="0083416D"/>
    <w:rsid w:val="008630F5"/>
    <w:rsid w:val="00865D49"/>
    <w:rsid w:val="00871A84"/>
    <w:rsid w:val="00876D7E"/>
    <w:rsid w:val="0089790E"/>
    <w:rsid w:val="008B15F4"/>
    <w:rsid w:val="008B7363"/>
    <w:rsid w:val="008E5F38"/>
    <w:rsid w:val="008F78A3"/>
    <w:rsid w:val="0090053C"/>
    <w:rsid w:val="009137AF"/>
    <w:rsid w:val="009200F3"/>
    <w:rsid w:val="00922F7B"/>
    <w:rsid w:val="00935A3A"/>
    <w:rsid w:val="00935ED6"/>
    <w:rsid w:val="00942D92"/>
    <w:rsid w:val="0094727D"/>
    <w:rsid w:val="00956801"/>
    <w:rsid w:val="00971E11"/>
    <w:rsid w:val="009A13B3"/>
    <w:rsid w:val="009B6890"/>
    <w:rsid w:val="009C1A17"/>
    <w:rsid w:val="009D0163"/>
    <w:rsid w:val="00A106E7"/>
    <w:rsid w:val="00A1224C"/>
    <w:rsid w:val="00A37655"/>
    <w:rsid w:val="00A41C68"/>
    <w:rsid w:val="00A641FB"/>
    <w:rsid w:val="00A778C5"/>
    <w:rsid w:val="00A86B4B"/>
    <w:rsid w:val="00AA1B5E"/>
    <w:rsid w:val="00AB11B1"/>
    <w:rsid w:val="00AD2820"/>
    <w:rsid w:val="00AE63D0"/>
    <w:rsid w:val="00AF4C35"/>
    <w:rsid w:val="00B0769C"/>
    <w:rsid w:val="00B358D1"/>
    <w:rsid w:val="00B42FE0"/>
    <w:rsid w:val="00B43E8A"/>
    <w:rsid w:val="00BC6D30"/>
    <w:rsid w:val="00BF18FB"/>
    <w:rsid w:val="00C069A5"/>
    <w:rsid w:val="00C26943"/>
    <w:rsid w:val="00C3210C"/>
    <w:rsid w:val="00C568A3"/>
    <w:rsid w:val="00C73017"/>
    <w:rsid w:val="00C76A1D"/>
    <w:rsid w:val="00C93472"/>
    <w:rsid w:val="00CA04DE"/>
    <w:rsid w:val="00CA6FC6"/>
    <w:rsid w:val="00D163DA"/>
    <w:rsid w:val="00D20392"/>
    <w:rsid w:val="00D20885"/>
    <w:rsid w:val="00D51D88"/>
    <w:rsid w:val="00DA0110"/>
    <w:rsid w:val="00DA6817"/>
    <w:rsid w:val="00DB58EB"/>
    <w:rsid w:val="00DF6614"/>
    <w:rsid w:val="00E313A2"/>
    <w:rsid w:val="00E343B6"/>
    <w:rsid w:val="00E36DF3"/>
    <w:rsid w:val="00E965B9"/>
    <w:rsid w:val="00E9760A"/>
    <w:rsid w:val="00EB1275"/>
    <w:rsid w:val="00EE4C12"/>
    <w:rsid w:val="00EE5FB4"/>
    <w:rsid w:val="00EF2977"/>
    <w:rsid w:val="00EF4D9B"/>
    <w:rsid w:val="00F00D90"/>
    <w:rsid w:val="00F56A70"/>
    <w:rsid w:val="00F60141"/>
    <w:rsid w:val="00F71A84"/>
    <w:rsid w:val="00F72B33"/>
    <w:rsid w:val="00F75FD1"/>
    <w:rsid w:val="00F765A9"/>
    <w:rsid w:val="00F8280D"/>
    <w:rsid w:val="00F97C04"/>
    <w:rsid w:val="00FA2093"/>
    <w:rsid w:val="00FB622C"/>
    <w:rsid w:val="00FC4790"/>
    <w:rsid w:val="00FC4EA6"/>
    <w:rsid w:val="00FC5E27"/>
    <w:rsid w:val="00FC6EAD"/>
    <w:rsid w:val="00FD5D85"/>
    <w:rsid w:val="00FE5D88"/>
    <w:rsid w:val="012755C3"/>
    <w:rsid w:val="01341807"/>
    <w:rsid w:val="013865C3"/>
    <w:rsid w:val="0156177E"/>
    <w:rsid w:val="01AC5842"/>
    <w:rsid w:val="01D21171"/>
    <w:rsid w:val="01EE7C08"/>
    <w:rsid w:val="021C0E18"/>
    <w:rsid w:val="02251150"/>
    <w:rsid w:val="02315D47"/>
    <w:rsid w:val="026414E0"/>
    <w:rsid w:val="026C6ED2"/>
    <w:rsid w:val="02714395"/>
    <w:rsid w:val="027F2F56"/>
    <w:rsid w:val="02A60F79"/>
    <w:rsid w:val="02C86101"/>
    <w:rsid w:val="02E502B4"/>
    <w:rsid w:val="02ED6112"/>
    <w:rsid w:val="02FC45A7"/>
    <w:rsid w:val="03137033"/>
    <w:rsid w:val="0314369E"/>
    <w:rsid w:val="031C2E9A"/>
    <w:rsid w:val="0326632C"/>
    <w:rsid w:val="03283205"/>
    <w:rsid w:val="039D6DDD"/>
    <w:rsid w:val="03C31CEC"/>
    <w:rsid w:val="03E312C3"/>
    <w:rsid w:val="03F615E2"/>
    <w:rsid w:val="040E27E3"/>
    <w:rsid w:val="0414147C"/>
    <w:rsid w:val="041651F4"/>
    <w:rsid w:val="04297A88"/>
    <w:rsid w:val="042B5227"/>
    <w:rsid w:val="042F62B6"/>
    <w:rsid w:val="04414E00"/>
    <w:rsid w:val="045824B6"/>
    <w:rsid w:val="046622EA"/>
    <w:rsid w:val="046E6DDE"/>
    <w:rsid w:val="04785EAF"/>
    <w:rsid w:val="047B74D9"/>
    <w:rsid w:val="04805E2F"/>
    <w:rsid w:val="04A31C4F"/>
    <w:rsid w:val="04A67347"/>
    <w:rsid w:val="04A91DE5"/>
    <w:rsid w:val="04E2157A"/>
    <w:rsid w:val="04E377CC"/>
    <w:rsid w:val="04FC6AE0"/>
    <w:rsid w:val="053E4A03"/>
    <w:rsid w:val="054C19B9"/>
    <w:rsid w:val="05511B80"/>
    <w:rsid w:val="055A5676"/>
    <w:rsid w:val="055B2C00"/>
    <w:rsid w:val="057A691C"/>
    <w:rsid w:val="05FD56D0"/>
    <w:rsid w:val="06067CD6"/>
    <w:rsid w:val="06783F44"/>
    <w:rsid w:val="06B970AA"/>
    <w:rsid w:val="06BA6B5D"/>
    <w:rsid w:val="06D32584"/>
    <w:rsid w:val="06D36A40"/>
    <w:rsid w:val="07465DF0"/>
    <w:rsid w:val="0766380E"/>
    <w:rsid w:val="077B319D"/>
    <w:rsid w:val="078B414B"/>
    <w:rsid w:val="078D6EF2"/>
    <w:rsid w:val="07BE449C"/>
    <w:rsid w:val="07C5765D"/>
    <w:rsid w:val="07C75183"/>
    <w:rsid w:val="082556FA"/>
    <w:rsid w:val="08275C64"/>
    <w:rsid w:val="082C148A"/>
    <w:rsid w:val="08326157"/>
    <w:rsid w:val="08467204"/>
    <w:rsid w:val="08745E6E"/>
    <w:rsid w:val="087D7E8A"/>
    <w:rsid w:val="093400EF"/>
    <w:rsid w:val="09465C96"/>
    <w:rsid w:val="095742E5"/>
    <w:rsid w:val="095D5673"/>
    <w:rsid w:val="095E38C5"/>
    <w:rsid w:val="096B305C"/>
    <w:rsid w:val="098F7F23"/>
    <w:rsid w:val="09DC0C8E"/>
    <w:rsid w:val="09DC1077"/>
    <w:rsid w:val="09E35987"/>
    <w:rsid w:val="09E403F1"/>
    <w:rsid w:val="09F63AFE"/>
    <w:rsid w:val="0A6539E9"/>
    <w:rsid w:val="0A6A3F67"/>
    <w:rsid w:val="0A6A629A"/>
    <w:rsid w:val="0A706399"/>
    <w:rsid w:val="0A730EA2"/>
    <w:rsid w:val="0A79736F"/>
    <w:rsid w:val="0A856C30"/>
    <w:rsid w:val="0AA417AC"/>
    <w:rsid w:val="0AB95133"/>
    <w:rsid w:val="0ACB4F8A"/>
    <w:rsid w:val="0B445667"/>
    <w:rsid w:val="0B4B3637"/>
    <w:rsid w:val="0BB772BD"/>
    <w:rsid w:val="0BC20D2C"/>
    <w:rsid w:val="0BD07687"/>
    <w:rsid w:val="0C542D5E"/>
    <w:rsid w:val="0C741652"/>
    <w:rsid w:val="0C776A4C"/>
    <w:rsid w:val="0C952B6A"/>
    <w:rsid w:val="0C9D51C5"/>
    <w:rsid w:val="0CBE467B"/>
    <w:rsid w:val="0CCF205C"/>
    <w:rsid w:val="0CDE6ACB"/>
    <w:rsid w:val="0D3545D4"/>
    <w:rsid w:val="0DD57EC7"/>
    <w:rsid w:val="0DDA40BC"/>
    <w:rsid w:val="0DE3083D"/>
    <w:rsid w:val="0DE93979"/>
    <w:rsid w:val="0DF20A80"/>
    <w:rsid w:val="0E1E7C98"/>
    <w:rsid w:val="0E323572"/>
    <w:rsid w:val="0E383CD9"/>
    <w:rsid w:val="0E6F0323"/>
    <w:rsid w:val="0E7A1107"/>
    <w:rsid w:val="0E85772A"/>
    <w:rsid w:val="0E9C632A"/>
    <w:rsid w:val="0EB65F51"/>
    <w:rsid w:val="0EB777EE"/>
    <w:rsid w:val="0EBC29A4"/>
    <w:rsid w:val="0EE83C31"/>
    <w:rsid w:val="0F130469"/>
    <w:rsid w:val="0F4C6A04"/>
    <w:rsid w:val="0F9632B1"/>
    <w:rsid w:val="0FCE2E27"/>
    <w:rsid w:val="0FD20B69"/>
    <w:rsid w:val="101C64FB"/>
    <w:rsid w:val="10345380"/>
    <w:rsid w:val="10470792"/>
    <w:rsid w:val="10920432"/>
    <w:rsid w:val="10944070"/>
    <w:rsid w:val="10A06571"/>
    <w:rsid w:val="10AD01F7"/>
    <w:rsid w:val="10EE285B"/>
    <w:rsid w:val="10F45208"/>
    <w:rsid w:val="11284D55"/>
    <w:rsid w:val="11513862"/>
    <w:rsid w:val="11513E43"/>
    <w:rsid w:val="1151427F"/>
    <w:rsid w:val="116C6D9B"/>
    <w:rsid w:val="117F087D"/>
    <w:rsid w:val="118044E5"/>
    <w:rsid w:val="1198193E"/>
    <w:rsid w:val="11B2544C"/>
    <w:rsid w:val="11CD10A4"/>
    <w:rsid w:val="11EA3DB2"/>
    <w:rsid w:val="11EE5A02"/>
    <w:rsid w:val="11F56D91"/>
    <w:rsid w:val="11FC011F"/>
    <w:rsid w:val="12535865"/>
    <w:rsid w:val="127A7296"/>
    <w:rsid w:val="12834A56"/>
    <w:rsid w:val="128A21B8"/>
    <w:rsid w:val="128F733C"/>
    <w:rsid w:val="12C53039"/>
    <w:rsid w:val="131C0D06"/>
    <w:rsid w:val="13497394"/>
    <w:rsid w:val="136A2E67"/>
    <w:rsid w:val="13712447"/>
    <w:rsid w:val="13DF3855"/>
    <w:rsid w:val="13F549F9"/>
    <w:rsid w:val="13FD1F2D"/>
    <w:rsid w:val="1424395D"/>
    <w:rsid w:val="144D04F5"/>
    <w:rsid w:val="144D7EA6"/>
    <w:rsid w:val="145574B6"/>
    <w:rsid w:val="146C36FD"/>
    <w:rsid w:val="147D64F5"/>
    <w:rsid w:val="1488098F"/>
    <w:rsid w:val="1489582B"/>
    <w:rsid w:val="14BC35B7"/>
    <w:rsid w:val="14C0248F"/>
    <w:rsid w:val="14EB1A29"/>
    <w:rsid w:val="14F0383F"/>
    <w:rsid w:val="15046D72"/>
    <w:rsid w:val="15211C4B"/>
    <w:rsid w:val="15223F0E"/>
    <w:rsid w:val="153F4F6A"/>
    <w:rsid w:val="157B135B"/>
    <w:rsid w:val="15AB7B74"/>
    <w:rsid w:val="15B900D5"/>
    <w:rsid w:val="15C732DB"/>
    <w:rsid w:val="15CC1BB7"/>
    <w:rsid w:val="15CC7E09"/>
    <w:rsid w:val="16016119"/>
    <w:rsid w:val="16145EB2"/>
    <w:rsid w:val="16493207"/>
    <w:rsid w:val="1654002E"/>
    <w:rsid w:val="165E3030"/>
    <w:rsid w:val="166B27ED"/>
    <w:rsid w:val="16955D63"/>
    <w:rsid w:val="16AF7025"/>
    <w:rsid w:val="16CD3E38"/>
    <w:rsid w:val="16DA0303"/>
    <w:rsid w:val="16DB1AF8"/>
    <w:rsid w:val="16E82A20"/>
    <w:rsid w:val="16FA2753"/>
    <w:rsid w:val="172F40EC"/>
    <w:rsid w:val="178D715B"/>
    <w:rsid w:val="17993B85"/>
    <w:rsid w:val="179E457C"/>
    <w:rsid w:val="17A2727A"/>
    <w:rsid w:val="17A34B99"/>
    <w:rsid w:val="17AB1315"/>
    <w:rsid w:val="180C514B"/>
    <w:rsid w:val="181810E3"/>
    <w:rsid w:val="182D22B5"/>
    <w:rsid w:val="18303CEE"/>
    <w:rsid w:val="18BA122C"/>
    <w:rsid w:val="18C24974"/>
    <w:rsid w:val="18C618A9"/>
    <w:rsid w:val="18E267C3"/>
    <w:rsid w:val="18E62796"/>
    <w:rsid w:val="19232435"/>
    <w:rsid w:val="19241091"/>
    <w:rsid w:val="19272A83"/>
    <w:rsid w:val="19873C1D"/>
    <w:rsid w:val="19C871E3"/>
    <w:rsid w:val="19E03E83"/>
    <w:rsid w:val="19E364EF"/>
    <w:rsid w:val="19F546E8"/>
    <w:rsid w:val="1A143B2C"/>
    <w:rsid w:val="1A1C661E"/>
    <w:rsid w:val="1A265911"/>
    <w:rsid w:val="1A2E1092"/>
    <w:rsid w:val="1A4E5290"/>
    <w:rsid w:val="1A535686"/>
    <w:rsid w:val="1A6579B2"/>
    <w:rsid w:val="1A920800"/>
    <w:rsid w:val="1AA255DC"/>
    <w:rsid w:val="1ABD1B80"/>
    <w:rsid w:val="1ACC6784"/>
    <w:rsid w:val="1B067919"/>
    <w:rsid w:val="1B32593C"/>
    <w:rsid w:val="1B3721C8"/>
    <w:rsid w:val="1B5002CC"/>
    <w:rsid w:val="1B697EA8"/>
    <w:rsid w:val="1B7230BD"/>
    <w:rsid w:val="1B746A6D"/>
    <w:rsid w:val="1B79458F"/>
    <w:rsid w:val="1B9951C3"/>
    <w:rsid w:val="1BB52246"/>
    <w:rsid w:val="1BC35950"/>
    <w:rsid w:val="1BFD32E9"/>
    <w:rsid w:val="1C244DF0"/>
    <w:rsid w:val="1C5841A4"/>
    <w:rsid w:val="1C632B49"/>
    <w:rsid w:val="1CD31A7D"/>
    <w:rsid w:val="1CD777BF"/>
    <w:rsid w:val="1D6207BC"/>
    <w:rsid w:val="1D7D680A"/>
    <w:rsid w:val="1DA05153"/>
    <w:rsid w:val="1DAB29F9"/>
    <w:rsid w:val="1DB46281"/>
    <w:rsid w:val="1DF37BC3"/>
    <w:rsid w:val="1DFB572F"/>
    <w:rsid w:val="1E047F72"/>
    <w:rsid w:val="1E184B52"/>
    <w:rsid w:val="1E214A6A"/>
    <w:rsid w:val="1E432C32"/>
    <w:rsid w:val="1E5375E1"/>
    <w:rsid w:val="1EFB18DA"/>
    <w:rsid w:val="1F3303C2"/>
    <w:rsid w:val="1F43705E"/>
    <w:rsid w:val="1F54680B"/>
    <w:rsid w:val="1F552C1D"/>
    <w:rsid w:val="1F582CCB"/>
    <w:rsid w:val="1F6A2D25"/>
    <w:rsid w:val="1F901EA7"/>
    <w:rsid w:val="1FA91CC1"/>
    <w:rsid w:val="1FDE264F"/>
    <w:rsid w:val="1FF67734"/>
    <w:rsid w:val="204A3635"/>
    <w:rsid w:val="20566C4C"/>
    <w:rsid w:val="207C1DE7"/>
    <w:rsid w:val="20917D1D"/>
    <w:rsid w:val="209634ED"/>
    <w:rsid w:val="20972DC9"/>
    <w:rsid w:val="20A200E4"/>
    <w:rsid w:val="20D64231"/>
    <w:rsid w:val="20DA12D0"/>
    <w:rsid w:val="210B3EDB"/>
    <w:rsid w:val="210C37AF"/>
    <w:rsid w:val="210E3485"/>
    <w:rsid w:val="21157985"/>
    <w:rsid w:val="213D7775"/>
    <w:rsid w:val="21617F9F"/>
    <w:rsid w:val="21813B6C"/>
    <w:rsid w:val="21D544E9"/>
    <w:rsid w:val="221C6821"/>
    <w:rsid w:val="22344675"/>
    <w:rsid w:val="22590873"/>
    <w:rsid w:val="226436B0"/>
    <w:rsid w:val="22673393"/>
    <w:rsid w:val="22A55C69"/>
    <w:rsid w:val="22CA116C"/>
    <w:rsid w:val="22DA7D5C"/>
    <w:rsid w:val="22DE1552"/>
    <w:rsid w:val="22E41B42"/>
    <w:rsid w:val="233139A1"/>
    <w:rsid w:val="234E6301"/>
    <w:rsid w:val="2350457F"/>
    <w:rsid w:val="23613A2B"/>
    <w:rsid w:val="237059DC"/>
    <w:rsid w:val="23737B15"/>
    <w:rsid w:val="23767606"/>
    <w:rsid w:val="23785205"/>
    <w:rsid w:val="23C16AD3"/>
    <w:rsid w:val="23C84511"/>
    <w:rsid w:val="23CB16FF"/>
    <w:rsid w:val="23EE5EA6"/>
    <w:rsid w:val="240B2444"/>
    <w:rsid w:val="2445473E"/>
    <w:rsid w:val="24466FD8"/>
    <w:rsid w:val="245B0CD5"/>
    <w:rsid w:val="24736A6A"/>
    <w:rsid w:val="24AD6C41"/>
    <w:rsid w:val="24B62863"/>
    <w:rsid w:val="24FE6657"/>
    <w:rsid w:val="250F431B"/>
    <w:rsid w:val="2512504B"/>
    <w:rsid w:val="254779A7"/>
    <w:rsid w:val="25500356"/>
    <w:rsid w:val="25631E31"/>
    <w:rsid w:val="257177C2"/>
    <w:rsid w:val="25A50372"/>
    <w:rsid w:val="25AB3597"/>
    <w:rsid w:val="25B84DBB"/>
    <w:rsid w:val="25E62644"/>
    <w:rsid w:val="25FC6789"/>
    <w:rsid w:val="26105C76"/>
    <w:rsid w:val="26143832"/>
    <w:rsid w:val="26263565"/>
    <w:rsid w:val="2634179D"/>
    <w:rsid w:val="26440727"/>
    <w:rsid w:val="2667425F"/>
    <w:rsid w:val="26902CE1"/>
    <w:rsid w:val="269461C5"/>
    <w:rsid w:val="26A37A2D"/>
    <w:rsid w:val="26B446CD"/>
    <w:rsid w:val="27053E4B"/>
    <w:rsid w:val="27221F7E"/>
    <w:rsid w:val="272754A1"/>
    <w:rsid w:val="27370A76"/>
    <w:rsid w:val="273F48DE"/>
    <w:rsid w:val="27554102"/>
    <w:rsid w:val="275859A0"/>
    <w:rsid w:val="275B0CFB"/>
    <w:rsid w:val="27752488"/>
    <w:rsid w:val="27791D11"/>
    <w:rsid w:val="27932534"/>
    <w:rsid w:val="279544FE"/>
    <w:rsid w:val="27A801EB"/>
    <w:rsid w:val="27AA5AD0"/>
    <w:rsid w:val="27C522C3"/>
    <w:rsid w:val="27EE1E60"/>
    <w:rsid w:val="27EF6F03"/>
    <w:rsid w:val="280478D6"/>
    <w:rsid w:val="28261F3D"/>
    <w:rsid w:val="285A01FF"/>
    <w:rsid w:val="287F6F5C"/>
    <w:rsid w:val="28AB74B0"/>
    <w:rsid w:val="28E03E9F"/>
    <w:rsid w:val="28F963FD"/>
    <w:rsid w:val="28FB65E3"/>
    <w:rsid w:val="290731DA"/>
    <w:rsid w:val="29074326"/>
    <w:rsid w:val="293164A9"/>
    <w:rsid w:val="294F2DD3"/>
    <w:rsid w:val="29734942"/>
    <w:rsid w:val="29BB5D72"/>
    <w:rsid w:val="29DD218D"/>
    <w:rsid w:val="2A2E0C3A"/>
    <w:rsid w:val="2A6301C1"/>
    <w:rsid w:val="2A9B389B"/>
    <w:rsid w:val="2AB56C65"/>
    <w:rsid w:val="2AC1560A"/>
    <w:rsid w:val="2ACB46DB"/>
    <w:rsid w:val="2AD502F3"/>
    <w:rsid w:val="2AE92AD3"/>
    <w:rsid w:val="2AFC6642"/>
    <w:rsid w:val="2B381D70"/>
    <w:rsid w:val="2B396254"/>
    <w:rsid w:val="2B3B360F"/>
    <w:rsid w:val="2B5244B4"/>
    <w:rsid w:val="2B5E72FD"/>
    <w:rsid w:val="2B7F2E0B"/>
    <w:rsid w:val="2B8925CC"/>
    <w:rsid w:val="2BCF1FA9"/>
    <w:rsid w:val="2C576226"/>
    <w:rsid w:val="2C5A3F68"/>
    <w:rsid w:val="2CA90F4D"/>
    <w:rsid w:val="2CB505A4"/>
    <w:rsid w:val="2CE461DD"/>
    <w:rsid w:val="2CEF5235"/>
    <w:rsid w:val="2CF94368"/>
    <w:rsid w:val="2D141108"/>
    <w:rsid w:val="2D410C84"/>
    <w:rsid w:val="2D6329A9"/>
    <w:rsid w:val="2D8C0151"/>
    <w:rsid w:val="2D940DB4"/>
    <w:rsid w:val="2DA853C9"/>
    <w:rsid w:val="2DD35D80"/>
    <w:rsid w:val="2DD815E9"/>
    <w:rsid w:val="2E277E7A"/>
    <w:rsid w:val="2E2A546B"/>
    <w:rsid w:val="2E33681F"/>
    <w:rsid w:val="2E3C1E65"/>
    <w:rsid w:val="2E471B46"/>
    <w:rsid w:val="2E4A096F"/>
    <w:rsid w:val="2E4B4CA4"/>
    <w:rsid w:val="2E4C683F"/>
    <w:rsid w:val="2E782484"/>
    <w:rsid w:val="2E864BA1"/>
    <w:rsid w:val="2E8E0345"/>
    <w:rsid w:val="2EC708BB"/>
    <w:rsid w:val="2ED83C5F"/>
    <w:rsid w:val="2F0B3508"/>
    <w:rsid w:val="2F305F49"/>
    <w:rsid w:val="2F411B3A"/>
    <w:rsid w:val="2F551606"/>
    <w:rsid w:val="2FB61C02"/>
    <w:rsid w:val="2FC76BD2"/>
    <w:rsid w:val="2FD14541"/>
    <w:rsid w:val="2FDC2AB9"/>
    <w:rsid w:val="2FDF3914"/>
    <w:rsid w:val="2FF24A22"/>
    <w:rsid w:val="2FFD70E5"/>
    <w:rsid w:val="30055F99"/>
    <w:rsid w:val="30403475"/>
    <w:rsid w:val="305E56A9"/>
    <w:rsid w:val="306B6744"/>
    <w:rsid w:val="30761FE8"/>
    <w:rsid w:val="30894E1C"/>
    <w:rsid w:val="30A734F4"/>
    <w:rsid w:val="30A86283"/>
    <w:rsid w:val="30BC44EE"/>
    <w:rsid w:val="30E20088"/>
    <w:rsid w:val="31216E03"/>
    <w:rsid w:val="312468F3"/>
    <w:rsid w:val="31605B7D"/>
    <w:rsid w:val="31710513"/>
    <w:rsid w:val="31A518F0"/>
    <w:rsid w:val="31B76778"/>
    <w:rsid w:val="31C43A5C"/>
    <w:rsid w:val="31C93B7A"/>
    <w:rsid w:val="31E40160"/>
    <w:rsid w:val="31EF2C67"/>
    <w:rsid w:val="31F24122"/>
    <w:rsid w:val="31F34FAA"/>
    <w:rsid w:val="31F836FD"/>
    <w:rsid w:val="32127C23"/>
    <w:rsid w:val="322F7F00"/>
    <w:rsid w:val="32300F3B"/>
    <w:rsid w:val="32335040"/>
    <w:rsid w:val="3239599B"/>
    <w:rsid w:val="32412E6E"/>
    <w:rsid w:val="32560C03"/>
    <w:rsid w:val="328C4DD2"/>
    <w:rsid w:val="32934B28"/>
    <w:rsid w:val="32C6638F"/>
    <w:rsid w:val="32C936F6"/>
    <w:rsid w:val="32FE26B8"/>
    <w:rsid w:val="330C763F"/>
    <w:rsid w:val="332B4A25"/>
    <w:rsid w:val="333727F2"/>
    <w:rsid w:val="335356E2"/>
    <w:rsid w:val="335A65FC"/>
    <w:rsid w:val="337E053C"/>
    <w:rsid w:val="339B0C72"/>
    <w:rsid w:val="33ED182B"/>
    <w:rsid w:val="33EF2734"/>
    <w:rsid w:val="341744ED"/>
    <w:rsid w:val="34781430"/>
    <w:rsid w:val="34991EFA"/>
    <w:rsid w:val="34A246FE"/>
    <w:rsid w:val="34BA61F6"/>
    <w:rsid w:val="34DC655F"/>
    <w:rsid w:val="34E34015"/>
    <w:rsid w:val="34F82570"/>
    <w:rsid w:val="34FA3BF3"/>
    <w:rsid w:val="35177A5C"/>
    <w:rsid w:val="35295B45"/>
    <w:rsid w:val="35411C53"/>
    <w:rsid w:val="357A6B39"/>
    <w:rsid w:val="358B1E27"/>
    <w:rsid w:val="35E73BA7"/>
    <w:rsid w:val="35EA0C54"/>
    <w:rsid w:val="36114557"/>
    <w:rsid w:val="361B02C4"/>
    <w:rsid w:val="363B44C3"/>
    <w:rsid w:val="36541A28"/>
    <w:rsid w:val="365A104E"/>
    <w:rsid w:val="36624BFB"/>
    <w:rsid w:val="36A4650C"/>
    <w:rsid w:val="36C60BF1"/>
    <w:rsid w:val="36D6243D"/>
    <w:rsid w:val="36DB3EF8"/>
    <w:rsid w:val="36DD37CC"/>
    <w:rsid w:val="370D3CC4"/>
    <w:rsid w:val="371B4F32"/>
    <w:rsid w:val="37260A00"/>
    <w:rsid w:val="373928D6"/>
    <w:rsid w:val="374C0952"/>
    <w:rsid w:val="37753923"/>
    <w:rsid w:val="3781684D"/>
    <w:rsid w:val="379477C9"/>
    <w:rsid w:val="37B065AD"/>
    <w:rsid w:val="37BC1633"/>
    <w:rsid w:val="37CB0BF2"/>
    <w:rsid w:val="37FF60EA"/>
    <w:rsid w:val="38353194"/>
    <w:rsid w:val="384918AB"/>
    <w:rsid w:val="38675A43"/>
    <w:rsid w:val="38803B8E"/>
    <w:rsid w:val="38943752"/>
    <w:rsid w:val="38B24356"/>
    <w:rsid w:val="38B9531F"/>
    <w:rsid w:val="38D418B1"/>
    <w:rsid w:val="38D8362F"/>
    <w:rsid w:val="38ED6BAA"/>
    <w:rsid w:val="38F82B3F"/>
    <w:rsid w:val="39027305"/>
    <w:rsid w:val="391B05DB"/>
    <w:rsid w:val="395D6C69"/>
    <w:rsid w:val="39A655B0"/>
    <w:rsid w:val="39A97373"/>
    <w:rsid w:val="39B527DE"/>
    <w:rsid w:val="39CD5D7A"/>
    <w:rsid w:val="39FF5919"/>
    <w:rsid w:val="3A2160C5"/>
    <w:rsid w:val="3A42356C"/>
    <w:rsid w:val="3A6640F5"/>
    <w:rsid w:val="3A6810F5"/>
    <w:rsid w:val="3A6B37AA"/>
    <w:rsid w:val="3A740D82"/>
    <w:rsid w:val="3A823D7E"/>
    <w:rsid w:val="3AA72A81"/>
    <w:rsid w:val="3AD914E2"/>
    <w:rsid w:val="3AE07D71"/>
    <w:rsid w:val="3AF34182"/>
    <w:rsid w:val="3AFA06F2"/>
    <w:rsid w:val="3B057795"/>
    <w:rsid w:val="3B5F0C53"/>
    <w:rsid w:val="3BDA477E"/>
    <w:rsid w:val="3C027831"/>
    <w:rsid w:val="3C10065A"/>
    <w:rsid w:val="3C4340D1"/>
    <w:rsid w:val="3C80093F"/>
    <w:rsid w:val="3CA54D8C"/>
    <w:rsid w:val="3CB73E2A"/>
    <w:rsid w:val="3CC06026"/>
    <w:rsid w:val="3CEB3DD9"/>
    <w:rsid w:val="3D2C2EDD"/>
    <w:rsid w:val="3D383E30"/>
    <w:rsid w:val="3D3E575F"/>
    <w:rsid w:val="3D73411E"/>
    <w:rsid w:val="3D894D9C"/>
    <w:rsid w:val="3D9E7ED1"/>
    <w:rsid w:val="3DB65F61"/>
    <w:rsid w:val="3DC0651D"/>
    <w:rsid w:val="3DDD70B1"/>
    <w:rsid w:val="3DEB2C72"/>
    <w:rsid w:val="3DFA1107"/>
    <w:rsid w:val="3E1B1313"/>
    <w:rsid w:val="3E6622F9"/>
    <w:rsid w:val="3E8548AE"/>
    <w:rsid w:val="3E9549B1"/>
    <w:rsid w:val="3EB35031"/>
    <w:rsid w:val="3EC534C3"/>
    <w:rsid w:val="3EC93E65"/>
    <w:rsid w:val="3EE11F1B"/>
    <w:rsid w:val="3EE92B85"/>
    <w:rsid w:val="3EED6196"/>
    <w:rsid w:val="3EF84356"/>
    <w:rsid w:val="3F1041DA"/>
    <w:rsid w:val="3F2C0F91"/>
    <w:rsid w:val="3F5C31BD"/>
    <w:rsid w:val="3F7B6278"/>
    <w:rsid w:val="3FB47094"/>
    <w:rsid w:val="3FF02A85"/>
    <w:rsid w:val="40096E62"/>
    <w:rsid w:val="402B7DC2"/>
    <w:rsid w:val="40477F08"/>
    <w:rsid w:val="40646D0C"/>
    <w:rsid w:val="406C6BBD"/>
    <w:rsid w:val="406F36D9"/>
    <w:rsid w:val="408847A8"/>
    <w:rsid w:val="40CB7BB1"/>
    <w:rsid w:val="41250249"/>
    <w:rsid w:val="41461B2E"/>
    <w:rsid w:val="414D26EC"/>
    <w:rsid w:val="415C2FC6"/>
    <w:rsid w:val="41806B4D"/>
    <w:rsid w:val="41990147"/>
    <w:rsid w:val="41BB296F"/>
    <w:rsid w:val="41DA54D8"/>
    <w:rsid w:val="41F74E99"/>
    <w:rsid w:val="421B789E"/>
    <w:rsid w:val="425A2175"/>
    <w:rsid w:val="427A45C5"/>
    <w:rsid w:val="42A81866"/>
    <w:rsid w:val="42CD6DEA"/>
    <w:rsid w:val="42D57A4D"/>
    <w:rsid w:val="42EA69FE"/>
    <w:rsid w:val="42FB7CD6"/>
    <w:rsid w:val="432E61E8"/>
    <w:rsid w:val="4352404F"/>
    <w:rsid w:val="439478C3"/>
    <w:rsid w:val="43C55D14"/>
    <w:rsid w:val="43E71D40"/>
    <w:rsid w:val="43E75C8A"/>
    <w:rsid w:val="43E97C54"/>
    <w:rsid w:val="4411357F"/>
    <w:rsid w:val="441C3663"/>
    <w:rsid w:val="4429121A"/>
    <w:rsid w:val="444827E5"/>
    <w:rsid w:val="444B0C45"/>
    <w:rsid w:val="44693A30"/>
    <w:rsid w:val="446B6FE1"/>
    <w:rsid w:val="44A43B7B"/>
    <w:rsid w:val="44A92FFB"/>
    <w:rsid w:val="44C21C84"/>
    <w:rsid w:val="44CA5676"/>
    <w:rsid w:val="44D3198F"/>
    <w:rsid w:val="45036AF3"/>
    <w:rsid w:val="451D2CCF"/>
    <w:rsid w:val="453942C3"/>
    <w:rsid w:val="45742FD8"/>
    <w:rsid w:val="458F5334"/>
    <w:rsid w:val="45B37806"/>
    <w:rsid w:val="45DC01A7"/>
    <w:rsid w:val="45F14B9E"/>
    <w:rsid w:val="46045A1B"/>
    <w:rsid w:val="46422705"/>
    <w:rsid w:val="46805F22"/>
    <w:rsid w:val="46911EDD"/>
    <w:rsid w:val="46AB29AA"/>
    <w:rsid w:val="46DF5F3C"/>
    <w:rsid w:val="46E6047B"/>
    <w:rsid w:val="47006B90"/>
    <w:rsid w:val="470628CB"/>
    <w:rsid w:val="47261FE3"/>
    <w:rsid w:val="4746716B"/>
    <w:rsid w:val="474A1054"/>
    <w:rsid w:val="47514BAE"/>
    <w:rsid w:val="475E4995"/>
    <w:rsid w:val="47A75B79"/>
    <w:rsid w:val="47AA14A8"/>
    <w:rsid w:val="47B448F0"/>
    <w:rsid w:val="47B91857"/>
    <w:rsid w:val="47C167F2"/>
    <w:rsid w:val="47C84024"/>
    <w:rsid w:val="47CF4982"/>
    <w:rsid w:val="480E5FD0"/>
    <w:rsid w:val="481D7ECC"/>
    <w:rsid w:val="484D62D8"/>
    <w:rsid w:val="48592ECE"/>
    <w:rsid w:val="485C6422"/>
    <w:rsid w:val="48A028AB"/>
    <w:rsid w:val="48A979B2"/>
    <w:rsid w:val="48D82045"/>
    <w:rsid w:val="494A5468"/>
    <w:rsid w:val="494B0785"/>
    <w:rsid w:val="494E1FC6"/>
    <w:rsid w:val="496A198C"/>
    <w:rsid w:val="496B110B"/>
    <w:rsid w:val="49746212"/>
    <w:rsid w:val="499A379E"/>
    <w:rsid w:val="49A9253C"/>
    <w:rsid w:val="49C1775D"/>
    <w:rsid w:val="49CF51F6"/>
    <w:rsid w:val="4A02358A"/>
    <w:rsid w:val="4A0454A7"/>
    <w:rsid w:val="4A2137F9"/>
    <w:rsid w:val="4A484FA8"/>
    <w:rsid w:val="4A573E87"/>
    <w:rsid w:val="4AB01FB5"/>
    <w:rsid w:val="4AB34A29"/>
    <w:rsid w:val="4ABE1091"/>
    <w:rsid w:val="4AF34F14"/>
    <w:rsid w:val="4B2756F2"/>
    <w:rsid w:val="4B3B3218"/>
    <w:rsid w:val="4B4B6AFE"/>
    <w:rsid w:val="4B8E50FB"/>
    <w:rsid w:val="4BED23FB"/>
    <w:rsid w:val="4BEF7E36"/>
    <w:rsid w:val="4C246DEC"/>
    <w:rsid w:val="4C312198"/>
    <w:rsid w:val="4C34692E"/>
    <w:rsid w:val="4C3C0898"/>
    <w:rsid w:val="4C485FF2"/>
    <w:rsid w:val="4C6F2CC0"/>
    <w:rsid w:val="4C995F8F"/>
    <w:rsid w:val="4CBA03DF"/>
    <w:rsid w:val="4CC72AFC"/>
    <w:rsid w:val="4D0C4990"/>
    <w:rsid w:val="4D16313C"/>
    <w:rsid w:val="4D6079B7"/>
    <w:rsid w:val="4D7C203B"/>
    <w:rsid w:val="4D924EB8"/>
    <w:rsid w:val="4D9D385D"/>
    <w:rsid w:val="4D9F75D5"/>
    <w:rsid w:val="4DA068BE"/>
    <w:rsid w:val="4DAB41CC"/>
    <w:rsid w:val="4DB809C9"/>
    <w:rsid w:val="4DC4703C"/>
    <w:rsid w:val="4DC715A1"/>
    <w:rsid w:val="4DD05DDD"/>
    <w:rsid w:val="4DD80ECA"/>
    <w:rsid w:val="4DDD47AE"/>
    <w:rsid w:val="4E196931"/>
    <w:rsid w:val="4E46345E"/>
    <w:rsid w:val="4E5516E2"/>
    <w:rsid w:val="4E6525CD"/>
    <w:rsid w:val="4E715EA1"/>
    <w:rsid w:val="4EA9451D"/>
    <w:rsid w:val="4EAB0005"/>
    <w:rsid w:val="4EBA2D29"/>
    <w:rsid w:val="4EC8490A"/>
    <w:rsid w:val="4EC866B8"/>
    <w:rsid w:val="4ED26262"/>
    <w:rsid w:val="4EF5593B"/>
    <w:rsid w:val="4EF70D4B"/>
    <w:rsid w:val="4EFD4585"/>
    <w:rsid w:val="4F1B2C8C"/>
    <w:rsid w:val="4F210FDB"/>
    <w:rsid w:val="4F231B40"/>
    <w:rsid w:val="4F3F510F"/>
    <w:rsid w:val="4F4C35C0"/>
    <w:rsid w:val="4F5A0496"/>
    <w:rsid w:val="4F9C201E"/>
    <w:rsid w:val="4FD858A9"/>
    <w:rsid w:val="4FEF3907"/>
    <w:rsid w:val="4FF1197E"/>
    <w:rsid w:val="501F1FEB"/>
    <w:rsid w:val="50306C0B"/>
    <w:rsid w:val="50AB19EB"/>
    <w:rsid w:val="50AF63FF"/>
    <w:rsid w:val="50F45034"/>
    <w:rsid w:val="511C35A5"/>
    <w:rsid w:val="51340035"/>
    <w:rsid w:val="52017B0E"/>
    <w:rsid w:val="522D1654"/>
    <w:rsid w:val="523C3645"/>
    <w:rsid w:val="524539F3"/>
    <w:rsid w:val="5246001F"/>
    <w:rsid w:val="52557EDD"/>
    <w:rsid w:val="527B6107"/>
    <w:rsid w:val="52962A44"/>
    <w:rsid w:val="52BD60EB"/>
    <w:rsid w:val="52CC4878"/>
    <w:rsid w:val="532B7B3F"/>
    <w:rsid w:val="532C190B"/>
    <w:rsid w:val="53306A80"/>
    <w:rsid w:val="53330641"/>
    <w:rsid w:val="535707F8"/>
    <w:rsid w:val="53654B22"/>
    <w:rsid w:val="53762B86"/>
    <w:rsid w:val="53A80E48"/>
    <w:rsid w:val="53B41FB1"/>
    <w:rsid w:val="53E421E6"/>
    <w:rsid w:val="540028DD"/>
    <w:rsid w:val="541F6D7A"/>
    <w:rsid w:val="5432399F"/>
    <w:rsid w:val="545C7FCE"/>
    <w:rsid w:val="548A7EC1"/>
    <w:rsid w:val="54B811BF"/>
    <w:rsid w:val="54BB2F47"/>
    <w:rsid w:val="54BC6CBF"/>
    <w:rsid w:val="54DA3FDE"/>
    <w:rsid w:val="558C4C9C"/>
    <w:rsid w:val="559430FD"/>
    <w:rsid w:val="55A25EB5"/>
    <w:rsid w:val="55E500CC"/>
    <w:rsid w:val="55FB55C5"/>
    <w:rsid w:val="56053BFE"/>
    <w:rsid w:val="560B3A5A"/>
    <w:rsid w:val="562C39D0"/>
    <w:rsid w:val="564F61BC"/>
    <w:rsid w:val="56582A17"/>
    <w:rsid w:val="567535C9"/>
    <w:rsid w:val="56D54497"/>
    <w:rsid w:val="56EA18C1"/>
    <w:rsid w:val="56F14ACA"/>
    <w:rsid w:val="56FC33A3"/>
    <w:rsid w:val="5729372F"/>
    <w:rsid w:val="573B211D"/>
    <w:rsid w:val="574134AB"/>
    <w:rsid w:val="57491CAE"/>
    <w:rsid w:val="574B09A8"/>
    <w:rsid w:val="57882E88"/>
    <w:rsid w:val="579161E1"/>
    <w:rsid w:val="57B43C7D"/>
    <w:rsid w:val="57E502DB"/>
    <w:rsid w:val="57F71D02"/>
    <w:rsid w:val="5814296E"/>
    <w:rsid w:val="58636BCC"/>
    <w:rsid w:val="589A7317"/>
    <w:rsid w:val="589F66DB"/>
    <w:rsid w:val="58AA4939"/>
    <w:rsid w:val="58B008E9"/>
    <w:rsid w:val="58B101BD"/>
    <w:rsid w:val="58C11BAF"/>
    <w:rsid w:val="58DE502E"/>
    <w:rsid w:val="58DF2F7C"/>
    <w:rsid w:val="58F00CE5"/>
    <w:rsid w:val="59761A20"/>
    <w:rsid w:val="59AE525C"/>
    <w:rsid w:val="59D17B27"/>
    <w:rsid w:val="59D679F0"/>
    <w:rsid w:val="5A0026D8"/>
    <w:rsid w:val="5A1153B7"/>
    <w:rsid w:val="5A2A1C42"/>
    <w:rsid w:val="5A4A10DF"/>
    <w:rsid w:val="5A9009D2"/>
    <w:rsid w:val="5AC62645"/>
    <w:rsid w:val="5B0867BA"/>
    <w:rsid w:val="5B443D5D"/>
    <w:rsid w:val="5B4C460E"/>
    <w:rsid w:val="5B51121A"/>
    <w:rsid w:val="5B9232A4"/>
    <w:rsid w:val="5BBB1404"/>
    <w:rsid w:val="5BC2330C"/>
    <w:rsid w:val="5BCE5812"/>
    <w:rsid w:val="5C2A6C04"/>
    <w:rsid w:val="5C3D6937"/>
    <w:rsid w:val="5C45759A"/>
    <w:rsid w:val="5C645C72"/>
    <w:rsid w:val="5C7142F2"/>
    <w:rsid w:val="5C807415"/>
    <w:rsid w:val="5C854E2A"/>
    <w:rsid w:val="5C9A5B38"/>
    <w:rsid w:val="5CE648D9"/>
    <w:rsid w:val="5CEE7C31"/>
    <w:rsid w:val="5D017108"/>
    <w:rsid w:val="5D2B7A96"/>
    <w:rsid w:val="5D323FC2"/>
    <w:rsid w:val="5D44313D"/>
    <w:rsid w:val="5D4930BA"/>
    <w:rsid w:val="5D647EF4"/>
    <w:rsid w:val="5D8B5480"/>
    <w:rsid w:val="5D984FE6"/>
    <w:rsid w:val="5DF17F25"/>
    <w:rsid w:val="5E053485"/>
    <w:rsid w:val="5E253083"/>
    <w:rsid w:val="5E5B12F6"/>
    <w:rsid w:val="5E6301AB"/>
    <w:rsid w:val="5ECA2601"/>
    <w:rsid w:val="5EE376EA"/>
    <w:rsid w:val="5F035908"/>
    <w:rsid w:val="5F0A3F9F"/>
    <w:rsid w:val="5F3C1128"/>
    <w:rsid w:val="5F497231"/>
    <w:rsid w:val="5F504C4C"/>
    <w:rsid w:val="5F5D22E6"/>
    <w:rsid w:val="5F6661A5"/>
    <w:rsid w:val="5F797C86"/>
    <w:rsid w:val="5FA171DD"/>
    <w:rsid w:val="5FB32826"/>
    <w:rsid w:val="5FF33A58"/>
    <w:rsid w:val="603040BD"/>
    <w:rsid w:val="60402552"/>
    <w:rsid w:val="60690EBA"/>
    <w:rsid w:val="608143A4"/>
    <w:rsid w:val="608A42BB"/>
    <w:rsid w:val="60BB63C3"/>
    <w:rsid w:val="60C55F8C"/>
    <w:rsid w:val="60F94D18"/>
    <w:rsid w:val="61117EDE"/>
    <w:rsid w:val="6136109B"/>
    <w:rsid w:val="618472AE"/>
    <w:rsid w:val="61860438"/>
    <w:rsid w:val="619E0691"/>
    <w:rsid w:val="61BD0EFD"/>
    <w:rsid w:val="61C3168D"/>
    <w:rsid w:val="61CE2FE3"/>
    <w:rsid w:val="61D94A0C"/>
    <w:rsid w:val="61E0223F"/>
    <w:rsid w:val="61E062F2"/>
    <w:rsid w:val="61F47A98"/>
    <w:rsid w:val="61FF2D59"/>
    <w:rsid w:val="621041A6"/>
    <w:rsid w:val="62483940"/>
    <w:rsid w:val="6252443B"/>
    <w:rsid w:val="62562A57"/>
    <w:rsid w:val="62791D4B"/>
    <w:rsid w:val="62B66AFB"/>
    <w:rsid w:val="62B73BD4"/>
    <w:rsid w:val="62E47B0C"/>
    <w:rsid w:val="62EF64B1"/>
    <w:rsid w:val="631C5B04"/>
    <w:rsid w:val="634B43CD"/>
    <w:rsid w:val="63610009"/>
    <w:rsid w:val="636D4265"/>
    <w:rsid w:val="63BD7B0A"/>
    <w:rsid w:val="63E32F93"/>
    <w:rsid w:val="63EE6769"/>
    <w:rsid w:val="63F36A59"/>
    <w:rsid w:val="640C46E2"/>
    <w:rsid w:val="6411656A"/>
    <w:rsid w:val="64266B49"/>
    <w:rsid w:val="643F0D73"/>
    <w:rsid w:val="644C25DC"/>
    <w:rsid w:val="64790728"/>
    <w:rsid w:val="647B624F"/>
    <w:rsid w:val="649C7F73"/>
    <w:rsid w:val="64A532CB"/>
    <w:rsid w:val="64A82DBC"/>
    <w:rsid w:val="64B259E8"/>
    <w:rsid w:val="6500779B"/>
    <w:rsid w:val="650C01DD"/>
    <w:rsid w:val="65200BA4"/>
    <w:rsid w:val="65332685"/>
    <w:rsid w:val="65885D07"/>
    <w:rsid w:val="65F0083E"/>
    <w:rsid w:val="65F109BE"/>
    <w:rsid w:val="65F816FA"/>
    <w:rsid w:val="65FC516D"/>
    <w:rsid w:val="660653BB"/>
    <w:rsid w:val="6625399C"/>
    <w:rsid w:val="666845B1"/>
    <w:rsid w:val="667B58FD"/>
    <w:rsid w:val="66850F95"/>
    <w:rsid w:val="66A908F3"/>
    <w:rsid w:val="66DC0AFB"/>
    <w:rsid w:val="66E0683D"/>
    <w:rsid w:val="66F0347B"/>
    <w:rsid w:val="66F34DFC"/>
    <w:rsid w:val="66FC084E"/>
    <w:rsid w:val="67136C12"/>
    <w:rsid w:val="67140294"/>
    <w:rsid w:val="67334BBF"/>
    <w:rsid w:val="673C1542"/>
    <w:rsid w:val="675E59B4"/>
    <w:rsid w:val="67651293"/>
    <w:rsid w:val="67717874"/>
    <w:rsid w:val="679631B0"/>
    <w:rsid w:val="67A23942"/>
    <w:rsid w:val="67D31EFE"/>
    <w:rsid w:val="67F37680"/>
    <w:rsid w:val="683F25B2"/>
    <w:rsid w:val="688A57D2"/>
    <w:rsid w:val="688E03E9"/>
    <w:rsid w:val="68B315A6"/>
    <w:rsid w:val="68D0468F"/>
    <w:rsid w:val="690E01D3"/>
    <w:rsid w:val="695C7EB0"/>
    <w:rsid w:val="69675991"/>
    <w:rsid w:val="69904CF3"/>
    <w:rsid w:val="69A27DD9"/>
    <w:rsid w:val="69C270F6"/>
    <w:rsid w:val="69C4569C"/>
    <w:rsid w:val="69ED4D8A"/>
    <w:rsid w:val="69F06D97"/>
    <w:rsid w:val="6A077979"/>
    <w:rsid w:val="6A396731"/>
    <w:rsid w:val="6A4E1D0F"/>
    <w:rsid w:val="6A57150E"/>
    <w:rsid w:val="6A82779B"/>
    <w:rsid w:val="6A9A6D03"/>
    <w:rsid w:val="6AAA7864"/>
    <w:rsid w:val="6ACF10A2"/>
    <w:rsid w:val="6AEF34F2"/>
    <w:rsid w:val="6B3D011F"/>
    <w:rsid w:val="6BB362CE"/>
    <w:rsid w:val="6BB44EC9"/>
    <w:rsid w:val="6BD95D6B"/>
    <w:rsid w:val="6C185FCA"/>
    <w:rsid w:val="6C33740F"/>
    <w:rsid w:val="6C373F01"/>
    <w:rsid w:val="6C384A25"/>
    <w:rsid w:val="6C3867D3"/>
    <w:rsid w:val="6C3F57B5"/>
    <w:rsid w:val="6C61561C"/>
    <w:rsid w:val="6C663340"/>
    <w:rsid w:val="6C7B2D75"/>
    <w:rsid w:val="6C9F6852"/>
    <w:rsid w:val="6CB424EC"/>
    <w:rsid w:val="6CEC0D1D"/>
    <w:rsid w:val="6D053794"/>
    <w:rsid w:val="6D205BE5"/>
    <w:rsid w:val="6D4F64CA"/>
    <w:rsid w:val="6D54763D"/>
    <w:rsid w:val="6D5B4E6F"/>
    <w:rsid w:val="6D5D0BE7"/>
    <w:rsid w:val="6D604233"/>
    <w:rsid w:val="6D6D4BA2"/>
    <w:rsid w:val="6D8A328F"/>
    <w:rsid w:val="6D8B0C90"/>
    <w:rsid w:val="6DB66549"/>
    <w:rsid w:val="6DC9002B"/>
    <w:rsid w:val="6DEA7A6C"/>
    <w:rsid w:val="6E3C695F"/>
    <w:rsid w:val="6E7C57EB"/>
    <w:rsid w:val="6E9543B1"/>
    <w:rsid w:val="6E9879FD"/>
    <w:rsid w:val="6EFA0E8C"/>
    <w:rsid w:val="6F556011"/>
    <w:rsid w:val="6F560A63"/>
    <w:rsid w:val="6F7E73E4"/>
    <w:rsid w:val="6F863CF9"/>
    <w:rsid w:val="6FBD7900"/>
    <w:rsid w:val="70096E04"/>
    <w:rsid w:val="702B022B"/>
    <w:rsid w:val="706B361B"/>
    <w:rsid w:val="7088500C"/>
    <w:rsid w:val="70BA3C5B"/>
    <w:rsid w:val="70DF1A64"/>
    <w:rsid w:val="70F21646"/>
    <w:rsid w:val="71136358"/>
    <w:rsid w:val="713779A1"/>
    <w:rsid w:val="717C7162"/>
    <w:rsid w:val="71905C4D"/>
    <w:rsid w:val="719F3F5C"/>
    <w:rsid w:val="71A52B5D"/>
    <w:rsid w:val="71C132B7"/>
    <w:rsid w:val="71C564A1"/>
    <w:rsid w:val="71DC7987"/>
    <w:rsid w:val="71E74B99"/>
    <w:rsid w:val="723201D8"/>
    <w:rsid w:val="72332ABB"/>
    <w:rsid w:val="72396764"/>
    <w:rsid w:val="724A3704"/>
    <w:rsid w:val="725D0E26"/>
    <w:rsid w:val="727A7B45"/>
    <w:rsid w:val="72AA0772"/>
    <w:rsid w:val="72D82ABE"/>
    <w:rsid w:val="72E86D7C"/>
    <w:rsid w:val="72EB459F"/>
    <w:rsid w:val="72EB55D5"/>
    <w:rsid w:val="72FF4A25"/>
    <w:rsid w:val="732857F3"/>
    <w:rsid w:val="73311D53"/>
    <w:rsid w:val="73321D76"/>
    <w:rsid w:val="73345CC8"/>
    <w:rsid w:val="734D2796"/>
    <w:rsid w:val="73684955"/>
    <w:rsid w:val="736C12C7"/>
    <w:rsid w:val="738161BC"/>
    <w:rsid w:val="73D43285"/>
    <w:rsid w:val="73D634A1"/>
    <w:rsid w:val="73DC0954"/>
    <w:rsid w:val="7402348D"/>
    <w:rsid w:val="74044652"/>
    <w:rsid w:val="74455F31"/>
    <w:rsid w:val="744D3038"/>
    <w:rsid w:val="746B689C"/>
    <w:rsid w:val="74824877"/>
    <w:rsid w:val="748A3426"/>
    <w:rsid w:val="74B3733F"/>
    <w:rsid w:val="74FA0D97"/>
    <w:rsid w:val="75071439"/>
    <w:rsid w:val="75663298"/>
    <w:rsid w:val="75931D2D"/>
    <w:rsid w:val="75AD1FE0"/>
    <w:rsid w:val="75B01FC6"/>
    <w:rsid w:val="75C66158"/>
    <w:rsid w:val="75F95225"/>
    <w:rsid w:val="7604734F"/>
    <w:rsid w:val="763964BE"/>
    <w:rsid w:val="765F01B4"/>
    <w:rsid w:val="7661630D"/>
    <w:rsid w:val="768113F7"/>
    <w:rsid w:val="76A4279D"/>
    <w:rsid w:val="76AA29C3"/>
    <w:rsid w:val="76E063E5"/>
    <w:rsid w:val="77021C8D"/>
    <w:rsid w:val="77043E82"/>
    <w:rsid w:val="771630BC"/>
    <w:rsid w:val="772B2FA6"/>
    <w:rsid w:val="77613082"/>
    <w:rsid w:val="77A52F5E"/>
    <w:rsid w:val="77CF673A"/>
    <w:rsid w:val="77F90C72"/>
    <w:rsid w:val="77FF289B"/>
    <w:rsid w:val="782A5B6A"/>
    <w:rsid w:val="783536CB"/>
    <w:rsid w:val="785660DC"/>
    <w:rsid w:val="787B63C5"/>
    <w:rsid w:val="787D2146"/>
    <w:rsid w:val="788449C2"/>
    <w:rsid w:val="788E60F2"/>
    <w:rsid w:val="789D2993"/>
    <w:rsid w:val="789F76B7"/>
    <w:rsid w:val="78A646F8"/>
    <w:rsid w:val="78C134D4"/>
    <w:rsid w:val="79075EAB"/>
    <w:rsid w:val="79233278"/>
    <w:rsid w:val="794139F5"/>
    <w:rsid w:val="79682339"/>
    <w:rsid w:val="796B08D0"/>
    <w:rsid w:val="797D42C4"/>
    <w:rsid w:val="799C2A97"/>
    <w:rsid w:val="79C36276"/>
    <w:rsid w:val="79C8172F"/>
    <w:rsid w:val="79DE4E5E"/>
    <w:rsid w:val="7A1A6607"/>
    <w:rsid w:val="7A56066E"/>
    <w:rsid w:val="7A7C6425"/>
    <w:rsid w:val="7A8928E3"/>
    <w:rsid w:val="7ABE2599"/>
    <w:rsid w:val="7AC06311"/>
    <w:rsid w:val="7AC2779E"/>
    <w:rsid w:val="7B841A35"/>
    <w:rsid w:val="7B872E86"/>
    <w:rsid w:val="7B9D691C"/>
    <w:rsid w:val="7BA84988"/>
    <w:rsid w:val="7BDC6A89"/>
    <w:rsid w:val="7C1C1D47"/>
    <w:rsid w:val="7C6333F8"/>
    <w:rsid w:val="7C841BB6"/>
    <w:rsid w:val="7C8A4953"/>
    <w:rsid w:val="7CC04CEF"/>
    <w:rsid w:val="7CDE621F"/>
    <w:rsid w:val="7D0821F2"/>
    <w:rsid w:val="7D3572CB"/>
    <w:rsid w:val="7D4B6E22"/>
    <w:rsid w:val="7D4F1BCF"/>
    <w:rsid w:val="7D5C7705"/>
    <w:rsid w:val="7D60202E"/>
    <w:rsid w:val="7D7367B0"/>
    <w:rsid w:val="7D8C2E23"/>
    <w:rsid w:val="7DA10183"/>
    <w:rsid w:val="7DD1146B"/>
    <w:rsid w:val="7DEC42F2"/>
    <w:rsid w:val="7E235535"/>
    <w:rsid w:val="7E3037AE"/>
    <w:rsid w:val="7E596D1A"/>
    <w:rsid w:val="7E5F00AD"/>
    <w:rsid w:val="7E631DD5"/>
    <w:rsid w:val="7F2F7F0A"/>
    <w:rsid w:val="7F573D9A"/>
    <w:rsid w:val="7F7F4E96"/>
    <w:rsid w:val="7FBB79EF"/>
    <w:rsid w:val="7FEC4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0" w:semiHidden="0" w:name="Normal"/>
    <w:lsdException w:qFormat="1" w:unhideWhenUsed="0" w:uiPriority="9" w:name="heading 1"/>
    <w:lsdException w:qFormat="1" w:unhideWhenUsed="0"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name="header"/>
    <w:lsdException w:qFormat="1" w:unhideWhenUsed="0"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name="Hyperlink"/>
    <w:lsdException w:uiPriority="99" w:name="FollowedHyperlink"/>
    <w:lsdException w:qFormat="1" w:uiPriority="22" w:name="Strong"/>
    <w:lsdException w:uiPriority="2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nhideWhenUsed/>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next w:val="1"/>
    <w:link w:val="40"/>
    <w:autoRedefine/>
    <w:semiHidden/>
    <w:qFormat/>
    <w:uiPriority w:val="9"/>
    <w:pPr>
      <w:autoSpaceDE w:val="0"/>
      <w:autoSpaceDN w:val="0"/>
      <w:adjustRightInd w:val="0"/>
      <w:ind w:firstLine="420" w:firstLineChars="200"/>
      <w:outlineLvl w:val="0"/>
    </w:pPr>
    <w:rPr>
      <w:rFonts w:asciiTheme="minorHAnsi" w:hAnsiTheme="minorHAnsi" w:eastAsiaTheme="minorEastAsia" w:cstheme="minorBidi"/>
      <w:b/>
      <w:color w:val="000080"/>
      <w:kern w:val="0"/>
      <w:sz w:val="21"/>
      <w:szCs w:val="21"/>
      <w:lang w:val="en-US" w:eastAsia="zh-CN" w:bidi="ar-SA"/>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3">
    <w:name w:val="toc 3"/>
    <w:basedOn w:val="1"/>
    <w:next w:val="1"/>
    <w:autoRedefine/>
    <w:semiHidden/>
    <w:unhideWhenUsed/>
    <w:qFormat/>
    <w:uiPriority w:val="39"/>
    <w:pPr>
      <w:ind w:left="840" w:leftChars="400"/>
    </w:pPr>
  </w:style>
  <w:style w:type="paragraph" w:styleId="4">
    <w:name w:val="footer"/>
    <w:basedOn w:val="1"/>
    <w:link w:val="20"/>
    <w:autoRedefine/>
    <w:semiHidden/>
    <w:qFormat/>
    <w:uiPriority w:val="99"/>
    <w:pPr>
      <w:tabs>
        <w:tab w:val="center" w:pos="4153"/>
        <w:tab w:val="right" w:pos="8306"/>
      </w:tabs>
      <w:snapToGrid w:val="0"/>
      <w:jc w:val="left"/>
    </w:pPr>
    <w:rPr>
      <w:rFonts w:ascii="Times New Roman" w:hAnsi="Times New Roman" w:eastAsia="宋体" w:cs="Times New Roman"/>
      <w:sz w:val="18"/>
      <w:szCs w:val="18"/>
    </w:rPr>
  </w:style>
  <w:style w:type="paragraph" w:styleId="5">
    <w:name w:val="header"/>
    <w:basedOn w:val="1"/>
    <w:link w:val="25"/>
    <w:autoRedefine/>
    <w:semiHidden/>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link w:val="50"/>
    <w:autoRedefine/>
    <w:semiHidden/>
    <w:unhideWhenUsed/>
    <w:qFormat/>
    <w:uiPriority w:val="39"/>
  </w:style>
  <w:style w:type="paragraph" w:styleId="7">
    <w:name w:val="toc 2"/>
    <w:basedOn w:val="1"/>
    <w:next w:val="1"/>
    <w:autoRedefine/>
    <w:semiHidden/>
    <w:unhideWhenUsed/>
    <w:qFormat/>
    <w:uiPriority w:val="39"/>
    <w:pPr>
      <w:ind w:left="420" w:leftChars="200"/>
    </w:pPr>
  </w:style>
  <w:style w:type="paragraph" w:styleId="8">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autoRedefine/>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2">
    <w:name w:val="Strong"/>
    <w:basedOn w:val="11"/>
    <w:autoRedefine/>
    <w:semiHidden/>
    <w:unhideWhenUsed/>
    <w:qFormat/>
    <w:uiPriority w:val="22"/>
    <w:rPr>
      <w:b/>
    </w:rPr>
  </w:style>
  <w:style w:type="character" w:styleId="13">
    <w:name w:val="Hyperlink"/>
    <w:basedOn w:val="11"/>
    <w:autoRedefine/>
    <w:semiHidden/>
    <w:qFormat/>
    <w:uiPriority w:val="99"/>
    <w:rPr>
      <w:rFonts w:hint="default" w:ascii="Tahoma" w:hAnsi="Tahoma" w:cs="Tahoma"/>
      <w:color w:val="0000FF"/>
      <w:u w:val="none"/>
    </w:rPr>
  </w:style>
  <w:style w:type="paragraph" w:customStyle="1" w:styleId="14">
    <w:name w:val="11-论文封面中文标题"/>
    <w:link w:val="16"/>
    <w:autoRedefine/>
    <w:qFormat/>
    <w:uiPriority w:val="0"/>
    <w:pPr>
      <w:tabs>
        <w:tab w:val="left" w:pos="377"/>
      </w:tabs>
      <w:snapToGrid w:val="0"/>
      <w:spacing w:line="300" w:lineRule="auto"/>
      <w:jc w:val="center"/>
    </w:pPr>
    <w:rPr>
      <w:rFonts w:ascii="华文细黑" w:hAnsi="华文细黑" w:eastAsia="华文细黑" w:cs="Times New Roman"/>
      <w:b/>
      <w:kern w:val="2"/>
      <w:sz w:val="44"/>
      <w:szCs w:val="44"/>
      <w:lang w:val="en-US" w:eastAsia="zh-CN" w:bidi="en-US"/>
    </w:rPr>
  </w:style>
  <w:style w:type="paragraph" w:customStyle="1" w:styleId="15">
    <w:name w:val="12-论文封面英文标题"/>
    <w:link w:val="17"/>
    <w:autoRedefine/>
    <w:qFormat/>
    <w:uiPriority w:val="0"/>
    <w:pPr>
      <w:snapToGrid w:val="0"/>
      <w:spacing w:line="300" w:lineRule="auto"/>
      <w:jc w:val="center"/>
    </w:pPr>
    <w:rPr>
      <w:rFonts w:ascii="Times New Roman" w:hAnsi="Times New Roman" w:eastAsia="宋体" w:cs="Times New Roman"/>
      <w:b/>
      <w:color w:val="000000"/>
      <w:kern w:val="2"/>
      <w:sz w:val="32"/>
      <w:szCs w:val="32"/>
      <w:lang w:val="en-US" w:eastAsia="zh-CN" w:bidi="ar-SA"/>
    </w:rPr>
  </w:style>
  <w:style w:type="character" w:customStyle="1" w:styleId="16">
    <w:name w:val="11-论文封面中文标题 字符"/>
    <w:basedOn w:val="11"/>
    <w:link w:val="14"/>
    <w:autoRedefine/>
    <w:qFormat/>
    <w:uiPriority w:val="0"/>
    <w:rPr>
      <w:rFonts w:ascii="华文细黑" w:hAnsi="华文细黑" w:eastAsia="华文细黑" w:cs="Times New Roman"/>
      <w:b/>
      <w:sz w:val="44"/>
      <w:szCs w:val="44"/>
      <w:lang w:bidi="en-US"/>
    </w:rPr>
  </w:style>
  <w:style w:type="character" w:customStyle="1" w:styleId="17">
    <w:name w:val="12-论文封面英文标题 字符"/>
    <w:basedOn w:val="11"/>
    <w:link w:val="15"/>
    <w:autoRedefine/>
    <w:qFormat/>
    <w:uiPriority w:val="0"/>
    <w:rPr>
      <w:rFonts w:ascii="Times New Roman" w:hAnsi="Times New Roman" w:eastAsia="宋体" w:cs="Times New Roman"/>
      <w:b/>
      <w:color w:val="000000"/>
      <w:sz w:val="32"/>
      <w:szCs w:val="32"/>
    </w:rPr>
  </w:style>
  <w:style w:type="paragraph" w:customStyle="1" w:styleId="18">
    <w:name w:val="13-封面基本信息"/>
    <w:link w:val="19"/>
    <w:autoRedefine/>
    <w:qFormat/>
    <w:uiPriority w:val="0"/>
    <w:pPr>
      <w:jc w:val="center"/>
    </w:pPr>
    <w:rPr>
      <w:rFonts w:ascii="Times New Roman" w:hAnsi="Times New Roman" w:eastAsia="宋体" w:cs="Times New Roman"/>
      <w:kern w:val="2"/>
      <w:sz w:val="32"/>
      <w:szCs w:val="32"/>
      <w:lang w:val="en-US" w:eastAsia="zh-CN" w:bidi="ar-SA"/>
    </w:rPr>
  </w:style>
  <w:style w:type="character" w:customStyle="1" w:styleId="19">
    <w:name w:val="13-封面基本信息 字符"/>
    <w:basedOn w:val="11"/>
    <w:link w:val="18"/>
    <w:autoRedefine/>
    <w:qFormat/>
    <w:uiPriority w:val="0"/>
    <w:rPr>
      <w:rFonts w:ascii="Times New Roman" w:hAnsi="Times New Roman" w:eastAsia="宋体" w:cs="Times New Roman"/>
      <w:sz w:val="32"/>
      <w:szCs w:val="32"/>
    </w:rPr>
  </w:style>
  <w:style w:type="character" w:customStyle="1" w:styleId="20">
    <w:name w:val="页脚 Char"/>
    <w:basedOn w:val="11"/>
    <w:link w:val="4"/>
    <w:autoRedefine/>
    <w:semiHidden/>
    <w:qFormat/>
    <w:uiPriority w:val="99"/>
    <w:rPr>
      <w:rFonts w:ascii="Times New Roman" w:hAnsi="Times New Roman" w:eastAsia="宋体" w:cs="Times New Roman"/>
      <w:sz w:val="18"/>
      <w:szCs w:val="18"/>
    </w:rPr>
  </w:style>
  <w:style w:type="paragraph" w:customStyle="1" w:styleId="21">
    <w:name w:val="14-封面日期格式"/>
    <w:link w:val="23"/>
    <w:autoRedefine/>
    <w:qFormat/>
    <w:uiPriority w:val="0"/>
    <w:pPr>
      <w:jc w:val="center"/>
    </w:pPr>
    <w:rPr>
      <w:rFonts w:ascii="宋体" w:hAnsi="宋体" w:eastAsia="宋体" w:cs="Times New Roman"/>
      <w:kern w:val="0"/>
      <w:sz w:val="32"/>
      <w:szCs w:val="32"/>
      <w:lang w:val="en-US" w:eastAsia="zh-CN" w:bidi="ar-SA"/>
    </w:rPr>
  </w:style>
  <w:style w:type="paragraph" w:customStyle="1" w:styleId="22">
    <w:name w:val="05-页眉格式"/>
    <w:basedOn w:val="5"/>
    <w:link w:val="24"/>
    <w:autoRedefine/>
    <w:qFormat/>
    <w:uiPriority w:val="0"/>
    <w:rPr>
      <w:rFonts w:ascii="Times New Roman" w:hAnsi="Times New Roman" w:eastAsia="宋体" w:cs="Times New Roman"/>
      <w:spacing w:val="10"/>
      <w:sz w:val="28"/>
      <w:szCs w:val="28"/>
    </w:rPr>
  </w:style>
  <w:style w:type="character" w:customStyle="1" w:styleId="23">
    <w:name w:val="14-封面日期格式 字符"/>
    <w:basedOn w:val="11"/>
    <w:link w:val="21"/>
    <w:autoRedefine/>
    <w:qFormat/>
    <w:uiPriority w:val="0"/>
    <w:rPr>
      <w:rFonts w:ascii="宋体" w:hAnsi="宋体" w:eastAsia="宋体" w:cs="Times New Roman"/>
      <w:kern w:val="0"/>
      <w:sz w:val="32"/>
      <w:szCs w:val="32"/>
    </w:rPr>
  </w:style>
  <w:style w:type="character" w:customStyle="1" w:styleId="24">
    <w:name w:val="05-页眉格式 字符"/>
    <w:basedOn w:val="25"/>
    <w:link w:val="22"/>
    <w:autoRedefine/>
    <w:qFormat/>
    <w:uiPriority w:val="0"/>
    <w:rPr>
      <w:rFonts w:ascii="Times New Roman" w:hAnsi="Times New Roman" w:eastAsia="宋体" w:cs="Times New Roman"/>
      <w:spacing w:val="10"/>
      <w:sz w:val="28"/>
      <w:szCs w:val="28"/>
    </w:rPr>
  </w:style>
  <w:style w:type="character" w:customStyle="1" w:styleId="25">
    <w:name w:val="页眉 Char"/>
    <w:basedOn w:val="11"/>
    <w:link w:val="5"/>
    <w:autoRedefine/>
    <w:semiHidden/>
    <w:qFormat/>
    <w:uiPriority w:val="99"/>
    <w:rPr>
      <w:sz w:val="18"/>
      <w:szCs w:val="18"/>
    </w:rPr>
  </w:style>
  <w:style w:type="paragraph" w:customStyle="1" w:styleId="26">
    <w:name w:val="10-封面论文类型"/>
    <w:basedOn w:val="1"/>
    <w:link w:val="27"/>
    <w:autoRedefine/>
    <w:qFormat/>
    <w:uiPriority w:val="0"/>
    <w:pPr>
      <w:jc w:val="center"/>
    </w:pPr>
    <w:rPr>
      <w:rFonts w:ascii="宋体" w:hAnsi="宋体" w:eastAsia="宋体"/>
      <w:b/>
      <w:spacing w:val="60"/>
      <w:kern w:val="44"/>
      <w:sz w:val="72"/>
      <w:szCs w:val="72"/>
    </w:rPr>
  </w:style>
  <w:style w:type="character" w:customStyle="1" w:styleId="27">
    <w:name w:val="10-封面论文类型 字符"/>
    <w:basedOn w:val="11"/>
    <w:link w:val="26"/>
    <w:autoRedefine/>
    <w:qFormat/>
    <w:uiPriority w:val="0"/>
    <w:rPr>
      <w:rFonts w:ascii="宋体" w:hAnsi="宋体" w:eastAsia="宋体"/>
      <w:b/>
      <w:spacing w:val="60"/>
      <w:kern w:val="44"/>
      <w:sz w:val="72"/>
      <w:szCs w:val="72"/>
    </w:rPr>
  </w:style>
  <w:style w:type="paragraph" w:customStyle="1" w:styleId="28">
    <w:name w:val="15-声明页标题"/>
    <w:basedOn w:val="1"/>
    <w:link w:val="30"/>
    <w:autoRedefine/>
    <w:qFormat/>
    <w:uiPriority w:val="0"/>
    <w:pPr>
      <w:widowControl/>
      <w:spacing w:before="312" w:beforeLines="100" w:after="312" w:afterLines="100"/>
      <w:jc w:val="center"/>
    </w:pPr>
    <w:rPr>
      <w:rFonts w:ascii="黑体" w:hAnsi="Times New Roman" w:eastAsia="黑体" w:cs="Times New Roman"/>
      <w:b/>
      <w:sz w:val="44"/>
      <w:szCs w:val="36"/>
    </w:rPr>
  </w:style>
  <w:style w:type="paragraph" w:customStyle="1" w:styleId="29">
    <w:name w:val="17-声明页正文"/>
    <w:basedOn w:val="1"/>
    <w:link w:val="32"/>
    <w:autoRedefine/>
    <w:qFormat/>
    <w:uiPriority w:val="0"/>
    <w:pPr>
      <w:widowControl/>
      <w:snapToGrid w:val="0"/>
      <w:spacing w:line="300" w:lineRule="auto"/>
      <w:ind w:firstLine="200" w:firstLineChars="200"/>
    </w:pPr>
    <w:rPr>
      <w:rFonts w:ascii="宋体" w:hAnsi="宋体" w:eastAsia="宋体" w:cs="宋体"/>
      <w:sz w:val="30"/>
      <w:szCs w:val="20"/>
    </w:rPr>
  </w:style>
  <w:style w:type="character" w:customStyle="1" w:styleId="30">
    <w:name w:val="15-声明页标题 字符"/>
    <w:basedOn w:val="11"/>
    <w:link w:val="28"/>
    <w:autoRedefine/>
    <w:qFormat/>
    <w:uiPriority w:val="0"/>
    <w:rPr>
      <w:rFonts w:ascii="黑体" w:hAnsi="Times New Roman" w:eastAsia="黑体" w:cs="Times New Roman"/>
      <w:b/>
      <w:sz w:val="44"/>
      <w:szCs w:val="36"/>
    </w:rPr>
  </w:style>
  <w:style w:type="paragraph" w:customStyle="1" w:styleId="31">
    <w:name w:val="16-声明页签名"/>
    <w:basedOn w:val="1"/>
    <w:link w:val="34"/>
    <w:autoRedefine/>
    <w:qFormat/>
    <w:uiPriority w:val="0"/>
    <w:pPr>
      <w:widowControl/>
      <w:snapToGrid w:val="0"/>
      <w:spacing w:line="360" w:lineRule="auto"/>
      <w:ind w:firstLine="600" w:firstLineChars="200"/>
      <w:jc w:val="right"/>
    </w:pPr>
    <w:rPr>
      <w:rFonts w:ascii="宋体" w:hAnsi="宋体" w:eastAsia="宋体" w:cs="宋体"/>
      <w:sz w:val="30"/>
      <w:szCs w:val="20"/>
    </w:rPr>
  </w:style>
  <w:style w:type="character" w:customStyle="1" w:styleId="32">
    <w:name w:val="17-声明页正文 字符"/>
    <w:basedOn w:val="11"/>
    <w:link w:val="29"/>
    <w:autoRedefine/>
    <w:qFormat/>
    <w:uiPriority w:val="0"/>
    <w:rPr>
      <w:rFonts w:ascii="宋体" w:hAnsi="宋体" w:eastAsia="宋体" w:cs="宋体"/>
      <w:sz w:val="30"/>
      <w:szCs w:val="20"/>
    </w:rPr>
  </w:style>
  <w:style w:type="paragraph" w:customStyle="1" w:styleId="33">
    <w:name w:val="19-中文摘要关键词"/>
    <w:link w:val="35"/>
    <w:autoRedefine/>
    <w:qFormat/>
    <w:uiPriority w:val="0"/>
    <w:pPr>
      <w:spacing w:line="440" w:lineRule="exact"/>
      <w:jc w:val="both"/>
    </w:pPr>
    <w:rPr>
      <w:rFonts w:ascii="黑体" w:hAnsi="Times New Roman" w:eastAsia="黑体" w:cs="Times New Roman"/>
      <w:b/>
      <w:kern w:val="2"/>
      <w:sz w:val="24"/>
      <w:szCs w:val="24"/>
      <w:lang w:val="en-US" w:eastAsia="zh-CN" w:bidi="ar-SA"/>
    </w:rPr>
  </w:style>
  <w:style w:type="character" w:customStyle="1" w:styleId="34">
    <w:name w:val="16-声明页签名 字符"/>
    <w:basedOn w:val="11"/>
    <w:link w:val="31"/>
    <w:autoRedefine/>
    <w:qFormat/>
    <w:uiPriority w:val="0"/>
    <w:rPr>
      <w:rFonts w:ascii="宋体" w:hAnsi="宋体" w:eastAsia="宋体" w:cs="宋体"/>
      <w:sz w:val="30"/>
      <w:szCs w:val="20"/>
    </w:rPr>
  </w:style>
  <w:style w:type="character" w:customStyle="1" w:styleId="35">
    <w:name w:val="19-中文摘要关键词 字符"/>
    <w:basedOn w:val="11"/>
    <w:link w:val="33"/>
    <w:autoRedefine/>
    <w:qFormat/>
    <w:uiPriority w:val="0"/>
    <w:rPr>
      <w:rFonts w:ascii="黑体" w:hAnsi="Times New Roman" w:eastAsia="黑体" w:cs="Times New Roman"/>
      <w:b/>
      <w:sz w:val="24"/>
      <w:szCs w:val="24"/>
    </w:rPr>
  </w:style>
  <w:style w:type="paragraph" w:customStyle="1" w:styleId="36">
    <w:name w:val="01-正文"/>
    <w:link w:val="37"/>
    <w:autoRedefine/>
    <w:qFormat/>
    <w:uiPriority w:val="0"/>
    <w:pPr>
      <w:autoSpaceDE w:val="0"/>
      <w:autoSpaceDN w:val="0"/>
      <w:adjustRightInd w:val="0"/>
      <w:spacing w:line="440" w:lineRule="exact"/>
      <w:ind w:firstLine="200" w:firstLineChars="200"/>
      <w:jc w:val="both"/>
    </w:pPr>
    <w:rPr>
      <w:rFonts w:ascii="Times New Roman" w:hAnsi="Times New Roman" w:eastAsia="宋体" w:cs="Times New Roman"/>
      <w:kern w:val="0"/>
      <w:sz w:val="24"/>
      <w:szCs w:val="24"/>
      <w:lang w:val="en-US" w:eastAsia="zh-CN" w:bidi="ar-SA"/>
    </w:rPr>
  </w:style>
  <w:style w:type="character" w:customStyle="1" w:styleId="37">
    <w:name w:val="01-正文 字符"/>
    <w:basedOn w:val="11"/>
    <w:link w:val="36"/>
    <w:autoRedefine/>
    <w:qFormat/>
    <w:uiPriority w:val="0"/>
    <w:rPr>
      <w:rFonts w:ascii="Times New Roman" w:hAnsi="Times New Roman" w:eastAsia="宋体" w:cs="Times New Roman"/>
      <w:kern w:val="0"/>
      <w:sz w:val="24"/>
      <w:szCs w:val="24"/>
    </w:rPr>
  </w:style>
  <w:style w:type="paragraph" w:customStyle="1" w:styleId="38">
    <w:name w:val="18-中文摘要标题"/>
    <w:next w:val="36"/>
    <w:autoRedefine/>
    <w:qFormat/>
    <w:uiPriority w:val="0"/>
    <w:pPr>
      <w:snapToGrid w:val="0"/>
      <w:spacing w:before="312" w:beforeLines="100" w:after="312" w:afterLines="100"/>
      <w:jc w:val="center"/>
    </w:pPr>
    <w:rPr>
      <w:rFonts w:ascii="黑体" w:hAnsi="Times New Roman" w:eastAsia="黑体" w:cs="Times New Roman"/>
      <w:b/>
      <w:bCs/>
      <w:kern w:val="2"/>
      <w:sz w:val="36"/>
      <w:szCs w:val="32"/>
      <w:lang w:val="en-US" w:eastAsia="zh-CN" w:bidi="ar-SA"/>
    </w:rPr>
  </w:style>
  <w:style w:type="paragraph" w:customStyle="1" w:styleId="39">
    <w:name w:val="02-一级标题"/>
    <w:link w:val="51"/>
    <w:autoRedefine/>
    <w:qFormat/>
    <w:uiPriority w:val="0"/>
    <w:pPr>
      <w:spacing w:before="50" w:beforeLines="50" w:after="100" w:afterLines="100" w:line="360" w:lineRule="auto"/>
      <w:jc w:val="center"/>
      <w:outlineLvl w:val="0"/>
    </w:pPr>
    <w:rPr>
      <w:rFonts w:ascii="黑体" w:hAnsi="Times New Roman" w:eastAsia="黑体" w:cs="Times New Roman"/>
      <w:b/>
      <w:bCs/>
      <w:kern w:val="44"/>
      <w:sz w:val="32"/>
      <w:szCs w:val="44"/>
      <w:lang w:val="en-US" w:eastAsia="zh-CN" w:bidi="ar-SA"/>
    </w:rPr>
  </w:style>
  <w:style w:type="character" w:customStyle="1" w:styleId="40">
    <w:name w:val="标题 1 Char"/>
    <w:basedOn w:val="11"/>
    <w:link w:val="2"/>
    <w:autoRedefine/>
    <w:semiHidden/>
    <w:qFormat/>
    <w:uiPriority w:val="9"/>
    <w:rPr>
      <w:b/>
      <w:color w:val="000080"/>
      <w:kern w:val="0"/>
    </w:rPr>
  </w:style>
  <w:style w:type="paragraph" w:customStyle="1" w:styleId="41">
    <w:name w:val="22-英文摘要正文"/>
    <w:link w:val="43"/>
    <w:autoRedefine/>
    <w:qFormat/>
    <w:uiPriority w:val="0"/>
    <w:pPr>
      <w:spacing w:line="440" w:lineRule="exact"/>
      <w:ind w:firstLine="200" w:firstLineChars="200"/>
      <w:jc w:val="both"/>
    </w:pPr>
    <w:rPr>
      <w:rFonts w:ascii="Times New Roman" w:hAnsi="Times New Roman" w:eastAsia="Times New Roman" w:cs="Times New Roman"/>
      <w:color w:val="000000" w:themeColor="text1"/>
      <w:kern w:val="2"/>
      <w:sz w:val="24"/>
      <w:szCs w:val="24"/>
      <w:lang w:val="en-US" w:eastAsia="zh-CN" w:bidi="ar-SA"/>
      <w14:textFill>
        <w14:solidFill>
          <w14:schemeClr w14:val="tx1"/>
        </w14:solidFill>
      </w14:textFill>
    </w:rPr>
  </w:style>
  <w:style w:type="paragraph" w:customStyle="1" w:styleId="42">
    <w:name w:val="21-英文摘要关键词"/>
    <w:link w:val="44"/>
    <w:autoRedefine/>
    <w:qFormat/>
    <w:uiPriority w:val="0"/>
    <w:pPr>
      <w:autoSpaceDE w:val="0"/>
      <w:autoSpaceDN w:val="0"/>
      <w:adjustRightInd w:val="0"/>
      <w:spacing w:line="440" w:lineRule="exact"/>
    </w:pPr>
    <w:rPr>
      <w:rFonts w:ascii="Times New Roman" w:hAnsi="Times New Roman" w:eastAsia="宋体" w:cs="Times New Roman"/>
      <w:b/>
      <w:bCs/>
      <w:kern w:val="0"/>
      <w:sz w:val="24"/>
      <w:szCs w:val="24"/>
      <w:lang w:val="en-US" w:eastAsia="zh-CN" w:bidi="ar-SA"/>
    </w:rPr>
  </w:style>
  <w:style w:type="character" w:customStyle="1" w:styleId="43">
    <w:name w:val="22-英文摘要正文 字符"/>
    <w:basedOn w:val="11"/>
    <w:link w:val="41"/>
    <w:autoRedefine/>
    <w:qFormat/>
    <w:uiPriority w:val="0"/>
    <w:rPr>
      <w:rFonts w:ascii="Times New Roman" w:hAnsi="Times New Roman" w:eastAsia="Times New Roman" w:cs="Times New Roman"/>
      <w:color w:val="000000" w:themeColor="text1"/>
      <w:sz w:val="24"/>
      <w:szCs w:val="24"/>
      <w14:textFill>
        <w14:solidFill>
          <w14:schemeClr w14:val="tx1"/>
        </w14:solidFill>
      </w14:textFill>
    </w:rPr>
  </w:style>
  <w:style w:type="character" w:customStyle="1" w:styleId="44">
    <w:name w:val="21-英文摘要关键词 字符"/>
    <w:basedOn w:val="11"/>
    <w:link w:val="42"/>
    <w:autoRedefine/>
    <w:qFormat/>
    <w:uiPriority w:val="0"/>
    <w:rPr>
      <w:rFonts w:ascii="Times New Roman" w:hAnsi="Times New Roman" w:eastAsia="宋体" w:cs="Times New Roman"/>
      <w:b/>
      <w:bCs/>
      <w:kern w:val="0"/>
      <w:sz w:val="24"/>
      <w:szCs w:val="24"/>
    </w:rPr>
  </w:style>
  <w:style w:type="paragraph" w:customStyle="1" w:styleId="45">
    <w:name w:val="20-英文摘要标题"/>
    <w:link w:val="46"/>
    <w:autoRedefine/>
    <w:qFormat/>
    <w:uiPriority w:val="0"/>
    <w:pPr>
      <w:spacing w:before="100" w:beforeLines="100" w:after="100" w:afterLines="100" w:line="360" w:lineRule="auto"/>
      <w:jc w:val="center"/>
    </w:pPr>
    <w:rPr>
      <w:rFonts w:ascii="Times New Roman" w:hAnsi="Times New Roman" w:eastAsia="黑体" w:cstheme="minorBidi"/>
      <w:b/>
      <w:kern w:val="2"/>
      <w:sz w:val="32"/>
      <w:szCs w:val="21"/>
      <w:lang w:val="en-US" w:eastAsia="zh-CN" w:bidi="ar-SA"/>
    </w:rPr>
  </w:style>
  <w:style w:type="character" w:customStyle="1" w:styleId="46">
    <w:name w:val="20-英文摘要标题 字符"/>
    <w:basedOn w:val="11"/>
    <w:link w:val="45"/>
    <w:autoRedefine/>
    <w:qFormat/>
    <w:uiPriority w:val="0"/>
    <w:rPr>
      <w:rFonts w:ascii="Times New Roman" w:hAnsi="Times New Roman" w:eastAsia="黑体"/>
      <w:b/>
      <w:sz w:val="32"/>
    </w:rPr>
  </w:style>
  <w:style w:type="paragraph" w:customStyle="1" w:styleId="47">
    <w:name w:val="23-目录标题"/>
    <w:autoRedefine/>
    <w:qFormat/>
    <w:uiPriority w:val="0"/>
    <w:pPr>
      <w:spacing w:before="150" w:beforeLines="150" w:after="100" w:afterLines="100" w:line="300" w:lineRule="auto"/>
      <w:jc w:val="center"/>
    </w:pPr>
    <w:rPr>
      <w:rFonts w:ascii="黑体" w:hAnsi="宋体" w:eastAsia="黑体" w:cs="宋体"/>
      <w:kern w:val="2"/>
      <w:sz w:val="32"/>
      <w:szCs w:val="20"/>
      <w:lang w:val="en-US" w:eastAsia="zh-CN" w:bidi="ar-SA"/>
    </w:rPr>
  </w:style>
  <w:style w:type="paragraph" w:customStyle="1" w:styleId="48">
    <w:name w:val="03-二级标题"/>
    <w:link w:val="58"/>
    <w:autoRedefine/>
    <w:qFormat/>
    <w:uiPriority w:val="0"/>
    <w:pPr>
      <w:spacing w:before="50" w:beforeLines="50" w:line="360" w:lineRule="auto"/>
      <w:jc w:val="both"/>
      <w:outlineLvl w:val="1"/>
    </w:pPr>
    <w:rPr>
      <w:rFonts w:ascii="黑体" w:hAnsi="Times New Roman" w:eastAsia="黑体" w:cs="Times New Roman"/>
      <w:b/>
      <w:bCs/>
      <w:kern w:val="2"/>
      <w:sz w:val="28"/>
      <w:szCs w:val="28"/>
      <w:lang w:val="en-US" w:eastAsia="zh-CN" w:bidi="ar-SA"/>
    </w:rPr>
  </w:style>
  <w:style w:type="paragraph" w:customStyle="1" w:styleId="49">
    <w:name w:val="24-一级目录"/>
    <w:basedOn w:val="6"/>
    <w:link w:val="54"/>
    <w:autoRedefine/>
    <w:qFormat/>
    <w:uiPriority w:val="0"/>
    <w:pPr>
      <w:tabs>
        <w:tab w:val="right" w:leader="dot" w:pos="8721"/>
      </w:tabs>
      <w:spacing w:line="440" w:lineRule="exact"/>
      <w:jc w:val="left"/>
    </w:pPr>
    <w:rPr>
      <w:rFonts w:ascii="宋体" w:hAnsi="Times New Roman" w:eastAsia="宋体" w:cs="宋体"/>
      <w:kern w:val="44"/>
      <w:sz w:val="24"/>
      <w:szCs w:val="20"/>
    </w:rPr>
  </w:style>
  <w:style w:type="character" w:customStyle="1" w:styleId="50">
    <w:name w:val="目录 1 Char"/>
    <w:basedOn w:val="11"/>
    <w:link w:val="6"/>
    <w:autoRedefine/>
    <w:semiHidden/>
    <w:qFormat/>
    <w:uiPriority w:val="39"/>
  </w:style>
  <w:style w:type="character" w:customStyle="1" w:styleId="51">
    <w:name w:val="02-一级标题 字符"/>
    <w:basedOn w:val="11"/>
    <w:link w:val="39"/>
    <w:autoRedefine/>
    <w:qFormat/>
    <w:uiPriority w:val="0"/>
    <w:rPr>
      <w:rFonts w:ascii="黑体" w:hAnsi="Times New Roman" w:eastAsia="黑体" w:cs="Times New Roman"/>
      <w:b/>
      <w:bCs/>
      <w:kern w:val="44"/>
      <w:sz w:val="32"/>
      <w:szCs w:val="44"/>
    </w:rPr>
  </w:style>
  <w:style w:type="paragraph" w:customStyle="1" w:styleId="52">
    <w:name w:val="04-三级标题"/>
    <w:link w:val="59"/>
    <w:autoRedefine/>
    <w:qFormat/>
    <w:uiPriority w:val="0"/>
    <w:pPr>
      <w:spacing w:before="50" w:beforeLines="50" w:line="360" w:lineRule="auto"/>
      <w:jc w:val="both"/>
      <w:outlineLvl w:val="2"/>
    </w:pPr>
    <w:rPr>
      <w:rFonts w:ascii="黑体" w:hAnsi="Times New Roman" w:eastAsia="黑体" w:cs="Times New Roman"/>
      <w:b/>
      <w:bCs/>
      <w:kern w:val="2"/>
      <w:sz w:val="24"/>
      <w:szCs w:val="24"/>
      <w:lang w:val="en-US" w:eastAsia="zh-CN" w:bidi="ar-SA"/>
    </w:rPr>
  </w:style>
  <w:style w:type="paragraph" w:customStyle="1" w:styleId="53">
    <w:name w:val="25-二级目录"/>
    <w:basedOn w:val="7"/>
    <w:link w:val="56"/>
    <w:autoRedefine/>
    <w:qFormat/>
    <w:uiPriority w:val="0"/>
    <w:pPr>
      <w:tabs>
        <w:tab w:val="right" w:leader="dot" w:pos="8834"/>
      </w:tabs>
      <w:spacing w:line="440" w:lineRule="exact"/>
      <w:ind w:left="0" w:leftChars="0" w:firstLine="200" w:firstLineChars="200"/>
    </w:pPr>
    <w:rPr>
      <w:rFonts w:ascii="宋体" w:hAnsi="Times New Roman" w:eastAsia="宋体" w:cs="Times New Roman"/>
      <w:bCs/>
      <w:sz w:val="24"/>
      <w:szCs w:val="24"/>
    </w:rPr>
  </w:style>
  <w:style w:type="character" w:customStyle="1" w:styleId="54">
    <w:name w:val="24-一级目录 字符"/>
    <w:basedOn w:val="11"/>
    <w:link w:val="49"/>
    <w:autoRedefine/>
    <w:qFormat/>
    <w:uiPriority w:val="0"/>
    <w:rPr>
      <w:rFonts w:ascii="宋体" w:hAnsi="Times New Roman" w:eastAsia="宋体" w:cs="宋体"/>
      <w:kern w:val="44"/>
      <w:sz w:val="24"/>
      <w:szCs w:val="20"/>
    </w:rPr>
  </w:style>
  <w:style w:type="paragraph" w:customStyle="1" w:styleId="55">
    <w:name w:val="26-三级目录"/>
    <w:basedOn w:val="3"/>
    <w:link w:val="57"/>
    <w:autoRedefine/>
    <w:qFormat/>
    <w:uiPriority w:val="0"/>
    <w:pPr>
      <w:tabs>
        <w:tab w:val="right" w:leader="dot" w:pos="8834"/>
      </w:tabs>
      <w:adjustRightInd w:val="0"/>
      <w:snapToGrid w:val="0"/>
      <w:spacing w:line="440" w:lineRule="exact"/>
      <w:ind w:left="0" w:leftChars="0" w:firstLine="400" w:firstLineChars="400"/>
    </w:pPr>
    <w:rPr>
      <w:rFonts w:ascii="宋体" w:hAnsi="Times New Roman" w:eastAsia="宋体" w:cs="Times New Roman"/>
      <w:sz w:val="24"/>
      <w:szCs w:val="24"/>
    </w:rPr>
  </w:style>
  <w:style w:type="character" w:customStyle="1" w:styleId="56">
    <w:name w:val="25-二级目录 字符"/>
    <w:basedOn w:val="11"/>
    <w:link w:val="53"/>
    <w:autoRedefine/>
    <w:qFormat/>
    <w:uiPriority w:val="0"/>
    <w:rPr>
      <w:rFonts w:ascii="宋体" w:hAnsi="Times New Roman" w:eastAsia="宋体" w:cs="Times New Roman"/>
      <w:bCs/>
      <w:sz w:val="24"/>
      <w:szCs w:val="24"/>
    </w:rPr>
  </w:style>
  <w:style w:type="character" w:customStyle="1" w:styleId="57">
    <w:name w:val="26-三级目录 字符"/>
    <w:basedOn w:val="11"/>
    <w:link w:val="55"/>
    <w:autoRedefine/>
    <w:qFormat/>
    <w:uiPriority w:val="0"/>
    <w:rPr>
      <w:rFonts w:ascii="宋体" w:hAnsi="Times New Roman" w:eastAsia="宋体" w:cs="Times New Roman"/>
      <w:sz w:val="24"/>
      <w:szCs w:val="24"/>
    </w:rPr>
  </w:style>
  <w:style w:type="character" w:customStyle="1" w:styleId="58">
    <w:name w:val="03-二级标题 字符"/>
    <w:basedOn w:val="11"/>
    <w:link w:val="48"/>
    <w:autoRedefine/>
    <w:qFormat/>
    <w:uiPriority w:val="0"/>
    <w:rPr>
      <w:rFonts w:ascii="黑体" w:hAnsi="Times New Roman" w:eastAsia="黑体" w:cs="Times New Roman"/>
      <w:b/>
      <w:bCs/>
      <w:sz w:val="28"/>
      <w:szCs w:val="28"/>
    </w:rPr>
  </w:style>
  <w:style w:type="character" w:customStyle="1" w:styleId="59">
    <w:name w:val="04-三级标题 字符"/>
    <w:basedOn w:val="11"/>
    <w:link w:val="52"/>
    <w:autoRedefine/>
    <w:qFormat/>
    <w:uiPriority w:val="0"/>
    <w:rPr>
      <w:rFonts w:ascii="黑体" w:hAnsi="Times New Roman" w:eastAsia="黑体" w:cs="Times New Roman"/>
      <w:b/>
      <w:bCs/>
      <w:sz w:val="24"/>
      <w:szCs w:val="24"/>
    </w:rPr>
  </w:style>
  <w:style w:type="paragraph" w:customStyle="1" w:styleId="60">
    <w:name w:val="07-图题&amp;表题"/>
    <w:link w:val="62"/>
    <w:autoRedefine/>
    <w:qFormat/>
    <w:uiPriority w:val="0"/>
    <w:pPr>
      <w:spacing w:line="300" w:lineRule="auto"/>
      <w:jc w:val="center"/>
    </w:pPr>
    <w:rPr>
      <w:rFonts w:ascii="宋体" w:hAnsi="宋体" w:eastAsia="宋体" w:cs="Times New Roman"/>
      <w:color w:val="000000" w:themeColor="text1"/>
      <w:kern w:val="2"/>
      <w:sz w:val="21"/>
      <w:szCs w:val="21"/>
      <w:lang w:val="en-US" w:eastAsia="zh-CN" w:bidi="ar-SA"/>
      <w14:textFill>
        <w14:solidFill>
          <w14:schemeClr w14:val="tx1"/>
        </w14:solidFill>
      </w14:textFill>
    </w:rPr>
  </w:style>
  <w:style w:type="paragraph" w:customStyle="1" w:styleId="61">
    <w:name w:val="07-表格内文字"/>
    <w:basedOn w:val="1"/>
    <w:link w:val="64"/>
    <w:autoRedefine/>
    <w:qFormat/>
    <w:uiPriority w:val="0"/>
    <w:pPr>
      <w:tabs>
        <w:tab w:val="left" w:pos="377"/>
      </w:tabs>
      <w:jc w:val="center"/>
    </w:pPr>
    <w:rPr>
      <w:rFonts w:ascii="宋体" w:hAnsi="宋体" w:eastAsia="宋体" w:cs="Times New Roman"/>
      <w:szCs w:val="24"/>
    </w:rPr>
  </w:style>
  <w:style w:type="character" w:customStyle="1" w:styleId="62">
    <w:name w:val="07-图题&amp;表题 字符"/>
    <w:basedOn w:val="11"/>
    <w:link w:val="60"/>
    <w:autoRedefine/>
    <w:qFormat/>
    <w:uiPriority w:val="0"/>
    <w:rPr>
      <w:rFonts w:ascii="宋体" w:hAnsi="宋体" w:eastAsia="宋体" w:cs="Times New Roman"/>
      <w:color w:val="000000" w:themeColor="text1"/>
      <w:szCs w:val="21"/>
      <w14:textFill>
        <w14:solidFill>
          <w14:schemeClr w14:val="tx1"/>
        </w14:solidFill>
      </w14:textFill>
    </w:rPr>
  </w:style>
  <w:style w:type="paragraph" w:customStyle="1" w:styleId="63">
    <w:name w:val="09-结论&amp;参考文献&amp;附录&amp;致谢标题"/>
    <w:link w:val="65"/>
    <w:autoRedefine/>
    <w:qFormat/>
    <w:uiPriority w:val="0"/>
    <w:pPr>
      <w:snapToGrid w:val="0"/>
      <w:spacing w:after="100" w:afterLines="100"/>
      <w:jc w:val="center"/>
      <w:outlineLvl w:val="0"/>
    </w:pPr>
    <w:rPr>
      <w:rFonts w:ascii="黑体" w:hAnsi="Times New Roman" w:eastAsia="黑体" w:cs="Times New Roman"/>
      <w:kern w:val="2"/>
      <w:sz w:val="32"/>
      <w:szCs w:val="32"/>
      <w:lang w:val="en-US" w:eastAsia="zh-CN" w:bidi="ar-SA"/>
    </w:rPr>
  </w:style>
  <w:style w:type="character" w:customStyle="1" w:styleId="64">
    <w:name w:val="07-表格内文字 字符"/>
    <w:basedOn w:val="11"/>
    <w:link w:val="61"/>
    <w:autoRedefine/>
    <w:qFormat/>
    <w:uiPriority w:val="0"/>
    <w:rPr>
      <w:rFonts w:ascii="宋体" w:hAnsi="宋体" w:eastAsia="宋体" w:cs="Times New Roman"/>
      <w:szCs w:val="24"/>
    </w:rPr>
  </w:style>
  <w:style w:type="character" w:customStyle="1" w:styleId="65">
    <w:name w:val="09-结论&amp;参考文献&amp;附录&amp;致谢标题 字符"/>
    <w:basedOn w:val="11"/>
    <w:link w:val="63"/>
    <w:autoRedefine/>
    <w:qFormat/>
    <w:uiPriority w:val="0"/>
    <w:rPr>
      <w:rFonts w:ascii="黑体" w:hAnsi="Times New Roman" w:eastAsia="黑体" w:cs="Times New Roman"/>
      <w:sz w:val="32"/>
      <w:szCs w:val="32"/>
    </w:rPr>
  </w:style>
  <w:style w:type="paragraph" w:customStyle="1" w:styleId="66">
    <w:name w:val="27-参考文献正文"/>
    <w:link w:val="67"/>
    <w:autoRedefine/>
    <w:qFormat/>
    <w:uiPriority w:val="0"/>
    <w:pPr>
      <w:autoSpaceDE w:val="0"/>
      <w:autoSpaceDN w:val="0"/>
      <w:adjustRightInd w:val="0"/>
      <w:jc w:val="both"/>
    </w:pPr>
    <w:rPr>
      <w:rFonts w:ascii="Times New Roman" w:hAnsi="Times New Roman" w:eastAsia="宋体" w:cs="Times New Roman"/>
      <w:kern w:val="0"/>
      <w:sz w:val="21"/>
      <w:szCs w:val="21"/>
      <w:lang w:val="en-US" w:eastAsia="zh-CN" w:bidi="ar-SA"/>
    </w:rPr>
  </w:style>
  <w:style w:type="character" w:customStyle="1" w:styleId="67">
    <w:name w:val="27-参考文献正文 字符"/>
    <w:basedOn w:val="11"/>
    <w:link w:val="66"/>
    <w:autoRedefine/>
    <w:qFormat/>
    <w:uiPriority w:val="0"/>
    <w:rPr>
      <w:rFonts w:ascii="Times New Roman" w:hAnsi="Times New Roman" w:eastAsia="宋体" w:cs="Times New Roman"/>
      <w:kern w:val="0"/>
    </w:rPr>
  </w:style>
  <w:style w:type="paragraph" w:customStyle="1" w:styleId="68">
    <w:name w:val="06-页脚"/>
    <w:basedOn w:val="4"/>
    <w:link w:val="70"/>
    <w:autoRedefine/>
    <w:qFormat/>
    <w:uiPriority w:val="0"/>
    <w:pPr>
      <w:jc w:val="center"/>
    </w:pPr>
    <w:rPr>
      <w:rFonts w:ascii="宋体" w:hAnsi="宋体"/>
      <w:sz w:val="21"/>
      <w:szCs w:val="21"/>
    </w:rPr>
  </w:style>
  <w:style w:type="paragraph" w:customStyle="1" w:styleId="69">
    <w:name w:val="28-空行"/>
    <w:link w:val="71"/>
    <w:autoRedefine/>
    <w:qFormat/>
    <w:uiPriority w:val="0"/>
    <w:rPr>
      <w:rFonts w:ascii="Times New Roman" w:hAnsi="Times New Roman" w:eastAsia="宋体" w:cstheme="minorBidi"/>
      <w:kern w:val="2"/>
      <w:sz w:val="21"/>
      <w:szCs w:val="21"/>
      <w:lang w:val="en-US" w:eastAsia="zh-CN" w:bidi="ar-SA"/>
    </w:rPr>
  </w:style>
  <w:style w:type="character" w:customStyle="1" w:styleId="70">
    <w:name w:val="06-页脚 字符"/>
    <w:basedOn w:val="20"/>
    <w:link w:val="68"/>
    <w:autoRedefine/>
    <w:qFormat/>
    <w:uiPriority w:val="0"/>
    <w:rPr>
      <w:rFonts w:ascii="宋体" w:hAnsi="宋体" w:eastAsia="宋体" w:cs="Times New Roman"/>
      <w:sz w:val="18"/>
      <w:szCs w:val="18"/>
    </w:rPr>
  </w:style>
  <w:style w:type="character" w:customStyle="1" w:styleId="71">
    <w:name w:val="28-空行 字符"/>
    <w:basedOn w:val="11"/>
    <w:link w:val="69"/>
    <w:autoRedefine/>
    <w:qFormat/>
    <w:uiPriority w:val="0"/>
    <w:rPr>
      <w:rFonts w:ascii="Times New Roman" w:hAnsi="Times New Roman" w:eastAsia="宋体"/>
    </w:rPr>
  </w:style>
  <w:style w:type="paragraph" w:customStyle="1" w:styleId="72">
    <w:name w:val="08-公式"/>
    <w:next w:val="36"/>
    <w:autoRedefine/>
    <w:qFormat/>
    <w:uiPriority w:val="0"/>
    <w:pPr>
      <w:tabs>
        <w:tab w:val="center" w:pos="3990"/>
        <w:tab w:val="right" w:pos="7980"/>
      </w:tabs>
      <w:textAlignment w:val="center"/>
    </w:pPr>
    <w:rPr>
      <w:rFonts w:ascii="Times New Roman" w:hAnsi="Times New Roman" w:eastAsia="宋体" w:cstheme="minorBidi"/>
      <w:bCs/>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datastoreItem>
</file>

<file path=docProps/app.xml><?xml version="1.0" encoding="utf-8"?>
<Properties xmlns="http://schemas.openxmlformats.org/officeDocument/2006/extended-properties" xmlns:vt="http://schemas.openxmlformats.org/officeDocument/2006/docPropsVTypes">
  <Template>Normal.dotm</Template>
  <Pages>47</Pages>
  <Words>2317</Words>
  <Characters>2410</Characters>
  <Lines>344</Lines>
  <Paragraphs>393</Paragraphs>
  <TotalTime>0</TotalTime>
  <ScaleCrop>false</ScaleCrop>
  <LinksUpToDate>false</LinksUpToDate>
  <CharactersWithSpaces>4334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2023-03-07T07:57:00Z</dcterms:created>
  <dc:creator>myself</dc:creator>
  <cp:lastModifiedBy>不作死会死星人</cp:lastModifiedBy>
  <dcterms:modified xsi:type="dcterms:W3CDTF">2024-05-19T11:24:37Z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B4188B478AE049F99E2FA18A5465E0BA_12</vt:lpwstr>
  </property>
</Properties>
</file>