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pPr>
        <w:pStyle w:val="Heading2"/>
      </w:pPr>
      <w:r>
        <w:t>当前版本</w:t>
      </w:r>
    </w:p>
    <w:p>
      <w:r/>
      <w:r>
        <w:rPr>
          <w:b/>
        </w:rPr>
        <w:t>v2.1.8</w:t>
      </w:r>
      <w:r>
        <w:t>(2026-08-10)</w:t>
      </w:r>
    </w:p>
    <w:p>
      <w:r>
        <w:rPr>
          <w:i/>
          <w:color w:val="666666"/>
        </w:rPr>
        <w:t>更新贡献人:开发团队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rPr>
          <w:i/>
          <w:color w:val="666666"/>
        </w:rPr>
        <w:t>更新贡献人:开发团队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>
        <w:rPr>
          <w:i/>
          <w:color w:val="666666"/>
        </w:rPr>
        <w:t>更新贡献人:开发团队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`make_docx.py` 从本文档生成,内容同步</w:t>
      </w:r>
    </w:p>
    <w:p>
      <w:pPr>
        <w:pStyle w:val="Heading3"/>
      </w:pPr>
      <w:r>
        <w:t>v1.1.2(2026-08-09)</w:t>
      </w:r>
    </w:p>
    <w:p>
      <w:r>
        <w:rPr>
          <w:i/>
          <w:color w:val="666666"/>
        </w:rPr>
        <w:t>更新贡献人:开发团队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>
        <w:rPr>
          <w:i/>
          <w:color w:val="666666"/>
        </w:rPr>
        <w:t>更新贡献人:开发团队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>
        <w:rPr>
          <w:i/>
          <w:color w:val="666666"/>
        </w:rPr>
        <w:t>更新贡献人:开发团队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镜像冻结为遗留版本,不再双写(详细迁移过程见根目录 MIGRATION_AUDIT.md)</w:t>
      </w:r>
    </w:p>
    <w:p>
      <w:pPr>
        <w:pStyle w:val="Heading3"/>
      </w:pPr>
      <w:r>
        <w:t>v2.0.1(2026-08-09)</w:t>
      </w:r>
    </w:p>
    <w:p>
      <w:r>
        <w:rPr>
          <w:i/>
          <w:color w:val="666666"/>
        </w:rPr>
        <w:t>更新贡献人:开发团队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>
        <w:rPr>
          <w:i/>
          <w:color w:val="666666"/>
        </w:rPr>
        <w:t>更新贡献人:开发团队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>
        <w:rPr>
          <w:i/>
          <w:color w:val="666666"/>
        </w:rPr>
        <w:t>更新贡献人:开发团队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>
        <w:rPr>
          <w:i/>
          <w:color w:val="666666"/>
        </w:rPr>
        <w:t>更新贡献人:开发团队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>
        <w:rPr>
          <w:i/>
          <w:color w:val="666666"/>
        </w:rPr>
        <w:t>更新贡献人:开发团队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>
        <w:rPr>
          <w:i/>
          <w:color w:val="666666"/>
        </w:rPr>
        <w:t>更新贡献人:开发团队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>
        <w:rPr>
          <w:i/>
          <w:color w:val="666666"/>
        </w:rPr>
        <w:t>更新贡献人:开发团队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>
        <w:rPr>
          <w:i/>
          <w:color w:val="666666"/>
        </w:rPr>
        <w:t>更新贡献人:开发团队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>
        <w:rPr>
          <w:i/>
          <w:color w:val="666666"/>
        </w:rPr>
        <w:t>更新贡献人:开发团队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>
        <w:rPr>
          <w:i/>
          <w:color w:val="666666"/>
        </w:rPr>
        <w:t>更新贡献人:开发团队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3"/>
      </w:pPr>
      <w:r>
        <w:t>v2.1.8(2026-08-10)</w:t>
      </w:r>
    </w:p>
    <w:p>
      <w:r>
        <w:rPr>
          <w:i/>
          <w:color w:val="666666"/>
        </w:rPr>
        <w:t>更新贡献人:开发团队</w:t>
      </w:r>
    </w:p>
    <w:p>
      <w:r/>
      <w:r>
        <w:rPr>
          <w:b/>
        </w:rPr>
        <w:t>体验与数据修正</w:t>
      </w:r>
      <w:r/>
    </w:p>
    <w:p>
      <w:pPr>
        <w:pStyle w:val="ListBullet"/>
      </w:pPr>
      <w:r/>
      <w:r>
        <w:rPr>
          <w:b/>
        </w:rPr>
        <w:t>移动端棋盘放大</w:t>
      </w:r>
      <w:r>
        <w:t>:7×7 底层几乎占满屏幕宽度——缩放计算不再保留内置 20px 边距,仅留 2px 呼吸空间,手机端卡牌明显变大、更易点击</w:t>
      </w:r>
    </w:p>
    <w:p>
      <w:pPr>
        <w:pStyle w:val="ListBullet"/>
      </w:pPr>
      <w:r/>
      <w:r>
        <w:rPr>
          <w:b/>
        </w:rPr>
        <w:t>题库修正</w:t>
      </w:r>
      <w:r>
        <w:t xml:space="preserve">:删除二氟化氧(OF₂)——它属于氟化物而非氧化物,连带删除其性质简介;物质库 218 → </w:t>
      </w:r>
      <w:r>
        <w:rPr>
          <w:b/>
        </w:rPr>
        <w:t>217 种</w:t>
      </w:r>
      <w:r>
        <w:t>(氧化物 37 → 36)</w:t>
      </w:r>
    </w:p>
    <w:p>
      <w:pPr>
        <w:pStyle w:val="ListBullet"/>
      </w:pPr>
      <w:r/>
      <w:r>
        <w:rPr>
          <w:b/>
        </w:rPr>
        <w:t>特别鸣谢专栏</w:t>
      </w:r>
      <w:r>
        <w:t>:游戏主页面下方新增「特别鸣谢」专栏(标题 + 分隔线,内容暂空,预留后续展示)</w:t>
      </w:r>
    </w:p>
    <w:p>
      <w:pPr>
        <w:pStyle w:val="ListBullet"/>
      </w:pPr>
      <w:r/>
      <w:r>
        <w:rPr>
          <w:b/>
        </w:rPr>
        <w:t>更新贡献人栏目</w:t>
      </w:r>
      <w:r>
        <w:t>:本报告每个版本条目新增「更新贡献人」标注(自本次起贯彻落实,历史条目已统一补注)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</w:tbl>
    <w:p/>
    <w:p>
      <w:pPr>
        <w:pStyle w:val="Heading3"/>
      </w:pPr>
      <w:r>
        <w:t>物质库统计(217 种, v2.1.8 移除二氟化氧)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