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v1.1.0 解除维护重新开放, AI 手写识别判定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v2.9.6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v1.6.2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