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六线独立</w:t>
      </w:r>
      <w:r>
        <w:t>:化了个学 / 英了个语 / 错了个字 / 分了个类 / 配了个平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  <w:tr>
        <w:tc>
          <w:tcPr>
            <w:tcW w:type="dxa" w:w="2880"/>
          </w:tcPr>
          <w:p>
            <w:r>
              <w:t>分了个类</w:t>
            </w:r>
          </w:p>
        </w:tc>
        <w:tc>
          <w:tcPr>
            <w:tcW w:type="dxa" w:w="2880"/>
          </w:tcPr>
          <w:p>
            <w:r>
              <w:t>`src/game4/version.ts`</w:t>
            </w:r>
          </w:p>
        </w:tc>
        <w:tc>
          <w:tcPr>
            <w:tcW w:type="dxa" w:w="2880"/>
          </w:tcPr>
          <w:p>
            <w:r>
              <w:t>`FLGL_VERSION`</w:t>
            </w:r>
          </w:p>
        </w:tc>
      </w:tr>
      <w:tr>
        <w:tc>
          <w:tcPr>
            <w:tcW w:type="dxa" w:w="2880"/>
          </w:tcPr>
          <w:p>
            <w:r>
              <w:t>配了个平</w:t>
            </w:r>
          </w:p>
        </w:tc>
        <w:tc>
          <w:tcPr>
            <w:tcW w:type="dxa" w:w="2880"/>
          </w:tcPr>
          <w:p>
            <w:r>
              <w:t>`src/game5/version.ts`</w:t>
            </w:r>
          </w:p>
        </w:tc>
        <w:tc>
          <w:tcPr>
            <w:tcW w:type="dxa" w:w="2880"/>
          </w:tcPr>
          <w:p>
            <w:r>
              <w:t>`PLGP_VERSION`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重定向兼容)、错了个字=clgz、分了个类=flgl、配了个平=plgp、诗了个句=slgj(开发中)、</w:t>
      </w:r>
      <w:r>
        <w:rPr>
          <w:b/>
        </w:rPr>
        <w:t>历了个史=llgs</w:t>
      </w:r>
      <w:r>
        <w:t>(v2.9.0 上线)。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r>
        <w:t xml:space="preserve">5. </w:t>
      </w:r>
      <w:r>
        <w:rPr>
          <w:b/>
        </w:rPr>
        <w:t>贡献人双处同步约定(2026-08-30 确立, 2026-09-05 强化)</w:t>
      </w:r>
      <w:r>
        <w:t>:此后所有</w:t>
      </w:r>
      <w:r>
        <w:rPr>
          <w:b/>
        </w:rPr>
        <w:t>非本人(ps)贡献人</w:t>
      </w:r>
      <w:r>
        <w:t>对更新有贡献时,必须在</w:t>
      </w:r>
      <w:r>
        <w:rPr>
          <w:b/>
        </w:rPr>
        <w:t>日志(贡献人列/版本条目)</w:t>
      </w:r>
      <w:r>
        <w:t>与</w:t>
      </w:r>
      <w:r>
        <w:rPr>
          <w:b/>
        </w:rPr>
        <w:t>主界面「特别鸣谢」弹窗</w:t>
      </w:r>
      <w:r>
        <w:t>(`src/game/HubPage.tsx` 内硬编码列表)两处同时同步 Ta 的贡献——新增条目或在既有条目中补充本次游戏版本与内容,缺一不可,不得只记日志。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分了个类:`flgl:easy` / `flgl:normal` / `flgl:hard`</w:t>
      </w:r>
    </w:p>
    <w:p>
      <w:r>
        <w:t xml:space="preserve">   - 配了个平:`plgp:easy` / `plgp:normal` / `plgp:hard`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用时↑;</w:t>
      </w:r>
    </w:p>
    <w:p>
      <w:r>
        <w:t xml:space="preserve">   - 分了个类:正确数(score)↓ → 用时↑(score 上限 clamp 20);</w:t>
      </w:r>
    </w:p>
    <w:p>
      <w:r>
        <w:t xml:space="preserve">   - 配了个平:答对数(score)↓ → 用时↑ → 提示使用(tools)↑(score 上限 clamp 8)。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重定向兼容)、/clgz/api/*、/clgz、/flgl/api/*、/flgl、/plgp/api/*、/plgp、/api/feedback、/admin/*),漏加则线上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九、音效约定(五游戏统一)</w:t>
      </w:r>
    </w:p>
    <w:p>
      <w:r>
        <w:t>1. 全站共用一套 Web Audio 合成引擎 `src/game/audio.ts`(零音频文件), 静音状态(`HLGX_Audio.isMuted()`)全站共享, 各游戏顶栏都有 🔊/🔇 切换按钮。</w:t>
      </w:r>
    </w:p>
    <w:p>
      <w:r>
        <w:t>2. 新增游戏必须接入四类语义音: 答对 → `correct()`、答错/扣血 → `wrong()`、通关 → `win()`、失败 → `lose()`(语义别名映射到 clear/hurt/win/lose); 流程上避免重复触发(如不可在未填满时播错误音)。</w:t>
      </w:r>
    </w:p>
    <w:p>
      <w:r>
        <w:t>3. 该引擎为化了个学 v1.0 迁移而来, 新音效直接在此文件扩展。</w:t>
      </w:r>
    </w:p>
    <w:p>
      <w:pPr>
        <w:pStyle w:val="Heading2"/>
      </w:pPr>
      <w:r>
        <w:t>AI 检测接入约定(2026-08-30 起, 用户确立)</w:t>
      </w:r>
    </w:p>
    <w:p>
      <w:r>
        <w:t>英了个语 v1.6.0 起引入 AI 单词检测, 管理后台「AI 检测」页可实时配置。接入约定(代码内置于 `functions/_lib/aicheck.js`, 改动前必读):</w:t>
      </w:r>
    </w:p>
    <w:p>
      <w:r>
        <w:t xml:space="preserve">1. </w:t>
      </w:r>
      <w:r>
        <w:rPr>
          <w:b/>
        </w:rPr>
        <w:t>配置来源优先级</w:t>
      </w:r>
      <w:r>
        <w:t>:KV `ylgy:ai:config`(管理后台实时修改, 对局中即时生效, 无需重新部署) → 回退环境变量 `DEEPSEEK_API_KEY`(初始部署用)。</w:t>
      </w:r>
    </w:p>
    <w:p>
      <w:r>
        <w:t xml:space="preserve">2. </w:t>
      </w:r>
      <w:r>
        <w:rPr>
          <w:b/>
        </w:rPr>
        <w:t>Provider 映射</w:t>
      </w:r>
      <w:r>
        <w:t>:新 AI 提供商必须兼容 OpenAI `/chat/completions` 协议(baseURL + 默认模型), 在 `AI_PROVIDERS` 表登记后即可在管理后台选择;不兼容的协议拒绝接入。</w:t>
      </w:r>
    </w:p>
    <w:p>
      <w:r>
        <w:t xml:space="preserve">3. </w:t>
      </w:r>
      <w:r>
        <w:rPr>
          <w:b/>
        </w:rPr>
        <w:t>Prompt 契约(固定)</w:t>
      </w:r>
      <w:r>
        <w:t>:输入单词 → 输出 JSON `{"is_word": true|false, "pos": "词性缩写", "zh": "中文释义 ≤18 字"}`。</w:t>
      </w:r>
    </w:p>
    <w:p>
      <w:r>
        <w:t xml:space="preserve">4. </w:t>
      </w:r>
      <w:r>
        <w:rPr>
          <w:b/>
        </w:rPr>
        <w:t>响应契约(固定, 前端依赖)</w:t>
      </w:r>
      <w:r>
        <w:t>:`detectWord()` 统一返回 `{ok:true, isWord, pos?, zh?}` 或 `{ok:false, msg}`——`ok:false` 时前端自动回退词库判定(旧行为), 保证 AI 不可用不阻塞游戏。</w:t>
      </w:r>
    </w:p>
    <w:p>
      <w:r>
        <w:t xml:space="preserve">5. </w:t>
      </w:r>
      <w:r>
        <w:rPr>
          <w:b/>
        </w:rPr>
        <w:t>实时性约定</w:t>
      </w:r>
      <w:r>
        <w:t>:对局中玩家每填满一个「非参考答案」词即实时异步调用(不阻塞输入);15 秒超时;同词结果 KV 缓存 24h;每 IP 每分钟限频 20 次。</w:t>
      </w:r>
    </w:p>
    <w:p>
      <w:r>
        <w:t xml:space="preserve">6. </w:t>
      </w:r>
      <w:r>
        <w:rPr>
          <w:b/>
        </w:rPr>
        <w:t>安全</w:t>
      </w:r>
      <w:r>
        <w:t>:API Key 只存 KV/环境变量, 不下发前端;管理端展示一律脱敏(前4+</w:t>
      </w:r>
      <w:r>
        <w:rPr>
          <w:b/>
        </w:rPr>
      </w:r>
      <w:r>
        <w:t>+后4);每次保存/测试写审计日志(`ai_config_update` / `ai_config_test`)。</w:t>
      </w:r>
    </w:p>
    <w:p>
      <w:r>
        <w:t xml:space="preserve">7. </w:t>
      </w:r>
      <w:r>
        <w:rPr>
          <w:b/>
        </w:rPr>
        <w:t>游戏侧判定契约(ylgy v1.6.0)</w:t>
      </w:r>
      <w:r>
        <w:t>:填满单词先与生成时参考答案比对(一致 → 变绿锁定, 零延迟);不同才走 AI——真实单词 → 仅提示释义不锁定可删改;非真实单词 → 扣血红 2 秒;AI 不可用 → 回退词库判定。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2026-08-30</w:t>
            </w:r>
          </w:p>
        </w:tc>
        <w:tc>
          <w:tcPr>
            <w:tcW w:type="dxa" w:w="2880"/>
          </w:tcPr>
          <w:p>
            <w:r>
              <w:t>非 ps 贡献人的贡献必须同步到主界面「特别鸣谢」弹窗, 不得只记日志</w:t>
            </w:r>
          </w:p>
        </w:tc>
        <w:tc>
          <w:tcPr>
            <w:tcW w:type="dxa" w:w="2880"/>
          </w:tcPr>
          <w:p>
            <w:r>
              <w:t>楠鸢贡献(题库扩容/分了个类调整)同步时确立</w:t>
            </w:r>
          </w:p>
        </w:tc>
      </w:tr>
      <w:tr>
        <w:tc>
          <w:tcPr>
            <w:tcW w:type="dxa" w:w="2880"/>
          </w:tcPr>
          <w:p>
            <w:r>
              <w:t>2026-09-05</w:t>
            </w:r>
          </w:p>
        </w:tc>
        <w:tc>
          <w:tcPr>
            <w:tcW w:type="dxa" w:w="2880"/>
          </w:tcPr>
          <w:p>
            <w:r>
              <w:t>贡献人双处同步强化: 日志贡献人列与特别鸣谢栏必须同时更新, 缺一不可</w:t>
            </w:r>
          </w:p>
        </w:tc>
        <w:tc>
          <w:tcPr>
            <w:tcW w:type="dxa" w:w="2880"/>
          </w:tcPr>
          <w:p>
            <w:r>
              <w:t>历了个史 v1.0.0 wcx 贡献时强化</w:t>
            </w:r>
          </w:p>
        </w:tc>
      </w:tr>
      <w:tr>
        <w:tc>
          <w:tcPr>
            <w:tcW w:type="dxa" w:w="2880"/>
          </w:tcPr>
          <w:p>
            <w:r>
              <w:t>2026-08-30</w:t>
            </w:r>
          </w:p>
        </w:tc>
        <w:tc>
          <w:tcPr>
            <w:tcW w:type="dxa" w:w="2880"/>
          </w:tcPr>
          <w:p>
            <w:r>
              <w:t>AI 检测接入约定(provider 映射/prompt 与响应契约/KV 配置/降级/安全)</w:t>
            </w:r>
          </w:p>
        </w:tc>
        <w:tc>
          <w:tcPr>
            <w:tcW w:type="dxa" w:w="2880"/>
          </w:tcPr>
          <w:p>
            <w:r>
              <w:t>英了个语 v1.6.0 + 管理端 AI 设置页(平台 v2.8.4)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