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3C481" w14:textId="77777777" w:rsidR="00EE3335" w:rsidRDefault="0075020A">
      <w:pPr>
        <w:jc w:val="center"/>
        <w:rPr>
          <w:rFonts w:ascii="宋体" w:hAnsi="宋体" w:cs="宋体"/>
          <w:b/>
          <w:bCs/>
          <w:sz w:val="30"/>
          <w:szCs w:val="30"/>
        </w:rPr>
      </w:pPr>
      <w:r>
        <w:rPr>
          <w:rFonts w:ascii="宋体" w:hAnsi="宋体" w:cs="宋体" w:hint="eastAsia"/>
          <w:b/>
          <w:bCs/>
          <w:sz w:val="30"/>
          <w:szCs w:val="30"/>
        </w:rPr>
        <w:t>《WEB技术》课程实验教学大纲</w:t>
      </w:r>
    </w:p>
    <w:p w14:paraId="2A366793" w14:textId="77777777" w:rsidR="00EE3335" w:rsidRDefault="00EE3335">
      <w:pPr>
        <w:rPr>
          <w:rFonts w:ascii="宋体" w:hAnsi="宋体" w:cs="宋体"/>
          <w:b/>
          <w:bCs/>
          <w:sz w:val="24"/>
        </w:rPr>
      </w:pPr>
    </w:p>
    <w:p w14:paraId="04303CA9" w14:textId="77777777" w:rsidR="00EE3335" w:rsidRDefault="0075020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课程名称：</w:t>
      </w:r>
      <w:r>
        <w:rPr>
          <w:rFonts w:ascii="宋体" w:hAnsi="宋体" w:cs="宋体" w:hint="eastAsia"/>
          <w:b/>
          <w:bCs/>
          <w:sz w:val="24"/>
        </w:rPr>
        <w:tab/>
      </w:r>
      <w:r>
        <w:rPr>
          <w:rFonts w:ascii="宋体" w:hAnsi="宋体" w:cs="宋体" w:hint="eastAsia"/>
          <w:b/>
          <w:bCs/>
          <w:sz w:val="24"/>
        </w:rPr>
        <w:tab/>
        <w:t>WEB技术</w:t>
      </w:r>
    </w:p>
    <w:p w14:paraId="4993D318" w14:textId="77777777" w:rsidR="00EE3335" w:rsidRDefault="0075020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英文名称：</w:t>
      </w:r>
      <w:r>
        <w:rPr>
          <w:rFonts w:ascii="宋体" w:hAnsi="宋体" w:cs="宋体" w:hint="eastAsia"/>
          <w:b/>
          <w:bCs/>
          <w:sz w:val="24"/>
        </w:rPr>
        <w:tab/>
      </w:r>
      <w:r>
        <w:rPr>
          <w:rFonts w:ascii="宋体" w:hAnsi="宋体" w:cs="宋体" w:hint="eastAsia"/>
          <w:b/>
          <w:bCs/>
          <w:sz w:val="24"/>
        </w:rPr>
        <w:tab/>
        <w:t>Web Technology</w:t>
      </w:r>
    </w:p>
    <w:p w14:paraId="4716264C" w14:textId="77777777" w:rsidR="00EE3335" w:rsidRDefault="0075020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课程编号：</w:t>
      </w:r>
      <w:r>
        <w:rPr>
          <w:rFonts w:ascii="宋体" w:hAnsi="宋体" w:cs="宋体" w:hint="eastAsia"/>
          <w:b/>
          <w:bCs/>
          <w:sz w:val="24"/>
        </w:rPr>
        <w:tab/>
      </w:r>
      <w:r>
        <w:rPr>
          <w:rFonts w:ascii="宋体" w:hAnsi="宋体" w:cs="宋体" w:hint="eastAsia"/>
          <w:b/>
          <w:bCs/>
          <w:sz w:val="24"/>
        </w:rPr>
        <w:tab/>
        <w:t>sd03030090           实验课性质：非</w:t>
      </w:r>
      <w:proofErr w:type="gramStart"/>
      <w:r>
        <w:rPr>
          <w:rFonts w:ascii="宋体" w:hAnsi="宋体" w:cs="宋体" w:hint="eastAsia"/>
          <w:b/>
          <w:bCs/>
          <w:sz w:val="24"/>
        </w:rPr>
        <w:t>独立设</w:t>
      </w:r>
      <w:proofErr w:type="gramEnd"/>
      <w:r>
        <w:rPr>
          <w:rFonts w:ascii="宋体" w:hAnsi="宋体" w:cs="宋体" w:hint="eastAsia"/>
          <w:b/>
          <w:bCs/>
          <w:sz w:val="24"/>
        </w:rPr>
        <w:t>课</w:t>
      </w:r>
    </w:p>
    <w:p w14:paraId="37C7FEA3" w14:textId="77777777" w:rsidR="00EE3335" w:rsidRDefault="0075020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课程负责人：</w:t>
      </w:r>
      <w:r>
        <w:rPr>
          <w:rFonts w:ascii="宋体" w:hAnsi="宋体" w:cs="宋体" w:hint="eastAsia"/>
          <w:b/>
          <w:bCs/>
          <w:sz w:val="24"/>
        </w:rPr>
        <w:tab/>
        <w:t xml:space="preserve">李学庆             </w:t>
      </w:r>
      <w:r>
        <w:rPr>
          <w:rFonts w:ascii="宋体" w:hAnsi="宋体" w:cs="宋体" w:hint="eastAsia"/>
          <w:b/>
          <w:bCs/>
          <w:sz w:val="24"/>
        </w:rPr>
        <w:tab/>
        <w:t>实验题目数：1</w:t>
      </w:r>
    </w:p>
    <w:p w14:paraId="0E808291" w14:textId="77777777" w:rsidR="00EE3335" w:rsidRDefault="0075020A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b/>
          <w:bCs/>
          <w:sz w:val="24"/>
        </w:rPr>
        <w:t>大纲主撰人：</w:t>
      </w:r>
      <w:r>
        <w:rPr>
          <w:rFonts w:ascii="宋体" w:hAnsi="宋体" w:cs="宋体" w:hint="eastAsia"/>
          <w:b/>
          <w:bCs/>
          <w:sz w:val="24"/>
        </w:rPr>
        <w:tab/>
        <w:t>连莉</w:t>
      </w:r>
    </w:p>
    <w:p w14:paraId="731DB5DC" w14:textId="77777777" w:rsidR="00EE3335" w:rsidRDefault="00EE3335">
      <w:pPr>
        <w:jc w:val="left"/>
        <w:rPr>
          <w:b/>
          <w:bCs/>
          <w:sz w:val="24"/>
        </w:rPr>
      </w:pPr>
    </w:p>
    <w:p w14:paraId="55D6BA2C" w14:textId="77777777" w:rsidR="00EE3335" w:rsidRDefault="0075020A">
      <w:pPr>
        <w:jc w:val="left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一、学时与学分</w:t>
      </w:r>
    </w:p>
    <w:p w14:paraId="29B11090" w14:textId="77777777" w:rsidR="00EE3335" w:rsidRDefault="00EE3335">
      <w:pPr>
        <w:ind w:firstLineChars="200" w:firstLine="480"/>
        <w:rPr>
          <w:bCs/>
          <w:sz w:val="24"/>
        </w:rPr>
      </w:pPr>
    </w:p>
    <w:p w14:paraId="08D53158" w14:textId="7777777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课程总学时：64 </w:t>
      </w:r>
      <w:r>
        <w:rPr>
          <w:rFonts w:ascii="宋体" w:hAnsi="宋体" w:hint="eastAsia"/>
          <w:bCs/>
          <w:sz w:val="24"/>
        </w:rPr>
        <w:tab/>
        <w:t>实验学时：32</w:t>
      </w:r>
    </w:p>
    <w:p w14:paraId="75D2A5F4" w14:textId="7777777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 xml:space="preserve">课程总学分：   </w:t>
      </w:r>
      <w:r>
        <w:rPr>
          <w:rFonts w:ascii="宋体" w:hAnsi="宋体" w:hint="eastAsia"/>
          <w:bCs/>
          <w:sz w:val="24"/>
        </w:rPr>
        <w:tab/>
        <w:t>实验学分：</w:t>
      </w:r>
    </w:p>
    <w:p w14:paraId="2D356931" w14:textId="77777777" w:rsidR="00EE3335" w:rsidRDefault="00EE3335">
      <w:pPr>
        <w:rPr>
          <w:b/>
          <w:bCs/>
          <w:sz w:val="24"/>
        </w:rPr>
      </w:pPr>
    </w:p>
    <w:p w14:paraId="751157D6" w14:textId="77777777" w:rsidR="00EE3335" w:rsidRDefault="0075020A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二、适用专业及年级</w:t>
      </w:r>
    </w:p>
    <w:p w14:paraId="3563A12F" w14:textId="77777777" w:rsidR="00EE3335" w:rsidRDefault="00EE3335">
      <w:pPr>
        <w:ind w:firstLineChars="200" w:firstLine="480"/>
        <w:rPr>
          <w:bCs/>
          <w:sz w:val="24"/>
        </w:rPr>
      </w:pPr>
    </w:p>
    <w:p w14:paraId="4A2B460A" w14:textId="77777777" w:rsidR="00EE3335" w:rsidRDefault="0075020A">
      <w:pPr>
        <w:ind w:firstLineChars="200" w:firstLine="480"/>
        <w:rPr>
          <w:bCs/>
          <w:sz w:val="24"/>
        </w:rPr>
      </w:pPr>
      <w:proofErr w:type="gramStart"/>
      <w:r>
        <w:rPr>
          <w:rFonts w:hint="eastAsia"/>
          <w:bCs/>
          <w:sz w:val="24"/>
        </w:rPr>
        <w:t>软工专业</w:t>
      </w:r>
      <w:proofErr w:type="gramEnd"/>
      <w:r>
        <w:rPr>
          <w:rFonts w:hint="eastAsia"/>
          <w:bCs/>
          <w:sz w:val="24"/>
        </w:rPr>
        <w:t>（二年级），大数据，</w:t>
      </w:r>
      <w:proofErr w:type="gramStart"/>
      <w:r>
        <w:rPr>
          <w:rFonts w:hint="eastAsia"/>
          <w:bCs/>
          <w:sz w:val="24"/>
        </w:rPr>
        <w:t>数媒专业</w:t>
      </w:r>
      <w:proofErr w:type="gramEnd"/>
      <w:r>
        <w:rPr>
          <w:rFonts w:hint="eastAsia"/>
          <w:bCs/>
          <w:sz w:val="24"/>
        </w:rPr>
        <w:t>（三年级）</w:t>
      </w:r>
    </w:p>
    <w:p w14:paraId="792ACFC9" w14:textId="77777777" w:rsidR="00EE3335" w:rsidRDefault="00EE3335">
      <w:pPr>
        <w:jc w:val="left"/>
        <w:rPr>
          <w:b/>
          <w:bCs/>
          <w:sz w:val="24"/>
        </w:rPr>
      </w:pPr>
    </w:p>
    <w:p w14:paraId="7A725045" w14:textId="77777777" w:rsidR="00EE3335" w:rsidRDefault="0075020A">
      <w:pPr>
        <w:jc w:val="left"/>
        <w:rPr>
          <w:sz w:val="24"/>
        </w:rPr>
      </w:pPr>
      <w:r>
        <w:rPr>
          <w:rFonts w:hint="eastAsia"/>
          <w:b/>
          <w:bCs/>
          <w:sz w:val="24"/>
        </w:rPr>
        <w:t>三、实验教学目的与基本要求</w:t>
      </w:r>
    </w:p>
    <w:p w14:paraId="0E7E69D2" w14:textId="6A4A4B9A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本课程讲述Web设计与开发技术，包括：前端技术（HTML、CSS、JS</w:t>
      </w:r>
      <w:r w:rsidR="00D214C3">
        <w:rPr>
          <w:rFonts w:ascii="宋体" w:hAnsi="宋体" w:hint="eastAsia"/>
          <w:bCs/>
          <w:sz w:val="24"/>
        </w:rPr>
        <w:t>、TS</w:t>
      </w:r>
      <w:r>
        <w:rPr>
          <w:rFonts w:ascii="宋体" w:hAnsi="宋体" w:hint="eastAsia"/>
          <w:bCs/>
          <w:sz w:val="24"/>
        </w:rPr>
        <w:t>）、后端技术（Java、Spring Boot</w:t>
      </w:r>
      <w:r w:rsidR="00572FFA">
        <w:rPr>
          <w:rFonts w:ascii="宋体" w:hAnsi="宋体" w:hint="eastAsia"/>
          <w:bCs/>
          <w:sz w:val="24"/>
        </w:rPr>
        <w:t>、JPA</w:t>
      </w:r>
      <w:r>
        <w:rPr>
          <w:rFonts w:ascii="宋体" w:hAnsi="宋体" w:hint="eastAsia"/>
          <w:bCs/>
          <w:sz w:val="24"/>
        </w:rPr>
        <w:t>）、前端框架（</w:t>
      </w:r>
      <w:r w:rsidR="00D214C3">
        <w:rPr>
          <w:rFonts w:ascii="宋体" w:hAnsi="宋体" w:hint="eastAsia"/>
          <w:bCs/>
          <w:sz w:val="24"/>
        </w:rPr>
        <w:t>HTM</w:t>
      </w:r>
      <w:r w:rsidR="00D214C3">
        <w:rPr>
          <w:rFonts w:ascii="宋体" w:hAnsi="宋体"/>
          <w:bCs/>
          <w:sz w:val="24"/>
        </w:rPr>
        <w:t>5+</w:t>
      </w:r>
      <w:r w:rsidR="00D214C3">
        <w:rPr>
          <w:rFonts w:ascii="宋体" w:hAnsi="宋体" w:hint="eastAsia"/>
          <w:bCs/>
          <w:sz w:val="24"/>
        </w:rPr>
        <w:t>SCSS+VUE+TS</w:t>
      </w:r>
      <w:r>
        <w:rPr>
          <w:rFonts w:ascii="宋体" w:hAnsi="宋体" w:hint="eastAsia"/>
          <w:bCs/>
          <w:sz w:val="24"/>
        </w:rPr>
        <w:t>）三个部分。</w:t>
      </w:r>
    </w:p>
    <w:p w14:paraId="22AE4F6B" w14:textId="7777777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通过本课程的实验教学，学生应能熟练掌握Web开发的理论知识和技能，灵活应用Web前端开发技术，使用异步通信方式与后端进行数据交互，完成对数据的访问和操作。学生在规划和设计网站时能够对网页布局有充分的掌控能力，通过合理选择配色与字体、综合运用图片、声音、动画等多媒体元素，实现业务需求，并使网站具有协调的界面观感、顺畅的使用体验。</w:t>
      </w:r>
    </w:p>
    <w:p w14:paraId="14298335" w14:textId="77777777" w:rsidR="00EE3335" w:rsidRDefault="00EE3335">
      <w:pPr>
        <w:rPr>
          <w:b/>
          <w:bCs/>
          <w:sz w:val="24"/>
        </w:rPr>
      </w:pPr>
    </w:p>
    <w:p w14:paraId="179B38BC" w14:textId="77777777" w:rsidR="00EE3335" w:rsidRDefault="00EE3335">
      <w:pPr>
        <w:rPr>
          <w:sz w:val="24"/>
        </w:rPr>
      </w:pPr>
    </w:p>
    <w:p w14:paraId="38DC4BC7" w14:textId="77777777" w:rsidR="00EE3335" w:rsidRDefault="0075020A">
      <w:pPr>
        <w:numPr>
          <w:ilvl w:val="0"/>
          <w:numId w:val="1"/>
        </w:numPr>
        <w:rPr>
          <w:b/>
          <w:sz w:val="24"/>
        </w:rPr>
      </w:pPr>
      <w:r>
        <w:rPr>
          <w:rFonts w:hint="eastAsia"/>
          <w:b/>
          <w:sz w:val="24"/>
        </w:rPr>
        <w:t>实验环境</w:t>
      </w:r>
    </w:p>
    <w:p w14:paraId="7653F612" w14:textId="77777777" w:rsidR="00EE3335" w:rsidRDefault="00EE3335">
      <w:pPr>
        <w:rPr>
          <w:b/>
          <w:sz w:val="24"/>
        </w:rPr>
      </w:pPr>
    </w:p>
    <w:p w14:paraId="0E13F625" w14:textId="7777777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硬件环境：CPU 2GHz、内存4GB、存储空间5GB。</w:t>
      </w:r>
    </w:p>
    <w:p w14:paraId="2ED6A89B" w14:textId="3A5F03F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软件环境：Node.js-16、</w:t>
      </w:r>
      <w:proofErr w:type="spellStart"/>
      <w:r>
        <w:rPr>
          <w:rFonts w:ascii="宋体" w:hAnsi="宋体" w:hint="eastAsia"/>
          <w:bCs/>
          <w:sz w:val="24"/>
        </w:rPr>
        <w:t>VSCode</w:t>
      </w:r>
      <w:proofErr w:type="spellEnd"/>
      <w:r>
        <w:rPr>
          <w:rFonts w:ascii="宋体" w:hAnsi="宋体" w:hint="eastAsia"/>
          <w:bCs/>
          <w:sz w:val="24"/>
        </w:rPr>
        <w:t>、IntelliJ IDEA、</w:t>
      </w:r>
      <w:r w:rsidR="00D214C3">
        <w:rPr>
          <w:rFonts w:ascii="宋体" w:hAnsi="宋体" w:hint="eastAsia"/>
          <w:bCs/>
          <w:sz w:val="24"/>
        </w:rPr>
        <w:t>SQLite</w:t>
      </w:r>
      <w:r>
        <w:rPr>
          <w:rFonts w:ascii="宋体" w:hAnsi="宋体" w:hint="eastAsia"/>
          <w:bCs/>
          <w:sz w:val="24"/>
        </w:rPr>
        <w:t>、OpenJDK-</w:t>
      </w:r>
      <w:r w:rsidR="00D214C3">
        <w:rPr>
          <w:rFonts w:ascii="宋体" w:hAnsi="宋体"/>
          <w:bCs/>
          <w:sz w:val="24"/>
        </w:rPr>
        <w:t>17</w:t>
      </w:r>
    </w:p>
    <w:p w14:paraId="7C0F20DD" w14:textId="77777777" w:rsidR="00EE3335" w:rsidRDefault="00EE3335">
      <w:pPr>
        <w:rPr>
          <w:b/>
          <w:sz w:val="24"/>
        </w:rPr>
      </w:pPr>
    </w:p>
    <w:p w14:paraId="6B6CC754" w14:textId="77777777" w:rsidR="00EE3335" w:rsidRDefault="0075020A">
      <w:pPr>
        <w:pStyle w:val="aa"/>
        <w:numPr>
          <w:ilvl w:val="0"/>
          <w:numId w:val="2"/>
        </w:numPr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实验内容</w:t>
      </w:r>
    </w:p>
    <w:p w14:paraId="4727C3E5" w14:textId="7777777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ab/>
      </w:r>
    </w:p>
    <w:p w14:paraId="5B931510" w14:textId="77777777" w:rsidR="00EE3335" w:rsidRDefault="0075020A">
      <w:pPr>
        <w:spacing w:beforeLines="50" w:before="156" w:line="36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合课程所学的内容，采用目前较流行的前后端开发框架，组织3-5人开发团队，设计并完成一个教学信息管理系统的开发，并提供项目较完整的需求分析，数据库设计、页面设计、后端接口设计文档和完整代码实现。需求如下：</w:t>
      </w:r>
    </w:p>
    <w:p w14:paraId="349BDDBB" w14:textId="77777777" w:rsidR="00EE3335" w:rsidRDefault="0075020A">
      <w:pPr>
        <w:numPr>
          <w:ilvl w:val="0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功能性需求（60分）：</w:t>
      </w:r>
    </w:p>
    <w:p w14:paraId="5A961D62" w14:textId="197FBFAF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用户管理（</w:t>
      </w:r>
      <w:r w:rsidR="00E76BC1">
        <w:rPr>
          <w:rFonts w:ascii="宋体" w:hAnsi="宋体"/>
          <w:bCs/>
          <w:sz w:val="24"/>
        </w:rPr>
        <w:t>10</w:t>
      </w:r>
      <w:r>
        <w:rPr>
          <w:rFonts w:ascii="宋体" w:hAnsi="宋体" w:hint="eastAsia"/>
          <w:bCs/>
          <w:sz w:val="24"/>
        </w:rPr>
        <w:t>分）：</w:t>
      </w:r>
      <w:r w:rsidRPr="005E2007">
        <w:rPr>
          <w:rFonts w:ascii="宋体" w:hAnsi="宋体" w:hint="eastAsia"/>
          <w:bCs/>
          <w:color w:val="FF0000"/>
          <w:sz w:val="24"/>
        </w:rPr>
        <w:t>用户注册</w:t>
      </w:r>
      <w:r>
        <w:rPr>
          <w:rFonts w:ascii="宋体" w:hAnsi="宋体" w:hint="eastAsia"/>
          <w:bCs/>
          <w:sz w:val="24"/>
        </w:rPr>
        <w:t>、</w:t>
      </w:r>
      <w:r w:rsidRPr="005E2007">
        <w:rPr>
          <w:rFonts w:ascii="宋体" w:hAnsi="宋体" w:hint="eastAsia"/>
          <w:bCs/>
          <w:color w:val="FF0000"/>
          <w:sz w:val="24"/>
        </w:rPr>
        <w:t>忘记密码（通过邮件发送验证码）</w:t>
      </w:r>
      <w:r w:rsidR="00F72306">
        <w:rPr>
          <w:rFonts w:ascii="宋体" w:hAnsi="宋体" w:hint="eastAsia"/>
          <w:bCs/>
          <w:color w:val="FF0000"/>
          <w:sz w:val="24"/>
        </w:rPr>
        <w:t>(邮箱功能无法使用</w:t>
      </w:r>
      <w:r w:rsidR="00F72306">
        <w:rPr>
          <w:rFonts w:ascii="宋体" w:hAnsi="宋体"/>
          <w:bCs/>
          <w:color w:val="FF0000"/>
          <w:sz w:val="24"/>
        </w:rPr>
        <w:t>)</w:t>
      </w:r>
      <w:r>
        <w:rPr>
          <w:rFonts w:ascii="宋体" w:hAnsi="宋体" w:hint="eastAsia"/>
          <w:bCs/>
          <w:sz w:val="24"/>
        </w:rPr>
        <w:t>、</w:t>
      </w:r>
      <w:r w:rsidRPr="00487912">
        <w:rPr>
          <w:rFonts w:ascii="宋体" w:hAnsi="宋体" w:hint="eastAsia"/>
          <w:bCs/>
          <w:color w:val="FF0000"/>
          <w:sz w:val="24"/>
        </w:rPr>
        <w:t>重置密码</w:t>
      </w:r>
      <w:r>
        <w:rPr>
          <w:rFonts w:ascii="宋体" w:hAnsi="宋体" w:hint="eastAsia"/>
          <w:bCs/>
          <w:sz w:val="24"/>
        </w:rPr>
        <w:t>、用户信息维护（修改密码、个人信息</w:t>
      </w:r>
      <w:r w:rsidR="00EF579C" w:rsidRPr="00EF579C">
        <w:rPr>
          <w:rFonts w:ascii="宋体" w:hAnsi="宋体" w:hint="eastAsia"/>
          <w:bCs/>
          <w:color w:val="FF0000"/>
          <w:sz w:val="24"/>
        </w:rPr>
        <w:t>(图片上传</w:t>
      </w:r>
      <w:r w:rsidR="00EF579C" w:rsidRPr="00EF579C">
        <w:rPr>
          <w:rFonts w:ascii="宋体" w:hAnsi="宋体"/>
          <w:bCs/>
          <w:color w:val="FF0000"/>
          <w:sz w:val="24"/>
        </w:rPr>
        <w:t>)</w:t>
      </w:r>
      <w:r>
        <w:rPr>
          <w:rFonts w:ascii="宋体" w:hAnsi="宋体" w:hint="eastAsia"/>
          <w:bCs/>
          <w:sz w:val="24"/>
        </w:rPr>
        <w:t>、邮箱等）</w:t>
      </w:r>
      <w:r w:rsidR="00EF579C" w:rsidRPr="00EF579C">
        <w:rPr>
          <w:rFonts w:ascii="宋体" w:hAnsi="宋体" w:hint="eastAsia"/>
          <w:bCs/>
          <w:color w:val="FF0000"/>
          <w:sz w:val="24"/>
        </w:rPr>
        <w:t>(</w:t>
      </w:r>
      <w:r w:rsidR="00EF579C">
        <w:rPr>
          <w:rFonts w:ascii="宋体" w:hAnsi="宋体"/>
          <w:bCs/>
          <w:color w:val="FF0000"/>
          <w:sz w:val="24"/>
        </w:rPr>
        <w:t>“</w:t>
      </w:r>
      <w:r w:rsidR="00EF579C">
        <w:rPr>
          <w:rFonts w:ascii="宋体" w:hAnsi="宋体" w:hint="eastAsia"/>
          <w:bCs/>
          <w:color w:val="FF0000"/>
          <w:sz w:val="24"/>
        </w:rPr>
        <w:t>个人信息</w:t>
      </w:r>
      <w:r w:rsidR="00EF579C">
        <w:rPr>
          <w:rFonts w:ascii="宋体" w:hAnsi="宋体"/>
          <w:bCs/>
          <w:color w:val="FF0000"/>
          <w:sz w:val="24"/>
        </w:rPr>
        <w:t>”</w:t>
      </w:r>
      <w:r w:rsidR="00EF579C">
        <w:rPr>
          <w:rFonts w:ascii="宋体" w:hAnsi="宋体" w:hint="eastAsia"/>
          <w:bCs/>
          <w:color w:val="FF0000"/>
          <w:sz w:val="24"/>
        </w:rPr>
        <w:t>中</w:t>
      </w:r>
      <w:r w:rsidR="00EF579C" w:rsidRPr="00EF579C">
        <w:rPr>
          <w:rFonts w:ascii="宋体" w:hAnsi="宋体" w:hint="eastAsia"/>
          <w:bCs/>
          <w:color w:val="FF0000"/>
          <w:sz w:val="24"/>
        </w:rPr>
        <w:t>无修改信息按键</w:t>
      </w:r>
      <w:r w:rsidR="00EF579C">
        <w:rPr>
          <w:rFonts w:ascii="宋体" w:hAnsi="宋体" w:hint="eastAsia"/>
          <w:bCs/>
          <w:color w:val="FF0000"/>
          <w:sz w:val="24"/>
        </w:rPr>
        <w:t>,</w:t>
      </w:r>
      <w:r w:rsidR="00487912">
        <w:rPr>
          <w:rFonts w:ascii="宋体" w:hAnsi="宋体" w:hint="eastAsia"/>
          <w:bCs/>
          <w:color w:val="FF0000"/>
          <w:sz w:val="24"/>
        </w:rPr>
        <w:t>目前可在</w:t>
      </w:r>
      <w:r w:rsidR="00EF579C">
        <w:rPr>
          <w:rFonts w:ascii="宋体" w:hAnsi="宋体" w:hint="eastAsia"/>
          <w:bCs/>
          <w:color w:val="FF0000"/>
          <w:sz w:val="24"/>
        </w:rPr>
        <w:t>人员管理中可修改</w:t>
      </w:r>
      <w:r w:rsidR="00EF579C" w:rsidRPr="00EF579C">
        <w:rPr>
          <w:rFonts w:ascii="宋体" w:hAnsi="宋体"/>
          <w:bCs/>
          <w:color w:val="FF0000"/>
          <w:sz w:val="24"/>
        </w:rPr>
        <w:t>)</w:t>
      </w:r>
      <w:r>
        <w:rPr>
          <w:rFonts w:ascii="宋体" w:hAnsi="宋体" w:hint="eastAsia"/>
          <w:bCs/>
          <w:sz w:val="24"/>
        </w:rPr>
        <w:t>。支持管理员、教师、学生三种角色。</w:t>
      </w:r>
    </w:p>
    <w:p w14:paraId="4BF21942" w14:textId="15455895" w:rsidR="00E76BC1" w:rsidRDefault="00E76BC1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前端展示框架（</w:t>
      </w:r>
      <w:r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分）</w:t>
      </w:r>
      <w:r w:rsidR="00EF579C" w:rsidRPr="00EF579C">
        <w:rPr>
          <w:rFonts w:ascii="宋体" w:hAnsi="宋体" w:hint="eastAsia"/>
          <w:bCs/>
          <w:color w:val="FF0000"/>
          <w:sz w:val="24"/>
        </w:rPr>
        <w:t>(要美化,选择框架</w:t>
      </w:r>
      <w:r w:rsidR="00EF579C" w:rsidRPr="00EF579C">
        <w:rPr>
          <w:rFonts w:ascii="宋体" w:hAnsi="宋体"/>
          <w:bCs/>
          <w:color w:val="FF0000"/>
          <w:sz w:val="24"/>
        </w:rPr>
        <w:t>)</w:t>
      </w:r>
      <w:r>
        <w:rPr>
          <w:rFonts w:ascii="宋体" w:hAnsi="宋体" w:hint="eastAsia"/>
          <w:bCs/>
          <w:sz w:val="24"/>
        </w:rPr>
        <w:t>：支持二级菜单导航、系统logo、个人头像，</w:t>
      </w:r>
      <w:r w:rsidRPr="00EF579C">
        <w:rPr>
          <w:rFonts w:ascii="宋体" w:hAnsi="宋体" w:hint="eastAsia"/>
          <w:bCs/>
          <w:color w:val="FF0000"/>
          <w:sz w:val="24"/>
        </w:rPr>
        <w:t>版权说明分区布局显示</w:t>
      </w:r>
    </w:p>
    <w:p w14:paraId="21BFDEF5" w14:textId="59089EEF" w:rsidR="00E76BC1" w:rsidRPr="00EF579C" w:rsidRDefault="00E76BC1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color w:val="FF0000"/>
          <w:sz w:val="24"/>
        </w:rPr>
      </w:pPr>
      <w:r>
        <w:rPr>
          <w:rFonts w:ascii="宋体" w:hAnsi="宋体" w:hint="eastAsia"/>
          <w:bCs/>
          <w:sz w:val="24"/>
        </w:rPr>
        <w:t>基本信息维护（</w:t>
      </w:r>
      <w:r>
        <w:rPr>
          <w:rFonts w:ascii="宋体" w:hAnsi="宋体"/>
          <w:bCs/>
          <w:sz w:val="24"/>
        </w:rPr>
        <w:t>5</w:t>
      </w:r>
      <w:r>
        <w:rPr>
          <w:rFonts w:ascii="宋体" w:hAnsi="宋体" w:hint="eastAsia"/>
          <w:bCs/>
          <w:sz w:val="24"/>
        </w:rPr>
        <w:t>分）：学生和教师网页中相关展示的个人信息的维护</w:t>
      </w:r>
      <w:r w:rsidR="00EF579C" w:rsidRPr="00EF579C">
        <w:rPr>
          <w:rFonts w:ascii="宋体" w:hAnsi="宋体" w:hint="eastAsia"/>
          <w:bCs/>
          <w:color w:val="FF0000"/>
          <w:sz w:val="24"/>
        </w:rPr>
        <w:t>(基本功能可用,但添加按钮与用户注册功能可能有重复:添加按钮相当于admin添加一个新用户,而注册</w:t>
      </w:r>
      <w:r w:rsidR="00487912">
        <w:rPr>
          <w:rFonts w:ascii="宋体" w:hAnsi="宋体" w:hint="eastAsia"/>
          <w:bCs/>
          <w:color w:val="FF0000"/>
          <w:sz w:val="24"/>
        </w:rPr>
        <w:t>接口还没写好,后续需考虑逻辑上的问题</w:t>
      </w:r>
      <w:r w:rsidR="00EF579C" w:rsidRPr="00EF579C">
        <w:rPr>
          <w:rFonts w:ascii="宋体" w:hAnsi="宋体"/>
          <w:bCs/>
          <w:color w:val="FF0000"/>
          <w:sz w:val="24"/>
        </w:rPr>
        <w:t>)</w:t>
      </w:r>
    </w:p>
    <w:p w14:paraId="58D918A5" w14:textId="6D56E8A3" w:rsidR="00EE3335" w:rsidRPr="00EF579C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color w:val="FF0000"/>
          <w:sz w:val="24"/>
        </w:rPr>
      </w:pPr>
      <w:r w:rsidRPr="00EF579C">
        <w:rPr>
          <w:rFonts w:ascii="宋体" w:hAnsi="宋体" w:hint="eastAsia"/>
          <w:bCs/>
          <w:color w:val="FF0000"/>
          <w:sz w:val="24"/>
        </w:rPr>
        <w:t>课程中心（1</w:t>
      </w:r>
      <w:r w:rsidR="00E76BC1" w:rsidRPr="00EF579C">
        <w:rPr>
          <w:rFonts w:ascii="宋体" w:hAnsi="宋体"/>
          <w:bCs/>
          <w:color w:val="FF0000"/>
          <w:sz w:val="24"/>
        </w:rPr>
        <w:t>0</w:t>
      </w:r>
      <w:r w:rsidRPr="00EF579C">
        <w:rPr>
          <w:rFonts w:ascii="宋体" w:hAnsi="宋体" w:hint="eastAsia"/>
          <w:bCs/>
          <w:color w:val="FF0000"/>
          <w:sz w:val="24"/>
        </w:rPr>
        <w:t>分）：课程管理、选课管理、成绩管理等。</w:t>
      </w:r>
      <w:r w:rsidR="00487912">
        <w:rPr>
          <w:rFonts w:ascii="宋体" w:hAnsi="宋体" w:hint="eastAsia"/>
          <w:bCs/>
          <w:color w:val="FF0000"/>
          <w:sz w:val="24"/>
        </w:rPr>
        <w:t>(新页面</w:t>
      </w:r>
      <w:r w:rsidR="00487912">
        <w:rPr>
          <w:rFonts w:ascii="宋体" w:hAnsi="宋体"/>
          <w:bCs/>
          <w:color w:val="FF0000"/>
          <w:sz w:val="24"/>
        </w:rPr>
        <w:t>)</w:t>
      </w:r>
    </w:p>
    <w:p w14:paraId="1B936243" w14:textId="203D5E49" w:rsidR="0075020A" w:rsidRPr="00487912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color w:val="FF0000"/>
          <w:sz w:val="24"/>
        </w:rPr>
      </w:pPr>
      <w:r w:rsidRPr="00487912">
        <w:rPr>
          <w:rFonts w:ascii="宋体" w:hAnsi="宋体" w:hint="eastAsia"/>
          <w:bCs/>
          <w:color w:val="FF0000"/>
          <w:sz w:val="24"/>
        </w:rPr>
        <w:t>学工管理（</w:t>
      </w:r>
      <w:r w:rsidR="00E76BC1" w:rsidRPr="00487912">
        <w:rPr>
          <w:rFonts w:ascii="宋体" w:hAnsi="宋体"/>
          <w:bCs/>
          <w:color w:val="FF0000"/>
          <w:sz w:val="24"/>
        </w:rPr>
        <w:t>10</w:t>
      </w:r>
      <w:r w:rsidRPr="00487912">
        <w:rPr>
          <w:rFonts w:ascii="宋体" w:hAnsi="宋体" w:hint="eastAsia"/>
          <w:bCs/>
          <w:color w:val="FF0000"/>
          <w:sz w:val="24"/>
        </w:rPr>
        <w:t>分）：社会实践、课外活动、成果奖励、学生互评</w:t>
      </w:r>
      <w:r w:rsidR="00487912">
        <w:rPr>
          <w:rFonts w:ascii="宋体" w:hAnsi="宋体" w:hint="eastAsia"/>
          <w:bCs/>
          <w:color w:val="FF0000"/>
          <w:sz w:val="24"/>
        </w:rPr>
        <w:t>(新页面</w:t>
      </w:r>
      <w:r w:rsidR="00487912">
        <w:rPr>
          <w:rFonts w:ascii="宋体" w:hAnsi="宋体"/>
          <w:bCs/>
          <w:color w:val="FF0000"/>
          <w:sz w:val="24"/>
        </w:rPr>
        <w:t>)</w:t>
      </w:r>
    </w:p>
    <w:p w14:paraId="002D6289" w14:textId="2EC40337" w:rsidR="00EE3335" w:rsidRPr="00487912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color w:val="FF0000"/>
          <w:sz w:val="24"/>
        </w:rPr>
      </w:pPr>
      <w:r w:rsidRPr="00487912">
        <w:rPr>
          <w:rFonts w:ascii="宋体" w:hAnsi="宋体" w:hint="eastAsia"/>
          <w:bCs/>
          <w:color w:val="FF0000"/>
          <w:sz w:val="24"/>
        </w:rPr>
        <w:t>学生主页（15分）：个人简介、照片、博客、用户画像（数据统计和行为分析）。</w:t>
      </w:r>
      <w:r w:rsidR="00487912">
        <w:rPr>
          <w:rFonts w:ascii="宋体" w:hAnsi="宋体" w:hint="eastAsia"/>
          <w:bCs/>
          <w:color w:val="FF0000"/>
          <w:sz w:val="24"/>
        </w:rPr>
        <w:t>(新页面,与基本信息区分</w:t>
      </w:r>
      <w:r w:rsidR="00487912">
        <w:rPr>
          <w:rFonts w:ascii="宋体" w:hAnsi="宋体"/>
          <w:bCs/>
          <w:color w:val="FF0000"/>
          <w:sz w:val="24"/>
        </w:rPr>
        <w:t>)</w:t>
      </w:r>
    </w:p>
    <w:p w14:paraId="6829CC1A" w14:textId="77777777" w:rsidR="00EE3335" w:rsidRPr="00487912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color w:val="FF0000"/>
          <w:sz w:val="24"/>
        </w:rPr>
      </w:pPr>
      <w:r w:rsidRPr="00487912">
        <w:rPr>
          <w:rFonts w:ascii="宋体" w:hAnsi="宋体" w:hint="eastAsia"/>
          <w:bCs/>
          <w:color w:val="FF0000"/>
          <w:sz w:val="24"/>
        </w:rPr>
        <w:t>教师主页（</w:t>
      </w:r>
      <w:r w:rsidR="00E76BC1" w:rsidRPr="00487912">
        <w:rPr>
          <w:rFonts w:ascii="宋体" w:hAnsi="宋体"/>
          <w:bCs/>
          <w:color w:val="FF0000"/>
          <w:sz w:val="24"/>
        </w:rPr>
        <w:t>5</w:t>
      </w:r>
      <w:r w:rsidRPr="00487912">
        <w:rPr>
          <w:rFonts w:ascii="宋体" w:hAnsi="宋体" w:hint="eastAsia"/>
          <w:bCs/>
          <w:color w:val="FF0000"/>
          <w:sz w:val="24"/>
        </w:rPr>
        <w:t>分）：个人简介、照片、研究方向、讲授课程、论文著作等。</w:t>
      </w:r>
    </w:p>
    <w:p w14:paraId="2687F357" w14:textId="5837269F" w:rsidR="00EE3335" w:rsidRPr="00487912" w:rsidRDefault="0075020A">
      <w:pPr>
        <w:spacing w:beforeLines="50" w:before="156" w:line="360" w:lineRule="auto"/>
        <w:ind w:left="420"/>
        <w:rPr>
          <w:rFonts w:ascii="宋体" w:hAnsi="宋体"/>
          <w:bCs/>
          <w:color w:val="FF0000"/>
          <w:sz w:val="24"/>
        </w:rPr>
      </w:pPr>
      <w:r w:rsidRPr="00487912">
        <w:rPr>
          <w:rFonts w:ascii="宋体" w:hAnsi="宋体" w:hint="eastAsia"/>
          <w:bCs/>
          <w:color w:val="FF0000"/>
          <w:sz w:val="24"/>
        </w:rPr>
        <w:t>提示：课程功能可参考学院的类似系统。</w:t>
      </w:r>
      <w:r w:rsidR="00487912">
        <w:rPr>
          <w:rFonts w:ascii="宋体" w:hAnsi="宋体" w:hint="eastAsia"/>
          <w:bCs/>
          <w:color w:val="FF0000"/>
          <w:sz w:val="24"/>
        </w:rPr>
        <w:t>(新页面</w:t>
      </w:r>
      <w:r w:rsidR="00487912">
        <w:rPr>
          <w:rFonts w:ascii="宋体" w:hAnsi="宋体"/>
          <w:bCs/>
          <w:color w:val="FF0000"/>
          <w:sz w:val="24"/>
        </w:rPr>
        <w:t>)</w:t>
      </w:r>
    </w:p>
    <w:p w14:paraId="488F1610" w14:textId="77777777" w:rsidR="00EE3335" w:rsidRDefault="0075020A">
      <w:pPr>
        <w:numPr>
          <w:ilvl w:val="0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非功能性需求（40分）：</w:t>
      </w:r>
    </w:p>
    <w:p w14:paraId="344E4C43" w14:textId="4CBE7145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用户体验（10分）：界面美观、布局协调、导航便捷（多级导航）、操作流畅。可用CSS样式、UI框架（如</w:t>
      </w:r>
      <w:r w:rsidR="00D214C3">
        <w:rPr>
          <w:rFonts w:ascii="宋体" w:hAnsi="宋体" w:hint="eastAsia"/>
          <w:bCs/>
          <w:sz w:val="24"/>
        </w:rPr>
        <w:t>Element</w:t>
      </w:r>
      <w:r w:rsidR="00D214C3">
        <w:rPr>
          <w:rFonts w:ascii="宋体" w:hAnsi="宋体"/>
          <w:bCs/>
          <w:sz w:val="24"/>
        </w:rPr>
        <w:t>-</w:t>
      </w:r>
      <w:r w:rsidR="00D214C3">
        <w:rPr>
          <w:rFonts w:ascii="宋体" w:hAnsi="宋体" w:hint="eastAsia"/>
          <w:bCs/>
          <w:sz w:val="24"/>
        </w:rPr>
        <w:t>UI</w:t>
      </w:r>
      <w:r>
        <w:rPr>
          <w:rFonts w:ascii="宋体" w:hAnsi="宋体" w:hint="eastAsia"/>
          <w:bCs/>
          <w:sz w:val="24"/>
        </w:rPr>
        <w:t>）、图片、动画、音乐、视频、表格插件、富文本编辑插件等方式完善设计。</w:t>
      </w:r>
    </w:p>
    <w:p w14:paraId="3AD0881F" w14:textId="7B4C4C05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程序质量（10分）：具备</w:t>
      </w:r>
      <w:r w:rsidRPr="00487912">
        <w:rPr>
          <w:rFonts w:ascii="宋体" w:hAnsi="宋体" w:hint="eastAsia"/>
          <w:bCs/>
          <w:color w:val="FF0000"/>
          <w:sz w:val="24"/>
        </w:rPr>
        <w:t>输入校验</w:t>
      </w:r>
      <w:r>
        <w:rPr>
          <w:rFonts w:ascii="宋体" w:hAnsi="宋体" w:hint="eastAsia"/>
          <w:bCs/>
          <w:sz w:val="24"/>
        </w:rPr>
        <w:t>（必填、数值/文本类型、格式）、系统</w:t>
      </w:r>
      <w:r>
        <w:rPr>
          <w:rFonts w:ascii="宋体" w:hAnsi="宋体" w:hint="eastAsia"/>
          <w:bCs/>
          <w:sz w:val="24"/>
        </w:rPr>
        <w:lastRenderedPageBreak/>
        <w:t>运行稳定（遇到异常</w:t>
      </w:r>
      <w:proofErr w:type="gramStart"/>
      <w:r>
        <w:rPr>
          <w:rFonts w:ascii="宋体" w:hAnsi="宋体" w:hint="eastAsia"/>
          <w:bCs/>
          <w:sz w:val="24"/>
        </w:rPr>
        <w:t>不</w:t>
      </w:r>
      <w:proofErr w:type="gramEnd"/>
      <w:r>
        <w:rPr>
          <w:rFonts w:ascii="宋体" w:hAnsi="宋体" w:hint="eastAsia"/>
          <w:bCs/>
          <w:sz w:val="24"/>
        </w:rPr>
        <w:t>崩溃、有反馈）、会话管理正确（有登录状态和权限校验，刷新页面后能够保持会话）、验证</w:t>
      </w:r>
      <w:r w:rsidR="00D214C3">
        <w:rPr>
          <w:rFonts w:ascii="宋体" w:hAnsi="宋体" w:hint="eastAsia"/>
          <w:bCs/>
          <w:sz w:val="24"/>
        </w:rPr>
        <w:t>码</w:t>
      </w:r>
      <w:r>
        <w:rPr>
          <w:rFonts w:ascii="宋体" w:hAnsi="宋体" w:hint="eastAsia"/>
          <w:bCs/>
          <w:sz w:val="24"/>
        </w:rPr>
        <w:t>。</w:t>
      </w:r>
    </w:p>
    <w:p w14:paraId="6D02E8AC" w14:textId="77777777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数据设计（10分）：表和字段命名规范、约束健全（主键、唯一、非空等）、关系完备（</w:t>
      </w:r>
      <w:proofErr w:type="gramStart"/>
      <w:r>
        <w:rPr>
          <w:rFonts w:ascii="宋体" w:hAnsi="宋体" w:hint="eastAsia"/>
          <w:bCs/>
          <w:sz w:val="24"/>
        </w:rPr>
        <w:t>通过外键实现</w:t>
      </w:r>
      <w:proofErr w:type="gramEnd"/>
      <w:r>
        <w:rPr>
          <w:rFonts w:ascii="宋体" w:hAnsi="宋体" w:hint="eastAsia"/>
          <w:bCs/>
          <w:sz w:val="24"/>
        </w:rPr>
        <w:t>，可导出E-R图）。</w:t>
      </w:r>
    </w:p>
    <w:p w14:paraId="23A4FF67" w14:textId="77777777" w:rsidR="00EE3335" w:rsidRDefault="0075020A">
      <w:pPr>
        <w:numPr>
          <w:ilvl w:val="1"/>
          <w:numId w:val="3"/>
        </w:numPr>
        <w:spacing w:beforeLines="50" w:before="156"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文档质量（10分）：实验报告包括项目简介、需求分析、架构设计、数据设计、使用说明等内容。</w:t>
      </w:r>
    </w:p>
    <w:p w14:paraId="0BE6E212" w14:textId="77777777" w:rsidR="00EE3335" w:rsidRDefault="00EE3335">
      <w:pPr>
        <w:ind w:firstLineChars="100" w:firstLine="210"/>
        <w:rPr>
          <w:rFonts w:cs="Times New Roman"/>
        </w:rPr>
      </w:pPr>
    </w:p>
    <w:sectPr w:rsidR="00EE3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D6B61" w14:textId="77777777" w:rsidR="00002861" w:rsidRDefault="00002861" w:rsidP="001C2A0E">
      <w:r>
        <w:separator/>
      </w:r>
    </w:p>
  </w:endnote>
  <w:endnote w:type="continuationSeparator" w:id="0">
    <w:p w14:paraId="47014734" w14:textId="77777777" w:rsidR="00002861" w:rsidRDefault="00002861" w:rsidP="001C2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393E" w14:textId="77777777" w:rsidR="00002861" w:rsidRDefault="00002861" w:rsidP="001C2A0E">
      <w:r>
        <w:separator/>
      </w:r>
    </w:p>
  </w:footnote>
  <w:footnote w:type="continuationSeparator" w:id="0">
    <w:p w14:paraId="21293C56" w14:textId="77777777" w:rsidR="00002861" w:rsidRDefault="00002861" w:rsidP="001C2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C946C8"/>
    <w:multiLevelType w:val="singleLevel"/>
    <w:tmpl w:val="BCC946C8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68F8BE9"/>
    <w:multiLevelType w:val="multilevel"/>
    <w:tmpl w:val="468F8BE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562"/>
        </w:tabs>
        <w:ind w:left="562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5D1F4741"/>
    <w:multiLevelType w:val="multilevel"/>
    <w:tmpl w:val="5D1F4741"/>
    <w:lvl w:ilvl="0">
      <w:start w:val="5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58042467">
    <w:abstractNumId w:val="0"/>
  </w:num>
  <w:num w:numId="2" w16cid:durableId="898439199">
    <w:abstractNumId w:val="2"/>
  </w:num>
  <w:num w:numId="3" w16cid:durableId="859051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k1Y2JlODA2YmU2NWIyMGM5NDU2MDdhZGFlMTgwMWUifQ=="/>
  </w:docVars>
  <w:rsids>
    <w:rsidRoot w:val="00BF30F2"/>
    <w:rsid w:val="00001F25"/>
    <w:rsid w:val="00002861"/>
    <w:rsid w:val="000D37E4"/>
    <w:rsid w:val="00103EA1"/>
    <w:rsid w:val="00122C57"/>
    <w:rsid w:val="001416A4"/>
    <w:rsid w:val="00161E66"/>
    <w:rsid w:val="001C2A0E"/>
    <w:rsid w:val="001E2897"/>
    <w:rsid w:val="001F6968"/>
    <w:rsid w:val="00211D1F"/>
    <w:rsid w:val="00232B00"/>
    <w:rsid w:val="00295F7A"/>
    <w:rsid w:val="002D713B"/>
    <w:rsid w:val="0041257B"/>
    <w:rsid w:val="00415FEF"/>
    <w:rsid w:val="00487912"/>
    <w:rsid w:val="00502BAB"/>
    <w:rsid w:val="00572FFA"/>
    <w:rsid w:val="0058038C"/>
    <w:rsid w:val="005848A8"/>
    <w:rsid w:val="005E2007"/>
    <w:rsid w:val="00662548"/>
    <w:rsid w:val="00666060"/>
    <w:rsid w:val="006B04BA"/>
    <w:rsid w:val="00720BC8"/>
    <w:rsid w:val="0075020A"/>
    <w:rsid w:val="007555EA"/>
    <w:rsid w:val="007D0BD0"/>
    <w:rsid w:val="00843FCA"/>
    <w:rsid w:val="008A0DE6"/>
    <w:rsid w:val="008B2C1A"/>
    <w:rsid w:val="00937923"/>
    <w:rsid w:val="00943D57"/>
    <w:rsid w:val="009476BC"/>
    <w:rsid w:val="00973E69"/>
    <w:rsid w:val="009D05AF"/>
    <w:rsid w:val="009E5CEC"/>
    <w:rsid w:val="00AC4164"/>
    <w:rsid w:val="00B04380"/>
    <w:rsid w:val="00BA5D63"/>
    <w:rsid w:val="00BD38B6"/>
    <w:rsid w:val="00BF30F2"/>
    <w:rsid w:val="00C12DFE"/>
    <w:rsid w:val="00C13D64"/>
    <w:rsid w:val="00C3041B"/>
    <w:rsid w:val="00C618D4"/>
    <w:rsid w:val="00C8120C"/>
    <w:rsid w:val="00CB7789"/>
    <w:rsid w:val="00CD477B"/>
    <w:rsid w:val="00D214C3"/>
    <w:rsid w:val="00D320EC"/>
    <w:rsid w:val="00D45632"/>
    <w:rsid w:val="00D53C39"/>
    <w:rsid w:val="00E27334"/>
    <w:rsid w:val="00E307BE"/>
    <w:rsid w:val="00E54281"/>
    <w:rsid w:val="00E76BC1"/>
    <w:rsid w:val="00E92BC5"/>
    <w:rsid w:val="00EE3335"/>
    <w:rsid w:val="00EF579C"/>
    <w:rsid w:val="00F72306"/>
    <w:rsid w:val="00F87F5D"/>
    <w:rsid w:val="00F91F45"/>
    <w:rsid w:val="00FF2013"/>
    <w:rsid w:val="02C63285"/>
    <w:rsid w:val="04980088"/>
    <w:rsid w:val="054D10EA"/>
    <w:rsid w:val="05E5235E"/>
    <w:rsid w:val="09FF18F9"/>
    <w:rsid w:val="0BF85AB1"/>
    <w:rsid w:val="105A1C98"/>
    <w:rsid w:val="10FC6C33"/>
    <w:rsid w:val="117F5C80"/>
    <w:rsid w:val="11A26319"/>
    <w:rsid w:val="129C6881"/>
    <w:rsid w:val="13502762"/>
    <w:rsid w:val="138B0AAB"/>
    <w:rsid w:val="13DF5873"/>
    <w:rsid w:val="1D476E93"/>
    <w:rsid w:val="1F274302"/>
    <w:rsid w:val="1FA77F25"/>
    <w:rsid w:val="1FD0596B"/>
    <w:rsid w:val="1FD177B5"/>
    <w:rsid w:val="203711A3"/>
    <w:rsid w:val="213E37D6"/>
    <w:rsid w:val="228F5B9E"/>
    <w:rsid w:val="22DE79DD"/>
    <w:rsid w:val="27A35440"/>
    <w:rsid w:val="2AAE3CA5"/>
    <w:rsid w:val="36A073DF"/>
    <w:rsid w:val="3A8C5734"/>
    <w:rsid w:val="3B692F98"/>
    <w:rsid w:val="3CF14A76"/>
    <w:rsid w:val="3DEA0DE6"/>
    <w:rsid w:val="3E146487"/>
    <w:rsid w:val="40B508C2"/>
    <w:rsid w:val="44190343"/>
    <w:rsid w:val="453A628D"/>
    <w:rsid w:val="461E56DB"/>
    <w:rsid w:val="465E5234"/>
    <w:rsid w:val="483F12A6"/>
    <w:rsid w:val="516D43C5"/>
    <w:rsid w:val="556C1131"/>
    <w:rsid w:val="56313C72"/>
    <w:rsid w:val="57F57F35"/>
    <w:rsid w:val="584C0AB3"/>
    <w:rsid w:val="5B34600D"/>
    <w:rsid w:val="5FEB0458"/>
    <w:rsid w:val="68643C83"/>
    <w:rsid w:val="69961435"/>
    <w:rsid w:val="69B2609E"/>
    <w:rsid w:val="6A2C6141"/>
    <w:rsid w:val="6CA8093A"/>
    <w:rsid w:val="708F5FA4"/>
    <w:rsid w:val="73572D18"/>
    <w:rsid w:val="76CF2E97"/>
    <w:rsid w:val="77AF6E45"/>
    <w:rsid w:val="7B24250C"/>
    <w:rsid w:val="7FB32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68591"/>
  <w15:docId w15:val="{0A20936F-E4FE-4CD2-B4B3-B371E4722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qFormat/>
    <w:rPr>
      <w:color w:val="0000CC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Calibr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Calibri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216</Words>
  <Characters>1236</Characters>
  <Application>Microsoft Office Word</Application>
  <DocSecurity>0</DocSecurity>
  <Lines>10</Lines>
  <Paragraphs>2</Paragraphs>
  <ScaleCrop>false</ScaleCrop>
  <Company>sdu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lianli</dc:creator>
  <cp:lastModifiedBy>博凡 王</cp:lastModifiedBy>
  <cp:revision>7</cp:revision>
  <dcterms:created xsi:type="dcterms:W3CDTF">2022-06-30T21:20:00Z</dcterms:created>
  <dcterms:modified xsi:type="dcterms:W3CDTF">2023-09-25T15:23:00Z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94F9FCAC77FF4D009454F451E88FEDFE</vt:lpwstr>
  </property>
</Properties>
</file>