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wvqeb0h9d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BÁO CÁO CHI TIẾT: MINI LLM DEMO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58bts1sur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Giới thiệu chung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Dự án này thực hiện xây dựng một mô hình ngôn ngữ lớn (LLM) thu nhỏ dựa trên kiến trúc </w:t>
      </w:r>
      <w:r w:rsidDel="00000000" w:rsidR="00000000" w:rsidRPr="00000000">
        <w:rPr>
          <w:b w:val="1"/>
          <w:bCs w:val="1"/>
          <w:rtl w:val="0"/>
        </w:rPr>
        <w:t xml:space="preserve">Decoder-only Transformer</w:t>
      </w:r>
      <w:r w:rsidDel="00000000" w:rsidR="00000000" w:rsidRPr="00000000">
        <w:rPr>
          <w:rtl w:val="0"/>
        </w:rPr>
        <w:t xml:space="preserve"> (tương tự dòng model GPT). Mục tiêu chính là minh họa các khái niệm trong Chương 7 của giáo trình </w:t>
      </w:r>
      <w:r w:rsidDel="00000000" w:rsidR="00000000" w:rsidRPr="00000000">
        <w:rPr>
          <w:i w:val="1"/>
          <w:iCs w:val="1"/>
          <w:rtl w:val="0"/>
        </w:rPr>
        <w:t xml:space="preserve">Speech and Language Processing</w:t>
      </w:r>
      <w:r w:rsidDel="00000000" w:rsidR="00000000" w:rsidRPr="00000000">
        <w:rPr>
          <w:rtl w:val="0"/>
        </w:rPr>
        <w:t xml:space="preserve">, bao gồm: dự đoán token tiếp theo (next-token prediction), pretraining trên văn bản thô, và các chiến lược giải mã (decoding).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95g79sxj1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Mô tả dữ liệu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Bộ dữ liệu</w:t>
      </w:r>
      <w:r w:rsidDel="00000000" w:rsidR="00000000" w:rsidRPr="00000000">
        <w:rPr>
          <w:rtl w:val="0"/>
        </w:rPr>
        <w:t xml:space="preserve">: Tiny Shakespeare (tập hợp các tác phẩm của Shakespeare).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Kích thước</w:t>
      </w:r>
      <w:r w:rsidDel="00000000" w:rsidR="00000000" w:rsidRPr="00000000">
        <w:rPr>
          <w:rtl w:val="0"/>
        </w:rPr>
        <w:t xml:space="preserve">: Khoảng 1.1 triệu ký tự.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: Sử dụng </w:t>
      </w:r>
      <w:r w:rsidDel="00000000" w:rsidR="00000000" w:rsidRPr="00000000">
        <w:rPr>
          <w:b w:val="1"/>
          <w:bCs w:val="1"/>
          <w:rtl w:val="0"/>
        </w:rPr>
        <w:t xml:space="preserve">Character-level tokenizer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Tổng số ký tự duy nhất (vocab_size): 65.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Phương pháp: Mã hóa từng ký tự thành một số nguyên và ngược lại.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Phân chia dữ liệu</w:t>
      </w:r>
      <w:r w:rsidDel="00000000" w:rsidR="00000000" w:rsidRPr="00000000">
        <w:rPr>
          <w:rtl w:val="0"/>
        </w:rPr>
        <w:t xml:space="preserve">: 90% cho huấn luyện (Train) và 10% cho kiểm chứng (Val).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afn3bwr9k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Cấu hình Model (Hyperparameters)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Mô hình được thiết kế nhỏ gọn để có thể chạy demo nhanh nhưng vẫn giữ đầy đủ các thành phần cốt lõi: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Độ dài ngữ cảnh (Block size)</w:t>
      </w:r>
      <w:r w:rsidDel="00000000" w:rsidR="00000000" w:rsidRPr="00000000">
        <w:rPr>
          <w:rtl w:val="0"/>
        </w:rPr>
        <w:t xml:space="preserve">: 128 (model nhìn tối đa 128 ký tự trước đó).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Số chiều embedding (n_embd)</w:t>
      </w:r>
      <w:r w:rsidDel="00000000" w:rsidR="00000000" w:rsidRPr="00000000">
        <w:rPr>
          <w:rtl w:val="0"/>
        </w:rPr>
        <w:t xml:space="preserve">: 128.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Số đầu tự chú ý (n_head)</w:t>
      </w:r>
      <w:r w:rsidDel="00000000" w:rsidR="00000000" w:rsidRPr="00000000">
        <w:rPr>
          <w:rtl w:val="0"/>
        </w:rPr>
        <w:t xml:space="preserve">: 4.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Số lớp Transformer (n_layer)</w:t>
      </w:r>
      <w:r w:rsidDel="00000000" w:rsidR="00000000" w:rsidRPr="00000000">
        <w:rPr>
          <w:rtl w:val="0"/>
        </w:rPr>
        <w:t xml:space="preserve">: 4.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Tỉ lệ Dropout</w:t>
      </w:r>
      <w:r w:rsidDel="00000000" w:rsidR="00000000" w:rsidRPr="00000000">
        <w:rPr>
          <w:rtl w:val="0"/>
        </w:rPr>
        <w:t xml:space="preserve">: 0.1.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Số lượng tham số</w:t>
      </w:r>
      <w:r w:rsidDel="00000000" w:rsidR="00000000" w:rsidRPr="00000000">
        <w:rPr>
          <w:rtl w:val="0"/>
        </w:rPr>
        <w:t xml:space="preserve">: Khoảng 0.825 triệu (0.825M).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4f0m40ozd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Chi tiết kiến trúc mô hình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Kiến trúc model </w:t>
      </w:r>
      <w:r w:rsidDel="00000000" w:rsidR="00000000" w:rsidRPr="00000000">
        <w:rPr>
          <w:color w:val="188038"/>
          <w:rtl w:val="0"/>
        </w:rPr>
        <w:t xml:space="preserve">MiniGPT</w:t>
      </w:r>
      <w:r w:rsidDel="00000000" w:rsidR="00000000" w:rsidRPr="00000000">
        <w:rPr>
          <w:rtl w:val="0"/>
        </w:rPr>
        <w:t xml:space="preserve"> bao gồm các thành phần theo thứ tự: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&amp; Position Embedding</w:t>
      </w:r>
      <w:r w:rsidDel="00000000" w:rsidR="00000000" w:rsidRPr="00000000">
        <w:rPr>
          <w:rtl w:val="0"/>
        </w:rPr>
        <w:t xml:space="preserve">: Chuyển ký tự và vị trí của nó thành vector.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Transformer Blocks</w:t>
      </w:r>
      <w:r w:rsidDel="00000000" w:rsidR="00000000" w:rsidRPr="00000000">
        <w:rPr>
          <w:rtl w:val="0"/>
        </w:rPr>
        <w:t xml:space="preserve">: Mỗi block bao gồm: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Multi-Head Self-Attention</w:t>
      </w:r>
      <w:r w:rsidDel="00000000" w:rsidR="00000000" w:rsidRPr="00000000">
        <w:rPr>
          <w:rtl w:val="0"/>
        </w:rPr>
        <w:t xml:space="preserve">: Cho phép các vị trí tương tác với nhau. Sử dụng </w:t>
      </w:r>
      <w:r w:rsidDel="00000000" w:rsidR="00000000" w:rsidRPr="00000000">
        <w:rPr>
          <w:b w:val="1"/>
          <w:bCs w:val="1"/>
          <w:rtl w:val="0"/>
        </w:rPr>
        <w:t xml:space="preserve">Causal Mask</w:t>
      </w:r>
      <w:r w:rsidDel="00000000" w:rsidR="00000000" w:rsidRPr="00000000">
        <w:rPr>
          <w:rtl w:val="0"/>
        </w:rPr>
        <w:t xml:space="preserve"> (tril) để đảm bảo tại vị trí t, model không thể "nhìn thấy" thông tin của các vị trí &gt;t.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Feed-Forward Network (FFN)</w:t>
      </w:r>
      <w:r w:rsidDel="00000000" w:rsidR="00000000" w:rsidRPr="00000000">
        <w:rPr>
          <w:rtl w:val="0"/>
        </w:rPr>
        <w:t xml:space="preserve">: Một mạng nơ-ron đơn giản sau attention để xử lý đặc trưng.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Layer Normalization &amp; Residual Connections</w:t>
      </w:r>
      <w:r w:rsidDel="00000000" w:rsidR="00000000" w:rsidRPr="00000000">
        <w:rPr>
          <w:rtl w:val="0"/>
        </w:rPr>
        <w:t xml:space="preserve">: Giúp ổn định quá trình huấn luyện mạng sâu.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Model Head</w:t>
      </w:r>
      <w:r w:rsidDel="00000000" w:rsidR="00000000" w:rsidRPr="00000000">
        <w:rPr>
          <w:rtl w:val="0"/>
        </w:rPr>
        <w:t xml:space="preserve">: Một lớp Linear cuối cùng để dự đoán xác suất cho 65 ký tự trong từ điển.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yrbtibk97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Quá trình huấn luyện (Pretraining)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Mục tiêu</w:t>
      </w:r>
      <w:r w:rsidDel="00000000" w:rsidR="00000000" w:rsidRPr="00000000">
        <w:rPr>
          <w:rtl w:val="0"/>
        </w:rPr>
        <w:t xml:space="preserve">: Next-token prediction. Nếu đầu vào là $x$, mục tiêu $y$ sẽ là $x$ dịch sang phải 1 đơn vị.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Hàm mất mát (Loss function)</w:t>
      </w:r>
      <w:r w:rsidDel="00000000" w:rsidR="00000000" w:rsidRPr="00000000">
        <w:rPr>
          <w:rtl w:val="0"/>
        </w:rPr>
        <w:t xml:space="preserve">: Cross-Entropy.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Chỉ số đánh giá</w:t>
      </w:r>
      <w:r w:rsidDel="00000000" w:rsidR="00000000" w:rsidRPr="00000000">
        <w:rPr>
          <w:rtl w:val="0"/>
        </w:rPr>
        <w:t xml:space="preserve">: Perplexity ($PPL$). Công thức tính: $PPL = e^{loss}$.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Optimizer</w:t>
      </w:r>
      <w:r w:rsidDel="00000000" w:rsidR="00000000" w:rsidRPr="00000000">
        <w:rPr>
          <w:rtl w:val="0"/>
        </w:rPr>
        <w:t xml:space="preserve">: AdamW với tốc độ học (learning rate) là $3 \times 10^{-4}$.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Kết quả sau 3000 vòng lặp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Train Loss: ~1.67 | Val Loss: ~1.83.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Perplexity giảm từ ~73 xuống còn ~5.35 (Train) và ~6.26 (Val).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si8ja99sv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Chiến lược giải mã và sinh văn bản (Generation)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Model hỗ trợ 3 phương pháp sinh văn bản tự hồi quy (Autoregressive):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Greedy Decoding</w:t>
      </w:r>
      <w:r w:rsidDel="00000000" w:rsidR="00000000" w:rsidRPr="00000000">
        <w:rPr>
          <w:rtl w:val="0"/>
        </w:rPr>
        <w:t xml:space="preserve">: Luôn chọn ký tự có xác suất cao nhất. Kết quả thường bị lặp lại (vòng lặp "The so the some...").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 Sampling</w:t>
      </w:r>
      <w:r w:rsidDel="00000000" w:rsidR="00000000" w:rsidRPr="00000000">
        <w:rPr>
          <w:rtl w:val="0"/>
        </w:rPr>
        <w:t xml:space="preserve">: Điều chỉnh độ ngẫu nhiên. Với $T = 0.8$, văn bản sinh ra có sự sáng tạo và mang phong cách kịch của Shakespeare hơn.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Top-k Sampling ($k=20$)</w:t>
      </w:r>
      <w:r w:rsidDel="00000000" w:rsidR="00000000" w:rsidRPr="00000000">
        <w:rPr>
          <w:rtl w:val="0"/>
        </w:rPr>
        <w:t xml:space="preserve">: Chỉ lấy mẫu từ 20 ký tự có xác suất cao nhất, giúp loại bỏ các ký tự không phù hợp và làm văn bản mạch lạc hơn.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cgsw1hg06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Tổng kết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Notebook đã mô phỏng thành công quy trình huấn luyện một mô hình ngôn ngữ từ con số 0. Dù chỉ là cấp độ ký tự (character-level), mô hình đã bắt đầu học được cấu trúc của tên nhân vật (KING RICHARD III, ROMEO, JULIET), cách xuống dòng và phong cách hội thoại đặc trưng của Shakespeare.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Nhóm thực hiện: Nhóm 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Ngày thực hiện: 3/30/2026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