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FF2F9" w14:textId="52517049" w:rsidR="0006173D" w:rsidRDefault="00501DEB" w:rsidP="0006173D">
      <w:pPr>
        <w:pStyle w:val="IOPTitle"/>
        <w:rPr>
          <w:rStyle w:val="IOPTitleChar"/>
        </w:rPr>
      </w:pPr>
      <w:r>
        <w:rPr>
          <w:rStyle w:val="IOPTitleChar"/>
        </w:rPr>
        <w:t>A p</w:t>
      </w:r>
      <w:r w:rsidR="0006173D" w:rsidRPr="0001789D">
        <w:rPr>
          <w:rStyle w:val="IOPTitleChar"/>
        </w:rPr>
        <w:t xml:space="preserve">ersonalized </w:t>
      </w:r>
      <w:r w:rsidR="0006173D">
        <w:rPr>
          <w:rStyle w:val="IOPTitleChar"/>
        </w:rPr>
        <w:t xml:space="preserve">deep learning </w:t>
      </w:r>
      <w:r w:rsidR="0006173D" w:rsidRPr="0001789D">
        <w:rPr>
          <w:rStyle w:val="IOPTitleChar"/>
        </w:rPr>
        <w:t>denoising</w:t>
      </w:r>
      <w:r w:rsidR="0006173D">
        <w:rPr>
          <w:rStyle w:val="IOPTitleChar"/>
        </w:rPr>
        <w:t xml:space="preserve"> strategy</w:t>
      </w:r>
      <w:r w:rsidR="0006173D" w:rsidRPr="0001789D">
        <w:rPr>
          <w:rStyle w:val="IOPTitleChar"/>
        </w:rPr>
        <w:t xml:space="preserve"> for</w:t>
      </w:r>
      <w:r w:rsidR="0006173D">
        <w:rPr>
          <w:rStyle w:val="IOPTitleChar"/>
        </w:rPr>
        <w:t xml:space="preserve"> </w:t>
      </w:r>
      <w:r w:rsidR="0006173D" w:rsidRPr="0001789D">
        <w:rPr>
          <w:rStyle w:val="IOPTitleChar"/>
        </w:rPr>
        <w:t>low</w:t>
      </w:r>
      <w:r w:rsidR="0006173D">
        <w:rPr>
          <w:rStyle w:val="IOPTitleChar"/>
        </w:rPr>
        <w:t>-</w:t>
      </w:r>
      <w:r w:rsidR="0006173D" w:rsidRPr="0001789D">
        <w:rPr>
          <w:rStyle w:val="IOPTitleChar"/>
        </w:rPr>
        <w:t>count PET images</w:t>
      </w:r>
    </w:p>
    <w:p w14:paraId="01360B2E" w14:textId="5D3F858E" w:rsidR="00C8234C" w:rsidRPr="00C8234C" w:rsidRDefault="00C8234C" w:rsidP="00C8234C">
      <w:pPr>
        <w:pStyle w:val="IOPAff"/>
      </w:pPr>
      <w:proofErr w:type="spellStart"/>
      <w:r w:rsidRPr="00C8234C">
        <w:t>Qiong</w:t>
      </w:r>
      <w:proofErr w:type="spellEnd"/>
      <w:r w:rsidRPr="00C8234C">
        <w:t xml:space="preserve"> Liu</w:t>
      </w:r>
      <w:r w:rsidRPr="00C8234C">
        <w:rPr>
          <w:vertAlign w:val="superscript"/>
        </w:rPr>
        <w:t>1</w:t>
      </w:r>
      <w:r w:rsidRPr="00C8234C">
        <w:t>, Hui Liu</w:t>
      </w:r>
      <w:r w:rsidRPr="00C8234C">
        <w:rPr>
          <w:vertAlign w:val="superscript"/>
        </w:rPr>
        <w:t>2</w:t>
      </w:r>
      <w:r w:rsidR="00F67726">
        <w:rPr>
          <w:vertAlign w:val="superscript"/>
        </w:rPr>
        <w:t>,3,4</w:t>
      </w:r>
      <w:r w:rsidRPr="00C8234C">
        <w:t xml:space="preserve">, </w:t>
      </w:r>
      <w:proofErr w:type="spellStart"/>
      <w:r w:rsidRPr="00C8234C">
        <w:t>Niloufar</w:t>
      </w:r>
      <w:proofErr w:type="spellEnd"/>
      <w:r w:rsidRPr="00C8234C">
        <w:t xml:space="preserve"> Mirian</w:t>
      </w:r>
      <w:r w:rsidRPr="00C8234C">
        <w:rPr>
          <w:vertAlign w:val="superscript"/>
        </w:rPr>
        <w:t>2</w:t>
      </w:r>
      <w:r w:rsidRPr="00C8234C">
        <w:t xml:space="preserve">, </w:t>
      </w:r>
      <w:proofErr w:type="spellStart"/>
      <w:r w:rsidRPr="00C8234C">
        <w:t>Sijin</w:t>
      </w:r>
      <w:proofErr w:type="spellEnd"/>
      <w:r w:rsidRPr="00C8234C">
        <w:t xml:space="preserve"> Ren</w:t>
      </w:r>
      <w:r w:rsidRPr="00C8234C">
        <w:rPr>
          <w:vertAlign w:val="superscript"/>
        </w:rPr>
        <w:t>2</w:t>
      </w:r>
      <w:r w:rsidRPr="00C8234C">
        <w:t>, Varsha Viswanath</w:t>
      </w:r>
      <w:r w:rsidR="00F67726">
        <w:rPr>
          <w:vertAlign w:val="superscript"/>
        </w:rPr>
        <w:t>5</w:t>
      </w:r>
      <w:r w:rsidRPr="00C8234C">
        <w:t>, Joel Karp</w:t>
      </w:r>
      <w:r w:rsidR="00F67726">
        <w:rPr>
          <w:vertAlign w:val="superscript"/>
        </w:rPr>
        <w:t>5</w:t>
      </w:r>
      <w:r w:rsidRPr="00C8234C">
        <w:t>, Suleman Surti</w:t>
      </w:r>
      <w:r w:rsidR="00F67726">
        <w:rPr>
          <w:vertAlign w:val="superscript"/>
        </w:rPr>
        <w:t>5</w:t>
      </w:r>
      <w:r w:rsidRPr="00C8234C">
        <w:t>, Chi</w:t>
      </w:r>
      <w:r>
        <w:t xml:space="preserve"> </w:t>
      </w:r>
      <w:r w:rsidRPr="00C8234C">
        <w:t>Liu</w:t>
      </w:r>
      <w:r w:rsidRPr="00C8234C">
        <w:rPr>
          <w:vertAlign w:val="superscript"/>
        </w:rPr>
        <w:t>1,2</w:t>
      </w:r>
    </w:p>
    <w:p w14:paraId="11578BA7" w14:textId="77777777" w:rsidR="00C8234C" w:rsidRPr="00C8234C" w:rsidRDefault="00C8234C" w:rsidP="00C8234C">
      <w:pPr>
        <w:pStyle w:val="IOPAff"/>
      </w:pPr>
    </w:p>
    <w:p w14:paraId="66953206" w14:textId="77777777" w:rsidR="00C8234C" w:rsidRPr="00C8234C" w:rsidRDefault="00C8234C" w:rsidP="00C8234C">
      <w:pPr>
        <w:pStyle w:val="IOPAff"/>
      </w:pPr>
      <w:r w:rsidRPr="00824A66">
        <w:rPr>
          <w:vertAlign w:val="superscript"/>
        </w:rPr>
        <w:t>1</w:t>
      </w:r>
      <w:r w:rsidRPr="00C8234C">
        <w:t>Department of Biomedical Engineering, Yale University</w:t>
      </w:r>
    </w:p>
    <w:p w14:paraId="04AD09E8" w14:textId="454BC53F" w:rsidR="00C8234C" w:rsidRDefault="00C8234C" w:rsidP="00C8234C">
      <w:pPr>
        <w:pStyle w:val="IOPAff"/>
      </w:pPr>
      <w:r w:rsidRPr="00824A66">
        <w:rPr>
          <w:vertAlign w:val="superscript"/>
        </w:rPr>
        <w:t>2</w:t>
      </w:r>
      <w:r w:rsidRPr="00C8234C">
        <w:t>Department of Radiology and Biomedical Imaging, Yale University</w:t>
      </w:r>
    </w:p>
    <w:p w14:paraId="06DAD43D" w14:textId="0FD11FAC" w:rsidR="00F67726" w:rsidRDefault="00F67726" w:rsidP="00C8234C">
      <w:pPr>
        <w:pStyle w:val="IOPAff"/>
      </w:pPr>
      <w:r>
        <w:rPr>
          <w:vertAlign w:val="superscript"/>
          <w:lang w:val="en-US"/>
        </w:rPr>
        <w:t>3</w:t>
      </w:r>
      <w:r w:rsidRPr="00F67726">
        <w:t>Department of Engineering Physics, Tsinghua University</w:t>
      </w:r>
    </w:p>
    <w:p w14:paraId="64B8C127" w14:textId="35E1AC5A" w:rsidR="00F67726" w:rsidRPr="00F67726" w:rsidRDefault="00F67726" w:rsidP="00C8234C">
      <w:pPr>
        <w:pStyle w:val="IOPAff"/>
      </w:pPr>
      <w:r>
        <w:rPr>
          <w:vertAlign w:val="superscript"/>
          <w:lang w:val="en-US"/>
        </w:rPr>
        <w:t>4</w:t>
      </w:r>
      <w:r w:rsidRPr="00F67726">
        <w:t>Key Laboratory of Particle&amp;Radiation Imaging,</w:t>
      </w:r>
      <w:r>
        <w:rPr>
          <w:lang w:val="en-US"/>
        </w:rPr>
        <w:t xml:space="preserve"> </w:t>
      </w:r>
      <w:r w:rsidRPr="00F67726">
        <w:t>Tsinghua University</w:t>
      </w:r>
    </w:p>
    <w:p w14:paraId="194D744B" w14:textId="68F3805C" w:rsidR="00C8234C" w:rsidRPr="0001789D" w:rsidRDefault="00F67726" w:rsidP="00C8234C">
      <w:pPr>
        <w:pStyle w:val="IOPAff"/>
        <w:rPr>
          <w:b/>
        </w:rPr>
      </w:pPr>
      <w:r w:rsidRPr="00B05FB3">
        <w:rPr>
          <w:vertAlign w:val="superscript"/>
        </w:rPr>
        <w:t>5</w:t>
      </w:r>
      <w:r w:rsidR="00B05FB3">
        <w:t xml:space="preserve">Department of Radiology, </w:t>
      </w:r>
      <w:r w:rsidR="00C8234C" w:rsidRPr="00B05FB3">
        <w:t>University</w:t>
      </w:r>
      <w:r w:rsidR="00C8234C" w:rsidRPr="00C8234C">
        <w:t xml:space="preserve"> of Pennsylvania</w:t>
      </w:r>
    </w:p>
    <w:p w14:paraId="6FF8E085" w14:textId="77777777" w:rsidR="0006173D" w:rsidRDefault="0006173D" w:rsidP="0006173D">
      <w:pPr>
        <w:pStyle w:val="IOPH1"/>
        <w:rPr>
          <w:lang w:eastAsia="zh-CN"/>
        </w:rPr>
      </w:pPr>
      <w:r>
        <w:t>Abstract</w:t>
      </w:r>
    </w:p>
    <w:p w14:paraId="23598FA3" w14:textId="08153C12" w:rsidR="00386D3A" w:rsidRDefault="0059485E" w:rsidP="003D5C0A">
      <w:pPr>
        <w:pStyle w:val="IOPAbsText"/>
        <w:rPr>
          <w:lang w:eastAsia="zh-CN"/>
        </w:rPr>
      </w:pPr>
      <w:r w:rsidRPr="003D5C0A">
        <w:rPr>
          <w:i/>
          <w:iCs/>
          <w:lang w:eastAsia="zh-CN"/>
        </w:rPr>
        <w:t>Objective.</w:t>
      </w:r>
      <w:r w:rsidRPr="0059485E">
        <w:rPr>
          <w:lang w:eastAsia="zh-CN"/>
        </w:rPr>
        <w:t xml:space="preserve"> </w:t>
      </w:r>
      <w:r w:rsidR="00386D3A">
        <w:rPr>
          <w:lang w:eastAsia="zh-CN"/>
        </w:rPr>
        <w:t xml:space="preserve">Deep learning denoising networks are typically trained with images that are representative of the testing data. Due to the large variability of the noise levels in PET images, it is challenging to develop a proper training set for general clinical use. Our work aims to develop a personalized denoising strategy for the low-count PET images at various noise levels. </w:t>
      </w:r>
      <w:r w:rsidRPr="003D5C0A">
        <w:rPr>
          <w:i/>
          <w:iCs/>
          <w:lang w:eastAsia="zh-CN"/>
        </w:rPr>
        <w:t>Approach.</w:t>
      </w:r>
      <w:r>
        <w:rPr>
          <w:lang w:eastAsia="zh-CN"/>
        </w:rPr>
        <w:t xml:space="preserve"> </w:t>
      </w:r>
      <w:r w:rsidR="00386D3A">
        <w:rPr>
          <w:lang w:eastAsia="zh-CN"/>
        </w:rPr>
        <w:t xml:space="preserve">We first investigated the impact of the noise level in the training images on the model performance. Five 3D U-Net models were trained on five groups of images at different noise levels, and a one-size-fits-all model was trained on images covering a wider range of noise levels. </w:t>
      </w:r>
      <w:r w:rsidR="00765E11">
        <w:rPr>
          <w:lang w:eastAsia="zh-CN"/>
        </w:rPr>
        <w:t>W</w:t>
      </w:r>
      <w:r w:rsidR="00386D3A">
        <w:rPr>
          <w:lang w:eastAsia="zh-CN"/>
        </w:rPr>
        <w:t>e</w:t>
      </w:r>
      <w:r w:rsidR="00765E11">
        <w:rPr>
          <w:lang w:eastAsia="zh-CN"/>
        </w:rPr>
        <w:t xml:space="preserve"> then</w:t>
      </w:r>
      <w:r w:rsidR="00386D3A">
        <w:rPr>
          <w:lang w:eastAsia="zh-CN"/>
        </w:rPr>
        <w:t xml:space="preserve"> developed a personalized weighting method by linearly blending the results from two models trained on 20%-count level images and 60%-count level images to balance the trade-off between noise reduction and spatial blurring. By adjusting the weighting factor, denoising can be conducted in a personalized and task-dependent way. </w:t>
      </w:r>
      <w:r w:rsidRPr="003D5C0A">
        <w:rPr>
          <w:i/>
          <w:iCs/>
          <w:lang w:eastAsia="zh-CN"/>
        </w:rPr>
        <w:t>Main results.</w:t>
      </w:r>
      <w:r w:rsidRPr="0059485E">
        <w:t xml:space="preserve"> </w:t>
      </w:r>
      <w:r w:rsidRPr="003D5C0A">
        <w:rPr>
          <w:lang w:eastAsia="zh-CN"/>
        </w:rPr>
        <w:t>The evaluation results of the six models showed that models trained on noisier images had better performance in denoising but introduced more spatial blurriness, and the one-size-fits-all model did not generalize well when deployed for testing images with a wide range of noise levels</w:t>
      </w:r>
      <w:r w:rsidR="00765E11">
        <w:rPr>
          <w:lang w:eastAsia="zh-CN"/>
        </w:rPr>
        <w:t>. The personalized denoising</w:t>
      </w:r>
      <w:r w:rsidR="00386D3A">
        <w:rPr>
          <w:lang w:eastAsia="zh-CN"/>
        </w:rPr>
        <w:t xml:space="preserve"> results showed that noisier images require higher weights on noise reduction to maximize the structural similarity (SSIM)</w:t>
      </w:r>
      <w:r w:rsidR="00D112D5">
        <w:rPr>
          <w:lang w:eastAsia="zh-CN"/>
        </w:rPr>
        <w:t xml:space="preserve"> and</w:t>
      </w:r>
      <w:r w:rsidR="00386D3A">
        <w:rPr>
          <w:lang w:eastAsia="zh-CN"/>
        </w:rPr>
        <w:t xml:space="preserve"> mean squared error (MSE)</w:t>
      </w:r>
      <w:r w:rsidR="00D112D5">
        <w:rPr>
          <w:lang w:eastAsia="zh-CN"/>
        </w:rPr>
        <w:t xml:space="preserve">. </w:t>
      </w:r>
      <w:r w:rsidR="00E70825">
        <w:rPr>
          <w:lang w:eastAsia="zh-CN"/>
        </w:rPr>
        <w:t>And model trained on 20%-count level images can produce the best</w:t>
      </w:r>
      <w:r w:rsidR="00245BD4">
        <w:rPr>
          <w:lang w:eastAsia="zh-CN"/>
        </w:rPr>
        <w:t xml:space="preserve"> </w:t>
      </w:r>
      <w:r w:rsidR="00E70825">
        <w:rPr>
          <w:lang w:eastAsia="zh-CN"/>
        </w:rPr>
        <w:t xml:space="preserve">liver </w:t>
      </w:r>
      <w:r w:rsidR="00245BD4">
        <w:rPr>
          <w:lang w:eastAsia="zh-CN"/>
        </w:rPr>
        <w:t>lesion detectability</w:t>
      </w:r>
      <w:r w:rsidR="00E70825">
        <w:rPr>
          <w:lang w:eastAsia="zh-CN"/>
        </w:rPr>
        <w:t>.</w:t>
      </w:r>
      <w:r>
        <w:rPr>
          <w:lang w:eastAsia="zh-CN"/>
        </w:rPr>
        <w:t xml:space="preserve"> </w:t>
      </w:r>
      <w:r w:rsidRPr="003D5C0A">
        <w:rPr>
          <w:i/>
          <w:iCs/>
          <w:lang w:eastAsia="zh-CN"/>
        </w:rPr>
        <w:t>Significance.</w:t>
      </w:r>
      <w:r>
        <w:rPr>
          <w:lang w:eastAsia="zh-CN"/>
        </w:rPr>
        <w:t xml:space="preserve"> </w:t>
      </w:r>
      <w:r w:rsidR="00765E11">
        <w:rPr>
          <w:lang w:eastAsia="zh-CN"/>
        </w:rPr>
        <w:t>O</w:t>
      </w:r>
      <w:r w:rsidR="00386D3A">
        <w:rPr>
          <w:lang w:eastAsia="zh-CN"/>
        </w:rPr>
        <w:t xml:space="preserve">ur study demonstrated that in deep learning-based low dose PET denoising, noise levels in the training input images have a substantial impact on the model performance. The proposed personalized denoising strategy utilized two training sets to overcome the drawbacks introduced by each individual network and provided a series of denoised results for clinical reading. </w:t>
      </w:r>
    </w:p>
    <w:p w14:paraId="20C94738" w14:textId="427F2920" w:rsidR="0006173D" w:rsidRDefault="0006173D" w:rsidP="00386D3A">
      <w:pPr>
        <w:pStyle w:val="IOPAbsText"/>
      </w:pPr>
      <w:r>
        <w:t>Keywords: noise level disparity, deep learning, personalized denoising, low count PET</w:t>
      </w:r>
    </w:p>
    <w:p w14:paraId="64BDFBCE" w14:textId="77777777" w:rsidR="0006173D" w:rsidRDefault="0006173D" w:rsidP="0006173D">
      <w:pPr>
        <w:pStyle w:val="IOPKwd"/>
      </w:pPr>
    </w:p>
    <w:p w14:paraId="677208D4" w14:textId="77777777" w:rsidR="0006173D" w:rsidRDefault="0006173D" w:rsidP="0006173D">
      <w:pPr>
        <w:pStyle w:val="IOPAbsText"/>
        <w:sectPr w:rsidR="0006173D" w:rsidSect="00EE4336">
          <w:headerReference w:type="default" r:id="rId8"/>
          <w:footerReference w:type="default" r:id="rId9"/>
          <w:type w:val="continuous"/>
          <w:pgSz w:w="11906" w:h="16838" w:code="9"/>
          <w:pgMar w:top="1418" w:right="907" w:bottom="2041" w:left="907" w:header="709" w:footer="709" w:gutter="0"/>
          <w:cols w:space="708"/>
          <w:titlePg/>
          <w:docGrid w:linePitch="360"/>
        </w:sectPr>
      </w:pPr>
    </w:p>
    <w:p w14:paraId="1CC9A042" w14:textId="77777777" w:rsidR="0006173D" w:rsidRDefault="0006173D" w:rsidP="0006173D">
      <w:pPr>
        <w:pStyle w:val="IOPH1"/>
      </w:pPr>
      <w:r>
        <w:t>Introduction</w:t>
      </w:r>
    </w:p>
    <w:p w14:paraId="7E15C563" w14:textId="76A33358" w:rsidR="0006173D" w:rsidRDefault="0006173D" w:rsidP="0006173D">
      <w:pPr>
        <w:pStyle w:val="IOPText"/>
        <w:ind w:firstLine="0"/>
        <w:rPr>
          <w:noProof/>
        </w:rPr>
      </w:pPr>
      <w:r>
        <w:rPr>
          <w:rFonts w:hint="eastAsia"/>
          <w:noProof/>
          <w:lang w:eastAsia="zh-CN"/>
        </w:rPr>
        <w:t>Posit</w:t>
      </w:r>
      <w:r>
        <w:rPr>
          <w:noProof/>
          <w:lang w:val="en-US" w:eastAsia="zh-CN"/>
        </w:rPr>
        <w:t>ron Emission Tomography (PET) has been widely applied in clinic</w:t>
      </w:r>
      <w:r>
        <w:rPr>
          <w:rFonts w:hint="eastAsia"/>
          <w:noProof/>
          <w:lang w:val="en-US" w:eastAsia="zh-CN"/>
        </w:rPr>
        <w:t>s</w:t>
      </w:r>
      <w:r>
        <w:rPr>
          <w:noProof/>
          <w:lang w:val="en-US" w:eastAsia="zh-CN"/>
        </w:rPr>
        <w:t xml:space="preserve"> for </w:t>
      </w:r>
      <w:r w:rsidR="008B4E9D">
        <w:rPr>
          <w:noProof/>
          <w:lang w:val="en-US" w:eastAsia="zh-CN"/>
        </w:rPr>
        <w:t xml:space="preserve">oncology </w:t>
      </w:r>
      <w:r>
        <w:rPr>
          <w:noProof/>
          <w:lang w:val="en-US" w:eastAsia="zh-CN"/>
        </w:rPr>
        <w:fldChar w:fldCharType="begin"/>
      </w:r>
      <w:r w:rsidR="007402C2">
        <w:rPr>
          <w:noProof/>
          <w:lang w:val="en-US" w:eastAsia="zh-CN"/>
        </w:rPr>
        <w:instrText xml:space="preserve"> ADDIN EN.CITE &lt;EndNote&gt;&lt;Cite&gt;&lt;Author&gt;Bar-Shalom&lt;/Author&gt;&lt;Year&gt;2000&lt;/Year&gt;&lt;RecNum&gt;1&lt;/RecNum&gt;&lt;DisplayText&gt;(Bar-Shalom&lt;style face="italic"&gt; et al.&lt;/style&gt;, 2000; Rohren&lt;style face="italic"&gt; et al.&lt;/style&gt;, 2004)&lt;/DisplayText&gt;&lt;record&gt;&lt;rec-number&gt;1&lt;/rec-number&gt;&lt;foreign-keys&gt;&lt;key app="EN" db-id="ta2afxrw3sw0zre2dvkvxs92vdwvseazdxvv" timestamp="1638298893"&gt;1&lt;/key&gt;&lt;/foreign-keys&gt;&lt;ref-type name="Conference Proceedings"&gt;10&lt;/ref-type&gt;&lt;contributors&gt;&lt;authors&gt;&lt;author&gt;Bar-Shalom, Rachel&lt;/author&gt;&lt;author&gt;Valdivia, Ana Y&lt;/author&gt;&lt;author&gt;Blaufox, M Donald&lt;/author&gt;&lt;/authors&gt;&lt;/contributors&gt;&lt;titles&gt;&lt;title&gt;PET imaging in oncology&lt;/title&gt;&lt;secondary-title&gt;Seminars in nuclear medicine&lt;/secondary-title&gt;&lt;/titles&gt;&lt;pages&gt;150-185&lt;/pages&gt;&lt;volume&gt;30&lt;/volume&gt;&lt;number&gt;3&lt;/number&gt;&lt;dates&gt;&lt;year&gt;2000&lt;/year&gt;&lt;/dates&gt;&lt;publisher&gt;Elsevier&lt;/publisher&gt;&lt;isbn&gt;0001-2998&lt;/isbn&gt;&lt;urls&gt;&lt;/urls&gt;&lt;/record&gt;&lt;/Cite&gt;&lt;Cite&gt;&lt;Author&gt;Rohren&lt;/Author&gt;&lt;Year&gt;2004&lt;/Year&gt;&lt;RecNum&gt;9&lt;/RecNum&gt;&lt;record&gt;&lt;rec-number&gt;9&lt;/rec-number&gt;&lt;foreign-keys&gt;&lt;key app="EN" db-id="ta2afxrw3sw0zre2dvkvxs92vdwvseazdxvv" timestamp="1638298893"&gt;9&lt;/key&gt;&lt;/foreign-keys&gt;&lt;ref-type name="Journal Article"&gt;17&lt;/ref-type&gt;&lt;contributors&gt;&lt;authors&gt;&lt;author&gt;Rohren, Eric M&lt;/author&gt;&lt;author&gt;Turkington, Timothy G&lt;/author&gt;&lt;author&gt;Coleman, R Edward&lt;/author&gt;&lt;/authors&gt;&lt;/contributors&gt;&lt;titles&gt;&lt;title&gt;Clinical applications of PET in oncology&lt;/title&gt;&lt;secondary-title&gt;Radiology&lt;/secondary-title&gt;&lt;/titles&gt;&lt;periodical&gt;&lt;full-title&gt;Radiology&lt;/full-title&gt;&lt;/periodical&gt;&lt;pages&gt;305-332&lt;/pages&gt;&lt;volume&gt;231&lt;/volume&gt;&lt;number&gt;2&lt;/number&gt;&lt;dates&gt;&lt;year&gt;2004&lt;/year&gt;&lt;/dates&gt;&lt;isbn&gt;0033-8419&lt;/isbn&gt;&lt;urls&gt;&lt;/urls&gt;&lt;/record&gt;&lt;/Cite&gt;&lt;/EndNote&gt;</w:instrText>
      </w:r>
      <w:r>
        <w:rPr>
          <w:noProof/>
          <w:lang w:val="en-US" w:eastAsia="zh-CN"/>
        </w:rPr>
        <w:fldChar w:fldCharType="separate"/>
      </w:r>
      <w:r>
        <w:rPr>
          <w:noProof/>
          <w:lang w:val="en-US" w:eastAsia="zh-CN"/>
        </w:rPr>
        <w:t>(Bar-Shalom</w:t>
      </w:r>
      <w:r w:rsidRPr="00AA41ED">
        <w:rPr>
          <w:i/>
          <w:noProof/>
          <w:lang w:val="en-US" w:eastAsia="zh-CN"/>
        </w:rPr>
        <w:t xml:space="preserve"> et al.</w:t>
      </w:r>
      <w:r>
        <w:rPr>
          <w:noProof/>
          <w:lang w:val="en-US" w:eastAsia="zh-CN"/>
        </w:rPr>
        <w:t>, 2000; Rohren</w:t>
      </w:r>
      <w:r w:rsidRPr="00AA41ED">
        <w:rPr>
          <w:i/>
          <w:noProof/>
          <w:lang w:val="en-US" w:eastAsia="zh-CN"/>
        </w:rPr>
        <w:t xml:space="preserve"> et al.</w:t>
      </w:r>
      <w:r>
        <w:rPr>
          <w:noProof/>
          <w:lang w:val="en-US" w:eastAsia="zh-CN"/>
        </w:rPr>
        <w:t>, 2004)</w:t>
      </w:r>
      <w:r>
        <w:rPr>
          <w:noProof/>
          <w:lang w:val="en-US" w:eastAsia="zh-CN"/>
        </w:rPr>
        <w:fldChar w:fldCharType="end"/>
      </w:r>
      <w:r>
        <w:rPr>
          <w:noProof/>
          <w:lang w:val="en-US" w:eastAsia="zh-CN"/>
        </w:rPr>
        <w:t>, cardi</w:t>
      </w:r>
      <w:r w:rsidR="008B4E9D">
        <w:rPr>
          <w:noProof/>
          <w:lang w:val="en-US" w:eastAsia="zh-CN"/>
        </w:rPr>
        <w:t>ology</w:t>
      </w:r>
      <w:r>
        <w:rPr>
          <w:noProof/>
          <w:lang w:val="en-US" w:eastAsia="zh-CN"/>
        </w:rPr>
        <w:t xml:space="preserve"> </w:t>
      </w:r>
      <w:r>
        <w:rPr>
          <w:noProof/>
          <w:lang w:val="en-US" w:eastAsia="zh-CN"/>
        </w:rPr>
        <w:fldChar w:fldCharType="begin">
          <w:fldData xml:space="preserve">PEVuZE5vdGU+PENpdGU+PEF1dGhvcj5TY2hpbmRsZXI8L0F1dGhvcj48WWVhcj4yMDEwPC9ZZWFy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</w:fldData>
        </w:fldChar>
      </w:r>
      <w:r w:rsidR="007402C2">
        <w:rPr>
          <w:noProof/>
          <w:lang w:val="en-US" w:eastAsia="zh-CN"/>
        </w:rPr>
        <w:instrText xml:space="preserve"> ADDIN EN.CITE </w:instrText>
      </w:r>
      <w:r w:rsidR="007402C2">
        <w:rPr>
          <w:noProof/>
          <w:lang w:val="en-US" w:eastAsia="zh-CN"/>
        </w:rPr>
        <w:fldChar w:fldCharType="begin">
          <w:fldData xml:space="preserve">PEVuZE5vdGU+PENpdGU+PEF1dGhvcj5TY2hpbmRsZXI8L0F1dGhvcj48WWVhcj4yMDEwPC9ZZWFy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</w:fldData>
        </w:fldChar>
      </w:r>
      <w:r w:rsidR="007402C2">
        <w:rPr>
          <w:noProof/>
          <w:lang w:val="en-US" w:eastAsia="zh-CN"/>
        </w:rPr>
        <w:instrText xml:space="preserve"> ADDIN EN.CITE.DATA </w:instrText>
      </w:r>
      <w:r w:rsidR="007402C2">
        <w:rPr>
          <w:noProof/>
          <w:lang w:val="en-US" w:eastAsia="zh-CN"/>
        </w:rPr>
      </w:r>
      <w:r w:rsidR="007402C2">
        <w:rPr>
          <w:noProof/>
          <w:lang w:val="en-US" w:eastAsia="zh-CN"/>
        </w:rPr>
        <w:fldChar w:fldCharType="end"/>
      </w:r>
      <w:r>
        <w:rPr>
          <w:noProof/>
          <w:lang w:val="en-US" w:eastAsia="zh-CN"/>
        </w:rPr>
      </w:r>
      <w:r>
        <w:rPr>
          <w:noProof/>
          <w:lang w:val="en-US" w:eastAsia="zh-CN"/>
        </w:rPr>
        <w:fldChar w:fldCharType="separate"/>
      </w:r>
      <w:r>
        <w:rPr>
          <w:noProof/>
          <w:lang w:val="en-US" w:eastAsia="zh-CN"/>
        </w:rPr>
        <w:t>(Schindler</w:t>
      </w:r>
      <w:r w:rsidRPr="00AA41ED">
        <w:rPr>
          <w:i/>
          <w:noProof/>
          <w:lang w:val="en-US" w:eastAsia="zh-CN"/>
        </w:rPr>
        <w:t xml:space="preserve"> et al.</w:t>
      </w:r>
      <w:r>
        <w:rPr>
          <w:noProof/>
          <w:lang w:val="en-US" w:eastAsia="zh-CN"/>
        </w:rPr>
        <w:t>, 2010)</w:t>
      </w:r>
      <w:r>
        <w:rPr>
          <w:noProof/>
          <w:lang w:val="en-US" w:eastAsia="zh-CN"/>
        </w:rPr>
        <w:fldChar w:fldCharType="end"/>
      </w:r>
      <w:r>
        <w:rPr>
          <w:noProof/>
          <w:lang w:val="en-US" w:eastAsia="zh-CN"/>
        </w:rPr>
        <w:t xml:space="preserve">, and </w:t>
      </w:r>
      <w:r w:rsidR="008B4E9D">
        <w:rPr>
          <w:noProof/>
          <w:lang w:val="en-US" w:eastAsia="zh-CN"/>
        </w:rPr>
        <w:t xml:space="preserve">neurology </w:t>
      </w:r>
      <w:r>
        <w:rPr>
          <w:noProof/>
          <w:lang w:val="en-US" w:eastAsia="zh-CN"/>
        </w:rPr>
        <w:fldChar w:fldCharType="begin">
          <w:fldData xml:space="preserve">PEVuZE5vdGU+PENpdGU+PEF1dGhvcj5OYXNyYWxsYWg8L0F1dGhvcj48WWVhcj4yMDEzPC9ZZWFy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</w:fldData>
        </w:fldChar>
      </w:r>
      <w:r w:rsidR="007402C2">
        <w:rPr>
          <w:noProof/>
          <w:lang w:val="en-US" w:eastAsia="zh-CN"/>
        </w:rPr>
        <w:instrText xml:space="preserve"> ADDIN EN.CITE </w:instrText>
      </w:r>
      <w:r w:rsidR="007402C2">
        <w:rPr>
          <w:noProof/>
          <w:lang w:val="en-US" w:eastAsia="zh-CN"/>
        </w:rPr>
        <w:fldChar w:fldCharType="begin">
          <w:fldData xml:space="preserve">PEVuZE5vdGU+PENpdGU+PEF1dGhvcj5OYXNyYWxsYWg8L0F1dGhvcj48WWVhcj4yMDEzPC9ZZWFy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</w:fldData>
        </w:fldChar>
      </w:r>
      <w:r w:rsidR="007402C2">
        <w:rPr>
          <w:noProof/>
          <w:lang w:val="en-US" w:eastAsia="zh-CN"/>
        </w:rPr>
        <w:instrText xml:space="preserve"> ADDIN EN.CITE.DATA </w:instrText>
      </w:r>
      <w:r w:rsidR="007402C2">
        <w:rPr>
          <w:noProof/>
          <w:lang w:val="en-US" w:eastAsia="zh-CN"/>
        </w:rPr>
      </w:r>
      <w:r w:rsidR="007402C2">
        <w:rPr>
          <w:noProof/>
          <w:lang w:val="en-US" w:eastAsia="zh-CN"/>
        </w:rPr>
        <w:fldChar w:fldCharType="end"/>
      </w:r>
      <w:r>
        <w:rPr>
          <w:noProof/>
          <w:lang w:val="en-US" w:eastAsia="zh-CN"/>
        </w:rPr>
      </w:r>
      <w:r>
        <w:rPr>
          <w:noProof/>
          <w:lang w:val="en-US" w:eastAsia="zh-CN"/>
        </w:rPr>
        <w:fldChar w:fldCharType="separate"/>
      </w:r>
      <w:r>
        <w:rPr>
          <w:noProof/>
          <w:lang w:val="en-US" w:eastAsia="zh-CN"/>
        </w:rPr>
        <w:t>(Nasrallah and Dubroff, 2013; Chen, 2001)</w:t>
      </w:r>
      <w:r>
        <w:rPr>
          <w:noProof/>
          <w:lang w:val="en-US" w:eastAsia="zh-CN"/>
        </w:rPr>
        <w:fldChar w:fldCharType="end"/>
      </w:r>
      <w:r>
        <w:rPr>
          <w:noProof/>
          <w:lang w:val="en-US" w:eastAsia="zh-CN"/>
        </w:rPr>
        <w:t xml:space="preserve">. A typical PET scan requires a standard dose of radioactive tracer injection, followed by a 60-minute waiting period allowing the tracer to be </w:t>
      </w:r>
      <w:r w:rsidR="008B4E9D">
        <w:rPr>
          <w:noProof/>
          <w:lang w:val="en-US" w:eastAsia="zh-CN"/>
        </w:rPr>
        <w:t xml:space="preserve">distributed </w:t>
      </w:r>
      <w:r>
        <w:rPr>
          <w:noProof/>
          <w:lang w:val="en-US" w:eastAsia="zh-CN"/>
        </w:rPr>
        <w:t xml:space="preserve">and a 10 to 20 minutes scanning time during which the patients are </w:t>
      </w:r>
      <w:r w:rsidR="00E243DE">
        <w:rPr>
          <w:noProof/>
          <w:lang w:val="en-US" w:eastAsia="zh-CN"/>
        </w:rPr>
        <w:t xml:space="preserve">asked </w:t>
      </w:r>
      <w:r>
        <w:rPr>
          <w:noProof/>
          <w:lang w:val="en-US" w:eastAsia="zh-CN"/>
        </w:rPr>
        <w:t>to stay motionless</w:t>
      </w:r>
      <w:r>
        <w:rPr>
          <w:noProof/>
          <w:lang w:val="en-US" w:eastAsia="zh-CN"/>
        </w:rPr>
        <w:fldChar w:fldCharType="begin"/>
      </w:r>
      <w:r>
        <w:rPr>
          <w:noProof/>
          <w:lang w:val="en-US" w:eastAsia="zh-CN"/>
        </w:rPr>
        <w:instrText xml:space="preserve"> ADDIN EN.CITE &lt;EndNote&gt;&lt;Cite&gt;&lt;Author&gt;Beyer&lt;/Author&gt;&lt;Year&gt;2000&lt;/Year&gt;&lt;RecNum&gt;12&lt;/RecNum&gt;&lt;DisplayText&gt;(Beyer&lt;style face="italic"&gt; et al.&lt;/style&gt;, 2000)&lt;/DisplayText&gt;&lt;record&gt;&lt;rec-number&gt;12&lt;/rec-number&gt;&lt;foreign-keys&gt;&lt;key app="EN" db-id="ta2afxrw3sw0zre2dvkvxs92vdwvseazdxvv" timestamp="1638299836"&gt;12&lt;/key&gt;&lt;/foreign-keys&gt;&lt;ref-type name="Journal Article"&gt;17&lt;/ref-type&gt;&lt;contributors&gt;&lt;authors&gt;&lt;author&gt;Beyer, Thomas&lt;/author&gt;&lt;author&gt;Townsend, David W&lt;/author&gt;&lt;author&gt;Brun, Tony&lt;/author&gt;&lt;author&gt;Kinahan, Paul E&lt;/author&gt;&lt;author&gt;Charron, Martin&lt;/author&gt;&lt;author&gt;Roddy, Raymond&lt;/author&gt;&lt;author&gt;Jerin, Jeff&lt;/author&gt;&lt;author&gt;Young, John&lt;/author&gt;&lt;author&gt;Byars, Larry&lt;/author&gt;&lt;author&gt;Nutt, Ronald&lt;/author&gt;&lt;/authors&gt;&lt;/contributors&gt;&lt;titles&gt;&lt;title&gt;A combined PET/CT scanner for clinical oncology&lt;/title&gt;&lt;secondary-title&gt;Journal of nuclear medicine&lt;/secondary-title&gt;&lt;/titles&gt;&lt;periodical&gt;&lt;full-title&gt;Journal of nuclear medicine&lt;/full-title&gt;&lt;/periodical&gt;&lt;pages&gt;1369-1379&lt;/pages&gt;&lt;volume&gt;41&lt;/volume&gt;&lt;number&gt;8&lt;/number&gt;&lt;dates&gt;&lt;year&gt;2000&lt;/year&gt;&lt;/dates&gt;&lt;isbn&gt;0161-5505&lt;/isbn&gt;&lt;urls&gt;&lt;/urls&gt;&lt;/record&gt;&lt;/Cite&gt;&lt;/EndNote&gt;</w:instrText>
      </w:r>
      <w:r>
        <w:rPr>
          <w:noProof/>
          <w:lang w:val="en-US" w:eastAsia="zh-CN"/>
        </w:rPr>
        <w:fldChar w:fldCharType="separate"/>
      </w:r>
      <w:r>
        <w:rPr>
          <w:noProof/>
          <w:lang w:val="en-US" w:eastAsia="zh-CN"/>
        </w:rPr>
        <w:t>(Beyer</w:t>
      </w:r>
      <w:r w:rsidRPr="00AA41ED">
        <w:rPr>
          <w:i/>
          <w:noProof/>
          <w:lang w:val="en-US" w:eastAsia="zh-CN"/>
        </w:rPr>
        <w:t xml:space="preserve"> et al.</w:t>
      </w:r>
      <w:r>
        <w:rPr>
          <w:noProof/>
          <w:lang w:val="en-US" w:eastAsia="zh-CN"/>
        </w:rPr>
        <w:t>, 2000)</w:t>
      </w:r>
      <w:r>
        <w:rPr>
          <w:noProof/>
          <w:lang w:val="en-US" w:eastAsia="zh-CN"/>
        </w:rPr>
        <w:fldChar w:fldCharType="end"/>
      </w:r>
      <w:r>
        <w:rPr>
          <w:noProof/>
          <w:lang w:val="en-US" w:eastAsia="zh-CN"/>
        </w:rPr>
        <w:t>.</w:t>
      </w:r>
      <w:r>
        <w:rPr>
          <w:rFonts w:hint="eastAsia"/>
          <w:noProof/>
          <w:lang w:val="en-US" w:eastAsia="zh-CN"/>
        </w:rPr>
        <w:t xml:space="preserve"> </w:t>
      </w:r>
      <w:r>
        <w:rPr>
          <w:noProof/>
          <w:lang w:val="en-US" w:eastAsia="zh-CN"/>
        </w:rPr>
        <w:t>T</w:t>
      </w:r>
      <w:r>
        <w:rPr>
          <w:rFonts w:hint="eastAsia"/>
          <w:noProof/>
          <w:lang w:val="en-US" w:eastAsia="zh-CN"/>
        </w:rPr>
        <w:t>he</w:t>
      </w:r>
      <w:r>
        <w:rPr>
          <w:noProof/>
          <w:lang w:val="en-US" w:eastAsia="zh-CN"/>
        </w:rPr>
        <w:t xml:space="preserve"> increasing number of PET studies each year raises concerns about the lifetime cancer risk to patients and healthcare providers due to excessive radiation exposure</w:t>
      </w:r>
      <w:r>
        <w:rPr>
          <w:noProof/>
          <w:lang w:val="en-US" w:eastAsia="zh-CN"/>
        </w:rPr>
        <w:fldChar w:fldCharType="begin"/>
      </w:r>
      <w:r w:rsidR="007402C2">
        <w:rPr>
          <w:noProof/>
          <w:lang w:val="en-US" w:eastAsia="zh-CN"/>
        </w:rPr>
        <w:instrText xml:space="preserve"> ADDIN EN.CITE &lt;EndNote&gt;&lt;Cite&gt;&lt;Author&gt;Robbins&lt;/Author&gt;&lt;Year&gt;2008&lt;/Year&gt;&lt;RecNum&gt;8&lt;/RecNum&gt;&lt;DisplayText&gt;(Robbins, 2008)&lt;/DisplayText&gt;&lt;record&gt;&lt;rec-number&gt;8&lt;/rec-number&gt;&lt;foreign-keys&gt;&lt;key app="EN" db-id="ta2afxrw3sw0zre2dvkvxs92vdwvseazdxvv" timestamp="1638298893"&gt;8&lt;/key&gt;&lt;/foreign-keys&gt;&lt;ref-type name="Journal Article"&gt;17&lt;/ref-type&gt;&lt;contributors&gt;&lt;authors&gt;&lt;author&gt;Robbins, Elizabeth&lt;/author&gt;&lt;/authors&gt;&lt;/contributors&gt;&lt;titles&gt;&lt;title&gt;Radiation risks from imaging studies in children with cancer&lt;/title&gt;&lt;secondary-title&gt;Pediatric blood &amp;amp; cancer&lt;/secondary-title&gt;&lt;/titles&gt;&lt;periodical&gt;&lt;full-title&gt;Pediatric blood &amp;amp; cancer&lt;/full-title&gt;&lt;/periodical&gt;&lt;pages&gt;453-457&lt;/pages&gt;&lt;volume&gt;51&lt;/volume&gt;&lt;number&gt;4&lt;/number&gt;&lt;dates&gt;&lt;year&gt;2008&lt;/year&gt;&lt;/dates&gt;&lt;isbn&gt;1545-5009&lt;/isbn&gt;&lt;urls&gt;&lt;/urls&gt;&lt;/record&gt;&lt;/Cite&gt;&lt;/EndNote&gt;</w:instrText>
      </w:r>
      <w:r>
        <w:rPr>
          <w:noProof/>
          <w:lang w:val="en-US" w:eastAsia="zh-CN"/>
        </w:rPr>
        <w:fldChar w:fldCharType="separate"/>
      </w:r>
      <w:r>
        <w:rPr>
          <w:noProof/>
          <w:lang w:val="en-US" w:eastAsia="zh-CN"/>
        </w:rPr>
        <w:t>(Robbins, 2008)</w:t>
      </w:r>
      <w:r>
        <w:rPr>
          <w:noProof/>
          <w:lang w:val="en-US" w:eastAsia="zh-CN"/>
        </w:rPr>
        <w:fldChar w:fldCharType="end"/>
      </w:r>
      <w:r>
        <w:rPr>
          <w:noProof/>
          <w:lang w:val="en-US" w:eastAsia="zh-CN"/>
        </w:rPr>
        <w:t>. In addition, the long image acquisition time not only introduces motion artifacts on the PET image but also discomforts</w:t>
      </w:r>
      <w:r w:rsidR="008B4E9D">
        <w:rPr>
          <w:noProof/>
          <w:lang w:val="en-US" w:eastAsia="zh-CN"/>
        </w:rPr>
        <w:t xml:space="preserve"> for</w:t>
      </w:r>
      <w:r>
        <w:rPr>
          <w:noProof/>
          <w:lang w:val="en-US" w:eastAsia="zh-CN"/>
        </w:rPr>
        <w:t xml:space="preserve"> the patients</w:t>
      </w:r>
      <w:r>
        <w:rPr>
          <w:noProof/>
          <w:lang w:val="en-US" w:eastAsia="zh-CN"/>
        </w:rPr>
        <w:fldChar w:fldCharType="begin"/>
      </w:r>
      <w:r>
        <w:rPr>
          <w:noProof/>
          <w:lang w:val="en-US" w:eastAsia="zh-CN"/>
        </w:rPr>
        <w:instrText xml:space="preserve"> ADDIN EN.CITE &lt;EndNote&gt;&lt;Cite&gt;&lt;Author&gt;Peng&lt;/Author&gt;&lt;Year&gt;2021&lt;/Year&gt;&lt;RecNum&gt;13&lt;/RecNum&gt;&lt;DisplayText&gt;(Peng&lt;style face="italic"&gt; et al.&lt;/style&gt;, 2021)&lt;/DisplayText&gt;&lt;record&gt;&lt;rec-number&gt;13&lt;/rec-number&gt;&lt;foreign-keys&gt;&lt;key app="EN" db-id="ta2afxrw3sw0zre2dvkvxs92vdwvseazdxvv" timestamp="1638300064"&gt;13&lt;/key&gt;&lt;/foreign-keys&gt;&lt;ref-type name="Journal Article"&gt;17&lt;/ref-type&gt;&lt;contributors&gt;&lt;authors&gt;&lt;author&gt;Peng, Zhao&lt;/author&gt;&lt;author&gt;Ni, Ming&lt;/author&gt;&lt;author&gt;Shan, Hongming&lt;/author&gt;&lt;author&gt;Lu, Yu&lt;/author&gt;&lt;author&gt;Li, Yongzhe&lt;/author&gt;&lt;author&gt;Zhang, Yifan&lt;/author&gt;&lt;author&gt;Pei, Xi&lt;/author&gt;&lt;author&gt;Chen, Zhi&lt;/author&gt;&lt;author&gt;Xie, Qiang&lt;/author&gt;&lt;author&gt;Wang, Shicun&lt;/author&gt;&lt;/authors&gt;&lt;/contributors&gt;&lt;titles&gt;&lt;title&gt;Feasibility evaluation of PET scan-time reduction for diagnosing amyloid-β levels in Alzheimer&amp;apos;s disease patients using a deep-learning-based denoising algorithm&lt;/title&gt;&lt;secondary-title&gt;Computers in Biology and Medicine&lt;/secondary-title&gt;&lt;/titles&gt;&lt;periodical&gt;&lt;full-title&gt;Computers in Biology and Medicine&lt;/full-title&gt;&lt;/periodical&gt;&lt;pages&gt;104919&lt;/pages&gt;&lt;volume&gt;138&lt;/volume&gt;&lt;dates&gt;&lt;year&gt;2021&lt;/year&gt;&lt;/dates&gt;&lt;isbn&gt;0010-4825&lt;/isbn&gt;&lt;urls&gt;&lt;/urls&gt;&lt;/record&gt;&lt;/Cite&gt;&lt;/EndNote&gt;</w:instrText>
      </w:r>
      <w:r>
        <w:rPr>
          <w:noProof/>
          <w:lang w:val="en-US" w:eastAsia="zh-CN"/>
        </w:rPr>
        <w:fldChar w:fldCharType="separate"/>
      </w:r>
      <w:r>
        <w:rPr>
          <w:noProof/>
          <w:lang w:val="en-US" w:eastAsia="zh-CN"/>
        </w:rPr>
        <w:t>(Peng</w:t>
      </w:r>
      <w:r w:rsidRPr="00AA41ED">
        <w:rPr>
          <w:i/>
          <w:noProof/>
          <w:lang w:val="en-US" w:eastAsia="zh-CN"/>
        </w:rPr>
        <w:t xml:space="preserve"> et al.</w:t>
      </w:r>
      <w:r>
        <w:rPr>
          <w:noProof/>
          <w:lang w:val="en-US" w:eastAsia="zh-CN"/>
        </w:rPr>
        <w:t>, 2021)</w:t>
      </w:r>
      <w:r>
        <w:rPr>
          <w:noProof/>
          <w:lang w:val="en-US" w:eastAsia="zh-CN"/>
        </w:rPr>
        <w:fldChar w:fldCharType="end"/>
      </w:r>
      <w:r>
        <w:rPr>
          <w:noProof/>
          <w:lang w:val="en-US" w:eastAsia="zh-CN"/>
        </w:rPr>
        <w:t xml:space="preserve">. As a result, </w:t>
      </w:r>
      <w:r>
        <w:rPr>
          <w:noProof/>
        </w:rPr>
        <w:t>it is desirable to reduce tracer dosage</w:t>
      </w:r>
      <w:r w:rsidRPr="0001789D">
        <w:rPr>
          <w:noProof/>
        </w:rPr>
        <w:t xml:space="preserve"> and image acquisition time. </w:t>
      </w:r>
      <w:r>
        <w:rPr>
          <w:noProof/>
        </w:rPr>
        <w:t>However, in this case, the detector ring</w:t>
      </w:r>
      <w:r w:rsidR="008B4E9D">
        <w:rPr>
          <w:noProof/>
        </w:rPr>
        <w:t>s</w:t>
      </w:r>
      <w:r>
        <w:rPr>
          <w:noProof/>
        </w:rPr>
        <w:t xml:space="preserve"> will collect fewer coincidence events and result in noisier reconstructed images. It is more difficult to detect low contrast lesions in a </w:t>
      </w:r>
      <w:r w:rsidR="008B4E9D">
        <w:rPr>
          <w:noProof/>
        </w:rPr>
        <w:t>noisier</w:t>
      </w:r>
      <w:r>
        <w:rPr>
          <w:noProof/>
        </w:rPr>
        <w:t xml:space="preserve"> image </w:t>
      </w:r>
      <w:r>
        <w:rPr>
          <w:noProof/>
        </w:rPr>
        <w:fldChar w:fldCharType="begin"/>
      </w:r>
      <w:r w:rsidR="007402C2">
        <w:rPr>
          <w:noProof/>
        </w:rPr>
        <w:instrText xml:space="preserve"> ADDIN EN.CITE &lt;EndNote&gt;&lt;Cite&gt;&lt;Author&gt;Yan&lt;/Author&gt;&lt;Year&gt;2016&lt;/Year&gt;&lt;RecNum&gt;11&lt;/RecNum&gt;&lt;DisplayText&gt;(Yan&lt;style face="italic"&gt; et al.&lt;/style&gt;, 2016)&lt;/DisplayText&gt;&lt;record&gt;&lt;rec-number&gt;11&lt;/rec-number&gt;&lt;foreign-keys&gt;&lt;key app="EN" db-id="ta2afxrw3sw0zre2dvkvxs92vdwvseazdxvv" timestamp="1638298893"&gt;11&lt;/key&gt;&lt;/foreign-keys&gt;&lt;ref-type name="Journal Article"&gt;17&lt;/ref-type&gt;&lt;contributors&gt;&lt;authors&gt;&lt;author&gt;Yan, Jianhua&lt;/author&gt;&lt;author&gt;Schaefferkoetter, Josh&lt;/author&gt;&lt;author&gt;Conti, Maurizio&lt;/author&gt;&lt;author&gt;Townsend, David&lt;/author&gt;&lt;/authors&gt;&lt;/contributors&gt;&lt;titles&gt;&lt;title&gt;A method to assess image quality for low-dose PET: analysis of SNR, CNR, bias and image noise&lt;/title&gt;&lt;secondary-title&gt;Cancer Imaging&lt;/secondary-title&gt;&lt;/titles&gt;&lt;periodical&gt;&lt;full-title&gt;Cancer Imaging&lt;/full-title&gt;&lt;/periodical&gt;&lt;pages&gt;1-12&lt;/pages&gt;&lt;volume&gt;16&lt;/volume&gt;&lt;number&gt;1&lt;/number&gt;&lt;dates&gt;&lt;year&gt;2016&lt;/year&gt;&lt;/dates&gt;&lt;isbn&gt;1470-7330&lt;/isbn&gt;&lt;urls&gt;&lt;/urls&gt;&lt;/record&gt;&lt;/Cite&gt;&lt;/EndNote&gt;</w:instrText>
      </w:r>
      <w:r>
        <w:rPr>
          <w:noProof/>
        </w:rPr>
        <w:fldChar w:fldCharType="separate"/>
      </w:r>
      <w:r>
        <w:rPr>
          <w:noProof/>
        </w:rPr>
        <w:t>(Yan</w:t>
      </w:r>
      <w:r w:rsidRPr="00AA41ED">
        <w:rPr>
          <w:i/>
          <w:noProof/>
        </w:rPr>
        <w:t xml:space="preserve"> et al.</w:t>
      </w:r>
      <w:r>
        <w:rPr>
          <w:noProof/>
        </w:rPr>
        <w:t>, 2016)</w:t>
      </w:r>
      <w:r>
        <w:rPr>
          <w:noProof/>
        </w:rPr>
        <w:fldChar w:fldCharType="end"/>
      </w:r>
      <w:r w:rsidRPr="0001789D">
        <w:rPr>
          <w:noProof/>
        </w:rPr>
        <w:t>.</w:t>
      </w:r>
      <w:r>
        <w:rPr>
          <w:noProof/>
        </w:rPr>
        <w:t xml:space="preserve"> </w:t>
      </w:r>
    </w:p>
    <w:p w14:paraId="244256C3" w14:textId="31AE2F78" w:rsidR="0006173D" w:rsidRDefault="0006173D" w:rsidP="0006173D">
      <w:pPr>
        <w:pStyle w:val="IOPText"/>
        <w:rPr>
          <w:noProof/>
        </w:rPr>
      </w:pPr>
      <w:r>
        <w:rPr>
          <w:noProof/>
        </w:rPr>
        <w:lastRenderedPageBreak/>
        <w:t>Therefore, m</w:t>
      </w:r>
      <w:r w:rsidRPr="0001789D">
        <w:rPr>
          <w:noProof/>
        </w:rPr>
        <w:t>any conventional and deep</w:t>
      </w:r>
      <w:r>
        <w:rPr>
          <w:noProof/>
        </w:rPr>
        <w:t xml:space="preserve"> </w:t>
      </w:r>
      <w:r w:rsidRPr="0001789D">
        <w:rPr>
          <w:noProof/>
        </w:rPr>
        <w:t xml:space="preserve">learning </w:t>
      </w:r>
      <w:r>
        <w:rPr>
          <w:noProof/>
        </w:rPr>
        <w:t xml:space="preserve">(DL) </w:t>
      </w:r>
      <w:r w:rsidRPr="0001789D">
        <w:rPr>
          <w:noProof/>
        </w:rPr>
        <w:t xml:space="preserve">methods have been </w:t>
      </w:r>
      <w:r>
        <w:rPr>
          <w:noProof/>
        </w:rPr>
        <w:t>proposed</w:t>
      </w:r>
      <w:r w:rsidRPr="0001789D">
        <w:rPr>
          <w:noProof/>
        </w:rPr>
        <w:t xml:space="preserve"> to </w:t>
      </w:r>
      <w:r>
        <w:rPr>
          <w:noProof/>
        </w:rPr>
        <w:t>improve</w:t>
      </w:r>
      <w:r w:rsidRPr="0001789D">
        <w:rPr>
          <w:noProof/>
        </w:rPr>
        <w:t xml:space="preserve"> </w:t>
      </w:r>
      <w:r>
        <w:rPr>
          <w:noProof/>
        </w:rPr>
        <w:t xml:space="preserve">the </w:t>
      </w:r>
      <w:r w:rsidRPr="0001789D">
        <w:rPr>
          <w:noProof/>
        </w:rPr>
        <w:t>low count PET image</w:t>
      </w:r>
      <w:r>
        <w:rPr>
          <w:noProof/>
        </w:rPr>
        <w:t xml:space="preserve"> quality</w:t>
      </w:r>
      <w:r w:rsidRPr="0001789D">
        <w:rPr>
          <w:noProof/>
        </w:rPr>
        <w:t xml:space="preserve">. </w:t>
      </w:r>
      <w:r>
        <w:rPr>
          <w:noProof/>
          <w:lang w:val="en-US" w:eastAsia="zh-CN"/>
        </w:rPr>
        <w:t>T</w:t>
      </w:r>
      <w:r>
        <w:rPr>
          <w:rFonts w:hint="eastAsia"/>
          <w:noProof/>
          <w:lang w:eastAsia="zh-CN"/>
        </w:rPr>
        <w:t>h</w:t>
      </w:r>
      <w:r>
        <w:rPr>
          <w:noProof/>
        </w:rPr>
        <w:t>ere are three categories of the conventional denoising algorithms:</w:t>
      </w:r>
      <w:r w:rsidRPr="0001789D">
        <w:rPr>
          <w:noProof/>
        </w:rPr>
        <w:t xml:space="preserve"> </w:t>
      </w:r>
      <w:r>
        <w:rPr>
          <w:noProof/>
        </w:rPr>
        <w:t xml:space="preserve">image </w:t>
      </w:r>
      <w:r w:rsidRPr="0001789D">
        <w:rPr>
          <w:noProof/>
        </w:rPr>
        <w:t>filter</w:t>
      </w:r>
      <w:r>
        <w:rPr>
          <w:noProof/>
        </w:rPr>
        <w:t>ing</w:t>
      </w:r>
      <w:r w:rsidRPr="0001789D">
        <w:rPr>
          <w:noProof/>
        </w:rPr>
        <w:t xml:space="preserve"> and </w:t>
      </w:r>
      <w:r>
        <w:rPr>
          <w:noProof/>
        </w:rPr>
        <w:t>post-processing</w:t>
      </w:r>
      <w:r>
        <w:rPr>
          <w:noProof/>
        </w:rPr>
        <w:fldChar w:fldCharType="begin">
          <w:fldData xml:space="preserve">PEVuZE5vdGU+PENpdGU+PEF1dGhvcj5DaGFuPC9BdXRob3I+PFllYXI+MjAxMDwvWWVhcj48UmVj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</w:fldData>
        </w:fldChar>
      </w:r>
      <w:r w:rsidR="007402C2">
        <w:rPr>
          <w:noProof/>
        </w:rPr>
        <w:instrText xml:space="preserve"> ADDIN EN.CITE </w:instrText>
      </w:r>
      <w:r w:rsidR="007402C2">
        <w:rPr>
          <w:noProof/>
        </w:rPr>
        <w:fldChar w:fldCharType="begin">
          <w:fldData xml:space="preserve">PEVuZE5vdGU+PENpdGU+PEF1dGhvcj5DaGFuPC9BdXRob3I+PFllYXI+MjAxMDwvWWVhcj48UmVj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</w:fldData>
        </w:fldChar>
      </w:r>
      <w:r w:rsidR="007402C2">
        <w:rPr>
          <w:noProof/>
        </w:rPr>
        <w:instrText xml:space="preserve"> ADDIN EN.CITE.DATA </w:instrText>
      </w:r>
      <w:r w:rsidR="007402C2">
        <w:rPr>
          <w:noProof/>
        </w:rPr>
      </w:r>
      <w:r w:rsidR="007402C2">
        <w:rPr>
          <w:noProof/>
        </w:rPr>
        <w:fldChar w:fldCharType="end"/>
      </w:r>
      <w:r>
        <w:rPr>
          <w:noProof/>
        </w:rPr>
      </w:r>
      <w:r>
        <w:rPr>
          <w:noProof/>
        </w:rPr>
        <w:fldChar w:fldCharType="separate"/>
      </w:r>
      <w:r>
        <w:rPr>
          <w:noProof/>
        </w:rPr>
        <w:t>(Chan</w:t>
      </w:r>
      <w:r w:rsidRPr="0006173D">
        <w:rPr>
          <w:i/>
          <w:noProof/>
        </w:rPr>
        <w:t xml:space="preserve"> et al.</w:t>
      </w:r>
      <w:r>
        <w:rPr>
          <w:noProof/>
        </w:rPr>
        <w:t>, 2010; Peltonen</w:t>
      </w:r>
      <w:r w:rsidRPr="0006173D">
        <w:rPr>
          <w:i/>
          <w:noProof/>
        </w:rPr>
        <w:t xml:space="preserve"> et al.</w:t>
      </w:r>
      <w:r>
        <w:rPr>
          <w:noProof/>
        </w:rPr>
        <w:t>, 2011; Dutta</w:t>
      </w:r>
      <w:r w:rsidRPr="0006173D">
        <w:rPr>
          <w:i/>
          <w:noProof/>
        </w:rPr>
        <w:t xml:space="preserve"> et al.</w:t>
      </w:r>
      <w:r>
        <w:rPr>
          <w:noProof/>
        </w:rPr>
        <w:t>, 2013; Arabi and Zaidi, 2021)</w:t>
      </w:r>
      <w:r>
        <w:rPr>
          <w:noProof/>
        </w:rPr>
        <w:fldChar w:fldCharType="end"/>
      </w:r>
      <w:r>
        <w:rPr>
          <w:noProof/>
        </w:rPr>
        <w:t>, image translation and denoising</w:t>
      </w:r>
      <w:r>
        <w:rPr>
          <w:noProof/>
        </w:rPr>
        <w:fldChar w:fldCharType="begin">
          <w:fldData xml:space="preserve">PEVuZE5vdGU+PENpdGU+PEF1dGhvcj5MaW48L0F1dGhvcj48WWVhcj4yMDAxPC9ZZWFyPjxSZWNO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</w:fldData>
        </w:fldChar>
      </w:r>
      <w:r>
        <w:rPr>
          <w:noProof/>
        </w:rPr>
        <w:instrText xml:space="preserve"> ADDIN EN.CITE </w:instrText>
      </w:r>
      <w:r>
        <w:rPr>
          <w:noProof/>
        </w:rPr>
        <w:fldChar w:fldCharType="begin">
          <w:fldData xml:space="preserve">PEVuZE5vdGU+PENpdGU+PEF1dGhvcj5MaW48L0F1dGhvcj48WWVhcj4yMDAxPC9ZZWFyPjxSZWNO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</w:fldData>
        </w:fldChar>
      </w:r>
      <w:r>
        <w:rPr>
          <w:noProof/>
        </w:rPr>
        <w:instrText xml:space="preserve"> ADDIN EN.CITE.DATA </w:instrText>
      </w:r>
      <w:r>
        <w:rPr>
          <w:noProof/>
        </w:rPr>
      </w:r>
      <w:r>
        <w:rPr>
          <w:noProof/>
        </w:rPr>
        <w:fldChar w:fldCharType="end"/>
      </w:r>
      <w:r>
        <w:rPr>
          <w:noProof/>
        </w:rPr>
      </w:r>
      <w:r>
        <w:rPr>
          <w:noProof/>
        </w:rPr>
        <w:fldChar w:fldCharType="separate"/>
      </w:r>
      <w:r>
        <w:rPr>
          <w:noProof/>
        </w:rPr>
        <w:t>(Lin</w:t>
      </w:r>
      <w:r w:rsidRPr="00AA41ED">
        <w:rPr>
          <w:i/>
          <w:noProof/>
        </w:rPr>
        <w:t xml:space="preserve"> et al.</w:t>
      </w:r>
      <w:r>
        <w:rPr>
          <w:noProof/>
        </w:rPr>
        <w:t>, 2001; Green, 2005; Le Pogam</w:t>
      </w:r>
      <w:r w:rsidRPr="00AA41ED">
        <w:rPr>
          <w:i/>
          <w:noProof/>
        </w:rPr>
        <w:t xml:space="preserve"> et al.</w:t>
      </w:r>
      <w:r>
        <w:rPr>
          <w:noProof/>
        </w:rPr>
        <w:t>, 2013)</w:t>
      </w:r>
      <w:r>
        <w:rPr>
          <w:noProof/>
        </w:rPr>
        <w:fldChar w:fldCharType="end"/>
      </w:r>
      <w:r>
        <w:rPr>
          <w:noProof/>
        </w:rPr>
        <w:t>, and iterative reconstruction</w:t>
      </w:r>
      <w:r>
        <w:rPr>
          <w:noProof/>
        </w:rPr>
        <w:fldChar w:fldCharType="begin">
          <w:fldData xml:space="preserve">PEVuZE5vdGU+PENpdGU+PEF1dGhvcj5Tb21heWFqdWxhPC9BdXRob3I+PFllYXI+MjAxMDwvWWVh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</w:fldData>
        </w:fldChar>
      </w:r>
      <w:r w:rsidR="007402C2">
        <w:rPr>
          <w:noProof/>
        </w:rPr>
        <w:instrText xml:space="preserve"> ADDIN EN.CITE </w:instrText>
      </w:r>
      <w:r w:rsidR="007402C2">
        <w:rPr>
          <w:noProof/>
        </w:rPr>
        <w:fldChar w:fldCharType="begin">
          <w:fldData xml:space="preserve">PEVuZE5vdGU+PENpdGU+PEF1dGhvcj5Tb21heWFqdWxhPC9BdXRob3I+PFllYXI+MjAxMDwvWWVh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</w:fldData>
        </w:fldChar>
      </w:r>
      <w:r w:rsidR="007402C2">
        <w:rPr>
          <w:noProof/>
        </w:rPr>
        <w:instrText xml:space="preserve"> ADDIN EN.CITE.DATA </w:instrText>
      </w:r>
      <w:r w:rsidR="007402C2">
        <w:rPr>
          <w:noProof/>
        </w:rPr>
      </w:r>
      <w:r w:rsidR="007402C2">
        <w:rPr>
          <w:noProof/>
        </w:rPr>
        <w:fldChar w:fldCharType="end"/>
      </w:r>
      <w:r>
        <w:rPr>
          <w:noProof/>
        </w:rPr>
      </w:r>
      <w:r>
        <w:rPr>
          <w:noProof/>
        </w:rPr>
        <w:fldChar w:fldCharType="separate"/>
      </w:r>
      <w:r>
        <w:rPr>
          <w:noProof/>
        </w:rPr>
        <w:t>(Somayajula</w:t>
      </w:r>
      <w:r w:rsidRPr="0006173D">
        <w:rPr>
          <w:i/>
          <w:noProof/>
        </w:rPr>
        <w:t xml:space="preserve"> et al.</w:t>
      </w:r>
      <w:r>
        <w:rPr>
          <w:noProof/>
        </w:rPr>
        <w:t>, 2010; Riddell</w:t>
      </w:r>
      <w:r w:rsidRPr="0006173D">
        <w:rPr>
          <w:i/>
          <w:noProof/>
        </w:rPr>
        <w:t xml:space="preserve"> et al.</w:t>
      </w:r>
      <w:r>
        <w:rPr>
          <w:noProof/>
        </w:rPr>
        <w:t>, 2001; Cheng</w:t>
      </w:r>
      <w:r w:rsidRPr="0006173D">
        <w:rPr>
          <w:i/>
          <w:noProof/>
        </w:rPr>
        <w:t xml:space="preserve"> et al.</w:t>
      </w:r>
      <w:r>
        <w:rPr>
          <w:noProof/>
        </w:rPr>
        <w:t>, 2021)</w:t>
      </w:r>
      <w:r>
        <w:rPr>
          <w:noProof/>
        </w:rPr>
        <w:fldChar w:fldCharType="end"/>
      </w:r>
      <w:r>
        <w:rPr>
          <w:noProof/>
        </w:rPr>
        <w:t>. Deep-learning approach can learn both the noise distribution and the image prior information which makes it outperform many conventional methods</w:t>
      </w:r>
      <w:r>
        <w:rPr>
          <w:noProof/>
        </w:rPr>
        <w:fldChar w:fldCharType="begin"/>
      </w:r>
      <w:r>
        <w:rPr>
          <w:noProof/>
        </w:rPr>
        <w:instrText xml:space="preserve"> ADDIN EN.CITE &lt;EndNote&gt;&lt;Cite&gt;&lt;Author&gt;Wang&lt;/Author&gt;&lt;Year&gt;2021&lt;/Year&gt;&lt;RecNum&gt;23&lt;/RecNum&gt;&lt;DisplayText&gt;(Wang&lt;style face="italic"&gt; et al.&lt;/style&gt;, 2021a)&lt;/DisplayText&gt;&lt;record&gt;&lt;rec-number&gt;23&lt;/rec-number&gt;&lt;foreign-keys&gt;&lt;key app="EN" db-id="ta2afxrw3sw0zre2dvkvxs92vdwvseazdxvv" timestamp="1638302906"&gt;23&lt;/key&gt;&lt;/foreign-keys&gt;&lt;ref-type name="Conference Proceedings"&gt;10&lt;/ref-type&gt;&lt;contributors&gt;&lt;authors&gt;&lt;author&gt;Wang, Wenying&lt;/author&gt;&lt;author&gt;Gang, Grace J&lt;/author&gt;&lt;author&gt;Stayman IV, J Webster&lt;/author&gt;&lt;/authors&gt;&lt;/contributors&gt;&lt;titles&gt;&lt;title&gt;A CT denoising neural network with image properties parameterization and control&lt;/title&gt;&lt;secondary-title&gt;Medical Imaging 2021: Physics of Medical Imaging&lt;/secondary-title&gt;&lt;/titles&gt;&lt;pages&gt;115950K&lt;/pages&gt;&lt;volume&gt;11595&lt;/volume&gt;&lt;dates&gt;&lt;year&gt;2021&lt;/year&gt;&lt;/dates&gt;&lt;publisher&gt;International Society for Optics and Photonics&lt;/publisher&gt;&lt;urls&gt;&lt;/urls&gt;&lt;/record&gt;&lt;/Cite&gt;&lt;/EndNote&gt;</w:instrText>
      </w:r>
      <w:r>
        <w:rPr>
          <w:noProof/>
        </w:rPr>
        <w:fldChar w:fldCharType="separate"/>
      </w:r>
      <w:r>
        <w:rPr>
          <w:noProof/>
        </w:rPr>
        <w:t>(Wang</w:t>
      </w:r>
      <w:r w:rsidRPr="00AA41ED">
        <w:rPr>
          <w:i/>
          <w:noProof/>
        </w:rPr>
        <w:t xml:space="preserve"> et al.</w:t>
      </w:r>
      <w:r>
        <w:rPr>
          <w:noProof/>
        </w:rPr>
        <w:t>, 2021a)</w:t>
      </w:r>
      <w:r>
        <w:rPr>
          <w:noProof/>
        </w:rPr>
        <w:fldChar w:fldCharType="end"/>
      </w:r>
      <w:r w:rsidR="00B758BF">
        <w:rPr>
          <w:noProof/>
        </w:rPr>
        <w:t xml:space="preserve"> in medical image denoising fileds, including CT</w:t>
      </w:r>
      <w:r w:rsidR="00B758BF">
        <w:rPr>
          <w:noProof/>
        </w:rPr>
        <w:fldChar w:fldCharType="begin"/>
      </w:r>
      <w:r w:rsidR="00545EE4">
        <w:rPr>
          <w:noProof/>
        </w:rPr>
        <w:instrText xml:space="preserve"> ADDIN EN.CITE &lt;EndNote&gt;&lt;Cite&gt;&lt;Author&gt;Chen&lt;/Author&gt;&lt;Year&gt;2017&lt;/Year&gt;&lt;RecNum&gt;8&lt;/RecNum&gt;&lt;DisplayText&gt;(Chen&lt;style face="italic"&gt; et al.&lt;/style&gt;, 2017; Gholizadeh-Ansari&lt;style face="italic"&gt; et al.&lt;/style&gt;, 2020)&lt;/DisplayText&gt;&lt;record&gt;&lt;rec-number&gt;8&lt;/rec-number&gt;&lt;foreign-keys&gt;&lt;key app="EN" db-id="ae9ftzzwk59fweex52rp5wp7ed2axtrdt5rd" timestamp="1652384675"&gt;8&lt;/key&gt;&lt;/foreign-keys&gt;&lt;ref-type name="Conference Proceedings"&gt;10&lt;/ref-type&gt;&lt;contributors&gt;&lt;authors&gt;&lt;author&gt;Chen, Hu&lt;/author&gt;&lt;author&gt;Zhang, Yi&lt;/author&gt;&lt;author&gt;Zhang, Weihua&lt;/author&gt;&lt;author&gt;Liao, Peixi&lt;/author&gt;&lt;author&gt;Li, Ke&lt;/author&gt;&lt;author&gt;Zhou, Jiliu&lt;/author&gt;&lt;author&gt;Wang, Ge&lt;/author&gt;&lt;/authors&gt;&lt;/contributors&gt;&lt;titles&gt;&lt;title&gt;Low-dose CT denoising with convolutional neural network&lt;/title&gt;&lt;secondary-title&gt;2017 IEEE 14th International Symposium on Biomedical Imaging (ISBI 2017)&lt;/secondary-title&gt;&lt;/titles&gt;&lt;pages&gt;143-146&lt;/pages&gt;&lt;dates&gt;&lt;year&gt;2017&lt;/year&gt;&lt;/dates&gt;&lt;publisher&gt;IEEE&lt;/publisher&gt;&lt;isbn&gt;1509011722&lt;/isbn&gt;&lt;urls&gt;&lt;/urls&gt;&lt;/record&gt;&lt;/Cite&gt;&lt;Cite&gt;&lt;Author&gt;Gholizadeh-Ansari&lt;/Author&gt;&lt;Year&gt;2020&lt;/Year&gt;&lt;RecNum&gt;9&lt;/RecNum&gt;&lt;record&gt;&lt;rec-number&gt;9&lt;/rec-number&gt;&lt;foreign-keys&gt;&lt;key app="EN" db-id="ae9ftzzwk59fweex52rp5wp7ed2axtrdt5rd" timestamp="1652384781"&gt;9&lt;/key&gt;&lt;/foreign-keys&gt;&lt;ref-type name="Journal Article"&gt;17&lt;/ref-type&gt;&lt;contributors&gt;&lt;authors&gt;&lt;author&gt;Gholizadeh-Ansari, Maryam&lt;/author&gt;&lt;author&gt;Alirezaie, Javad&lt;/author&gt;&lt;author&gt;Babyn, Paul&lt;/author&gt;&lt;/authors&gt;&lt;/contributors&gt;&lt;titles&gt;&lt;title&gt;Deep learning for low-dose CT denoising using perceptual loss and edge detection layer&lt;/title&gt;&lt;secondary-title&gt;Journal of digital imaging&lt;/secondary-title&gt;&lt;/titles&gt;&lt;periodical&gt;&lt;full-title&gt;Journal of digital imaging&lt;/full-title&gt;&lt;/periodical&gt;&lt;pages&gt;504-515&lt;/pages&gt;&lt;volume&gt;33&lt;/volume&gt;&lt;number&gt;2&lt;/number&gt;&lt;dates&gt;&lt;year&gt;2020&lt;/year&gt;&lt;/dates&gt;&lt;isbn&gt;1618-727X&lt;/isbn&gt;&lt;urls&gt;&lt;/urls&gt;&lt;/record&gt;&lt;/Cite&gt;&lt;/EndNote&gt;</w:instrText>
      </w:r>
      <w:r w:rsidR="00B758BF">
        <w:rPr>
          <w:noProof/>
        </w:rPr>
        <w:fldChar w:fldCharType="separate"/>
      </w:r>
      <w:r w:rsidR="00545EE4">
        <w:rPr>
          <w:noProof/>
        </w:rPr>
        <w:t>(Chen</w:t>
      </w:r>
      <w:r w:rsidR="00545EE4" w:rsidRPr="00545EE4">
        <w:rPr>
          <w:i/>
          <w:noProof/>
        </w:rPr>
        <w:t xml:space="preserve"> et al.</w:t>
      </w:r>
      <w:r w:rsidR="00545EE4">
        <w:rPr>
          <w:noProof/>
        </w:rPr>
        <w:t>, 2017; Gholizadeh-Ansari</w:t>
      </w:r>
      <w:r w:rsidR="00545EE4" w:rsidRPr="00545EE4">
        <w:rPr>
          <w:i/>
          <w:noProof/>
        </w:rPr>
        <w:t xml:space="preserve"> et al.</w:t>
      </w:r>
      <w:r w:rsidR="00545EE4">
        <w:rPr>
          <w:noProof/>
        </w:rPr>
        <w:t>, 2020)</w:t>
      </w:r>
      <w:r w:rsidR="00B758BF">
        <w:rPr>
          <w:noProof/>
        </w:rPr>
        <w:fldChar w:fldCharType="end"/>
      </w:r>
      <w:r w:rsidR="00B758BF">
        <w:rPr>
          <w:noProof/>
        </w:rPr>
        <w:t>, MRI</w:t>
      </w:r>
      <w:r w:rsidR="00545EE4">
        <w:rPr>
          <w:noProof/>
        </w:rPr>
        <w:fldChar w:fldCharType="begin"/>
      </w:r>
      <w:r w:rsidR="00545EE4">
        <w:rPr>
          <w:noProof/>
        </w:rPr>
        <w:instrText xml:space="preserve"> ADDIN EN.CITE &lt;EndNote&gt;&lt;Cite&gt;&lt;Author&gt;Manjón&lt;/Author&gt;&lt;Year&gt;2018&lt;/Year&gt;&lt;RecNum&gt;10&lt;/RecNum&gt;&lt;DisplayText&gt;(Manjón and Coupe, 2018; Tian&lt;style face="italic"&gt; et al.&lt;/style&gt;, 2022)&lt;/DisplayText&gt;&lt;record&gt;&lt;rec-number&gt;10&lt;/rec-number&gt;&lt;foreign-keys&gt;&lt;key app="EN" db-id="ae9ftzzwk59fweex52rp5wp7ed2axtrdt5rd" timestamp="1652384824"&gt;10&lt;/key&gt;&lt;/foreign-keys&gt;&lt;ref-type name="Conference Proceedings"&gt;10&lt;/ref-type&gt;&lt;contributors&gt;&lt;authors&gt;&lt;author&gt;Manjón, José V&lt;/author&gt;&lt;author&gt;Coupe, Pierrick&lt;/author&gt;&lt;/authors&gt;&lt;/contributors&gt;&lt;titles&gt;&lt;title&gt;MRI denoising using deep learning&lt;/title&gt;&lt;secondary-title&gt;International Workshop on Patch-based Techniques in Medical Imaging&lt;/secondary-title&gt;&lt;/titles&gt;&lt;pages&gt;12-19&lt;/pages&gt;&lt;dates&gt;&lt;year&gt;2018&lt;/year&gt;&lt;/dates&gt;&lt;publisher&gt;Springer&lt;/publisher&gt;&lt;urls&gt;&lt;/urls&gt;&lt;/record&gt;&lt;/Cite&gt;&lt;Cite&gt;&lt;Author&gt;Tian&lt;/Author&gt;&lt;Year&gt;2022&lt;/Year&gt;&lt;RecNum&gt;11&lt;/RecNum&gt;&lt;record&gt;&lt;rec-number&gt;11&lt;/rec-number&gt;&lt;foreign-keys&gt;&lt;key app="EN" db-id="ae9ftzzwk59fweex52rp5wp7ed2axtrdt5rd" timestamp="1652384909"&gt;11&lt;/key&gt;&lt;/foreign-keys&gt;&lt;ref-type name="Journal Article"&gt;17&lt;/ref-type&gt;&lt;contributors&gt;&lt;authors&gt;&lt;author&gt;Tian, Qiyuan&lt;/author&gt;&lt;author&gt;Li, Ziyu&lt;/author&gt;&lt;author&gt;Fan, Qiuyun&lt;/author&gt;&lt;author&gt;Polimeni, Jonathan R&lt;/author&gt;&lt;author&gt;Bilgic, Berkin&lt;/author&gt;&lt;author&gt;Salat, David H&lt;/author&gt;&lt;author&gt;Huang, Susie Y&lt;/author&gt;&lt;/authors&gt;&lt;/contributors&gt;&lt;titles&gt;&lt;title&gt;SDnDTI: Self-supervised deep learning-based denoising for diffusion tensor MRI&lt;/title&gt;&lt;secondary-title&gt;NeuroImage&lt;/secondary-title&gt;&lt;/titles&gt;&lt;periodical&gt;&lt;full-title&gt;NeuroImage&lt;/full-title&gt;&lt;/periodical&gt;&lt;pages&gt;119033&lt;/pages&gt;&lt;volume&gt;253&lt;/volume&gt;&lt;dates&gt;&lt;year&gt;2022&lt;/year&gt;&lt;/dates&gt;&lt;isbn&gt;1053-8119&lt;/isbn&gt;&lt;urls&gt;&lt;/urls&gt;&lt;/record&gt;&lt;/Cite&gt;&lt;/EndNote&gt;</w:instrText>
      </w:r>
      <w:r w:rsidR="00545EE4">
        <w:rPr>
          <w:noProof/>
        </w:rPr>
        <w:fldChar w:fldCharType="separate"/>
      </w:r>
      <w:r w:rsidR="00545EE4">
        <w:rPr>
          <w:noProof/>
        </w:rPr>
        <w:t>(Manjón and Coupe, 2018; Tian</w:t>
      </w:r>
      <w:r w:rsidR="00545EE4" w:rsidRPr="00545EE4">
        <w:rPr>
          <w:i/>
          <w:noProof/>
        </w:rPr>
        <w:t xml:space="preserve"> et al.</w:t>
      </w:r>
      <w:r w:rsidR="00545EE4">
        <w:rPr>
          <w:noProof/>
        </w:rPr>
        <w:t>, 2022)</w:t>
      </w:r>
      <w:r w:rsidR="00545EE4">
        <w:rPr>
          <w:noProof/>
        </w:rPr>
        <w:fldChar w:fldCharType="end"/>
      </w:r>
      <w:r w:rsidR="00B758BF">
        <w:rPr>
          <w:noProof/>
        </w:rPr>
        <w:t>, Ultrasound</w:t>
      </w:r>
      <w:r w:rsidR="00F353A4">
        <w:rPr>
          <w:noProof/>
        </w:rPr>
        <w:fldChar w:fldCharType="begin"/>
      </w:r>
      <w:r w:rsidR="00F353A4">
        <w:rPr>
          <w:noProof/>
        </w:rPr>
        <w:instrText xml:space="preserve"> ADDIN EN.CITE &lt;EndNote&gt;&lt;Cite&gt;&lt;Author&gt;Karaoğlu&lt;/Author&gt;&lt;Year&gt;2022&lt;/Year&gt;&lt;RecNum&gt;12&lt;/RecNum&gt;&lt;DisplayText&gt;(Karaoğlu&lt;style face="italic"&gt; et al.&lt;/style&gt;, 2022; Khor&lt;style face="italic"&gt; et al.&lt;/style&gt;, 2022)&lt;/DisplayText&gt;&lt;record&gt;&lt;rec-number&gt;12&lt;/rec-number&gt;&lt;foreign-keys&gt;&lt;key app="EN" db-id="ae9ftzzwk59fweex52rp5wp7ed2axtrdt5rd" timestamp="1652385156"&gt;12&lt;/key&gt;&lt;/foreign-keys&gt;&lt;ref-type name="Journal Article"&gt;17&lt;/ref-type&gt;&lt;contributors&gt;&lt;authors&gt;&lt;author&gt;Karaoğlu, Onur&lt;/author&gt;&lt;author&gt;Bilge, Hasan Şakir&lt;/author&gt;&lt;author&gt;Uluer, İhsan&lt;/author&gt;&lt;/authors&gt;&lt;/contributors&gt;&lt;titles&gt;&lt;title&gt;Removal of speckle noises from ultrasound images using five different deep learning networks&lt;/title&gt;&lt;secondary-title&gt;Engineering Science and Technology, an International Journal&lt;/secondary-title&gt;&lt;/titles&gt;&lt;periodical&gt;&lt;full-title&gt;Engineering Science and Technology, an International Journal&lt;/full-title&gt;&lt;/periodical&gt;&lt;pages&gt;101030&lt;/pages&gt;&lt;volume&gt;29&lt;/volume&gt;&lt;dates&gt;&lt;year&gt;2022&lt;/year&gt;&lt;/dates&gt;&lt;isbn&gt;2215-0986&lt;/isbn&gt;&lt;urls&gt;&lt;/urls&gt;&lt;/record&gt;&lt;/Cite&gt;&lt;Cite&gt;&lt;Author&gt;Khor&lt;/Author&gt;&lt;Year&gt;2022&lt;/Year&gt;&lt;RecNum&gt;13&lt;/RecNum&gt;&lt;record&gt;&lt;rec-number&gt;13&lt;/rec-number&gt;&lt;foreign-keys&gt;&lt;key app="EN" db-id="ae9ftzzwk59fweex52rp5wp7ed2axtrdt5rd" timestamp="1652385211"&gt;13&lt;/key&gt;&lt;/foreign-keys&gt;&lt;ref-type name="Journal Article"&gt;17&lt;/ref-type&gt;&lt;contributors&gt;&lt;authors&gt;&lt;author&gt;Khor, Hee Guan&lt;/author&gt;&lt;author&gt;Ning, Guochen&lt;/author&gt;&lt;author&gt;Zhang, Xinran&lt;/author&gt;&lt;author&gt;Liao, Hongen&lt;/author&gt;&lt;/authors&gt;&lt;/contributors&gt;&lt;titles&gt;&lt;title&gt;Ultrasound Speckle Reduction using Wavelet-based Generative Adversarial Network&lt;/title&gt;&lt;secondary-title&gt;IEEE Journal of Biomedical and Health Informatics&lt;/secondary-title&gt;&lt;/titles&gt;&lt;periodical&gt;&lt;full-title&gt;IEEE Journal of Biomedical and Health Informatics&lt;/full-title&gt;&lt;/periodical&gt;&lt;dates&gt;&lt;year&gt;2022&lt;/year&gt;&lt;/dates&gt;&lt;isbn&gt;2168-2194&lt;/isbn&gt;&lt;urls&gt;&lt;/urls&gt;&lt;/record&gt;&lt;/Cite&gt;&lt;/EndNote&gt;</w:instrText>
      </w:r>
      <w:r w:rsidR="00F353A4">
        <w:rPr>
          <w:noProof/>
        </w:rPr>
        <w:fldChar w:fldCharType="separate"/>
      </w:r>
      <w:r w:rsidR="00F353A4">
        <w:rPr>
          <w:noProof/>
        </w:rPr>
        <w:t>(Karaoğlu</w:t>
      </w:r>
      <w:r w:rsidR="00F353A4" w:rsidRPr="00F353A4">
        <w:rPr>
          <w:i/>
          <w:noProof/>
        </w:rPr>
        <w:t xml:space="preserve"> et al.</w:t>
      </w:r>
      <w:r w:rsidR="00F353A4">
        <w:rPr>
          <w:noProof/>
        </w:rPr>
        <w:t>, 2022; Khor</w:t>
      </w:r>
      <w:r w:rsidR="00F353A4" w:rsidRPr="00F353A4">
        <w:rPr>
          <w:i/>
          <w:noProof/>
        </w:rPr>
        <w:t xml:space="preserve"> et al.</w:t>
      </w:r>
      <w:r w:rsidR="00F353A4">
        <w:rPr>
          <w:noProof/>
        </w:rPr>
        <w:t>, 2022)</w:t>
      </w:r>
      <w:r w:rsidR="00F353A4">
        <w:rPr>
          <w:noProof/>
        </w:rPr>
        <w:fldChar w:fldCharType="end"/>
      </w:r>
      <w:r w:rsidR="00B758BF">
        <w:rPr>
          <w:noProof/>
        </w:rPr>
        <w:t>, and PET</w:t>
      </w:r>
      <w:r w:rsidR="000520A5">
        <w:rPr>
          <w:noProof/>
        </w:rPr>
        <w:fldChar w:fldCharType="begin"/>
      </w:r>
      <w:r w:rsidR="000520A5">
        <w:rPr>
          <w:noProof/>
        </w:rPr>
        <w:instrText xml:space="preserve"> ADDIN EN.CITE &lt;EndNote&gt;&lt;Cite&gt;&lt;Author&gt;Zhou&lt;/Author&gt;&lt;Year&gt;2021&lt;/Year&gt;&lt;RecNum&gt;14&lt;/RecNum&gt;&lt;DisplayText&gt;(Zhou&lt;style face="italic"&gt; et al.&lt;/style&gt;, 2021)&lt;/DisplayText&gt;&lt;record&gt;&lt;rec-number&gt;14&lt;/rec-number&gt;&lt;foreign-keys&gt;&lt;key app="EN" db-id="ae9ftzzwk59fweex52rp5wp7ed2axtrdt5rd" timestamp="1652385409"&gt;14&lt;/key&gt;&lt;/foreign-keys&gt;&lt;ref-type name="Journal Article"&gt;17&lt;/ref-type&gt;&lt;contributors&gt;&lt;authors&gt;&lt;author&gt;Zhou, Bo&lt;/author&gt;&lt;author&gt;Tsai, Yu-Jung&lt;/author&gt;&lt;author&gt;Chen, Xiongchao&lt;/author&gt;&lt;author&gt;Duncan, James S&lt;/author&gt;&lt;author&gt;Liu, Chi&lt;/author&gt;&lt;/authors&gt;&lt;/contributors&gt;&lt;titles&gt;&lt;title&gt;MDPET: a unified motion correction and denoising adversarial network for low-dose gated PET&lt;/title&gt;&lt;secondary-title&gt;IEEE Transactions on Medical Imaging&lt;/secondary-title&gt;&lt;/titles&gt;&lt;periodical&gt;&lt;full-title&gt;IEEE Transactions on Medical Imaging&lt;/full-title&gt;&lt;/periodical&gt;&lt;pages&gt;3154-3164&lt;/pages&gt;&lt;volume&gt;40&lt;/volume&gt;&lt;number&gt;11&lt;/number&gt;&lt;dates&gt;&lt;year&gt;2021&lt;/year&gt;&lt;/dates&gt;&lt;isbn&gt;0278-0062&lt;/isbn&gt;&lt;urls&gt;&lt;/urls&gt;&lt;/record&gt;&lt;/Cite&gt;&lt;/EndNote&gt;</w:instrText>
      </w:r>
      <w:r w:rsidR="000520A5">
        <w:rPr>
          <w:noProof/>
        </w:rPr>
        <w:fldChar w:fldCharType="separate"/>
      </w:r>
      <w:r w:rsidR="000520A5">
        <w:rPr>
          <w:noProof/>
        </w:rPr>
        <w:t>(Zhou</w:t>
      </w:r>
      <w:r w:rsidR="000520A5" w:rsidRPr="000520A5">
        <w:rPr>
          <w:i/>
          <w:noProof/>
        </w:rPr>
        <w:t xml:space="preserve"> et al.</w:t>
      </w:r>
      <w:r w:rsidR="000520A5">
        <w:rPr>
          <w:noProof/>
        </w:rPr>
        <w:t>, 2021)</w:t>
      </w:r>
      <w:r w:rsidR="000520A5">
        <w:rPr>
          <w:noProof/>
        </w:rPr>
        <w:fldChar w:fldCharType="end"/>
      </w:r>
      <w:r>
        <w:rPr>
          <w:noProof/>
        </w:rPr>
        <w:t>.</w:t>
      </w:r>
      <w:r w:rsidR="00B758BF">
        <w:rPr>
          <w:noProof/>
        </w:rPr>
        <w:t xml:space="preserve"> </w:t>
      </w:r>
      <w:r>
        <w:rPr>
          <w:noProof/>
        </w:rPr>
        <w:t>Xu et al. applied a residual convolutional neural network (CNN)</w:t>
      </w:r>
      <w:r>
        <w:rPr>
          <w:noProof/>
        </w:rPr>
        <w:fldChar w:fldCharType="begin"/>
      </w:r>
      <w:r>
        <w:rPr>
          <w:noProof/>
        </w:rPr>
        <w:instrText xml:space="preserve"> ADDIN EN.CITE &lt;EndNote&gt;&lt;Cite&gt;&lt;Author&gt;Zhang&lt;/Author&gt;&lt;Year&gt;2017&lt;/Year&gt;&lt;RecNum&gt;38&lt;/RecNum&gt;&lt;DisplayText&gt;(Zhang&lt;style face="italic"&gt; et al.&lt;/style&gt;, 2017)&lt;/DisplayText&gt;&lt;record&gt;&lt;rec-number&gt;38&lt;/rec-number&gt;&lt;foreign-keys&gt;&lt;key app="EN" db-id="ta2afxrw3sw0zre2dvkvxs92vdwvseazdxvv" timestamp="1639369287"&gt;38&lt;/key&gt;&lt;/foreign-keys&gt;&lt;ref-type name="Journal Article"&gt;17&lt;/ref-type&gt;&lt;contributors&gt;&lt;authors&gt;&lt;author&gt;Zhang, Kai&lt;/author&gt;&lt;author&gt;Zuo, Wangmeng&lt;/author&gt;&lt;author&gt;Chen, Yunjin&lt;/author&gt;&lt;author&gt;Meng, Deyu&lt;/author&gt;&lt;author&gt;Zhang, Lei&lt;/author&gt;&lt;/authors&gt;&lt;/contributors&gt;&lt;titles&gt;&lt;title&gt;Beyond a gaussian denoiser: Residual learning of deep cnn for image denoising&lt;/title&gt;&lt;secondary-title&gt;IEEE transactions on image processing&lt;/secondary-title&gt;&lt;/titles&gt;&lt;periodical&gt;&lt;full-title&gt;IEEE transactions on image processing&lt;/full-title&gt;&lt;/periodical&gt;&lt;pages&gt;3142-3155&lt;/pages&gt;&lt;volume&gt;26&lt;/volume&gt;&lt;number&gt;7&lt;/number&gt;&lt;dates&gt;&lt;year&gt;2017&lt;/year&gt;&lt;/dates&gt;&lt;isbn&gt;1057-7149&lt;/isbn&gt;&lt;urls&gt;&lt;/urls&gt;&lt;/record&gt;&lt;/Cite&gt;&lt;/EndNote&gt;</w:instrText>
      </w:r>
      <w:r>
        <w:rPr>
          <w:noProof/>
        </w:rPr>
        <w:fldChar w:fldCharType="separate"/>
      </w:r>
      <w:r>
        <w:rPr>
          <w:noProof/>
        </w:rPr>
        <w:t>(Zhang</w:t>
      </w:r>
      <w:r w:rsidRPr="0006173D">
        <w:rPr>
          <w:i/>
          <w:noProof/>
        </w:rPr>
        <w:t xml:space="preserve"> et al.</w:t>
      </w:r>
      <w:r>
        <w:rPr>
          <w:noProof/>
        </w:rPr>
        <w:t>, 2017)</w:t>
      </w:r>
      <w:r>
        <w:rPr>
          <w:noProof/>
        </w:rPr>
        <w:fldChar w:fldCharType="end"/>
      </w:r>
      <w:r>
        <w:rPr>
          <w:noProof/>
        </w:rPr>
        <w:t xml:space="preserve"> to denoise the ultra-low-dose (0.5% counts level) brain PET data</w:t>
      </w:r>
      <w:r w:rsidR="00FD2C7D">
        <w:rPr>
          <w:noProof/>
        </w:rPr>
        <w:fldChar w:fldCharType="begin"/>
      </w:r>
      <w:r w:rsidR="00FD2C7D">
        <w:rPr>
          <w:noProof/>
        </w:rPr>
        <w:instrText xml:space="preserve"> ADDIN EN.CITE &lt;EndNote&gt;&lt;Cite&gt;&lt;Author&gt;Xu&lt;/Author&gt;&lt;Year&gt;2017&lt;/Year&gt;&lt;RecNum&gt;8&lt;/RecNum&gt;&lt;DisplayText&gt;(Xu, 2017)&lt;/DisplayText&gt;&lt;record&gt;&lt;rec-number&gt;8&lt;/rec-number&gt;&lt;foreign-keys&gt;&lt;key app="EN" db-id="dp5dvrep7tet92edpfsx2efjr0xt5x59txsv" timestamp="1633310515"&gt;8&lt;/key&gt;&lt;/foreign-keys&gt;&lt;ref-type name="Journal Article"&gt;17&lt;/ref-type&gt;&lt;contributors&gt;&lt;authors&gt;&lt;author&gt;Xu, J.; Gong, E.; Pauly, J.; Zaharchuk, G.&lt;/author&gt;&lt;/authors&gt;&lt;/contributors&gt;&lt;titles&gt;&lt;title&gt;200x Low-dose PET Reconstruction using Deep Learning&lt;/title&gt;&lt;/titles&gt;&lt;dates&gt;&lt;year&gt;2017&lt;/year&gt;&lt;/dates&gt;&lt;urls&gt;&lt;/urls&gt;&lt;/record&gt;&lt;/Cite&gt;&lt;/EndNote&gt;</w:instrText>
      </w:r>
      <w:r w:rsidR="00FD2C7D">
        <w:rPr>
          <w:noProof/>
        </w:rPr>
        <w:fldChar w:fldCharType="separate"/>
      </w:r>
      <w:r w:rsidR="00FD2C7D">
        <w:rPr>
          <w:noProof/>
        </w:rPr>
        <w:t>(Xu, 2017)</w:t>
      </w:r>
      <w:r w:rsidR="00FD2C7D">
        <w:rPr>
          <w:noProof/>
        </w:rPr>
        <w:fldChar w:fldCharType="end"/>
      </w:r>
      <w:r>
        <w:rPr>
          <w:noProof/>
        </w:rPr>
        <w:t xml:space="preserve">. </w:t>
      </w:r>
      <w:r>
        <w:rPr>
          <w:noProof/>
          <w:lang w:eastAsia="zh-CN"/>
        </w:rPr>
        <w:t>The r</w:t>
      </w:r>
      <w:r>
        <w:rPr>
          <w:rFonts w:hint="eastAsia"/>
          <w:noProof/>
          <w:lang w:eastAsia="zh-CN"/>
        </w:rPr>
        <w:t>esults</w:t>
      </w:r>
      <w:r>
        <w:rPr>
          <w:noProof/>
          <w:lang w:eastAsia="zh-CN"/>
        </w:rPr>
        <w:t xml:space="preserve"> showed that </w:t>
      </w:r>
      <w:r>
        <w:rPr>
          <w:rFonts w:hint="eastAsia"/>
          <w:noProof/>
          <w:lang w:eastAsia="zh-CN"/>
        </w:rPr>
        <w:t>aside</w:t>
      </w:r>
      <w:r>
        <w:rPr>
          <w:noProof/>
          <w:lang w:val="en-US" w:eastAsia="zh-CN"/>
        </w:rPr>
        <w:t xml:space="preserve"> </w:t>
      </w:r>
      <w:r>
        <w:rPr>
          <w:rFonts w:hint="eastAsia"/>
          <w:noProof/>
          <w:lang w:val="en-US" w:eastAsia="zh-CN"/>
        </w:rPr>
        <w:t>from</w:t>
      </w:r>
      <w:r>
        <w:rPr>
          <w:noProof/>
          <w:lang w:val="en-US" w:eastAsia="zh-CN"/>
        </w:rPr>
        <w:t xml:space="preserve"> better noise reduction, DL-based approach better preserved </w:t>
      </w:r>
      <w:r>
        <w:rPr>
          <w:noProof/>
          <w:lang w:eastAsia="zh-CN"/>
        </w:rPr>
        <w:t>fine structures and image resolution</w:t>
      </w:r>
      <w:r>
        <w:rPr>
          <w:noProof/>
        </w:rPr>
        <w:t xml:space="preserve">. Incorporating anatomical information from Computed Tomography (CT) and Magnetic Resonance Imaging (MRI) in the deep-learning network is an efficient way to further preserve image resolution. Xiang </w:t>
      </w:r>
      <w:r w:rsidRPr="00AA41ED">
        <w:rPr>
          <w:i/>
          <w:iCs/>
          <w:noProof/>
        </w:rPr>
        <w:t>et al.</w:t>
      </w:r>
      <w:r>
        <w:rPr>
          <w:noProof/>
        </w:rPr>
        <w:t xml:space="preserve"> proposed a CNN network utilizing both the low dose brain PET and the T1 MRI as the training input</w:t>
      </w:r>
      <w:r w:rsidR="008B4E9D">
        <w:rPr>
          <w:noProof/>
        </w:rPr>
        <w:t>s</w:t>
      </w:r>
      <w:r>
        <w:rPr>
          <w:noProof/>
        </w:rPr>
        <w:t xml:space="preserve"> to estimate the standard dose brain PET images</w:t>
      </w:r>
      <w:r w:rsidR="00EC521E">
        <w:rPr>
          <w:noProof/>
        </w:rPr>
        <w:t xml:space="preserve"> </w:t>
      </w:r>
      <w:r w:rsidR="00EC521E">
        <w:rPr>
          <w:noProof/>
        </w:rPr>
        <w:fldChar w:fldCharType="begin"/>
      </w:r>
      <w:r w:rsidR="00EC521E">
        <w:rPr>
          <w:noProof/>
        </w:rPr>
        <w:instrText xml:space="preserve"> ADDIN EN.CITE &lt;EndNote&gt;&lt;Cite&gt;&lt;Author&gt;Xiang&lt;/Author&gt;&lt;Year&gt;2017&lt;/Year&gt;&lt;RecNum&gt;17&lt;/RecNum&gt;&lt;DisplayText&gt;(Xiang&lt;style face="italic"&gt; et al.&lt;/style&gt;, 2017)&lt;/DisplayText&gt;&lt;record&gt;&lt;rec-number&gt;17&lt;/rec-number&gt;&lt;foreign-keys&gt;&lt;key app="EN" db-id="dp5dvrep7tet92edpfsx2efjr0xt5x59txsv" timestamp="1637616938"&gt;17&lt;/key&gt;&lt;/foreign-keys&gt;&lt;ref-type name="Journal Article"&gt;17&lt;/ref-type&gt;&lt;contributors&gt;&lt;authors&gt;&lt;author&gt;Xiang, L.&lt;/author&gt;&lt;author&gt;Qiao, Y.&lt;/author&gt;&lt;author&gt;Nie, D.&lt;/author&gt;&lt;author&gt;An, L.&lt;/author&gt;&lt;author&gt;Wang, Q.&lt;/author&gt;&lt;author&gt;Shen, D.&lt;/author&gt;&lt;/authors&gt;&lt;/contributors&gt;&lt;auth-address&gt;Med-X Research Institute, School of Biomedical Engineering, Shanghai Jiao Tong University, Shanghai, China.&amp;#xD;Shenzhen key lab of Comp. Vis. &amp;amp; Pat. Rec., Shenzhen Institutes of Advanced Technology, CAS, Shenzhen, China.&amp;#xD;Department of Radiology and BRIC, University of North Carolina at Chapel Hill, NC, USA.&amp;#xD;Department of Brain and Cognitive Engineering, Korea University, Seoul 02841, Republic of Korea.&lt;/auth-address&gt;&lt;titles&gt;&lt;title&gt;Deep Auto-context Convolutional Neural Networks for Standard-Dose PET Image Estimation from Low-Dose PET/MRI&lt;/title&gt;&lt;secondary-title&gt;Neurocomputing&lt;/secondary-title&gt;&lt;/titles&gt;&lt;periodical&gt;&lt;full-title&gt;Neurocomputing&lt;/full-title&gt;&lt;/periodical&gt;&lt;pages&gt;406-416&lt;/pages&gt;&lt;volume&gt;267&lt;/volume&gt;&lt;edition&gt;2017/12/09&lt;/edition&gt;&lt;keywords&gt;&lt;keyword&gt;Auto-context strategy&lt;/keyword&gt;&lt;keyword&gt;Deep convolutional neural network&lt;/keyword&gt;&lt;keyword&gt;PET image restoration&lt;/keyword&gt;&lt;/keywords&gt;&lt;dates&gt;&lt;year&gt;2017&lt;/year&gt;&lt;pub-dates&gt;&lt;date&gt;Dec 6&lt;/date&gt;&lt;/pub-dates&gt;&lt;/dates&gt;&lt;isbn&gt;0925-2312 (Print)&amp;#xD;0925-2312 (Linking)&lt;/isbn&gt;&lt;accession-num&gt;29217875&lt;/accession-num&gt;&lt;urls&gt;&lt;related-urls&gt;&lt;url&gt;https://www.ncbi.nlm.nih.gov/pubmed/29217875&lt;/url&gt;&lt;/related-urls&gt;&lt;/urls&gt;&lt;custom2&gt;PMC5714510&lt;/custom2&gt;&lt;electronic-resource-num&gt;10.1016/j.neucom.2017.06.048&lt;/electronic-resource-num&gt;&lt;/record&gt;&lt;/Cite&gt;&lt;/EndNote&gt;</w:instrText>
      </w:r>
      <w:r w:rsidR="00EC521E">
        <w:rPr>
          <w:noProof/>
        </w:rPr>
        <w:fldChar w:fldCharType="separate"/>
      </w:r>
      <w:r w:rsidR="00EC521E">
        <w:rPr>
          <w:noProof/>
        </w:rPr>
        <w:t>(Xiang</w:t>
      </w:r>
      <w:r w:rsidR="00EC521E" w:rsidRPr="00AA41ED">
        <w:rPr>
          <w:i/>
          <w:noProof/>
        </w:rPr>
        <w:t xml:space="preserve"> et al.</w:t>
      </w:r>
      <w:r w:rsidR="00EC521E">
        <w:rPr>
          <w:noProof/>
        </w:rPr>
        <w:t>, 2017)</w:t>
      </w:r>
      <w:r w:rsidR="00EC521E">
        <w:rPr>
          <w:noProof/>
        </w:rPr>
        <w:fldChar w:fldCharType="end"/>
      </w:r>
      <w:r>
        <w:rPr>
          <w:noProof/>
        </w:rPr>
        <w:t xml:space="preserve">. Cui </w:t>
      </w:r>
      <w:r w:rsidRPr="00AA41ED">
        <w:rPr>
          <w:i/>
          <w:iCs/>
          <w:noProof/>
        </w:rPr>
        <w:t>et al.</w:t>
      </w:r>
      <w:r>
        <w:rPr>
          <w:noProof/>
        </w:rPr>
        <w:t xml:space="preserve"> trained a U-Net </w:t>
      </w:r>
      <w:r>
        <w:rPr>
          <w:noProof/>
        </w:rPr>
        <w:fldChar w:fldCharType="begin"/>
      </w:r>
      <w:r>
        <w:rPr>
          <w:noProof/>
        </w:rPr>
        <w:instrText xml:space="preserve"> ADDIN EN.CITE &lt;EndNote&gt;&lt;Cite&gt;&lt;Author&gt;Çiçek&lt;/Author&gt;&lt;Year&gt;2016&lt;/Year&gt;&lt;RecNum&gt;28&lt;/RecNum&gt;&lt;DisplayText&gt;(Çiçek&lt;style face="italic"&gt; et al.&lt;/style&gt;, 2016)&lt;/DisplayText&gt;&lt;record&gt;&lt;rec-number&gt;28&lt;/rec-number&gt;&lt;foreign-keys&gt;&lt;key app="EN" db-id="ta2afxrw3sw0zre2dvkvxs92vdwvseazdxvv" timestamp="1638374976"&gt;28&lt;/key&gt;&lt;/foreign-keys&gt;&lt;ref-type name="Conference Proceedings"&gt;10&lt;/ref-type&gt;&lt;contributors&gt;&lt;authors&gt;&lt;author&gt;Çiçek, Özgün&lt;/author&gt;&lt;author&gt;Abdulkadir, Ahmed&lt;/author&gt;&lt;author&gt;Lienkamp, Soeren S&lt;/author&gt;&lt;author&gt;Brox, Thomas&lt;/author&gt;&lt;author&gt;Ronneberger, Olaf&lt;/author&gt;&lt;/authors&gt;&lt;/contributors&gt;&lt;titles&gt;&lt;title&gt;3D U-Net: learning dense volumetric segmentation from sparse annotation&lt;/title&gt;&lt;secondary-title&gt;International conference on medical image computing and computer-assisted intervention&lt;/secondary-title&gt;&lt;/titles&gt;&lt;pages&gt;424-432&lt;/pages&gt;&lt;dates&gt;&lt;year&gt;2016&lt;/year&gt;&lt;/dates&gt;&lt;publisher&gt;Springer&lt;/publisher&gt;&lt;urls&gt;&lt;/urls&gt;&lt;/record&gt;&lt;/Cite&gt;&lt;/EndNote&gt;</w:instrText>
      </w:r>
      <w:r>
        <w:rPr>
          <w:noProof/>
        </w:rPr>
        <w:fldChar w:fldCharType="separate"/>
      </w:r>
      <w:r>
        <w:rPr>
          <w:noProof/>
        </w:rPr>
        <w:t>(Çiçek</w:t>
      </w:r>
      <w:r w:rsidRPr="0006173D">
        <w:rPr>
          <w:i/>
          <w:noProof/>
        </w:rPr>
        <w:t xml:space="preserve"> et al.</w:t>
      </w:r>
      <w:r>
        <w:rPr>
          <w:noProof/>
        </w:rPr>
        <w:t>, 2016)</w:t>
      </w:r>
      <w:r>
        <w:rPr>
          <w:noProof/>
        </w:rPr>
        <w:fldChar w:fldCharType="end"/>
      </w:r>
      <w:r>
        <w:rPr>
          <w:noProof/>
        </w:rPr>
        <w:t xml:space="preserve"> with CT or MRI image as input and the noisy PET image as label</w:t>
      </w:r>
      <w:r w:rsidR="00FD2C7D">
        <w:rPr>
          <w:noProof/>
        </w:rPr>
        <w:fldChar w:fldCharType="begin">
          <w:fldData xml:space="preserve">PEVuZE5vdGU+PENpdGU+PEF1dGhvcj5DdWk8L0F1dGhvcj48WWVhcj4yMDE5PC9ZZWFyPjxSZWNO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</w:fldData>
        </w:fldChar>
      </w:r>
      <w:r w:rsidR="00FD2C7D">
        <w:rPr>
          <w:noProof/>
        </w:rPr>
        <w:instrText xml:space="preserve"> ADDIN EN.CITE </w:instrText>
      </w:r>
      <w:r w:rsidR="00FD2C7D">
        <w:rPr>
          <w:noProof/>
        </w:rPr>
        <w:fldChar w:fldCharType="begin">
          <w:fldData xml:space="preserve">PEVuZE5vdGU+PENpdGU+PEF1dGhvcj5DdWk8L0F1dGhvcj48WWVhcj4yMDE5PC9ZZWFyPjxSZWNO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</w:fldData>
        </w:fldChar>
      </w:r>
      <w:r w:rsidR="00FD2C7D">
        <w:rPr>
          <w:noProof/>
        </w:rPr>
        <w:instrText xml:space="preserve"> ADDIN EN.CITE.DATA </w:instrText>
      </w:r>
      <w:r w:rsidR="00FD2C7D">
        <w:rPr>
          <w:noProof/>
        </w:rPr>
      </w:r>
      <w:r w:rsidR="00FD2C7D">
        <w:rPr>
          <w:noProof/>
        </w:rPr>
        <w:fldChar w:fldCharType="end"/>
      </w:r>
      <w:r w:rsidR="00FD2C7D">
        <w:rPr>
          <w:noProof/>
        </w:rPr>
      </w:r>
      <w:r w:rsidR="00FD2C7D">
        <w:rPr>
          <w:noProof/>
        </w:rPr>
        <w:fldChar w:fldCharType="separate"/>
      </w:r>
      <w:r w:rsidR="00FD2C7D">
        <w:rPr>
          <w:noProof/>
        </w:rPr>
        <w:t>(Cui</w:t>
      </w:r>
      <w:r w:rsidR="00FD2C7D" w:rsidRPr="00AA41ED">
        <w:rPr>
          <w:i/>
          <w:noProof/>
        </w:rPr>
        <w:t xml:space="preserve"> et al.</w:t>
      </w:r>
      <w:r w:rsidR="00FD2C7D">
        <w:rPr>
          <w:noProof/>
        </w:rPr>
        <w:t>, 2019)</w:t>
      </w:r>
      <w:r w:rsidR="00FD2C7D">
        <w:rPr>
          <w:noProof/>
        </w:rPr>
        <w:fldChar w:fldCharType="end"/>
      </w:r>
      <w:r>
        <w:rPr>
          <w:noProof/>
        </w:rPr>
        <w:t xml:space="preserve">. The network was able to learn the intrinsic structure and denoise the low count PET image </w:t>
      </w:r>
      <w:r w:rsidRPr="0008158B">
        <w:rPr>
          <w:noProof/>
        </w:rPr>
        <w:t>simultaneously</w:t>
      </w:r>
      <w:r>
        <w:rPr>
          <w:noProof/>
        </w:rPr>
        <w:t xml:space="preserve">. </w:t>
      </w:r>
    </w:p>
    <w:p w14:paraId="20072A9E" w14:textId="3228B5BC" w:rsidR="0006173D" w:rsidRPr="00AA41ED" w:rsidRDefault="0006173D" w:rsidP="0006173D">
      <w:pPr>
        <w:pStyle w:val="IOPText"/>
        <w:rPr>
          <w:noProof/>
          <w:lang w:eastAsia="zh-CN"/>
        </w:rPr>
      </w:pPr>
      <w:r>
        <w:rPr>
          <w:noProof/>
        </w:rPr>
        <w:t xml:space="preserve">However, it is hard to directly </w:t>
      </w:r>
      <w:r w:rsidRPr="0001789D">
        <w:rPr>
          <w:noProof/>
        </w:rPr>
        <w:t xml:space="preserve">apply </w:t>
      </w:r>
      <w:r>
        <w:rPr>
          <w:noProof/>
        </w:rPr>
        <w:t>a lab-trained DL</w:t>
      </w:r>
      <w:r w:rsidRPr="0001789D">
        <w:rPr>
          <w:noProof/>
        </w:rPr>
        <w:t xml:space="preserve"> model </w:t>
      </w:r>
      <w:r>
        <w:rPr>
          <w:noProof/>
        </w:rPr>
        <w:t>in clinics. In the DL experiments, the noise level</w:t>
      </w:r>
      <w:r w:rsidR="00E46CC3">
        <w:rPr>
          <w:noProof/>
        </w:rPr>
        <w:t>s</w:t>
      </w:r>
      <w:r>
        <w:rPr>
          <w:noProof/>
        </w:rPr>
        <w:t xml:space="preserve"> in the testing images are usually pre-defined, so the training datasets are designed to </w:t>
      </w:r>
      <w:r w:rsidRPr="0001789D">
        <w:rPr>
          <w:noProof/>
        </w:rPr>
        <w:t xml:space="preserve">match the </w:t>
      </w:r>
      <w:r>
        <w:rPr>
          <w:noProof/>
        </w:rPr>
        <w:t>testing</w:t>
      </w:r>
      <w:r w:rsidRPr="0001789D">
        <w:rPr>
          <w:noProof/>
        </w:rPr>
        <w:t xml:space="preserve"> </w:t>
      </w:r>
      <w:r>
        <w:rPr>
          <w:noProof/>
        </w:rPr>
        <w:t>datasets</w:t>
      </w:r>
      <w:r w:rsidRPr="0001789D">
        <w:rPr>
          <w:noProof/>
        </w:rPr>
        <w:t xml:space="preserve">. </w:t>
      </w:r>
      <w:r>
        <w:rPr>
          <w:noProof/>
        </w:rPr>
        <w:t>I</w:t>
      </w:r>
      <w:r w:rsidRPr="0001789D">
        <w:rPr>
          <w:noProof/>
        </w:rPr>
        <w:t xml:space="preserve">mages previously acquired from the same imaging protocol are collected to train the network. </w:t>
      </w:r>
      <w:r>
        <w:rPr>
          <w:noProof/>
        </w:rPr>
        <w:t>I</w:t>
      </w:r>
      <w:r w:rsidRPr="0001789D">
        <w:rPr>
          <w:noProof/>
        </w:rPr>
        <w:t xml:space="preserve">n this </w:t>
      </w:r>
      <w:r>
        <w:rPr>
          <w:noProof/>
        </w:rPr>
        <w:t>case,</w:t>
      </w:r>
      <w:r w:rsidRPr="0001789D">
        <w:rPr>
          <w:noProof/>
        </w:rPr>
        <w:t xml:space="preserve"> tracer type and voxel size are matched</w:t>
      </w:r>
      <w:r>
        <w:rPr>
          <w:noProof/>
        </w:rPr>
        <w:t>. Even if</w:t>
      </w:r>
      <w:r w:rsidRPr="0001789D">
        <w:rPr>
          <w:noProof/>
        </w:rPr>
        <w:t xml:space="preserve"> </w:t>
      </w:r>
      <w:r>
        <w:rPr>
          <w:noProof/>
        </w:rPr>
        <w:t xml:space="preserve">the majority of training images are collected from different vendors and have different </w:t>
      </w:r>
      <w:r w:rsidRPr="0001789D">
        <w:rPr>
          <w:noProof/>
        </w:rPr>
        <w:t xml:space="preserve">tracer </w:t>
      </w:r>
      <w:r>
        <w:rPr>
          <w:noProof/>
        </w:rPr>
        <w:t>types</w:t>
      </w:r>
      <w:r w:rsidRPr="0001789D">
        <w:rPr>
          <w:noProof/>
        </w:rPr>
        <w:t xml:space="preserve"> and voxel </w:t>
      </w:r>
      <w:r>
        <w:rPr>
          <w:noProof/>
        </w:rPr>
        <w:t xml:space="preserve">sizes with the testing images, </w:t>
      </w:r>
      <w:r w:rsidRPr="0001789D">
        <w:rPr>
          <w:noProof/>
        </w:rPr>
        <w:t>transfer learning</w:t>
      </w:r>
      <w:r>
        <w:rPr>
          <w:noProof/>
        </w:rPr>
        <w:t xml:space="preserve"> can be</w:t>
      </w:r>
      <w:r w:rsidRPr="0001789D">
        <w:rPr>
          <w:noProof/>
        </w:rPr>
        <w:t xml:space="preserve"> implement</w:t>
      </w:r>
      <w:r>
        <w:rPr>
          <w:noProof/>
        </w:rPr>
        <w:t xml:space="preserve">ed to </w:t>
      </w:r>
      <w:r w:rsidR="00B26C7F">
        <w:rPr>
          <w:noProof/>
        </w:rPr>
        <w:t xml:space="preserve">address </w:t>
      </w:r>
      <w:r>
        <w:rPr>
          <w:noProof/>
        </w:rPr>
        <w:t>this issue</w:t>
      </w:r>
      <w:r>
        <w:rPr>
          <w:noProof/>
        </w:rPr>
        <w:fldChar w:fldCharType="begin">
          <w:fldData xml:space="preserve">PEVuZE5vdGU+PENpdGU+PEF1dGhvcj5DaGVuPC9BdXRob3I+PFllYXI+MjAyMDwvWWVhcj48UmVj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</w:fldData>
        </w:fldChar>
      </w:r>
      <w:r w:rsidR="007402C2">
        <w:rPr>
          <w:noProof/>
        </w:rPr>
        <w:instrText xml:space="preserve"> ADDIN EN.CITE </w:instrText>
      </w:r>
      <w:r w:rsidR="007402C2">
        <w:rPr>
          <w:noProof/>
        </w:rPr>
        <w:fldChar w:fldCharType="begin">
          <w:fldData xml:space="preserve">PEVuZE5vdGU+PENpdGU+PEF1dGhvcj5DaGVuPC9BdXRob3I+PFllYXI+MjAyMDwvWWVhcj48UmVj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</w:fldData>
        </w:fldChar>
      </w:r>
      <w:r w:rsidR="007402C2">
        <w:rPr>
          <w:noProof/>
        </w:rPr>
        <w:instrText xml:space="preserve"> ADDIN EN.CITE.DATA </w:instrText>
      </w:r>
      <w:r w:rsidR="007402C2">
        <w:rPr>
          <w:noProof/>
        </w:rPr>
      </w:r>
      <w:r w:rsidR="007402C2">
        <w:rPr>
          <w:noProof/>
        </w:rPr>
        <w:fldChar w:fldCharType="end"/>
      </w:r>
      <w:r>
        <w:rPr>
          <w:noProof/>
        </w:rPr>
      </w:r>
      <w:r>
        <w:rPr>
          <w:noProof/>
        </w:rPr>
        <w:fldChar w:fldCharType="separate"/>
      </w:r>
      <w:r>
        <w:rPr>
          <w:noProof/>
        </w:rPr>
        <w:t>(Chen</w:t>
      </w:r>
      <w:r w:rsidRPr="0006173D">
        <w:rPr>
          <w:i/>
          <w:noProof/>
        </w:rPr>
        <w:t xml:space="preserve"> et al.</w:t>
      </w:r>
      <w:r>
        <w:rPr>
          <w:noProof/>
        </w:rPr>
        <w:t>, 2020; Liu</w:t>
      </w:r>
      <w:r w:rsidRPr="0006173D">
        <w:rPr>
          <w:i/>
          <w:noProof/>
        </w:rPr>
        <w:t xml:space="preserve"> et al.</w:t>
      </w:r>
      <w:r>
        <w:rPr>
          <w:noProof/>
        </w:rPr>
        <w:t>, 2020)</w:t>
      </w:r>
      <w:r>
        <w:rPr>
          <w:noProof/>
        </w:rPr>
        <w:fldChar w:fldCharType="end"/>
      </w:r>
      <w:r w:rsidRPr="0001789D">
        <w:rPr>
          <w:noProof/>
        </w:rPr>
        <w:t>.</w:t>
      </w:r>
      <w:r>
        <w:rPr>
          <w:noProof/>
        </w:rPr>
        <w:t xml:space="preserve"> </w:t>
      </w:r>
      <w:r w:rsidR="00E46CC3">
        <w:rPr>
          <w:noProof/>
        </w:rPr>
        <w:t>However,</w:t>
      </w:r>
      <w:r>
        <w:rPr>
          <w:noProof/>
        </w:rPr>
        <w:t xml:space="preserve"> the previous transfer learning works did</w:t>
      </w:r>
      <w:r w:rsidR="00B26C7F">
        <w:rPr>
          <w:noProof/>
        </w:rPr>
        <w:t xml:space="preserve"> not</w:t>
      </w:r>
      <w:r>
        <w:rPr>
          <w:noProof/>
        </w:rPr>
        <w:t xml:space="preserve"> take the noise level disparity into consideration. The remaining challenge for implementing a DL-based denoising algorithm on PET data is that PET images have </w:t>
      </w:r>
      <w:r w:rsidR="00411908">
        <w:rPr>
          <w:rFonts w:hint="eastAsia"/>
          <w:noProof/>
          <w:lang w:eastAsia="zh-CN"/>
        </w:rPr>
        <w:t>wide</w:t>
      </w:r>
      <w:r w:rsidR="00411908">
        <w:rPr>
          <w:noProof/>
          <w:lang w:val="en-US" w:eastAsia="zh-CN"/>
        </w:rPr>
        <w:t xml:space="preserve"> range of </w:t>
      </w:r>
      <w:r>
        <w:rPr>
          <w:noProof/>
        </w:rPr>
        <w:t xml:space="preserve"> noise level</w:t>
      </w:r>
      <w:r w:rsidR="00411908">
        <w:rPr>
          <w:noProof/>
        </w:rPr>
        <w:t>s</w:t>
      </w:r>
      <w:r>
        <w:rPr>
          <w:noProof/>
        </w:rPr>
        <w:t xml:space="preserve">. Even </w:t>
      </w:r>
      <w:r w:rsidR="00E243DE">
        <w:rPr>
          <w:noProof/>
        </w:rPr>
        <w:t xml:space="preserve">for </w:t>
      </w:r>
      <w:r>
        <w:rPr>
          <w:noProof/>
        </w:rPr>
        <w:t xml:space="preserve">PET images collected from the same </w:t>
      </w:r>
      <w:r w:rsidR="00411908">
        <w:rPr>
          <w:noProof/>
        </w:rPr>
        <w:t xml:space="preserve">scanner </w:t>
      </w:r>
      <w:r>
        <w:rPr>
          <w:noProof/>
        </w:rPr>
        <w:t>and reconstructed using the same algorithm, the noise level can vary greatly due to</w:t>
      </w:r>
      <w:r w:rsidRPr="0001789D">
        <w:rPr>
          <w:noProof/>
        </w:rPr>
        <w:t xml:space="preserve"> different injection </w:t>
      </w:r>
      <w:r>
        <w:rPr>
          <w:noProof/>
        </w:rPr>
        <w:t>doses</w:t>
      </w:r>
      <w:r w:rsidRPr="0001789D">
        <w:rPr>
          <w:noProof/>
        </w:rPr>
        <w:t>, scanning time, patient weights</w:t>
      </w:r>
      <w:r>
        <w:rPr>
          <w:noProof/>
        </w:rPr>
        <w:t>,</w:t>
      </w:r>
      <w:r w:rsidRPr="0001789D">
        <w:rPr>
          <w:noProof/>
        </w:rPr>
        <w:t xml:space="preserve"> </w:t>
      </w:r>
      <w:r>
        <w:rPr>
          <w:noProof/>
        </w:rPr>
        <w:t xml:space="preserve">tracer distribution, </w:t>
      </w:r>
      <w:r w:rsidRPr="0001789D">
        <w:rPr>
          <w:noProof/>
        </w:rPr>
        <w:t>and so on</w:t>
      </w:r>
      <w:r>
        <w:rPr>
          <w:noProof/>
        </w:rPr>
        <w:t xml:space="preserve">. </w:t>
      </w:r>
      <w:r w:rsidR="00F52B5C">
        <w:rPr>
          <w:noProof/>
        </w:rPr>
        <w:t>In a previous extremely obese patient study, when the training images had higher noise level than the obese patient images, the deep learning model introduced spatial blurriness to the testing images</w:t>
      </w:r>
      <w:r w:rsidR="009D2CFC">
        <w:rPr>
          <w:noProof/>
        </w:rPr>
        <w:fldChar w:fldCharType="begin"/>
      </w:r>
      <w:r w:rsidR="009D2CFC">
        <w:rPr>
          <w:noProof/>
        </w:rPr>
        <w:instrText xml:space="preserve"> ADDIN EN.CITE &lt;EndNote&gt;&lt;Cite&gt;&lt;Author&gt;Liu&lt;/Author&gt;&lt;Year&gt;2021&lt;/Year&gt;&lt;RecNum&gt;40&lt;/RecNum&gt;&lt;DisplayText&gt;(Liu&lt;style face="italic"&gt; et al.&lt;/style&gt;, 2021a)&lt;/DisplayText&gt;&lt;record&gt;&lt;rec-number&gt;40&lt;/rec-number&gt;&lt;foreign-keys&gt;&lt;key app="EN" db-id="ta2afxrw3sw0zre2dvkvxs92vdwvseazdxvv" timestamp="1641313813"&gt;40&lt;/key&gt;&lt;/foreign-keys&gt;&lt;ref-type name="Journal Article"&gt;17&lt;/ref-type&gt;&lt;contributors&gt;&lt;authors&gt;&lt;author&gt;Liu, Hui&lt;/author&gt;&lt;author&gt;Yousefi, Hamed&lt;/author&gt;&lt;author&gt;Mirian, Niloufar&lt;/author&gt;&lt;author&gt;De Lin, Ming&lt;/author&gt;&lt;author&gt;Menard, David&lt;/author&gt;&lt;author&gt;Gregory, Matthew&lt;/author&gt;&lt;author&gt;Aboian, Mariam&lt;/author&gt;&lt;author&gt;Boustani, Annemarie&lt;/author&gt;&lt;author&gt;Chen, Ming-Kai&lt;/author&gt;&lt;author&gt;Saperstein, Lawrence&lt;/author&gt;&lt;/authors&gt;&lt;/contributors&gt;&lt;titles&gt;&lt;title&gt;PET Image Denoising using a Deep-Learning Method for Extremely Obese Patients&lt;/title&gt;&lt;secondary-title&gt;IEEE Transactions on Radiation and Plasma Medical Sciences&lt;/secondary-title&gt;&lt;/titles&gt;&lt;periodical&gt;&lt;full-title&gt;IEEE Transactions on Radiation and Plasma Medical Sciences&lt;/full-title&gt;&lt;/periodical&gt;&lt;dates&gt;&lt;year&gt;2021&lt;/year&gt;&lt;/dates&gt;&lt;isbn&gt;2469-7311&lt;/isbn&gt;&lt;urls&gt;&lt;/urls&gt;&lt;/record&gt;&lt;/Cite&gt;&lt;/EndNote&gt;</w:instrText>
      </w:r>
      <w:r w:rsidR="009D2CFC">
        <w:rPr>
          <w:noProof/>
        </w:rPr>
        <w:fldChar w:fldCharType="separate"/>
      </w:r>
      <w:r w:rsidR="009D2CFC">
        <w:rPr>
          <w:noProof/>
        </w:rPr>
        <w:t>(Liu</w:t>
      </w:r>
      <w:r w:rsidR="009D2CFC" w:rsidRPr="009D2CFC">
        <w:rPr>
          <w:i/>
          <w:noProof/>
        </w:rPr>
        <w:t xml:space="preserve"> et al.</w:t>
      </w:r>
      <w:r w:rsidR="009D2CFC">
        <w:rPr>
          <w:noProof/>
        </w:rPr>
        <w:t>, 2021a)</w:t>
      </w:r>
      <w:r w:rsidR="009D2CFC">
        <w:rPr>
          <w:noProof/>
        </w:rPr>
        <w:fldChar w:fldCharType="end"/>
      </w:r>
      <w:r w:rsidR="00F52B5C">
        <w:rPr>
          <w:noProof/>
        </w:rPr>
        <w:t xml:space="preserve">. </w:t>
      </w:r>
      <w:r>
        <w:rPr>
          <w:noProof/>
        </w:rPr>
        <w:t xml:space="preserve">To the best of our knowledge,  there is no </w:t>
      </w:r>
      <w:r w:rsidR="00EF5D98">
        <w:rPr>
          <w:noProof/>
        </w:rPr>
        <w:t xml:space="preserve">supervised </w:t>
      </w:r>
      <w:r>
        <w:rPr>
          <w:noProof/>
        </w:rPr>
        <w:t>DL</w:t>
      </w:r>
      <w:r w:rsidR="00411908">
        <w:rPr>
          <w:noProof/>
        </w:rPr>
        <w:t xml:space="preserve"> </w:t>
      </w:r>
      <w:r>
        <w:rPr>
          <w:noProof/>
        </w:rPr>
        <w:t xml:space="preserve">denoising </w:t>
      </w:r>
      <w:r w:rsidR="00461264">
        <w:rPr>
          <w:noProof/>
        </w:rPr>
        <w:t xml:space="preserve">for PET images </w:t>
      </w:r>
      <w:r w:rsidR="00411908">
        <w:rPr>
          <w:noProof/>
        </w:rPr>
        <w:t>generalizable for</w:t>
      </w:r>
      <w:r>
        <w:rPr>
          <w:noProof/>
        </w:rPr>
        <w:t xml:space="preserve"> a wider noise level range. </w:t>
      </w:r>
    </w:p>
    <w:p w14:paraId="4DFAB694" w14:textId="264DC153" w:rsidR="0006173D" w:rsidRPr="00335EE1" w:rsidRDefault="0006173D" w:rsidP="0006173D">
      <w:pPr>
        <w:pStyle w:val="IOPText"/>
        <w:rPr>
          <w:noProof/>
        </w:rPr>
      </w:pPr>
      <w:r>
        <w:rPr>
          <w:noProof/>
          <w:lang w:val="en-US"/>
        </w:rPr>
        <w:t>In CT</w:t>
      </w:r>
      <w:r w:rsidR="00411908">
        <w:rPr>
          <w:noProof/>
          <w:lang w:val="en-US"/>
        </w:rPr>
        <w:t xml:space="preserve"> denoising</w:t>
      </w:r>
      <w:r>
        <w:rPr>
          <w:noProof/>
          <w:lang w:val="en-US"/>
        </w:rPr>
        <w:t xml:space="preserve">, task-specific and </w:t>
      </w:r>
      <w:r>
        <w:rPr>
          <w:rFonts w:hint="eastAsia"/>
          <w:noProof/>
          <w:lang w:val="en-US" w:eastAsia="zh-CN"/>
        </w:rPr>
        <w:t>noise</w:t>
      </w:r>
      <w:r>
        <w:rPr>
          <w:noProof/>
          <w:lang w:val="en-US" w:eastAsia="zh-CN"/>
        </w:rPr>
        <w:t xml:space="preserve"> reduction controllable</w:t>
      </w:r>
      <w:r>
        <w:rPr>
          <w:noProof/>
          <w:lang w:val="en-US"/>
        </w:rPr>
        <w:t xml:space="preserve"> networks have gained more interest in recent years. </w:t>
      </w:r>
      <w:r w:rsidRPr="0001789D">
        <w:rPr>
          <w:noProof/>
          <w:lang w:val="en-US"/>
        </w:rPr>
        <w:t xml:space="preserve">Shan </w:t>
      </w:r>
      <w:r w:rsidRPr="00AA41ED">
        <w:rPr>
          <w:i/>
          <w:iCs/>
          <w:noProof/>
          <w:lang w:val="en-US"/>
        </w:rPr>
        <w:t>et al</w:t>
      </w:r>
      <w:r w:rsidRPr="0001789D">
        <w:rPr>
          <w:noProof/>
          <w:lang w:val="en-US"/>
        </w:rPr>
        <w:t xml:space="preserve"> proposed a modularized </w:t>
      </w:r>
      <w:r w:rsidR="00343D0E" w:rsidRPr="0001789D">
        <w:rPr>
          <w:noProof/>
          <w:lang w:val="en-US"/>
        </w:rPr>
        <w:t>cascade</w:t>
      </w:r>
      <w:r w:rsidR="00343D0E">
        <w:rPr>
          <w:noProof/>
          <w:lang w:val="en-US"/>
        </w:rPr>
        <w:t>d</w:t>
      </w:r>
      <w:r w:rsidR="00343D0E" w:rsidRPr="0001789D">
        <w:rPr>
          <w:noProof/>
          <w:lang w:val="en-US"/>
        </w:rPr>
        <w:t xml:space="preserve"> </w:t>
      </w:r>
      <w:r w:rsidRPr="0001789D">
        <w:rPr>
          <w:noProof/>
          <w:lang w:val="en-US"/>
        </w:rPr>
        <w:t>network to denoise low count CT images</w:t>
      </w:r>
      <w:r>
        <w:rPr>
          <w:noProof/>
          <w:lang w:val="en-US"/>
        </w:rPr>
        <w:fldChar w:fldCharType="begin"/>
      </w:r>
      <w:r>
        <w:rPr>
          <w:noProof/>
          <w:lang w:val="en-US"/>
        </w:rPr>
        <w:instrText xml:space="preserve"> ADDIN EN.CITE &lt;EndNote&gt;&lt;Cite&gt;&lt;Author&gt;Shan&lt;/Author&gt;&lt;Year&gt;2019&lt;/Year&gt;&lt;RecNum&gt;27&lt;/RecNum&gt;&lt;DisplayText&gt;(Shan&lt;style face="italic"&gt; et al.&lt;/style&gt;, 2019)&lt;/DisplayText&gt;&lt;record&gt;&lt;rec-number&gt;27&lt;/rec-number&gt;&lt;foreign-keys&gt;&lt;key app="EN" db-id="ta2afxrw3sw0zre2dvkvxs92vdwvseazdxvv" timestamp="1638325343"&gt;27&lt;/key&gt;&lt;/foreign-keys&gt;&lt;ref-type name="Journal Article"&gt;17&lt;/ref-type&gt;&lt;contributors&gt;&lt;authors&gt;&lt;author&gt;Shan, Hongming&lt;/author&gt;&lt;author&gt;Padole, Atul&lt;/author&gt;&lt;author&gt;Homayounieh, Fatemeh&lt;/author&gt;&lt;author&gt;Kruger, Uwe&lt;/author&gt;&lt;author&gt;Khera, Ruhani Doda&lt;/author&gt;&lt;author&gt;Nitiwarangkul, Chayanin&lt;/author&gt;&lt;author&gt;Kalra, Mannudeep K&lt;/author&gt;&lt;author&gt;Wang, Ge&lt;/author&gt;&lt;/authors&gt;&lt;/contributors&gt;&lt;titles&gt;&lt;title&gt;Competitive performance of a modularized deep neural network compared to commercial algorithms for low-dose CT image reconstruction&lt;/title&gt;&lt;secondary-title&gt;Nature Machine Intelligence&lt;/secondary-title&gt;&lt;/titles&gt;&lt;periodical&gt;&lt;full-title&gt;Nature Machine Intelligence&lt;/full-title&gt;&lt;/periodical&gt;&lt;pages&gt;269-276&lt;/pages&gt;&lt;volume&gt;1&lt;/volume&gt;&lt;number&gt;6&lt;/number&gt;&lt;dates&gt;&lt;year&gt;2019&lt;/year&gt;&lt;/dates&gt;&lt;isbn&gt;2522-5839&lt;/isbn&gt;&lt;urls&gt;&lt;/urls&gt;&lt;/record&gt;&lt;/Cite&gt;&lt;/EndNote&gt;</w:instrText>
      </w:r>
      <w:r>
        <w:rPr>
          <w:noProof/>
          <w:lang w:val="en-US"/>
        </w:rPr>
        <w:fldChar w:fldCharType="separate"/>
      </w:r>
      <w:r>
        <w:rPr>
          <w:noProof/>
          <w:lang w:val="en-US"/>
        </w:rPr>
        <w:t>(Shan</w:t>
      </w:r>
      <w:r w:rsidRPr="00AA41ED">
        <w:rPr>
          <w:i/>
          <w:noProof/>
          <w:lang w:val="en-US"/>
        </w:rPr>
        <w:t xml:space="preserve"> et al.</w:t>
      </w:r>
      <w:r>
        <w:rPr>
          <w:noProof/>
          <w:lang w:val="en-US"/>
        </w:rPr>
        <w:t>, 2019)</w:t>
      </w:r>
      <w:r>
        <w:rPr>
          <w:noProof/>
          <w:lang w:val="en-US"/>
        </w:rPr>
        <w:fldChar w:fldCharType="end"/>
      </w:r>
      <w:r w:rsidRPr="0001789D">
        <w:rPr>
          <w:noProof/>
          <w:lang w:val="en-US"/>
        </w:rPr>
        <w:t>. Intermedi</w:t>
      </w:r>
      <w:r>
        <w:rPr>
          <w:noProof/>
          <w:lang w:val="en-US"/>
        </w:rPr>
        <w:t>a</w:t>
      </w:r>
      <w:r w:rsidRPr="0001789D">
        <w:rPr>
          <w:noProof/>
          <w:lang w:val="en-US"/>
        </w:rPr>
        <w:t xml:space="preserve">te denoised CT images </w:t>
      </w:r>
      <w:r>
        <w:rPr>
          <w:noProof/>
          <w:lang w:val="en-US"/>
        </w:rPr>
        <w:t>were</w:t>
      </w:r>
      <w:r w:rsidRPr="0001789D">
        <w:rPr>
          <w:noProof/>
          <w:lang w:val="en-US"/>
        </w:rPr>
        <w:t xml:space="preserve"> obtained and evaluated by physicians in a task-dependent way. The cascade</w:t>
      </w:r>
      <w:r>
        <w:rPr>
          <w:noProof/>
          <w:lang w:val="en-US"/>
        </w:rPr>
        <w:t>d</w:t>
      </w:r>
      <w:r w:rsidRPr="0001789D">
        <w:rPr>
          <w:noProof/>
          <w:lang w:val="en-US"/>
        </w:rPr>
        <w:t xml:space="preserve"> denoising network works well on CT images </w:t>
      </w:r>
      <w:r>
        <w:rPr>
          <w:noProof/>
          <w:lang w:val="en-US"/>
        </w:rPr>
        <w:t>with</w:t>
      </w:r>
      <w:r w:rsidRPr="0001789D">
        <w:rPr>
          <w:noProof/>
          <w:lang w:val="en-US"/>
        </w:rPr>
        <w:t xml:space="preserve"> different noise levels</w:t>
      </w:r>
      <w:r>
        <w:rPr>
          <w:noProof/>
          <w:lang w:val="en-US"/>
        </w:rPr>
        <w:t>. Wang et al. inserted a hyper-parameter in a CNN network that can control the noise reduction level in the denoised CT images</w:t>
      </w:r>
      <w:r w:rsidR="00E46CC3">
        <w:rPr>
          <w:noProof/>
          <w:lang w:val="en-US"/>
        </w:rPr>
        <w:fldChar w:fldCharType="begin"/>
      </w:r>
      <w:r w:rsidR="00E46CC3">
        <w:rPr>
          <w:noProof/>
          <w:lang w:val="en-US"/>
        </w:rPr>
        <w:instrText xml:space="preserve"> ADDIN EN.CITE &lt;EndNote&gt;&lt;Cite&gt;&lt;Author&gt;Wang&lt;/Author&gt;&lt;Year&gt;2021&lt;/Year&gt;&lt;RecNum&gt;19&lt;/RecNum&gt;&lt;DisplayText&gt;(Wang&lt;style face="italic"&gt; et al.&lt;/style&gt;, 2021b)&lt;/DisplayText&gt;&lt;record&gt;&lt;rec-number&gt;19&lt;/rec-number&gt;&lt;foreign-keys&gt;&lt;key app="EN" db-id="dp5dvrep7tet92edpfsx2efjr0xt5x59txsv" timestamp="1637695818"&gt;19&lt;/key&gt;&lt;/foreign-keys&gt;&lt;ref-type name="Journal Article"&gt;17&lt;/ref-type&gt;&lt;contributors&gt;&lt;authors&gt;&lt;author&gt;Wang, W.&lt;/author&gt;&lt;author&gt;Gang, G. J.&lt;/author&gt;&lt;author&gt;Stayman, J. W.&lt;/author&gt;&lt;/authors&gt;&lt;/contributors&gt;&lt;auth-address&gt;Department of Biomedical Engineering, Johns Hopkins University, Baltimore, Maryland, USA.&lt;/auth-address&gt;&lt;titles&gt;&lt;title&gt;A CT Denoising Neural Network with Image Properties Parameterization and Control&lt;/title&gt;&lt;secondary-title&gt;Proc SPIE Int Soc Opt Eng&lt;/secondary-title&gt;&lt;/titles&gt;&lt;periodical&gt;&lt;full-title&gt;Proc SPIE Int Soc Opt Eng&lt;/full-title&gt;&lt;/periodical&gt;&lt;volume&gt;11595&lt;/volume&gt;&lt;edition&gt;2021/10/15&lt;/edition&gt;&lt;dates&gt;&lt;year&gt;2021&lt;/year&gt;&lt;pub-dates&gt;&lt;date&gt;Feb&lt;/date&gt;&lt;/pub-dates&gt;&lt;/dates&gt;&lt;isbn&gt;0277-786X (Print)&amp;#xD;0277-786X (Linking)&lt;/isbn&gt;&lt;accession-num&gt;34646056&lt;/accession-num&gt;&lt;urls&gt;&lt;related-urls&gt;&lt;url&gt;https://www.ncbi.nlm.nih.gov/pubmed/34646056&lt;/url&gt;&lt;/related-urls&gt;&lt;/urls&gt;&lt;custom2&gt;PMC8506264&lt;/custom2&gt;&lt;electronic-resource-num&gt;10.1117/12.2582145&lt;/electronic-resource-num&gt;&lt;/record&gt;&lt;/Cite&gt;&lt;/EndNote&gt;</w:instrText>
      </w:r>
      <w:r w:rsidR="00E46CC3">
        <w:rPr>
          <w:noProof/>
          <w:lang w:val="en-US"/>
        </w:rPr>
        <w:fldChar w:fldCharType="separate"/>
      </w:r>
      <w:r w:rsidR="00E46CC3">
        <w:rPr>
          <w:noProof/>
          <w:lang w:val="en-US"/>
        </w:rPr>
        <w:t>(Wang</w:t>
      </w:r>
      <w:r w:rsidR="00E46CC3" w:rsidRPr="00AA41ED">
        <w:rPr>
          <w:i/>
          <w:noProof/>
          <w:lang w:val="en-US"/>
        </w:rPr>
        <w:t xml:space="preserve"> et al.</w:t>
      </w:r>
      <w:r w:rsidR="00E46CC3">
        <w:rPr>
          <w:noProof/>
          <w:lang w:val="en-US"/>
        </w:rPr>
        <w:t>, 2021b)</w:t>
      </w:r>
      <w:r w:rsidR="00E46CC3">
        <w:rPr>
          <w:noProof/>
          <w:lang w:val="en-US"/>
        </w:rPr>
        <w:fldChar w:fldCharType="end"/>
      </w:r>
      <w:r>
        <w:rPr>
          <w:noProof/>
          <w:lang w:val="en-US"/>
        </w:rPr>
        <w:t xml:space="preserve">. In total, nine networks were trained with nine hyper-parameters which allows a personalized selection towards nine different noise-resolution trade-offs. Since PET images have a higher degree of variation in noise level than CT images, DL-based personalized denoising for low-count PET images </w:t>
      </w:r>
      <w:r w:rsidR="00343D0E">
        <w:rPr>
          <w:noProof/>
          <w:lang w:val="en-US"/>
        </w:rPr>
        <w:t>are particularly needed</w:t>
      </w:r>
      <w:r>
        <w:rPr>
          <w:noProof/>
          <w:lang w:val="en-US"/>
        </w:rPr>
        <w:t xml:space="preserve">. Several studies made attempts toward this goal. </w:t>
      </w:r>
      <w:r w:rsidRPr="0001789D">
        <w:rPr>
          <w:noProof/>
          <w:lang w:val="en-US"/>
        </w:rPr>
        <w:t xml:space="preserve">Kim </w:t>
      </w:r>
      <w:r>
        <w:rPr>
          <w:noProof/>
          <w:lang w:val="en-US"/>
        </w:rPr>
        <w:t xml:space="preserve">et al. </w:t>
      </w:r>
      <w:r w:rsidRPr="0001789D">
        <w:rPr>
          <w:noProof/>
          <w:lang w:val="en-US"/>
        </w:rPr>
        <w:t>proposed a penalized function to solve the noise level disparity problem in PET iterative reconstruction(</w:t>
      </w:r>
      <w:r w:rsidR="00F91721">
        <w:rPr>
          <w:noProof/>
          <w:lang w:val="en-US"/>
        </w:rPr>
        <w:fldChar w:fldCharType="begin"/>
      </w:r>
      <w:r w:rsidR="00F91721">
        <w:rPr>
          <w:noProof/>
          <w:lang w:val="en-US"/>
        </w:rPr>
        <w:instrText xml:space="preserve"> ADDIN EN.CITE &lt;EndNote&gt;&lt;Cite&gt;&lt;Author&gt;Kim&lt;/Author&gt;&lt;Year&gt;2018&lt;/Year&gt;&lt;RecNum&gt;34&lt;/RecNum&gt;&lt;DisplayText&gt;(Kim&lt;style face="italic"&gt; et al.&lt;/style&gt;, 2018)&lt;/DisplayText&gt;&lt;record&gt;&lt;rec-number&gt;34&lt;/rec-number&gt;&lt;foreign-keys&gt;&lt;key app="EN" db-id="5a00vf5vkdttxxe9zep5ewezx25wav9dxtvd" timestamp="1637725239"&gt;34&lt;/key&gt;&lt;/foreign-keys&gt;&lt;ref-type name="Journal Article"&gt;17&lt;/ref-type&gt;&lt;contributors&gt;&lt;authors&gt;&lt;author&gt;Kim, Kyungsang&lt;/author&gt;&lt;author&gt;Wu, Dufan&lt;/author&gt;&lt;author&gt;Gong, Kuang&lt;/author&gt;&lt;author&gt;Dutta, Joyita&lt;/author&gt;&lt;author&gt;Kim, Jong Hoon&lt;/author&gt;&lt;author&gt;Son, Young Don&lt;/author&gt;&lt;author&gt;Kim, Hang Keun&lt;/author&gt;&lt;author&gt;El Fakhri, Georges&lt;/author&gt;&lt;author&gt;Li, Quanzheng&lt;/author&gt;&lt;/authors&gt;&lt;/contributors&gt;&lt;titles&gt;&lt;title&gt;Penalized PET reconstruction using deep learning prior and local linear fitting&lt;/title&gt;&lt;secondary-title&gt;IEEE transactions on medical imaging&lt;/secondary-title&gt;&lt;/titles&gt;&lt;periodical&gt;&lt;full-title&gt;IEEE transactions on medical imaging&lt;/full-title&gt;&lt;/periodical&gt;&lt;pages&gt;1478-1487&lt;/pages&gt;&lt;volume&gt;37&lt;/volume&gt;&lt;number&gt;6&lt;/number&gt;&lt;dates&gt;&lt;year&gt;2018&lt;/year&gt;&lt;/dates&gt;&lt;isbn&gt;0278-0062&lt;/isbn&gt;&lt;urls&gt;&lt;/urls&gt;&lt;/record&gt;&lt;/Cite&gt;&lt;/EndNote&gt;</w:instrText>
      </w:r>
      <w:r w:rsidR="00F91721">
        <w:rPr>
          <w:noProof/>
          <w:lang w:val="en-US"/>
        </w:rPr>
        <w:fldChar w:fldCharType="separate"/>
      </w:r>
      <w:r w:rsidR="00F91721">
        <w:rPr>
          <w:noProof/>
          <w:lang w:val="en-US"/>
        </w:rPr>
        <w:t>(Kim</w:t>
      </w:r>
      <w:r w:rsidR="00F91721" w:rsidRPr="00F91721">
        <w:rPr>
          <w:i/>
          <w:noProof/>
          <w:lang w:val="en-US"/>
        </w:rPr>
        <w:t xml:space="preserve"> et al.</w:t>
      </w:r>
      <w:r w:rsidR="00F91721">
        <w:rPr>
          <w:noProof/>
          <w:lang w:val="en-US"/>
        </w:rPr>
        <w:t>, 2018)</w:t>
      </w:r>
      <w:r w:rsidR="00F91721">
        <w:rPr>
          <w:noProof/>
          <w:lang w:val="en-US"/>
        </w:rPr>
        <w:fldChar w:fldCharType="end"/>
      </w:r>
      <w:r w:rsidRPr="0001789D">
        <w:rPr>
          <w:noProof/>
          <w:lang w:val="en-US"/>
        </w:rPr>
        <w:t>). A linear fitting function was applied to control the bias generated by DnCNN</w:t>
      </w:r>
      <w:r>
        <w:rPr>
          <w:noProof/>
          <w:lang w:val="en-US"/>
        </w:rPr>
        <w:fldChar w:fldCharType="begin"/>
      </w:r>
      <w:r>
        <w:rPr>
          <w:noProof/>
          <w:lang w:val="en-US"/>
        </w:rPr>
        <w:instrText xml:space="preserve"> ADDIN EN.CITE &lt;EndNote&gt;&lt;Cite&gt;&lt;Author&gt;Zhang&lt;/Author&gt;&lt;Year&gt;2017&lt;/Year&gt;&lt;RecNum&gt;38&lt;/RecNum&gt;&lt;DisplayText&gt;(Zhang&lt;style face="italic"&gt; et al.&lt;/style&gt;, 2017)&lt;/DisplayText&gt;&lt;record&gt;&lt;rec-number&gt;38&lt;/rec-number&gt;&lt;foreign-keys&gt;&lt;key app="EN" db-id="ta2afxrw3sw0zre2dvkvxs92vdwvseazdxvv" timestamp="1639369287"&gt;38&lt;/key&gt;&lt;/foreign-keys&gt;&lt;ref-type name="Journal Article"&gt;17&lt;/ref-type&gt;&lt;contributors&gt;&lt;authors&gt;&lt;author&gt;Zhang, Kai&lt;/author&gt;&lt;author&gt;Zuo, Wangmeng&lt;/author&gt;&lt;author&gt;Chen, Yunjin&lt;/author&gt;&lt;author&gt;Meng, Deyu&lt;/author&gt;&lt;author&gt;Zhang, Lei&lt;/author&gt;&lt;/authors&gt;&lt;/contributors&gt;&lt;titles&gt;&lt;title&gt;Beyond a gaussian denoiser: Residual learning of deep cnn for image denoising&lt;/title&gt;&lt;secondary-title&gt;IEEE transactions on image processing&lt;/secondary-title&gt;&lt;/titles&gt;&lt;periodical&gt;&lt;full-title&gt;IEEE transactions on image processing&lt;/full-title&gt;&lt;/periodical&gt;&lt;pages&gt;3142-3155&lt;/pages&gt;&lt;volume&gt;26&lt;/volume&gt;&lt;number&gt;7&lt;/number&gt;&lt;dates&gt;&lt;year&gt;2017&lt;/year&gt;&lt;/dates&gt;&lt;isbn&gt;1057-7149&lt;/isbn&gt;&lt;urls&gt;&lt;/urls&gt;&lt;/record&gt;&lt;/Cite&gt;&lt;/EndNote&gt;</w:instrText>
      </w:r>
      <w:r>
        <w:rPr>
          <w:noProof/>
          <w:lang w:val="en-US"/>
        </w:rPr>
        <w:fldChar w:fldCharType="separate"/>
      </w:r>
      <w:r>
        <w:rPr>
          <w:noProof/>
          <w:lang w:val="en-US"/>
        </w:rPr>
        <w:t>(Zhang</w:t>
      </w:r>
      <w:r w:rsidRPr="0006173D">
        <w:rPr>
          <w:i/>
          <w:noProof/>
          <w:lang w:val="en-US"/>
        </w:rPr>
        <w:t xml:space="preserve"> et al.</w:t>
      </w:r>
      <w:r>
        <w:rPr>
          <w:noProof/>
          <w:lang w:val="en-US"/>
        </w:rPr>
        <w:t>, 2017)</w:t>
      </w:r>
      <w:r>
        <w:rPr>
          <w:noProof/>
          <w:lang w:val="en-US"/>
        </w:rPr>
        <w:fldChar w:fldCharType="end"/>
      </w:r>
      <w:r>
        <w:rPr>
          <w:noProof/>
          <w:lang w:val="en-US"/>
        </w:rPr>
        <w:t xml:space="preserve"> which was</w:t>
      </w:r>
      <w:r w:rsidRPr="0001789D">
        <w:rPr>
          <w:noProof/>
          <w:lang w:val="en-US"/>
        </w:rPr>
        <w:t xml:space="preserve"> trained </w:t>
      </w:r>
      <w:r>
        <w:rPr>
          <w:noProof/>
          <w:lang w:val="en-US"/>
        </w:rPr>
        <w:t>on</w:t>
      </w:r>
      <w:r w:rsidRPr="0001789D">
        <w:rPr>
          <w:noProof/>
          <w:lang w:val="en-US"/>
        </w:rPr>
        <w:t xml:space="preserve"> </w:t>
      </w:r>
      <w:r>
        <w:rPr>
          <w:noProof/>
          <w:lang w:val="en-US"/>
        </w:rPr>
        <w:t xml:space="preserve">different </w:t>
      </w:r>
      <w:r w:rsidRPr="0001789D">
        <w:rPr>
          <w:noProof/>
          <w:lang w:val="en-US"/>
        </w:rPr>
        <w:t>noise level</w:t>
      </w:r>
      <w:r>
        <w:rPr>
          <w:noProof/>
          <w:lang w:val="en-US"/>
        </w:rPr>
        <w:t xml:space="preserve"> images</w:t>
      </w:r>
      <w:r w:rsidRPr="0001789D">
        <w:rPr>
          <w:noProof/>
          <w:lang w:val="en-US"/>
        </w:rPr>
        <w:t xml:space="preserve">. </w:t>
      </w:r>
      <w:r>
        <w:rPr>
          <w:noProof/>
          <w:lang w:val="en-US"/>
        </w:rPr>
        <w:t>Another study</w:t>
      </w:r>
      <w:r w:rsidR="00BC6C70">
        <w:rPr>
          <w:noProof/>
          <w:lang w:val="en-US"/>
        </w:rPr>
        <w:t xml:space="preserve"> suggested</w:t>
      </w:r>
      <w:r>
        <w:rPr>
          <w:noProof/>
          <w:lang w:val="en-US"/>
        </w:rPr>
        <w:t xml:space="preserve"> that </w:t>
      </w:r>
      <w:r w:rsidR="00347BA1">
        <w:rPr>
          <w:noProof/>
          <w:lang w:val="en-US"/>
        </w:rPr>
        <w:t xml:space="preserve">in the training process, low dose </w:t>
      </w:r>
      <w:r w:rsidR="00BC6C70">
        <w:rPr>
          <w:noProof/>
          <w:lang w:val="en-US"/>
        </w:rPr>
        <w:t>input</w:t>
      </w:r>
      <w:r w:rsidR="00347BA1">
        <w:rPr>
          <w:noProof/>
          <w:lang w:val="en-US"/>
        </w:rPr>
        <w:t xml:space="preserve"> </w:t>
      </w:r>
      <w:r>
        <w:rPr>
          <w:noProof/>
          <w:lang w:val="en-US"/>
        </w:rPr>
        <w:t xml:space="preserve">images with higher counts </w:t>
      </w:r>
      <w:r w:rsidR="00B044F4">
        <w:rPr>
          <w:rFonts w:hint="eastAsia"/>
          <w:noProof/>
          <w:lang w:val="en-US" w:eastAsia="zh-CN"/>
        </w:rPr>
        <w:t>or</w:t>
      </w:r>
      <w:r>
        <w:rPr>
          <w:noProof/>
          <w:lang w:val="en-US"/>
        </w:rPr>
        <w:t xml:space="preserve"> highe</w:t>
      </w:r>
      <w:r w:rsidR="00347BA1">
        <w:rPr>
          <w:noProof/>
          <w:lang w:val="en-US"/>
        </w:rPr>
        <w:t>r</w:t>
      </w:r>
      <w:r>
        <w:rPr>
          <w:noProof/>
          <w:lang w:val="en-US"/>
        </w:rPr>
        <w:t xml:space="preserve"> noise levels had </w:t>
      </w:r>
      <w:r w:rsidR="00BC6C70">
        <w:rPr>
          <w:noProof/>
          <w:lang w:val="en-US"/>
        </w:rPr>
        <w:t>more</w:t>
      </w:r>
      <w:r w:rsidR="00E43742">
        <w:rPr>
          <w:noProof/>
          <w:lang w:val="en-US" w:eastAsia="zh-CN"/>
        </w:rPr>
        <w:t xml:space="preserve"> influence</w:t>
      </w:r>
      <w:r w:rsidR="00E43742">
        <w:rPr>
          <w:noProof/>
          <w:lang w:val="en-US"/>
        </w:rPr>
        <w:t xml:space="preserve"> </w:t>
      </w:r>
      <w:r w:rsidR="00B044F4">
        <w:rPr>
          <w:noProof/>
          <w:lang w:val="en-US"/>
        </w:rPr>
        <w:t xml:space="preserve">on </w:t>
      </w:r>
      <w:r>
        <w:rPr>
          <w:noProof/>
          <w:lang w:val="en-US"/>
        </w:rPr>
        <w:t xml:space="preserve">the model </w:t>
      </w:r>
      <w:r w:rsidR="00BC6C70">
        <w:rPr>
          <w:noProof/>
          <w:lang w:val="en-US"/>
        </w:rPr>
        <w:t>optimization</w:t>
      </w:r>
      <w:r w:rsidR="00E43742">
        <w:rPr>
          <w:noProof/>
          <w:lang w:val="en-US"/>
        </w:rPr>
        <w:t xml:space="preserve"> direction</w:t>
      </w:r>
      <w:r>
        <w:rPr>
          <w:noProof/>
          <w:lang w:val="en-US"/>
        </w:rPr>
        <w:t>, so a modified loss function taking the image noise level as a weighting factor could increase model generalizability</w:t>
      </w:r>
      <w:r w:rsidR="00BC6C70">
        <w:rPr>
          <w:noProof/>
          <w:lang w:val="en-US"/>
        </w:rPr>
        <w:fldChar w:fldCharType="begin"/>
      </w:r>
      <w:r w:rsidR="00F91721">
        <w:rPr>
          <w:noProof/>
          <w:lang w:val="en-US"/>
        </w:rPr>
        <w:instrText xml:space="preserve"> ADDIN EN.CITE &lt;EndNote&gt;&lt;Cite&gt;&lt;Author&gt;Liu&lt;/Author&gt;&lt;Year&gt;2021&lt;/Year&gt;&lt;RecNum&gt;33&lt;/RecNum&gt;&lt;DisplayText&gt;(Liu&lt;style face="italic"&gt; et al.&lt;/style&gt;, 2021b)&lt;/DisplayText&gt;&lt;record&gt;&lt;rec-number&gt;33&lt;/rec-number&gt;&lt;foreign-keys&gt;&lt;key app="EN" db-id="5a00vf5vkdttxxe9zep5ewezx25wav9dxtvd" timestamp="1637724848"&gt;33&lt;/key&gt;&lt;/foreign-keys&gt;&lt;ref-type name="Conference Proceedings"&gt;10&lt;/ref-type&gt;&lt;contributors&gt;&lt;authors&gt;&lt;author&gt;Liu, Junchi&lt;/author&gt;&lt;author&gt;Yang, Yongyi&lt;/author&gt;&lt;author&gt;Wernick, Miles N&lt;/author&gt;&lt;author&gt;Pretorius, P Hendrik&lt;/author&gt;&lt;author&gt;King, Michael A&lt;/author&gt;&lt;/authors&gt;&lt;/contributors&gt;&lt;titles&gt;&lt;title&gt;Accounting For Inter-Subject Variations in Deep Learning for Reduced-Dose Studies in Cardiac SPECT&lt;/title&gt;&lt;secondary-title&gt;2021 IEEE International Conference on Image Processing (ICIP)&lt;/secondary-title&gt;&lt;/titles&gt;&lt;pages&gt;2913-2917&lt;/pages&gt;&lt;dates&gt;&lt;year&gt;2021&lt;/year&gt;&lt;/dates&gt;&lt;publisher&gt;IEEE&lt;/publisher&gt;&lt;isbn&gt;1665441151&lt;/isbn&gt;&lt;urls&gt;&lt;/urls&gt;&lt;/record&gt;&lt;/Cite&gt;&lt;/EndNote&gt;</w:instrText>
      </w:r>
      <w:r w:rsidR="00BC6C70">
        <w:rPr>
          <w:noProof/>
          <w:lang w:val="en-US"/>
        </w:rPr>
        <w:fldChar w:fldCharType="separate"/>
      </w:r>
      <w:r w:rsidR="009D2CFC">
        <w:rPr>
          <w:noProof/>
          <w:lang w:val="en-US"/>
        </w:rPr>
        <w:t>(Liu</w:t>
      </w:r>
      <w:r w:rsidR="009D2CFC" w:rsidRPr="009D2CFC">
        <w:rPr>
          <w:i/>
          <w:noProof/>
          <w:lang w:val="en-US"/>
        </w:rPr>
        <w:t xml:space="preserve"> et al.</w:t>
      </w:r>
      <w:r w:rsidR="009D2CFC">
        <w:rPr>
          <w:noProof/>
          <w:lang w:val="en-US"/>
        </w:rPr>
        <w:t>, 2021b)</w:t>
      </w:r>
      <w:r w:rsidR="00BC6C70">
        <w:rPr>
          <w:noProof/>
          <w:lang w:val="en-US"/>
        </w:rPr>
        <w:fldChar w:fldCharType="end"/>
      </w:r>
      <w:r>
        <w:rPr>
          <w:noProof/>
          <w:lang w:val="en-US"/>
        </w:rPr>
        <w:t>.</w:t>
      </w:r>
      <w:r w:rsidR="00E43742">
        <w:rPr>
          <w:noProof/>
          <w:lang w:val="en-US"/>
        </w:rPr>
        <w:t xml:space="preserve"> However, t</w:t>
      </w:r>
      <w:r>
        <w:rPr>
          <w:noProof/>
          <w:lang w:val="en-US"/>
        </w:rPr>
        <w:t xml:space="preserve">here is no study investigating personalized low-count PET denoising that allows controllable noise-resolution trade-offs. </w:t>
      </w:r>
    </w:p>
    <w:p w14:paraId="263B3B09" w14:textId="0FFE5AEE" w:rsidR="0006173D" w:rsidRDefault="0006173D" w:rsidP="0006173D">
      <w:pPr>
        <w:pStyle w:val="IOPText"/>
        <w:rPr>
          <w:noProof/>
          <w:lang w:val="en-US" w:eastAsia="zh-CN"/>
        </w:rPr>
      </w:pPr>
      <w:r w:rsidRPr="0001789D">
        <w:rPr>
          <w:noProof/>
          <w:lang w:val="en-US"/>
        </w:rPr>
        <w:t xml:space="preserve">In this </w:t>
      </w:r>
      <w:r>
        <w:rPr>
          <w:noProof/>
          <w:lang w:val="en-US"/>
        </w:rPr>
        <w:t>work</w:t>
      </w:r>
      <w:r w:rsidRPr="0001789D">
        <w:rPr>
          <w:noProof/>
          <w:lang w:val="en-US"/>
        </w:rPr>
        <w:t>, we first investigate</w:t>
      </w:r>
      <w:r>
        <w:rPr>
          <w:noProof/>
          <w:lang w:val="en-US"/>
        </w:rPr>
        <w:t>d</w:t>
      </w:r>
      <w:r w:rsidRPr="0001789D">
        <w:rPr>
          <w:noProof/>
          <w:lang w:val="en-US"/>
        </w:rPr>
        <w:t xml:space="preserve"> the impact of </w:t>
      </w:r>
      <w:r>
        <w:rPr>
          <w:noProof/>
          <w:lang w:val="en-US"/>
        </w:rPr>
        <w:t xml:space="preserve">the </w:t>
      </w:r>
      <w:r w:rsidRPr="0001789D">
        <w:rPr>
          <w:noProof/>
          <w:lang w:val="en-US"/>
        </w:rPr>
        <w:t xml:space="preserve">noise level </w:t>
      </w:r>
      <w:r>
        <w:rPr>
          <w:noProof/>
          <w:lang w:val="en-US"/>
        </w:rPr>
        <w:t>in</w:t>
      </w:r>
      <w:r w:rsidRPr="0001789D">
        <w:rPr>
          <w:noProof/>
          <w:lang w:val="en-US"/>
        </w:rPr>
        <w:t xml:space="preserve"> the training images on the model performance. Normalized standard deviation in the liver region of interest </w:t>
      </w:r>
      <w:r>
        <w:rPr>
          <w:noProof/>
          <w:lang w:val="en-US"/>
        </w:rPr>
        <w:t>(ROI) was chosen</w:t>
      </w:r>
      <w:r w:rsidRPr="0001789D">
        <w:rPr>
          <w:noProof/>
          <w:lang w:val="en-US"/>
        </w:rPr>
        <w:t xml:space="preserve"> as a surrogate of image noise. </w:t>
      </w:r>
      <w:r>
        <w:rPr>
          <w:noProof/>
          <w:lang w:val="en-US"/>
        </w:rPr>
        <w:t>We found that the</w:t>
      </w:r>
      <w:r w:rsidRPr="0001789D">
        <w:rPr>
          <w:noProof/>
          <w:lang w:val="en-US"/>
        </w:rPr>
        <w:t xml:space="preserve"> noise level in the training images ha</w:t>
      </w:r>
      <w:r>
        <w:rPr>
          <w:noProof/>
          <w:lang w:val="en-US"/>
        </w:rPr>
        <w:t>d</w:t>
      </w:r>
      <w:r w:rsidRPr="0001789D">
        <w:rPr>
          <w:noProof/>
          <w:lang w:val="en-US"/>
        </w:rPr>
        <w:t xml:space="preserve"> </w:t>
      </w:r>
      <w:r>
        <w:rPr>
          <w:noProof/>
          <w:lang w:val="en-US"/>
        </w:rPr>
        <w:t>a</w:t>
      </w:r>
      <w:r w:rsidRPr="0001789D">
        <w:rPr>
          <w:noProof/>
          <w:lang w:val="en-US"/>
        </w:rPr>
        <w:t xml:space="preserve"> </w:t>
      </w:r>
      <w:r>
        <w:rPr>
          <w:noProof/>
          <w:lang w:val="en-US"/>
        </w:rPr>
        <w:t xml:space="preserve">substantial </w:t>
      </w:r>
      <w:r w:rsidRPr="0001789D">
        <w:rPr>
          <w:noProof/>
          <w:lang w:val="en-US"/>
        </w:rPr>
        <w:t>impact on the model performance</w:t>
      </w:r>
      <w:r>
        <w:rPr>
          <w:noProof/>
          <w:lang w:val="en-US"/>
        </w:rPr>
        <w:t>. The model trained with noisier input images had better performance in denoising but</w:t>
      </w:r>
      <w:r w:rsidR="00343D0E">
        <w:rPr>
          <w:noProof/>
          <w:lang w:val="en-US"/>
        </w:rPr>
        <w:t xml:space="preserve"> led to more </w:t>
      </w:r>
      <w:r>
        <w:rPr>
          <w:noProof/>
          <w:lang w:val="en-US"/>
        </w:rPr>
        <w:t>spatial blurring. Based on this finding, we propose a personalized denoising method. T</w:t>
      </w:r>
      <w:r w:rsidRPr="0001789D">
        <w:rPr>
          <w:noProof/>
          <w:lang w:val="en-US"/>
        </w:rPr>
        <w:t>wo networks</w:t>
      </w:r>
      <w:r>
        <w:rPr>
          <w:noProof/>
          <w:lang w:val="en-US"/>
        </w:rPr>
        <w:t xml:space="preserve"> were trained </w:t>
      </w:r>
      <w:r w:rsidR="00343D0E">
        <w:rPr>
          <w:noProof/>
          <w:lang w:val="en-US"/>
        </w:rPr>
        <w:t>using</w:t>
      </w:r>
      <w:r>
        <w:rPr>
          <w:noProof/>
          <w:lang w:val="en-US"/>
        </w:rPr>
        <w:t xml:space="preserve"> lower and higher noise level datasets</w:t>
      </w:r>
      <w:r w:rsidR="00343D0E">
        <w:rPr>
          <w:noProof/>
          <w:lang w:val="en-US"/>
        </w:rPr>
        <w:t xml:space="preserve"> as inputs</w:t>
      </w:r>
      <w:r>
        <w:rPr>
          <w:noProof/>
          <w:lang w:val="en-US"/>
        </w:rPr>
        <w:t>, respectively. The testing result was combined by the prediction</w:t>
      </w:r>
      <w:r w:rsidR="008C0B53">
        <w:rPr>
          <w:noProof/>
          <w:lang w:val="en-US"/>
        </w:rPr>
        <w:t>s</w:t>
      </w:r>
      <w:r>
        <w:rPr>
          <w:noProof/>
          <w:lang w:val="en-US"/>
        </w:rPr>
        <w:t xml:space="preserve"> of the two networks multiplied</w:t>
      </w:r>
      <w:r>
        <w:rPr>
          <w:noProof/>
          <w:lang w:val="en-US" w:eastAsia="zh-CN"/>
        </w:rPr>
        <w:t xml:space="preserve"> by </w:t>
      </w:r>
      <w:r w:rsidR="008C0B53">
        <w:rPr>
          <w:noProof/>
          <w:lang w:val="en-US" w:eastAsia="zh-CN"/>
        </w:rPr>
        <w:t>tunable</w:t>
      </w:r>
      <w:r>
        <w:rPr>
          <w:noProof/>
          <w:lang w:val="en-US" w:eastAsia="zh-CN"/>
        </w:rPr>
        <w:t xml:space="preserve"> weighting factors.</w:t>
      </w:r>
      <w:r>
        <w:rPr>
          <w:noProof/>
          <w:lang w:val="en-US"/>
        </w:rPr>
        <w:t xml:space="preserve"> In this way, the weighting factors could be easily adjusted based on the image noise level or </w:t>
      </w:r>
      <w:r w:rsidR="008C0B53">
        <w:rPr>
          <w:noProof/>
          <w:lang w:val="en-US"/>
        </w:rPr>
        <w:t xml:space="preserve">a </w:t>
      </w:r>
      <w:r>
        <w:rPr>
          <w:noProof/>
          <w:lang w:val="en-US"/>
        </w:rPr>
        <w:t>given task. Our</w:t>
      </w:r>
      <w:r w:rsidRPr="0001789D">
        <w:rPr>
          <w:noProof/>
          <w:lang w:val="en-US"/>
        </w:rPr>
        <w:t xml:space="preserve"> </w:t>
      </w:r>
      <w:r>
        <w:rPr>
          <w:noProof/>
          <w:lang w:val="en-US"/>
        </w:rPr>
        <w:t>personalized denoising</w:t>
      </w:r>
      <w:r w:rsidRPr="0001789D">
        <w:rPr>
          <w:noProof/>
          <w:lang w:val="en-US"/>
        </w:rPr>
        <w:t xml:space="preserve"> method was evaluated on patient images and phantom images in terms of image quality and lesion detectability. </w:t>
      </w:r>
      <w:r>
        <w:rPr>
          <w:noProof/>
          <w:lang w:val="en-US"/>
        </w:rPr>
        <w:t>We found that the optimal weighting factor</w:t>
      </w:r>
      <w:r w:rsidR="00850017">
        <w:rPr>
          <w:noProof/>
          <w:lang w:val="en-US"/>
        </w:rPr>
        <w:t>s</w:t>
      </w:r>
      <w:r>
        <w:rPr>
          <w:noProof/>
          <w:lang w:val="en-US"/>
        </w:rPr>
        <w:t xml:space="preserve"> </w:t>
      </w:r>
      <w:r w:rsidR="00850017">
        <w:rPr>
          <w:noProof/>
          <w:lang w:val="en-US"/>
        </w:rPr>
        <w:t>are</w:t>
      </w:r>
      <w:r>
        <w:rPr>
          <w:noProof/>
          <w:lang w:val="en-US"/>
        </w:rPr>
        <w:t xml:space="preserve"> different </w:t>
      </w:r>
      <w:r w:rsidR="008C0B53">
        <w:rPr>
          <w:noProof/>
          <w:lang w:val="en-US" w:eastAsia="zh-CN"/>
        </w:rPr>
        <w:t xml:space="preserve">for </w:t>
      </w:r>
      <w:r>
        <w:rPr>
          <w:noProof/>
          <w:lang w:val="en-US" w:eastAsia="zh-CN"/>
        </w:rPr>
        <w:t>various</w:t>
      </w:r>
      <w:r>
        <w:rPr>
          <w:noProof/>
          <w:lang w:val="en-US"/>
        </w:rPr>
        <w:t xml:space="preserve"> tasks. </w:t>
      </w:r>
    </w:p>
    <w:p w14:paraId="495497FE" w14:textId="77777777" w:rsidR="0006173D" w:rsidRPr="0001789D" w:rsidRDefault="0006173D" w:rsidP="0006173D">
      <w:pPr>
        <w:pStyle w:val="IOPH1"/>
      </w:pPr>
      <w:r>
        <w:t>Materials and Methods</w:t>
      </w:r>
    </w:p>
    <w:p w14:paraId="4D57CF4D" w14:textId="2F22AED8" w:rsidR="0006173D" w:rsidRDefault="0006173D" w:rsidP="0006173D">
      <w:pPr>
        <w:pStyle w:val="IOPH2"/>
      </w:pPr>
      <w:r>
        <w:t xml:space="preserve">2.1 Patient </w:t>
      </w:r>
      <w:r w:rsidR="00953476">
        <w:t>dataset</w:t>
      </w:r>
    </w:p>
    <w:p w14:paraId="3CB8A99F" w14:textId="609A52CF" w:rsidR="0006173D" w:rsidRPr="00AA41ED" w:rsidRDefault="0006173D" w:rsidP="0006173D">
      <w:pPr>
        <w:pStyle w:val="IOPText"/>
        <w:ind w:firstLine="0"/>
        <w:rPr>
          <w:noProof/>
          <w:lang w:val="en-US" w:eastAsia="zh-CN"/>
        </w:rPr>
      </w:pPr>
      <w:r>
        <w:rPr>
          <w:noProof/>
        </w:rPr>
        <w:lastRenderedPageBreak/>
        <w:t xml:space="preserve">195 </w:t>
      </w:r>
      <w:r w:rsidR="008010B5">
        <w:rPr>
          <w:noProof/>
        </w:rPr>
        <w:t xml:space="preserve">anonymized </w:t>
      </w:r>
      <w:r>
        <w:rPr>
          <w:noProof/>
        </w:rPr>
        <w:t xml:space="preserve">patients’ </w:t>
      </w:r>
      <w:r w:rsidRPr="00AA41ED">
        <w:rPr>
          <w:noProof/>
          <w:vertAlign w:val="superscript"/>
        </w:rPr>
        <w:t>18</w:t>
      </w:r>
      <w:r>
        <w:rPr>
          <w:noProof/>
        </w:rPr>
        <w:t>F-FDG PET images acquired on a Siemens Biograph mCT at Yale-New Haven Hospital were included in this study. The patient dosage was 368.24</w:t>
      </w:r>
      <w:r>
        <w:rPr>
          <w:rFonts w:cs="Times New Roman"/>
          <w:noProof/>
        </w:rPr>
        <w:t>±</w:t>
      </w:r>
      <w:r>
        <w:rPr>
          <w:noProof/>
        </w:rPr>
        <w:t>30.26 MBq (303.33-435.12 MBq), and patient weight was 77.27</w:t>
      </w:r>
      <w:r>
        <w:rPr>
          <w:rFonts w:cs="Times New Roman"/>
          <w:noProof/>
        </w:rPr>
        <w:t>±</w:t>
      </w:r>
      <w:r>
        <w:rPr>
          <w:noProof/>
        </w:rPr>
        <w:t xml:space="preserve">22.91 kg (37.56-178.40 kg). </w:t>
      </w:r>
    </w:p>
    <w:p w14:paraId="134FFAC7" w14:textId="7384AE06" w:rsidR="0006173D" w:rsidRDefault="0006173D" w:rsidP="0006173D">
      <w:pPr>
        <w:pStyle w:val="IOPText"/>
        <w:rPr>
          <w:noProof/>
        </w:rPr>
      </w:pPr>
      <w:r>
        <w:rPr>
          <w:noProof/>
        </w:rPr>
        <w:t>Corrections for attenuation, scatter, and randoms were included in reconstruction using the Siemens E7 tool. Images were reconstructed by the ordered-subsets expectation maximization (OSEM) method with</w:t>
      </w:r>
      <w:r w:rsidRPr="009A4FD4">
        <w:rPr>
          <w:noProof/>
        </w:rPr>
        <w:t xml:space="preserve"> </w:t>
      </w:r>
      <w:r>
        <w:rPr>
          <w:noProof/>
        </w:rPr>
        <w:t>three iterations, 21 subsets, and a voxel size of 4</w:t>
      </w:r>
      <w:r>
        <w:rPr>
          <w:rFonts w:cs="Times New Roman"/>
          <w:noProof/>
        </w:rPr>
        <w:t>×</w:t>
      </w:r>
      <w:r>
        <w:rPr>
          <w:noProof/>
        </w:rPr>
        <w:t>4</w:t>
      </w:r>
      <w:r>
        <w:rPr>
          <w:rFonts w:cs="Times New Roman"/>
          <w:noProof/>
        </w:rPr>
        <w:t>×</w:t>
      </w:r>
      <w:r>
        <w:rPr>
          <w:noProof/>
        </w:rPr>
        <w:t>3 mm</w:t>
      </w:r>
      <w:r w:rsidRPr="00E21183">
        <w:rPr>
          <w:noProof/>
          <w:vertAlign w:val="superscript"/>
        </w:rPr>
        <w:t>3</w:t>
      </w:r>
      <w:r>
        <w:rPr>
          <w:noProof/>
        </w:rPr>
        <w:t>. A</w:t>
      </w:r>
      <w:r>
        <w:rPr>
          <w:rFonts w:cs="Times New Roman"/>
          <w:noProof/>
        </w:rPr>
        <w:t xml:space="preserve"> Gaussian filter</w:t>
      </w:r>
      <w:r w:rsidR="008010B5">
        <w:rPr>
          <w:rFonts w:cs="Times New Roman"/>
          <w:noProof/>
        </w:rPr>
        <w:t xml:space="preserve"> with a 5-mm kernel</w:t>
      </w:r>
      <w:r>
        <w:rPr>
          <w:rFonts w:cs="Times New Roman"/>
          <w:noProof/>
        </w:rPr>
        <w:t xml:space="preserve"> was applied to the reconstructed image.</w:t>
      </w:r>
      <w:r>
        <w:rPr>
          <w:noProof/>
        </w:rPr>
        <w:t xml:space="preserve"> Images were all calibrated, decay corrected, and normalized to standard uptake value (SUV) units. </w:t>
      </w:r>
    </w:p>
    <w:p w14:paraId="7E5458BD" w14:textId="5118BA99" w:rsidR="0006173D" w:rsidRDefault="0006173D" w:rsidP="0006173D">
      <w:pPr>
        <w:pStyle w:val="IOPText"/>
        <w:rPr>
          <w:noProof/>
        </w:rPr>
      </w:pPr>
      <w:r>
        <w:rPr>
          <w:noProof/>
        </w:rPr>
        <w:t xml:space="preserve">The low dose PET images were simulated by </w:t>
      </w:r>
      <w:r w:rsidR="008010B5">
        <w:rPr>
          <w:noProof/>
        </w:rPr>
        <w:t xml:space="preserve">uniformly </w:t>
      </w:r>
      <w:r>
        <w:rPr>
          <w:noProof/>
        </w:rPr>
        <w:t>decimating the list-mode data at 20%, 40%, and 60% down-sampling rates</w:t>
      </w:r>
      <w:r>
        <w:rPr>
          <w:noProof/>
        </w:rPr>
        <w:fldChar w:fldCharType="begin"/>
      </w:r>
      <w:r w:rsidR="007402C2">
        <w:rPr>
          <w:noProof/>
        </w:rPr>
        <w:instrText xml:space="preserve"> ADDIN EN.CITE &lt;EndNote&gt;&lt;Cite&gt;&lt;Author&gt;Schaefferkoetter&lt;/Author&gt;&lt;Year&gt;2019&lt;/Year&gt;&lt;RecNum&gt;29&lt;/RecNum&gt;&lt;DisplayText&gt;(Schaefferkoetter&lt;style face="italic"&gt; et al.&lt;/style&gt;, 2019)&lt;/DisplayText&gt;&lt;record&gt;&lt;rec-number&gt;29&lt;/rec-number&gt;&lt;foreign-keys&gt;&lt;key app="EN" db-id="ta2afxrw3sw0zre2dvkvxs92vdwvseazdxvv" timestamp="1638382514"&gt;29&lt;/key&gt;&lt;/foreign-keys&gt;&lt;ref-type name="Journal Article"&gt;17&lt;/ref-type&gt;&lt;contributors&gt;&lt;authors&gt;&lt;author&gt;Schaefferkoetter, Josh&lt;/author&gt;&lt;author&gt;Nai, Ying‐Hwey&lt;/author&gt;&lt;author&gt;Reilhac, Anthonin&lt;/author&gt;&lt;author&gt;Townsend, David William&lt;/author&gt;&lt;author&gt;Eriksson, Lars&lt;/author&gt;&lt;author&gt;Conti, Maurizio&lt;/author&gt;&lt;/authors&gt;&lt;/contributors&gt;&lt;titles&gt;&lt;title&gt;Low dose positron emission tomography emulation from decimated high statistics: a clinical validation study&lt;/title&gt;&lt;secondary-title&gt;Medical physics&lt;/secondary-title&gt;&lt;/titles&gt;&lt;periodical&gt;&lt;full-title&gt;Medical physics&lt;/full-title&gt;&lt;/periodical&gt;&lt;pages&gt;2638-2645&lt;/pages&gt;&lt;volume&gt;46&lt;/volume&gt;&lt;number&gt;6&lt;/number&gt;&lt;dates&gt;&lt;year&gt;2019&lt;/year&gt;&lt;/dates&gt;&lt;isbn&gt;0094-2405&lt;/isbn&gt;&lt;urls&gt;&lt;/urls&gt;&lt;/record&gt;&lt;/Cite&gt;&lt;/EndNote&gt;</w:instrText>
      </w:r>
      <w:r>
        <w:rPr>
          <w:noProof/>
        </w:rPr>
        <w:fldChar w:fldCharType="separate"/>
      </w:r>
      <w:r>
        <w:rPr>
          <w:noProof/>
        </w:rPr>
        <w:t>(Schaefferkoetter</w:t>
      </w:r>
      <w:r w:rsidRPr="00AA41ED">
        <w:rPr>
          <w:i/>
          <w:noProof/>
        </w:rPr>
        <w:t xml:space="preserve"> et al.</w:t>
      </w:r>
      <w:r>
        <w:rPr>
          <w:noProof/>
        </w:rPr>
        <w:t>, 2019)</w:t>
      </w:r>
      <w:r>
        <w:rPr>
          <w:noProof/>
        </w:rPr>
        <w:fldChar w:fldCharType="end"/>
      </w:r>
      <w:r>
        <w:rPr>
          <w:noProof/>
        </w:rPr>
        <w:t xml:space="preserve">. </w:t>
      </w:r>
      <w:r w:rsidR="006D4631">
        <w:rPr>
          <w:noProof/>
        </w:rPr>
        <w:t>T</w:t>
      </w:r>
      <w:r w:rsidR="006D4631" w:rsidRPr="006D4631">
        <w:rPr>
          <w:noProof/>
        </w:rPr>
        <w:t xml:space="preserve">here </w:t>
      </w:r>
      <w:r w:rsidR="006D4631">
        <w:rPr>
          <w:noProof/>
        </w:rPr>
        <w:t>were</w:t>
      </w:r>
      <w:r w:rsidR="006D4631" w:rsidRPr="006D4631">
        <w:rPr>
          <w:noProof/>
        </w:rPr>
        <w:t xml:space="preserve"> five independent 20%-count </w:t>
      </w:r>
      <w:r w:rsidR="00B05FB3">
        <w:rPr>
          <w:noProof/>
        </w:rPr>
        <w:t>replicates</w:t>
      </w:r>
      <w:r w:rsidR="006D4631" w:rsidRPr="006D4631">
        <w:rPr>
          <w:noProof/>
        </w:rPr>
        <w:t xml:space="preserve">, two independent 40%-count </w:t>
      </w:r>
      <w:r w:rsidR="00B05FB3">
        <w:rPr>
          <w:noProof/>
        </w:rPr>
        <w:t xml:space="preserve">replicates </w:t>
      </w:r>
      <w:r w:rsidR="006D4631" w:rsidRPr="006D4631">
        <w:rPr>
          <w:noProof/>
        </w:rPr>
        <w:t>,</w:t>
      </w:r>
      <w:r w:rsidR="00B05FB3">
        <w:rPr>
          <w:noProof/>
        </w:rPr>
        <w:t xml:space="preserve"> and </w:t>
      </w:r>
      <w:r w:rsidR="006D4631" w:rsidRPr="006D4631">
        <w:rPr>
          <w:noProof/>
        </w:rPr>
        <w:t xml:space="preserve">one independent 60%-count </w:t>
      </w:r>
      <w:r w:rsidR="00B05FB3">
        <w:rPr>
          <w:noProof/>
        </w:rPr>
        <w:t>replicate</w:t>
      </w:r>
      <w:r w:rsidR="006D4631" w:rsidRPr="006D4631">
        <w:rPr>
          <w:noProof/>
        </w:rPr>
        <w:t xml:space="preserve"> </w:t>
      </w:r>
      <w:r w:rsidR="00D16CBB">
        <w:rPr>
          <w:noProof/>
        </w:rPr>
        <w:t>rebinned from</w:t>
      </w:r>
      <w:r w:rsidR="006D4631" w:rsidRPr="006D4631">
        <w:rPr>
          <w:noProof/>
        </w:rPr>
        <w:t xml:space="preserve"> the 100%-count list-mode data.</w:t>
      </w:r>
      <w:r w:rsidR="006D4631">
        <w:rPr>
          <w:noProof/>
        </w:rPr>
        <w:t xml:space="preserve"> </w:t>
      </w:r>
      <w:r>
        <w:rPr>
          <w:noProof/>
        </w:rPr>
        <w:t xml:space="preserve">We generated two noise realizations at 20% and 40% count levels, and only one sample at the 60% count level to make sure the independence of the simulated low dose images. Among the 195 patients’ PET studies, 100 studies were randomly selected as the training datasets, 27 studies were used as validation datasets, and the remaining 68 studies were used as the testing data. </w:t>
      </w:r>
      <w:r w:rsidR="008010B5">
        <w:rPr>
          <w:noProof/>
        </w:rPr>
        <w:t>Therefore, t</w:t>
      </w:r>
      <w:r>
        <w:rPr>
          <w:noProof/>
        </w:rPr>
        <w:t>here were in total 500 images for training, 135 images for validation, and 340 images for testing.</w:t>
      </w:r>
    </w:p>
    <w:p w14:paraId="04DD5090" w14:textId="77777777" w:rsidR="0006173D" w:rsidRDefault="0006173D" w:rsidP="0006173D">
      <w:pPr>
        <w:pStyle w:val="IOPH2"/>
      </w:pPr>
      <w:r>
        <w:t>2.2 Network architecture and training</w:t>
      </w:r>
    </w:p>
    <w:p w14:paraId="39684834" w14:textId="3CBB5A19" w:rsidR="0006173D" w:rsidRDefault="008C31F8" w:rsidP="0006173D">
      <w:pPr>
        <w:keepNext/>
      </w:pPr>
      <w:r>
        <w:rPr>
          <w:noProof/>
        </w:rPr>
        <w:drawing>
          <wp:inline distT="0" distB="0" distL="0" distR="0" wp14:anchorId="666AEE5F" wp14:editId="4D863C74">
            <wp:extent cx="6408420" cy="174053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8420" cy="1740535"/>
                    </a:xfrm>
                    <a:prstGeom prst="rect">
                      <a:avLst/>
                    </a:prstGeom>
                  </pic:spPr>
                </pic:pic>
              </a:graphicData>
            </a:graphic>
          </wp:inline>
        </w:drawing>
      </w:r>
    </w:p>
    <w:p w14:paraId="70A6CCF4" w14:textId="1ABB2E05" w:rsidR="0006173D" w:rsidRPr="00C574E8" w:rsidRDefault="0006173D" w:rsidP="0006173D">
      <w:pPr>
        <w:pStyle w:val="IOPText"/>
        <w:jc w:val="center"/>
        <w:rPr>
          <w:lang w:val="en-US"/>
        </w:rPr>
      </w:pPr>
      <w:bookmarkStart w:id="0" w:name="_Ref80647105"/>
      <w:r>
        <w:t xml:space="preserve">Figure </w:t>
      </w:r>
      <w:r>
        <w:fldChar w:fldCharType="begin"/>
      </w:r>
      <w:r>
        <w:instrText xml:space="preserve"> SEQ Figure \* ARABIC </w:instrText>
      </w:r>
      <w:r>
        <w:fldChar w:fldCharType="separate"/>
      </w:r>
      <w:r w:rsidR="00D201E9">
        <w:rPr>
          <w:noProof/>
        </w:rPr>
        <w:t>1</w:t>
      </w:r>
      <w:r>
        <w:fldChar w:fldCharType="end"/>
      </w:r>
      <w:bookmarkEnd w:id="0"/>
      <w:r w:rsidR="007A2A38">
        <w:t>.</w:t>
      </w:r>
      <w:r>
        <w:t xml:space="preserve"> 3D </w:t>
      </w:r>
      <w:r w:rsidRPr="00E21183">
        <w:t>U-Net structure</w:t>
      </w:r>
      <w:r w:rsidR="007A2A38">
        <w:t xml:space="preserve"> used in this study.</w:t>
      </w:r>
    </w:p>
    <w:p w14:paraId="4A119338" w14:textId="77777777" w:rsidR="0006173D" w:rsidRDefault="0006173D" w:rsidP="0006173D">
      <w:pPr>
        <w:pStyle w:val="IOPText"/>
        <w:rPr>
          <w:noProof/>
        </w:rPr>
      </w:pPr>
    </w:p>
    <w:p w14:paraId="1F499873" w14:textId="0A555E3C" w:rsidR="0006173D" w:rsidRDefault="0006173D" w:rsidP="0006173D">
      <w:pPr>
        <w:pStyle w:val="IOPText"/>
        <w:ind w:firstLine="0"/>
        <w:rPr>
          <w:noProof/>
        </w:rPr>
      </w:pPr>
      <w:r w:rsidRPr="0061061C">
        <w:rPr>
          <w:noProof/>
        </w:rPr>
        <w:t xml:space="preserve">We employed </w:t>
      </w:r>
      <w:r>
        <w:rPr>
          <w:noProof/>
        </w:rPr>
        <w:t>a</w:t>
      </w:r>
      <w:r w:rsidRPr="0061061C">
        <w:rPr>
          <w:noProof/>
        </w:rPr>
        <w:t xml:space="preserve"> 3D U-Net</w:t>
      </w:r>
      <w:r>
        <w:rPr>
          <w:noProof/>
        </w:rPr>
        <w:t xml:space="preserve"> </w:t>
      </w:r>
      <w:r>
        <w:rPr>
          <w:noProof/>
        </w:rPr>
        <w:fldChar w:fldCharType="begin"/>
      </w:r>
      <w:r>
        <w:rPr>
          <w:noProof/>
        </w:rPr>
        <w:instrText xml:space="preserve"> ADDIN EN.CITE &lt;EndNote&gt;&lt;Cite&gt;&lt;Author&gt;Çiçek&lt;/Author&gt;&lt;Year&gt;2016&lt;/Year&gt;&lt;RecNum&gt;28&lt;/RecNum&gt;&lt;DisplayText&gt;(Çiçek&lt;style face="italic"&gt; et al.&lt;/style&gt;, 2016)&lt;/DisplayText&gt;&lt;record&gt;&lt;rec-number&gt;28&lt;/rec-number&gt;&lt;foreign-keys&gt;&lt;key app="EN" db-id="ta2afxrw3sw0zre2dvkvxs92vdwvseazdxvv" timestamp="1638374976"&gt;28&lt;/key&gt;&lt;/foreign-keys&gt;&lt;ref-type name="Conference Proceedings"&gt;10&lt;/ref-type&gt;&lt;contributors&gt;&lt;authors&gt;&lt;author&gt;Çiçek, Özgün&lt;/author&gt;&lt;author&gt;Abdulkadir, Ahmed&lt;/author&gt;&lt;author&gt;Lienkamp, Soeren S&lt;/author&gt;&lt;author&gt;Brox, Thomas&lt;/author&gt;&lt;author&gt;Ronneberger, Olaf&lt;/author&gt;&lt;/authors&gt;&lt;/contributors&gt;&lt;titles&gt;&lt;title&gt;3D U-Net: learning dense volumetric segmentation from sparse annotation&lt;/title&gt;&lt;secondary-title&gt;International conference on medical image computing and computer-assisted intervention&lt;/secondary-title&gt;&lt;/titles&gt;&lt;pages&gt;424-432&lt;/pages&gt;&lt;dates&gt;&lt;year&gt;2016&lt;/year&gt;&lt;/dates&gt;&lt;publisher&gt;Springer&lt;/publisher&gt;&lt;urls&gt;&lt;/urls&gt;&lt;/record&gt;&lt;/Cite&gt;&lt;/EndNote&gt;</w:instrText>
      </w:r>
      <w:r>
        <w:rPr>
          <w:noProof/>
        </w:rPr>
        <w:fldChar w:fldCharType="separate"/>
      </w:r>
      <w:r>
        <w:rPr>
          <w:noProof/>
        </w:rPr>
        <w:t>(Çiçek</w:t>
      </w:r>
      <w:r w:rsidRPr="00AA41ED">
        <w:rPr>
          <w:i/>
          <w:noProof/>
        </w:rPr>
        <w:t xml:space="preserve"> et al.</w:t>
      </w:r>
      <w:r>
        <w:rPr>
          <w:noProof/>
        </w:rPr>
        <w:t>, 2016)</w:t>
      </w:r>
      <w:r>
        <w:rPr>
          <w:noProof/>
        </w:rPr>
        <w:fldChar w:fldCharType="end"/>
      </w:r>
      <w:r>
        <w:rPr>
          <w:noProof/>
        </w:rPr>
        <w:t xml:space="preserve"> </w:t>
      </w:r>
      <w:r w:rsidRPr="0061061C">
        <w:rPr>
          <w:noProof/>
        </w:rPr>
        <w:t>for the denoising task</w:t>
      </w:r>
      <w:r>
        <w:rPr>
          <w:noProof/>
        </w:rPr>
        <w:t xml:space="preserve">, as illustrated in </w:t>
      </w:r>
      <w:r>
        <w:rPr>
          <w:noProof/>
        </w:rPr>
        <w:fldChar w:fldCharType="begin"/>
      </w:r>
      <w:r>
        <w:rPr>
          <w:noProof/>
        </w:rPr>
        <w:instrText xml:space="preserve"> REF _Ref80647105 \h </w:instrText>
      </w:r>
      <w:r>
        <w:rPr>
          <w:noProof/>
        </w:rPr>
      </w:r>
      <w:r>
        <w:rPr>
          <w:noProof/>
        </w:rPr>
        <w:fldChar w:fldCharType="separate"/>
      </w:r>
      <w:r w:rsidR="00B71301">
        <w:t xml:space="preserve">Figure </w:t>
      </w:r>
      <w:r w:rsidR="00B71301">
        <w:rPr>
          <w:noProof/>
        </w:rPr>
        <w:t>1</w:t>
      </w:r>
      <w:r>
        <w:rPr>
          <w:noProof/>
        </w:rPr>
        <w:fldChar w:fldCharType="end"/>
      </w:r>
      <w:r>
        <w:rPr>
          <w:noProof/>
        </w:rPr>
        <w:t>. The contracting path consists of three down-sampling blocks, which are constructed by two 3</w:t>
      </w:r>
      <w:r>
        <w:rPr>
          <w:rFonts w:cs="Times New Roman"/>
          <w:noProof/>
        </w:rPr>
        <w:t>×</w:t>
      </w:r>
      <w:r>
        <w:rPr>
          <w:noProof/>
        </w:rPr>
        <w:t>3</w:t>
      </w:r>
      <w:r>
        <w:rPr>
          <w:rFonts w:cs="Times New Roman"/>
          <w:noProof/>
        </w:rPr>
        <w:t>×</w:t>
      </w:r>
      <w:r>
        <w:rPr>
          <w:noProof/>
        </w:rPr>
        <w:t>3 3D convolutional layers. A 2</w:t>
      </w:r>
      <w:r>
        <w:rPr>
          <w:rFonts w:cs="Times New Roman"/>
          <w:noProof/>
        </w:rPr>
        <w:t>×</w:t>
      </w:r>
      <w:r>
        <w:rPr>
          <w:noProof/>
        </w:rPr>
        <w:t>2</w:t>
      </w:r>
      <w:r>
        <w:rPr>
          <w:rFonts w:cs="Times New Roman"/>
          <w:noProof/>
        </w:rPr>
        <w:t>×</w:t>
      </w:r>
      <w:r>
        <w:rPr>
          <w:noProof/>
        </w:rPr>
        <w:t>2 max-pooling layer connects the down-sampling blocks. Image patch size is down-sampled from 64</w:t>
      </w:r>
      <w:r>
        <w:rPr>
          <w:rFonts w:cs="Times New Roman"/>
          <w:noProof/>
        </w:rPr>
        <w:t>×</w:t>
      </w:r>
      <w:r>
        <w:rPr>
          <w:noProof/>
        </w:rPr>
        <w:t>64</w:t>
      </w:r>
      <w:r>
        <w:rPr>
          <w:rFonts w:cs="Times New Roman"/>
          <w:noProof/>
        </w:rPr>
        <w:t>×16</w:t>
      </w:r>
      <w:r>
        <w:rPr>
          <w:noProof/>
        </w:rPr>
        <w:t xml:space="preserve"> to 32</w:t>
      </w:r>
      <w:r>
        <w:rPr>
          <w:rFonts w:cs="Times New Roman"/>
          <w:noProof/>
        </w:rPr>
        <w:t>×</w:t>
      </w:r>
      <w:r>
        <w:rPr>
          <w:noProof/>
        </w:rPr>
        <w:t>32</w:t>
      </w:r>
      <w:r>
        <w:rPr>
          <w:rFonts w:cs="Times New Roman"/>
          <w:noProof/>
        </w:rPr>
        <w:t>×</w:t>
      </w:r>
      <w:r>
        <w:rPr>
          <w:noProof/>
        </w:rPr>
        <w:t xml:space="preserve">8, </w:t>
      </w:r>
      <w:r w:rsidRPr="00AA41ED">
        <w:rPr>
          <w:rFonts w:eastAsia="Microsoft YaHei" w:cs="Times New Roman"/>
          <w:noProof/>
          <w:lang w:val="en-US" w:eastAsia="zh-CN"/>
        </w:rPr>
        <w:t>and</w:t>
      </w:r>
      <w:r>
        <w:rPr>
          <w:rFonts w:eastAsia="Microsoft YaHei" w:cs="Times New Roman"/>
          <w:noProof/>
          <w:lang w:val="en-US" w:eastAsia="zh-CN"/>
        </w:rPr>
        <w:t xml:space="preserve"> to </w:t>
      </w:r>
      <w:r w:rsidRPr="00AA41ED">
        <w:rPr>
          <w:rFonts w:cs="Times New Roman"/>
          <w:noProof/>
        </w:rPr>
        <w:t>16×</w:t>
      </w:r>
      <w:r>
        <w:rPr>
          <w:noProof/>
        </w:rPr>
        <w:t>16</w:t>
      </w:r>
      <w:r>
        <w:rPr>
          <w:rFonts w:cs="Times New Roman"/>
          <w:noProof/>
        </w:rPr>
        <w:t>×</w:t>
      </w:r>
      <w:r>
        <w:rPr>
          <w:noProof/>
        </w:rPr>
        <w:t>4. The contracting path is followed by a bottleneck, which consists of two 3</w:t>
      </w:r>
      <w:r>
        <w:rPr>
          <w:rFonts w:cs="Times New Roman"/>
          <w:noProof/>
        </w:rPr>
        <w:t>×</w:t>
      </w:r>
      <w:r>
        <w:rPr>
          <w:noProof/>
        </w:rPr>
        <w:t>3</w:t>
      </w:r>
      <w:r>
        <w:rPr>
          <w:rFonts w:cs="Times New Roman"/>
          <w:noProof/>
        </w:rPr>
        <w:t>×</w:t>
      </w:r>
      <w:r>
        <w:rPr>
          <w:noProof/>
        </w:rPr>
        <w:t xml:space="preserve">3 convolutional layers. The expanding path has three up-sampling blocks, and each contains an up-convolutional layer followed by two convolutional layers. The concatenating paths copy and concatenate the down-sampling layers to the up-convolutional layers. </w:t>
      </w:r>
    </w:p>
    <w:p w14:paraId="33E9A05D" w14:textId="2236EB6A" w:rsidR="0006173D" w:rsidRDefault="0006173D" w:rsidP="0006173D">
      <w:pPr>
        <w:pStyle w:val="IOPText"/>
        <w:rPr>
          <w:noProof/>
        </w:rPr>
      </w:pPr>
      <w:r>
        <w:rPr>
          <w:noProof/>
        </w:rPr>
        <w:t>Due to the limitations of GPU memory, a patch-based training strategy was utilized, with the patch size set as 64</w:t>
      </w:r>
      <w:r>
        <w:rPr>
          <w:rFonts w:cs="Times New Roman"/>
          <w:noProof/>
        </w:rPr>
        <w:t>×</w:t>
      </w:r>
      <w:r>
        <w:rPr>
          <w:noProof/>
        </w:rPr>
        <w:t>64</w:t>
      </w:r>
      <w:r>
        <w:rPr>
          <w:rFonts w:cs="Times New Roman"/>
          <w:noProof/>
        </w:rPr>
        <w:t>×</w:t>
      </w:r>
      <w:r>
        <w:rPr>
          <w:noProof/>
        </w:rPr>
        <w:t xml:space="preserve">16 voxels. During each training iteration, 1600 patches were used and the mini-batch size was set as 64. Based on the validation set that after 240 epochs the loss remained stable, the total epoch number was set as 240. Adam optimizer </w:t>
      </w:r>
      <w:r w:rsidR="007A2A38">
        <w:rPr>
          <w:noProof/>
        </w:rPr>
        <w:t xml:space="preserve">was used </w:t>
      </w:r>
      <w:r>
        <w:rPr>
          <w:noProof/>
        </w:rPr>
        <w:t>and the learning rate was set to 0.0001 initially with the exponential decay set as 0.999 after each iteration. The training was towards minimizing the L2 loss. The total number of trainable parameters was around 7.1 million. 46G memory space was required to train the network.</w:t>
      </w:r>
      <w:r w:rsidR="00A506F5">
        <w:rPr>
          <w:noProof/>
        </w:rPr>
        <w:t xml:space="preserve"> </w:t>
      </w:r>
      <w:r>
        <w:rPr>
          <w:noProof/>
        </w:rPr>
        <w:t>In the testing step, patch size was increased to 256</w:t>
      </w:r>
      <w:r>
        <w:rPr>
          <w:rFonts w:cs="Times New Roman"/>
          <w:noProof/>
        </w:rPr>
        <w:t>×</w:t>
      </w:r>
      <w:r>
        <w:rPr>
          <w:noProof/>
        </w:rPr>
        <w:t>256</w:t>
      </w:r>
      <w:r>
        <w:rPr>
          <w:rFonts w:cs="Times New Roman"/>
          <w:noProof/>
        </w:rPr>
        <w:t>×</w:t>
      </w:r>
      <w:r>
        <w:rPr>
          <w:noProof/>
        </w:rPr>
        <w:t>64 voxels with a 64</w:t>
      </w:r>
      <w:r>
        <w:rPr>
          <w:rFonts w:cs="Times New Roman"/>
          <w:noProof/>
        </w:rPr>
        <w:t>×</w:t>
      </w:r>
      <w:r>
        <w:rPr>
          <w:noProof/>
        </w:rPr>
        <w:t>64</w:t>
      </w:r>
      <w:r>
        <w:rPr>
          <w:rFonts w:cs="Times New Roman"/>
          <w:noProof/>
        </w:rPr>
        <w:t>×</w:t>
      </w:r>
      <w:r>
        <w:rPr>
          <w:noProof/>
        </w:rPr>
        <w:t xml:space="preserve">16 overlapping-tile stride. The final denoised image was combined by the predicted patches where the overlapped voxels were averaged. </w:t>
      </w:r>
    </w:p>
    <w:p w14:paraId="24B9EB0D" w14:textId="73710D58" w:rsidR="0006173D" w:rsidRDefault="0006173D" w:rsidP="0006173D">
      <w:pPr>
        <w:pStyle w:val="IOPText"/>
        <w:rPr>
          <w:noProof/>
        </w:rPr>
      </w:pPr>
      <w:r>
        <w:rPr>
          <w:noProof/>
        </w:rPr>
        <w:t xml:space="preserve">Training the network using 100 images took around 72 hours and testing on 340 images took 20 hours on average. The computing source </w:t>
      </w:r>
      <w:r w:rsidR="00615A55">
        <w:rPr>
          <w:noProof/>
        </w:rPr>
        <w:t xml:space="preserve">used </w:t>
      </w:r>
      <w:r>
        <w:rPr>
          <w:noProof/>
        </w:rPr>
        <w:t>a 48G Quadro RTX 8000</w:t>
      </w:r>
      <w:r w:rsidR="00615A55">
        <w:rPr>
          <w:noProof/>
        </w:rPr>
        <w:t xml:space="preserve"> GPU card</w:t>
      </w:r>
      <w:r>
        <w:rPr>
          <w:noProof/>
        </w:rPr>
        <w:t>.</w:t>
      </w:r>
    </w:p>
    <w:p w14:paraId="0B7B0E58" w14:textId="77777777" w:rsidR="0006173D" w:rsidRDefault="0006173D" w:rsidP="0006173D">
      <w:pPr>
        <w:pStyle w:val="IOPH2"/>
      </w:pPr>
      <w:r>
        <w:t xml:space="preserve">2.3 Analysis of noise level impact </w:t>
      </w:r>
      <w:r>
        <w:rPr>
          <w:lang w:val="en-US" w:eastAsia="zh-CN"/>
        </w:rPr>
        <w:t>on model performance</w:t>
      </w:r>
    </w:p>
    <w:p w14:paraId="0AE1F76D" w14:textId="61C0CB02" w:rsidR="0006173D" w:rsidRPr="003D32D3" w:rsidRDefault="0006173D" w:rsidP="0006173D">
      <w:pPr>
        <w:pStyle w:val="Caption"/>
        <w:keepNext/>
        <w:jc w:val="center"/>
        <w:rPr>
          <w:rFonts w:ascii="Times New Roman" w:hAnsi="Times New Roman" w:cs="Times New Roman"/>
          <w:i w:val="0"/>
          <w:iCs w:val="0"/>
          <w:color w:val="000000" w:themeColor="text1"/>
          <w:sz w:val="20"/>
          <w:szCs w:val="20"/>
        </w:rPr>
      </w:pPr>
      <w:bookmarkStart w:id="1" w:name="_Ref80651515"/>
      <w:r w:rsidRPr="003D32D3">
        <w:rPr>
          <w:rFonts w:ascii="Times New Roman" w:hAnsi="Times New Roman" w:cs="Times New Roman"/>
          <w:i w:val="0"/>
          <w:iCs w:val="0"/>
          <w:color w:val="000000" w:themeColor="text1"/>
          <w:sz w:val="20"/>
          <w:szCs w:val="20"/>
        </w:rPr>
        <w:t xml:space="preserve">Table </w:t>
      </w:r>
      <w:r w:rsidRPr="003D32D3">
        <w:rPr>
          <w:rFonts w:ascii="Times New Roman" w:hAnsi="Times New Roman" w:cs="Times New Roman"/>
          <w:i w:val="0"/>
          <w:iCs w:val="0"/>
          <w:color w:val="000000" w:themeColor="text1"/>
          <w:sz w:val="20"/>
          <w:szCs w:val="20"/>
        </w:rPr>
        <w:fldChar w:fldCharType="begin"/>
      </w:r>
      <w:r w:rsidRPr="003D32D3">
        <w:rPr>
          <w:rFonts w:ascii="Times New Roman" w:hAnsi="Times New Roman" w:cs="Times New Roman"/>
          <w:i w:val="0"/>
          <w:iCs w:val="0"/>
          <w:color w:val="000000" w:themeColor="text1"/>
          <w:sz w:val="20"/>
          <w:szCs w:val="20"/>
        </w:rPr>
        <w:instrText xml:space="preserve"> SEQ Table \* ARABIC </w:instrText>
      </w:r>
      <w:r w:rsidRPr="003D32D3">
        <w:rPr>
          <w:rFonts w:ascii="Times New Roman" w:hAnsi="Times New Roman" w:cs="Times New Roman"/>
          <w:i w:val="0"/>
          <w:iCs w:val="0"/>
          <w:color w:val="000000" w:themeColor="text1"/>
          <w:sz w:val="20"/>
          <w:szCs w:val="20"/>
        </w:rPr>
        <w:fldChar w:fldCharType="separate"/>
      </w:r>
      <w:r w:rsidR="00B71301">
        <w:rPr>
          <w:rFonts w:ascii="Times New Roman" w:hAnsi="Times New Roman" w:cs="Times New Roman"/>
          <w:i w:val="0"/>
          <w:iCs w:val="0"/>
          <w:noProof/>
          <w:color w:val="000000" w:themeColor="text1"/>
          <w:sz w:val="20"/>
          <w:szCs w:val="20"/>
        </w:rPr>
        <w:t>1</w:t>
      </w:r>
      <w:r w:rsidRPr="003D32D3">
        <w:rPr>
          <w:rFonts w:ascii="Times New Roman" w:hAnsi="Times New Roman" w:cs="Times New Roman"/>
          <w:i w:val="0"/>
          <w:iCs w:val="0"/>
          <w:color w:val="000000" w:themeColor="text1"/>
          <w:sz w:val="20"/>
          <w:szCs w:val="20"/>
        </w:rPr>
        <w:fldChar w:fldCharType="end"/>
      </w:r>
      <w:bookmarkEnd w:id="1"/>
      <w:r w:rsidR="00EE72EB">
        <w:rPr>
          <w:rFonts w:ascii="Times New Roman" w:hAnsi="Times New Roman" w:cs="Times New Roman"/>
          <w:i w:val="0"/>
          <w:iCs w:val="0"/>
          <w:color w:val="000000" w:themeColor="text1"/>
          <w:sz w:val="20"/>
          <w:szCs w:val="20"/>
        </w:rPr>
        <w:t>.</w:t>
      </w:r>
      <w:r w:rsidRPr="003D32D3">
        <w:rPr>
          <w:rFonts w:ascii="Times New Roman" w:hAnsi="Times New Roman" w:cs="Times New Roman"/>
          <w:i w:val="0"/>
          <w:iCs w:val="0"/>
          <w:color w:val="000000" w:themeColor="text1"/>
          <w:sz w:val="20"/>
          <w:szCs w:val="20"/>
        </w:rPr>
        <w:t xml:space="preserve"> </w:t>
      </w:r>
      <w:r w:rsidR="00EE72EB">
        <w:rPr>
          <w:rFonts w:ascii="Times New Roman" w:hAnsi="Times New Roman" w:cs="Times New Roman"/>
          <w:i w:val="0"/>
          <w:iCs w:val="0"/>
          <w:color w:val="000000" w:themeColor="text1"/>
          <w:sz w:val="20"/>
          <w:szCs w:val="20"/>
        </w:rPr>
        <w:t>R</w:t>
      </w:r>
      <w:r w:rsidRPr="003D32D3">
        <w:rPr>
          <w:rFonts w:ascii="Times New Roman" w:hAnsi="Times New Roman" w:cs="Times New Roman"/>
          <w:i w:val="0"/>
          <w:iCs w:val="0"/>
          <w:color w:val="000000" w:themeColor="text1"/>
          <w:sz w:val="20"/>
          <w:szCs w:val="20"/>
        </w:rPr>
        <w:t>ange</w:t>
      </w:r>
      <w:r>
        <w:rPr>
          <w:rFonts w:ascii="Times New Roman" w:hAnsi="Times New Roman" w:cs="Times New Roman" w:hint="eastAsia"/>
          <w:i w:val="0"/>
          <w:iCs w:val="0"/>
          <w:color w:val="000000" w:themeColor="text1"/>
          <w:sz w:val="20"/>
          <w:szCs w:val="20"/>
          <w:lang w:eastAsia="zh-CN"/>
        </w:rPr>
        <w:t>s</w:t>
      </w:r>
      <w:r>
        <w:rPr>
          <w:rFonts w:ascii="Times New Roman" w:hAnsi="Times New Roman" w:cs="Times New Roman"/>
          <w:i w:val="0"/>
          <w:iCs w:val="0"/>
          <w:color w:val="000000" w:themeColor="text1"/>
          <w:sz w:val="20"/>
          <w:szCs w:val="20"/>
        </w:rPr>
        <w:t xml:space="preserve"> </w:t>
      </w:r>
      <w:r w:rsidR="00EE72EB">
        <w:rPr>
          <w:rFonts w:ascii="Times New Roman" w:hAnsi="Times New Roman" w:cs="Times New Roman"/>
          <w:i w:val="0"/>
          <w:iCs w:val="0"/>
          <w:color w:val="000000" w:themeColor="text1"/>
          <w:sz w:val="20"/>
          <w:szCs w:val="20"/>
        </w:rPr>
        <w:t xml:space="preserve">of liver ROI NSTD </w:t>
      </w:r>
      <w:r>
        <w:rPr>
          <w:rFonts w:ascii="Times New Roman" w:hAnsi="Times New Roman" w:cs="Times New Roman"/>
          <w:i w:val="0"/>
          <w:iCs w:val="0"/>
          <w:color w:val="000000" w:themeColor="text1"/>
          <w:sz w:val="20"/>
          <w:szCs w:val="20"/>
        </w:rPr>
        <w:t>in the five groups.</w:t>
      </w:r>
    </w:p>
    <w:tbl>
      <w:tblPr>
        <w:tblStyle w:val="PlainTable2"/>
        <w:tblW w:w="8853" w:type="dxa"/>
        <w:jc w:val="center"/>
        <w:tblLook w:val="04A0" w:firstRow="1" w:lastRow="0" w:firstColumn="1" w:lastColumn="0" w:noHBand="0" w:noVBand="1"/>
      </w:tblPr>
      <w:tblGrid>
        <w:gridCol w:w="1732"/>
        <w:gridCol w:w="1748"/>
        <w:gridCol w:w="1748"/>
        <w:gridCol w:w="1748"/>
        <w:gridCol w:w="1877"/>
      </w:tblGrid>
      <w:tr w:rsidR="0006173D" w:rsidRPr="004653E2" w14:paraId="39E12A19" w14:textId="77777777" w:rsidTr="00931C3A">
        <w:trPr>
          <w:cnfStyle w:val="100000000000" w:firstRow="1" w:lastRow="0" w:firstColumn="0" w:lastColumn="0" w:oddVBand="0" w:evenVBand="0" w:oddHBand="0"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732" w:type="dxa"/>
            <w:vAlign w:val="center"/>
          </w:tcPr>
          <w:p w14:paraId="19DDBF95" w14:textId="77777777" w:rsidR="0006173D" w:rsidRPr="00AA41ED" w:rsidRDefault="0006173D" w:rsidP="00931C3A">
            <w:pPr>
              <w:pStyle w:val="IOPText"/>
              <w:ind w:firstLine="0"/>
              <w:jc w:val="center"/>
              <w:rPr>
                <w:sz w:val="16"/>
                <w:szCs w:val="20"/>
                <w:lang w:val="en-US"/>
              </w:rPr>
            </w:pPr>
            <w:r w:rsidRPr="00AA41ED">
              <w:rPr>
                <w:sz w:val="16"/>
                <w:szCs w:val="20"/>
                <w:lang w:val="en-US"/>
              </w:rPr>
              <w:t>Group 1</w:t>
            </w:r>
          </w:p>
        </w:tc>
        <w:tc>
          <w:tcPr>
            <w:tcW w:w="1748" w:type="dxa"/>
            <w:vAlign w:val="center"/>
          </w:tcPr>
          <w:p w14:paraId="6B0B6655" w14:textId="77777777" w:rsidR="0006173D" w:rsidRPr="00AA41ED" w:rsidRDefault="0006173D" w:rsidP="00931C3A">
            <w:pPr>
              <w:pStyle w:val="IOPText"/>
              <w:ind w:firstLine="0"/>
              <w:jc w:val="center"/>
              <w:cnfStyle w:val="100000000000" w:firstRow="1" w:lastRow="0" w:firstColumn="0" w:lastColumn="0" w:oddVBand="0" w:evenVBand="0" w:oddHBand="0" w:evenHBand="0" w:firstRowFirstColumn="0" w:firstRowLastColumn="0" w:lastRowFirstColumn="0" w:lastRowLastColumn="0"/>
              <w:rPr>
                <w:sz w:val="16"/>
                <w:szCs w:val="20"/>
                <w:lang w:val="en-US"/>
              </w:rPr>
            </w:pPr>
            <w:r w:rsidRPr="00AA41ED">
              <w:rPr>
                <w:sz w:val="16"/>
                <w:szCs w:val="20"/>
                <w:lang w:val="en-US"/>
              </w:rPr>
              <w:t>Group 2</w:t>
            </w:r>
          </w:p>
        </w:tc>
        <w:tc>
          <w:tcPr>
            <w:tcW w:w="1748" w:type="dxa"/>
            <w:vAlign w:val="center"/>
          </w:tcPr>
          <w:p w14:paraId="2F61B55A" w14:textId="77777777" w:rsidR="0006173D" w:rsidRPr="00AA41ED" w:rsidRDefault="0006173D" w:rsidP="00931C3A">
            <w:pPr>
              <w:pStyle w:val="IOPText"/>
              <w:ind w:firstLine="0"/>
              <w:jc w:val="center"/>
              <w:cnfStyle w:val="100000000000" w:firstRow="1" w:lastRow="0" w:firstColumn="0" w:lastColumn="0" w:oddVBand="0" w:evenVBand="0" w:oddHBand="0" w:evenHBand="0" w:firstRowFirstColumn="0" w:firstRowLastColumn="0" w:lastRowFirstColumn="0" w:lastRowLastColumn="0"/>
              <w:rPr>
                <w:sz w:val="16"/>
                <w:szCs w:val="20"/>
                <w:lang w:val="en-US"/>
              </w:rPr>
            </w:pPr>
            <w:r w:rsidRPr="00AA41ED">
              <w:rPr>
                <w:sz w:val="16"/>
                <w:szCs w:val="20"/>
                <w:lang w:val="en-US"/>
              </w:rPr>
              <w:t>Group 3</w:t>
            </w:r>
          </w:p>
        </w:tc>
        <w:tc>
          <w:tcPr>
            <w:tcW w:w="1748" w:type="dxa"/>
            <w:vAlign w:val="center"/>
          </w:tcPr>
          <w:p w14:paraId="52771BE1" w14:textId="77777777" w:rsidR="0006173D" w:rsidRPr="00AA41ED" w:rsidRDefault="0006173D" w:rsidP="00931C3A">
            <w:pPr>
              <w:pStyle w:val="IOPText"/>
              <w:ind w:firstLine="0"/>
              <w:jc w:val="center"/>
              <w:cnfStyle w:val="100000000000" w:firstRow="1" w:lastRow="0" w:firstColumn="0" w:lastColumn="0" w:oddVBand="0" w:evenVBand="0" w:oddHBand="0" w:evenHBand="0" w:firstRowFirstColumn="0" w:firstRowLastColumn="0" w:lastRowFirstColumn="0" w:lastRowLastColumn="0"/>
              <w:rPr>
                <w:sz w:val="16"/>
                <w:szCs w:val="20"/>
                <w:lang w:val="en-US"/>
              </w:rPr>
            </w:pPr>
            <w:r w:rsidRPr="00AA41ED">
              <w:rPr>
                <w:sz w:val="16"/>
                <w:szCs w:val="20"/>
                <w:lang w:val="en-US"/>
              </w:rPr>
              <w:t>Group 4</w:t>
            </w:r>
          </w:p>
        </w:tc>
        <w:tc>
          <w:tcPr>
            <w:tcW w:w="1877" w:type="dxa"/>
            <w:vAlign w:val="center"/>
          </w:tcPr>
          <w:p w14:paraId="3E756CF1" w14:textId="77777777" w:rsidR="0006173D" w:rsidRPr="00AA41ED" w:rsidRDefault="0006173D" w:rsidP="00931C3A">
            <w:pPr>
              <w:pStyle w:val="IOPText"/>
              <w:ind w:firstLine="0"/>
              <w:jc w:val="center"/>
              <w:cnfStyle w:val="100000000000" w:firstRow="1" w:lastRow="0" w:firstColumn="0" w:lastColumn="0" w:oddVBand="0" w:evenVBand="0" w:oddHBand="0" w:evenHBand="0" w:firstRowFirstColumn="0" w:firstRowLastColumn="0" w:lastRowFirstColumn="0" w:lastRowLastColumn="0"/>
              <w:rPr>
                <w:sz w:val="16"/>
                <w:szCs w:val="20"/>
                <w:lang w:val="en-US"/>
              </w:rPr>
            </w:pPr>
            <w:r w:rsidRPr="00AA41ED">
              <w:rPr>
                <w:sz w:val="16"/>
                <w:szCs w:val="20"/>
                <w:lang w:val="en-US"/>
              </w:rPr>
              <w:t>Group 5</w:t>
            </w:r>
          </w:p>
        </w:tc>
      </w:tr>
      <w:tr w:rsidR="0006173D" w:rsidRPr="004653E2" w14:paraId="117939DD" w14:textId="77777777" w:rsidTr="00931C3A">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1732" w:type="dxa"/>
            <w:vAlign w:val="center"/>
          </w:tcPr>
          <w:p w14:paraId="0E18E50A" w14:textId="77777777" w:rsidR="0006173D" w:rsidRPr="00AA41ED" w:rsidRDefault="0006173D" w:rsidP="00931C3A">
            <w:pPr>
              <w:pStyle w:val="IOPText"/>
              <w:ind w:firstLine="0"/>
              <w:jc w:val="center"/>
              <w:rPr>
                <w:b w:val="0"/>
                <w:bCs w:val="0"/>
                <w:sz w:val="16"/>
                <w:szCs w:val="20"/>
                <w:lang w:val="en-US"/>
              </w:rPr>
            </w:pPr>
            <w:r w:rsidRPr="00AA41ED">
              <w:rPr>
                <w:b w:val="0"/>
                <w:bCs w:val="0"/>
                <w:sz w:val="16"/>
                <w:szCs w:val="20"/>
                <w:lang w:val="en-US"/>
              </w:rPr>
              <w:t>(0.060-0.113)</w:t>
            </w:r>
          </w:p>
        </w:tc>
        <w:tc>
          <w:tcPr>
            <w:tcW w:w="1748" w:type="dxa"/>
            <w:vAlign w:val="center"/>
          </w:tcPr>
          <w:p w14:paraId="6C176FF2" w14:textId="77777777" w:rsidR="0006173D" w:rsidRPr="00AA41ED" w:rsidRDefault="0006173D" w:rsidP="00931C3A">
            <w:pPr>
              <w:pStyle w:val="IOPText"/>
              <w:ind w:firstLine="0"/>
              <w:jc w:val="center"/>
              <w:cnfStyle w:val="000000100000" w:firstRow="0" w:lastRow="0" w:firstColumn="0" w:lastColumn="0" w:oddVBand="0" w:evenVBand="0" w:oddHBand="1" w:evenHBand="0" w:firstRowFirstColumn="0" w:firstRowLastColumn="0" w:lastRowFirstColumn="0" w:lastRowLastColumn="0"/>
              <w:rPr>
                <w:sz w:val="16"/>
                <w:szCs w:val="20"/>
                <w:lang w:val="en-US"/>
              </w:rPr>
            </w:pPr>
            <w:r w:rsidRPr="00AA41ED">
              <w:rPr>
                <w:sz w:val="16"/>
                <w:szCs w:val="20"/>
                <w:lang w:val="en-US"/>
              </w:rPr>
              <w:t>(0.113-0.141)</w:t>
            </w:r>
          </w:p>
        </w:tc>
        <w:tc>
          <w:tcPr>
            <w:tcW w:w="1748" w:type="dxa"/>
            <w:vAlign w:val="center"/>
          </w:tcPr>
          <w:p w14:paraId="5A2E8369" w14:textId="77777777" w:rsidR="0006173D" w:rsidRPr="00AA41ED" w:rsidRDefault="0006173D" w:rsidP="00931C3A">
            <w:pPr>
              <w:pStyle w:val="IOPText"/>
              <w:ind w:firstLine="0"/>
              <w:jc w:val="center"/>
              <w:cnfStyle w:val="000000100000" w:firstRow="0" w:lastRow="0" w:firstColumn="0" w:lastColumn="0" w:oddVBand="0" w:evenVBand="0" w:oddHBand="1" w:evenHBand="0" w:firstRowFirstColumn="0" w:firstRowLastColumn="0" w:lastRowFirstColumn="0" w:lastRowLastColumn="0"/>
              <w:rPr>
                <w:sz w:val="16"/>
                <w:szCs w:val="20"/>
                <w:lang w:val="en-US"/>
              </w:rPr>
            </w:pPr>
            <w:r w:rsidRPr="00AA41ED">
              <w:rPr>
                <w:sz w:val="16"/>
                <w:szCs w:val="20"/>
                <w:lang w:val="en-US"/>
              </w:rPr>
              <w:t>(0.141-0.166)</w:t>
            </w:r>
          </w:p>
        </w:tc>
        <w:tc>
          <w:tcPr>
            <w:tcW w:w="1748" w:type="dxa"/>
            <w:vAlign w:val="center"/>
          </w:tcPr>
          <w:p w14:paraId="45742D95" w14:textId="77777777" w:rsidR="0006173D" w:rsidRPr="00AA41ED" w:rsidRDefault="0006173D" w:rsidP="00931C3A">
            <w:pPr>
              <w:pStyle w:val="IOPText"/>
              <w:ind w:firstLine="0"/>
              <w:jc w:val="center"/>
              <w:cnfStyle w:val="000000100000" w:firstRow="0" w:lastRow="0" w:firstColumn="0" w:lastColumn="0" w:oddVBand="0" w:evenVBand="0" w:oddHBand="1" w:evenHBand="0" w:firstRowFirstColumn="0" w:firstRowLastColumn="0" w:lastRowFirstColumn="0" w:lastRowLastColumn="0"/>
              <w:rPr>
                <w:sz w:val="16"/>
                <w:szCs w:val="20"/>
                <w:lang w:val="en-US"/>
              </w:rPr>
            </w:pPr>
            <w:r w:rsidRPr="00AA41ED">
              <w:rPr>
                <w:sz w:val="16"/>
                <w:szCs w:val="20"/>
                <w:lang w:val="en-US"/>
              </w:rPr>
              <w:t>(0.166-0.204)</w:t>
            </w:r>
          </w:p>
        </w:tc>
        <w:tc>
          <w:tcPr>
            <w:tcW w:w="1877" w:type="dxa"/>
            <w:vAlign w:val="center"/>
          </w:tcPr>
          <w:p w14:paraId="15059030" w14:textId="77777777" w:rsidR="0006173D" w:rsidRPr="00AA41ED" w:rsidRDefault="0006173D" w:rsidP="00931C3A">
            <w:pPr>
              <w:pStyle w:val="IOPText"/>
              <w:ind w:firstLine="0"/>
              <w:jc w:val="center"/>
              <w:cnfStyle w:val="000000100000" w:firstRow="0" w:lastRow="0" w:firstColumn="0" w:lastColumn="0" w:oddVBand="0" w:evenVBand="0" w:oddHBand="1" w:evenHBand="0" w:firstRowFirstColumn="0" w:firstRowLastColumn="0" w:lastRowFirstColumn="0" w:lastRowLastColumn="0"/>
              <w:rPr>
                <w:sz w:val="16"/>
                <w:szCs w:val="20"/>
                <w:lang w:val="en-US"/>
              </w:rPr>
            </w:pPr>
            <w:r w:rsidRPr="00AA41ED">
              <w:rPr>
                <w:sz w:val="16"/>
                <w:szCs w:val="20"/>
                <w:lang w:val="en-US"/>
              </w:rPr>
              <w:t>(0.204-0.540)</w:t>
            </w:r>
          </w:p>
        </w:tc>
      </w:tr>
    </w:tbl>
    <w:p w14:paraId="72AD7E24" w14:textId="77777777" w:rsidR="0006173D" w:rsidRDefault="0006173D" w:rsidP="0006173D">
      <w:pPr>
        <w:pStyle w:val="IOPText"/>
        <w:keepNext/>
        <w:ind w:firstLine="0"/>
        <w:jc w:val="center"/>
      </w:pPr>
      <w:r>
        <w:rPr>
          <w:noProof/>
          <w:lang w:val="en-US"/>
        </w:rPr>
        <w:lastRenderedPageBreak/>
        <w:drawing>
          <wp:inline distT="0" distB="0" distL="0" distR="0" wp14:anchorId="45138C01" wp14:editId="19EEE6EB">
            <wp:extent cx="6364705" cy="2016247"/>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65968" cy="2016647"/>
                    </a:xfrm>
                    <a:prstGeom prst="rect">
                      <a:avLst/>
                    </a:prstGeom>
                  </pic:spPr>
                </pic:pic>
              </a:graphicData>
            </a:graphic>
          </wp:inline>
        </w:drawing>
      </w:r>
    </w:p>
    <w:p w14:paraId="04CD2763" w14:textId="5594E983" w:rsidR="0006173D" w:rsidRDefault="0006173D" w:rsidP="0006173D">
      <w:pPr>
        <w:pStyle w:val="IOPText"/>
        <w:jc w:val="center"/>
        <w:rPr>
          <w:noProof/>
        </w:rPr>
      </w:pPr>
      <w:bookmarkStart w:id="2" w:name="_Ref89260902"/>
      <w:r>
        <w:t xml:space="preserve">Figure </w:t>
      </w:r>
      <w:r>
        <w:fldChar w:fldCharType="begin"/>
      </w:r>
      <w:r>
        <w:instrText xml:space="preserve"> SEQ Figure \* ARABIC </w:instrText>
      </w:r>
      <w:r>
        <w:fldChar w:fldCharType="separate"/>
      </w:r>
      <w:r w:rsidR="00D201E9">
        <w:rPr>
          <w:noProof/>
        </w:rPr>
        <w:t>2</w:t>
      </w:r>
      <w:r>
        <w:fldChar w:fldCharType="end"/>
      </w:r>
      <w:bookmarkEnd w:id="2"/>
      <w:r w:rsidR="00EE72EB">
        <w:t>.</w:t>
      </w:r>
      <w:r>
        <w:t xml:space="preserve"> </w:t>
      </w:r>
      <w:r w:rsidR="00EE72EB">
        <w:t>Sample</w:t>
      </w:r>
      <w:r w:rsidRPr="009931B7">
        <w:t xml:space="preserve"> </w:t>
      </w:r>
      <w:r>
        <w:t xml:space="preserve">training </w:t>
      </w:r>
      <w:r w:rsidRPr="009931B7">
        <w:t xml:space="preserve">images in </w:t>
      </w:r>
      <w:r w:rsidR="00EE164D">
        <w:t xml:space="preserve">each of </w:t>
      </w:r>
      <w:r w:rsidR="00EE72EB">
        <w:t xml:space="preserve">the </w:t>
      </w:r>
      <w:r w:rsidRPr="009931B7">
        <w:t>5 groups.</w:t>
      </w:r>
    </w:p>
    <w:p w14:paraId="4D6CC1A1" w14:textId="77777777" w:rsidR="0006173D" w:rsidRDefault="0006173D" w:rsidP="0006173D">
      <w:pPr>
        <w:pStyle w:val="IOPText"/>
        <w:keepNext/>
        <w:ind w:firstLine="0"/>
        <w:rPr>
          <w:noProof/>
        </w:rPr>
      </w:pPr>
    </w:p>
    <w:p w14:paraId="604D0DF6" w14:textId="449E5ABA" w:rsidR="0006173D" w:rsidRDefault="0006173D" w:rsidP="0006173D">
      <w:pPr>
        <w:pStyle w:val="IOPText"/>
        <w:keepNext/>
        <w:ind w:firstLine="0"/>
        <w:rPr>
          <w:noProof/>
        </w:rPr>
      </w:pPr>
      <w:r w:rsidRPr="00E21183">
        <w:rPr>
          <w:noProof/>
        </w:rPr>
        <w:t xml:space="preserve">The impact of </w:t>
      </w:r>
      <w:r>
        <w:rPr>
          <w:noProof/>
        </w:rPr>
        <w:t xml:space="preserve">the </w:t>
      </w:r>
      <w:r w:rsidRPr="00E21183">
        <w:rPr>
          <w:noProof/>
        </w:rPr>
        <w:t xml:space="preserve">noise level in the training images </w:t>
      </w:r>
      <w:r>
        <w:rPr>
          <w:noProof/>
        </w:rPr>
        <w:t>was</w:t>
      </w:r>
      <w:r w:rsidRPr="00E21183">
        <w:rPr>
          <w:noProof/>
        </w:rPr>
        <w:t xml:space="preserve"> first investigated. </w:t>
      </w:r>
      <w:r>
        <w:rPr>
          <w:noProof/>
        </w:rPr>
        <w:t>To determine the noise level of each</w:t>
      </w:r>
      <w:r w:rsidRPr="00E21183">
        <w:rPr>
          <w:noProof/>
        </w:rPr>
        <w:t xml:space="preserve"> PET image</w:t>
      </w:r>
      <w:r>
        <w:rPr>
          <w:noProof/>
        </w:rPr>
        <w:t xml:space="preserve">, </w:t>
      </w:r>
      <w:r w:rsidRPr="00E21183">
        <w:rPr>
          <w:noProof/>
        </w:rPr>
        <w:t xml:space="preserve">we utilized the normalized standard deviation (NSTD) </w:t>
      </w:r>
      <w:r>
        <w:rPr>
          <w:noProof/>
        </w:rPr>
        <w:t>with</w:t>
      </w:r>
      <w:r w:rsidRPr="00E21183">
        <w:rPr>
          <w:noProof/>
        </w:rPr>
        <w:t xml:space="preserve">in </w:t>
      </w:r>
      <w:r>
        <w:rPr>
          <w:noProof/>
        </w:rPr>
        <w:t xml:space="preserve">a 3-cm diameter sphere in a </w:t>
      </w:r>
      <w:r w:rsidRPr="00E21183">
        <w:rPr>
          <w:noProof/>
        </w:rPr>
        <w:t xml:space="preserve">relatively uniform </w:t>
      </w:r>
      <w:r>
        <w:rPr>
          <w:noProof/>
        </w:rPr>
        <w:t xml:space="preserve">part of the </w:t>
      </w:r>
      <w:r w:rsidRPr="00E21183">
        <w:rPr>
          <w:noProof/>
        </w:rPr>
        <w:t>liver as the surrogate of image noise</w:t>
      </w:r>
      <w:r>
        <w:rPr>
          <w:noProof/>
        </w:rPr>
        <w:fldChar w:fldCharType="begin"/>
      </w:r>
      <w:r w:rsidR="007402C2">
        <w:rPr>
          <w:noProof/>
        </w:rPr>
        <w:instrText xml:space="preserve"> ADDIN EN.CITE &lt;EndNote&gt;&lt;Cite&gt;&lt;Author&gt;Schaefferkoetter&lt;/Author&gt;&lt;Year&gt;2019&lt;/Year&gt;&lt;RecNum&gt;29&lt;/RecNum&gt;&lt;DisplayText&gt;(Schaefferkoetter&lt;style face="italic"&gt; et al.&lt;/style&gt;, 2019)&lt;/DisplayText&gt;&lt;record&gt;&lt;rec-number&gt;29&lt;/rec-number&gt;&lt;foreign-keys&gt;&lt;key app="EN" db-id="ta2afxrw3sw0zre2dvkvxs92vdwvseazdxvv" timestamp="1638382514"&gt;29&lt;/key&gt;&lt;/foreign-keys&gt;&lt;ref-type name="Journal Article"&gt;17&lt;/ref-type&gt;&lt;contributors&gt;&lt;authors&gt;&lt;author&gt;Schaefferkoetter, Josh&lt;/author&gt;&lt;author&gt;Nai, Ying‐Hwey&lt;/author&gt;&lt;author&gt;Reilhac, Anthonin&lt;/author&gt;&lt;author&gt;Townsend, David William&lt;/author&gt;&lt;author&gt;Eriksson, Lars&lt;/author&gt;&lt;author&gt;Conti, Maurizio&lt;/author&gt;&lt;/authors&gt;&lt;/contributors&gt;&lt;titles&gt;&lt;title&gt;Low dose positron emission tomography emulation from decimated high statistics: a clinical validation study&lt;/title&gt;&lt;secondary-title&gt;Medical physics&lt;/secondary-title&gt;&lt;/titles&gt;&lt;periodical&gt;&lt;full-title&gt;Medical physics&lt;/full-title&gt;&lt;/periodical&gt;&lt;pages&gt;2638-2645&lt;/pages&gt;&lt;volume&gt;46&lt;/volume&gt;&lt;number&gt;6&lt;/number&gt;&lt;dates&gt;&lt;year&gt;2019&lt;/year&gt;&lt;/dates&gt;&lt;isbn&gt;0094-2405&lt;/isbn&gt;&lt;urls&gt;&lt;/urls&gt;&lt;/record&gt;&lt;/Cite&gt;&lt;/EndNote&gt;</w:instrText>
      </w:r>
      <w:r>
        <w:rPr>
          <w:noProof/>
        </w:rPr>
        <w:fldChar w:fldCharType="separate"/>
      </w:r>
      <w:r>
        <w:rPr>
          <w:noProof/>
        </w:rPr>
        <w:t>(Schaefferkoetter</w:t>
      </w:r>
      <w:r w:rsidRPr="00AA41ED">
        <w:rPr>
          <w:i/>
          <w:noProof/>
        </w:rPr>
        <w:t xml:space="preserve"> et al.</w:t>
      </w:r>
      <w:r>
        <w:rPr>
          <w:noProof/>
        </w:rPr>
        <w:t>, 2019)</w:t>
      </w:r>
      <w:r>
        <w:rPr>
          <w:noProof/>
        </w:rPr>
        <w:fldChar w:fldCharType="end"/>
      </w:r>
      <w:r w:rsidRPr="00E21183">
        <w:rPr>
          <w:noProof/>
        </w:rPr>
        <w:t xml:space="preserve">. We </w:t>
      </w:r>
      <w:r>
        <w:rPr>
          <w:noProof/>
        </w:rPr>
        <w:t xml:space="preserve">evenly </w:t>
      </w:r>
      <w:r w:rsidRPr="00E21183">
        <w:rPr>
          <w:noProof/>
        </w:rPr>
        <w:t xml:space="preserve">grouped the </w:t>
      </w:r>
      <w:r>
        <w:rPr>
          <w:noProof/>
        </w:rPr>
        <w:t xml:space="preserve">500 </w:t>
      </w:r>
      <w:r>
        <w:rPr>
          <w:rFonts w:hint="eastAsia"/>
          <w:noProof/>
          <w:lang w:eastAsia="zh-CN"/>
        </w:rPr>
        <w:t>training</w:t>
      </w:r>
      <w:r>
        <w:rPr>
          <w:noProof/>
          <w:lang w:eastAsia="zh-CN"/>
        </w:rPr>
        <w:t xml:space="preserve"> </w:t>
      </w:r>
      <w:r w:rsidRPr="00E21183">
        <w:rPr>
          <w:noProof/>
        </w:rPr>
        <w:t xml:space="preserve">images into </w:t>
      </w:r>
      <w:r>
        <w:rPr>
          <w:noProof/>
        </w:rPr>
        <w:t xml:space="preserve">five </w:t>
      </w:r>
      <w:r w:rsidRPr="00E21183">
        <w:rPr>
          <w:noProof/>
        </w:rPr>
        <w:t xml:space="preserve">groups </w:t>
      </w:r>
      <w:r>
        <w:rPr>
          <w:noProof/>
        </w:rPr>
        <w:t>based on their NSTD value</w:t>
      </w:r>
      <w:r w:rsidRPr="00E21183">
        <w:rPr>
          <w:noProof/>
        </w:rPr>
        <w:t>, named as Group 1 to 5.</w:t>
      </w:r>
      <w:r>
        <w:rPr>
          <w:noProof/>
        </w:rPr>
        <w:t xml:space="preserve"> The NSTD ranges were shown in </w:t>
      </w:r>
      <w:r>
        <w:rPr>
          <w:noProof/>
        </w:rPr>
        <w:fldChar w:fldCharType="begin"/>
      </w:r>
      <w:r>
        <w:rPr>
          <w:noProof/>
        </w:rPr>
        <w:instrText xml:space="preserve"> REF _Ref80651515 \h </w:instrText>
      </w:r>
      <w:r>
        <w:rPr>
          <w:noProof/>
        </w:rPr>
      </w:r>
      <w:r>
        <w:rPr>
          <w:noProof/>
        </w:rPr>
        <w:fldChar w:fldCharType="separate"/>
      </w:r>
      <w:r w:rsidR="00B71301" w:rsidRPr="003D32D3">
        <w:rPr>
          <w:rFonts w:cs="Times New Roman"/>
          <w:color w:val="000000" w:themeColor="text1"/>
          <w:szCs w:val="20"/>
        </w:rPr>
        <w:t xml:space="preserve">Table </w:t>
      </w:r>
      <w:r w:rsidR="00B71301">
        <w:rPr>
          <w:rFonts w:cs="Times New Roman"/>
          <w:i/>
          <w:iCs/>
          <w:noProof/>
          <w:color w:val="000000" w:themeColor="text1"/>
          <w:szCs w:val="20"/>
        </w:rPr>
        <w:t>1</w:t>
      </w:r>
      <w:r>
        <w:rPr>
          <w:noProof/>
        </w:rPr>
        <w:fldChar w:fldCharType="end"/>
      </w:r>
      <w:r>
        <w:rPr>
          <w:noProof/>
        </w:rPr>
        <w:t xml:space="preserve">. Group 1 contained images with the lowest noise level while Group 5 contained the noisiest images. Five sample images are shown in </w:t>
      </w:r>
      <w:r>
        <w:rPr>
          <w:noProof/>
        </w:rPr>
        <w:fldChar w:fldCharType="begin"/>
      </w:r>
      <w:r>
        <w:rPr>
          <w:noProof/>
        </w:rPr>
        <w:instrText xml:space="preserve"> REF _Ref89260902 \h </w:instrText>
      </w:r>
      <w:r>
        <w:rPr>
          <w:noProof/>
        </w:rPr>
      </w:r>
      <w:r>
        <w:rPr>
          <w:noProof/>
        </w:rPr>
        <w:fldChar w:fldCharType="separate"/>
      </w:r>
      <w:r w:rsidR="00B71301">
        <w:t xml:space="preserve">Figure </w:t>
      </w:r>
      <w:r w:rsidR="00B71301">
        <w:rPr>
          <w:noProof/>
        </w:rPr>
        <w:t>2</w:t>
      </w:r>
      <w:r>
        <w:rPr>
          <w:noProof/>
        </w:rPr>
        <w:fldChar w:fldCharType="end"/>
      </w:r>
      <w:r>
        <w:rPr>
          <w:noProof/>
        </w:rPr>
        <w:t>. In addition, we created a set of training images named “</w:t>
      </w:r>
      <w:r w:rsidRPr="003D32D3">
        <w:rPr>
          <w:noProof/>
        </w:rPr>
        <w:t xml:space="preserve">Group </w:t>
      </w:r>
      <w:r>
        <w:rPr>
          <w:noProof/>
        </w:rPr>
        <w:t>A</w:t>
      </w:r>
      <w:r w:rsidRPr="003D32D3">
        <w:rPr>
          <w:noProof/>
        </w:rPr>
        <w:t>ll</w:t>
      </w:r>
      <w:r>
        <w:rPr>
          <w:noProof/>
        </w:rPr>
        <w:t>”</w:t>
      </w:r>
      <w:r w:rsidRPr="003D32D3">
        <w:rPr>
          <w:noProof/>
        </w:rPr>
        <w:t xml:space="preserve"> containing 100 images randomly chosen from the 500 images</w:t>
      </w:r>
      <w:r>
        <w:rPr>
          <w:noProof/>
        </w:rPr>
        <w:t>, covering a large range of noise levels</w:t>
      </w:r>
      <w:r w:rsidRPr="003D32D3">
        <w:rPr>
          <w:noProof/>
        </w:rPr>
        <w:t>.</w:t>
      </w:r>
      <w:r w:rsidR="00E43742">
        <w:rPr>
          <w:noProof/>
        </w:rPr>
        <w:t xml:space="preserve"> In Group All, there </w:t>
      </w:r>
      <w:r w:rsidR="00245D53">
        <w:rPr>
          <w:noProof/>
        </w:rPr>
        <w:t>were</w:t>
      </w:r>
      <w:r w:rsidR="00E43742">
        <w:rPr>
          <w:noProof/>
        </w:rPr>
        <w:t xml:space="preserve"> </w:t>
      </w:r>
      <w:r w:rsidR="00245D53">
        <w:rPr>
          <w:noProof/>
        </w:rPr>
        <w:t>20, 23, 22, 19, 16 images belong to Group 1, 2, 3, 4, 5, respectively.</w:t>
      </w:r>
      <w:r w:rsidRPr="003D32D3">
        <w:rPr>
          <w:noProof/>
        </w:rPr>
        <w:t xml:space="preserve"> The NSTD distribution </w:t>
      </w:r>
      <w:r>
        <w:rPr>
          <w:noProof/>
        </w:rPr>
        <w:t>of the 6 groups was</w:t>
      </w:r>
      <w:r w:rsidRPr="003D32D3">
        <w:rPr>
          <w:noProof/>
        </w:rPr>
        <w:t xml:space="preserve"> </w:t>
      </w:r>
      <w:r>
        <w:rPr>
          <w:noProof/>
        </w:rPr>
        <w:t>shown</w:t>
      </w:r>
      <w:r w:rsidRPr="003D32D3">
        <w:rPr>
          <w:noProof/>
        </w:rPr>
        <w:t xml:space="preserve"> in</w:t>
      </w:r>
      <w:r>
        <w:rPr>
          <w:noProof/>
        </w:rPr>
        <w:t xml:space="preserve"> </w:t>
      </w:r>
      <w:r>
        <w:rPr>
          <w:noProof/>
        </w:rPr>
        <w:fldChar w:fldCharType="begin"/>
      </w:r>
      <w:r>
        <w:rPr>
          <w:noProof/>
        </w:rPr>
        <w:instrText xml:space="preserve"> REF _Ref80650354 \h </w:instrText>
      </w:r>
      <w:r>
        <w:rPr>
          <w:noProof/>
        </w:rPr>
      </w:r>
      <w:r>
        <w:rPr>
          <w:noProof/>
        </w:rPr>
        <w:fldChar w:fldCharType="separate"/>
      </w:r>
      <w:r w:rsidR="00B71301">
        <w:t xml:space="preserve">Figure </w:t>
      </w:r>
      <w:r w:rsidR="00B71301">
        <w:rPr>
          <w:noProof/>
        </w:rPr>
        <w:t>3</w:t>
      </w:r>
      <w:r>
        <w:rPr>
          <w:noProof/>
        </w:rPr>
        <w:fldChar w:fldCharType="end"/>
      </w:r>
      <w:r w:rsidRPr="003D32D3">
        <w:rPr>
          <w:noProof/>
        </w:rPr>
        <w:t>.</w:t>
      </w:r>
      <w:r>
        <w:rPr>
          <w:noProof/>
        </w:rPr>
        <w:t xml:space="preserve"> </w:t>
      </w:r>
      <w:r w:rsidRPr="003D32D3">
        <w:rPr>
          <w:noProof/>
        </w:rPr>
        <w:t>Group 5 ha</w:t>
      </w:r>
      <w:r>
        <w:rPr>
          <w:noProof/>
        </w:rPr>
        <w:t>d</w:t>
      </w:r>
      <w:r w:rsidRPr="003D32D3">
        <w:rPr>
          <w:noProof/>
        </w:rPr>
        <w:t xml:space="preserve"> the widest range of NSTD </w:t>
      </w:r>
      <w:r>
        <w:rPr>
          <w:noProof/>
        </w:rPr>
        <w:t>values</w:t>
      </w:r>
      <w:r w:rsidRPr="003D32D3">
        <w:rPr>
          <w:noProof/>
        </w:rPr>
        <w:t xml:space="preserve"> and some outlier</w:t>
      </w:r>
      <w:r>
        <w:rPr>
          <w:noProof/>
        </w:rPr>
        <w:t>s</w:t>
      </w:r>
      <w:r w:rsidRPr="003D32D3">
        <w:rPr>
          <w:noProof/>
        </w:rPr>
        <w:t xml:space="preserve">. Group </w:t>
      </w:r>
      <w:r>
        <w:rPr>
          <w:noProof/>
        </w:rPr>
        <w:t>A</w:t>
      </w:r>
      <w:r w:rsidRPr="003D32D3">
        <w:rPr>
          <w:noProof/>
        </w:rPr>
        <w:t>ll ha</w:t>
      </w:r>
      <w:r>
        <w:rPr>
          <w:noProof/>
        </w:rPr>
        <w:t>d</w:t>
      </w:r>
      <w:r w:rsidRPr="003D32D3">
        <w:rPr>
          <w:noProof/>
        </w:rPr>
        <w:t xml:space="preserve"> some outliers </w:t>
      </w:r>
      <w:r>
        <w:rPr>
          <w:noProof/>
        </w:rPr>
        <w:t>too</w:t>
      </w:r>
      <w:r w:rsidRPr="003D32D3">
        <w:rPr>
          <w:noProof/>
        </w:rPr>
        <w:t xml:space="preserve">. </w:t>
      </w:r>
      <w:r>
        <w:rPr>
          <w:noProof/>
        </w:rPr>
        <w:t xml:space="preserve">The training label images were the corresponding 100% counts level images. Six networks were trained using the six </w:t>
      </w:r>
      <w:r w:rsidR="00906695">
        <w:rPr>
          <w:noProof/>
        </w:rPr>
        <w:t xml:space="preserve">group </w:t>
      </w:r>
      <w:r>
        <w:rPr>
          <w:noProof/>
        </w:rPr>
        <w:t>datasets, respectively. The testing dataset included</w:t>
      </w:r>
      <w:r w:rsidRPr="003D32D3">
        <w:rPr>
          <w:noProof/>
        </w:rPr>
        <w:t xml:space="preserve"> 340 patient images </w:t>
      </w:r>
      <w:r>
        <w:rPr>
          <w:noProof/>
        </w:rPr>
        <w:t xml:space="preserve">and were </w:t>
      </w:r>
      <w:r w:rsidR="00906695">
        <w:rPr>
          <w:noProof/>
        </w:rPr>
        <w:t xml:space="preserve">also </w:t>
      </w:r>
      <w:r w:rsidRPr="003D32D3">
        <w:rPr>
          <w:noProof/>
        </w:rPr>
        <w:t xml:space="preserve">sorted into </w:t>
      </w:r>
      <w:r>
        <w:rPr>
          <w:noProof/>
        </w:rPr>
        <w:t>5</w:t>
      </w:r>
      <w:r w:rsidRPr="003D32D3">
        <w:rPr>
          <w:noProof/>
        </w:rPr>
        <w:t xml:space="preserve"> groups based on the NSTD range</w:t>
      </w:r>
      <w:r>
        <w:rPr>
          <w:noProof/>
        </w:rPr>
        <w:t>s</w:t>
      </w:r>
      <w:r w:rsidRPr="003D32D3">
        <w:rPr>
          <w:noProof/>
        </w:rPr>
        <w:t xml:space="preserve"> </w:t>
      </w:r>
      <w:r>
        <w:rPr>
          <w:noProof/>
        </w:rPr>
        <w:t xml:space="preserve">similar to those of </w:t>
      </w:r>
      <w:r w:rsidRPr="003D32D3">
        <w:rPr>
          <w:noProof/>
        </w:rPr>
        <w:t xml:space="preserve">the training images. </w:t>
      </w:r>
      <w:r>
        <w:rPr>
          <w:noProof/>
        </w:rPr>
        <w:t>The number of testing images in each group was 67, 76, 63, 60, and 74, respectively. All six networks were evaluated on the five testing groups.</w:t>
      </w:r>
    </w:p>
    <w:p w14:paraId="071D735B" w14:textId="77777777" w:rsidR="0006173D" w:rsidRDefault="0006173D" w:rsidP="0006173D">
      <w:pPr>
        <w:pStyle w:val="IOPText"/>
        <w:ind w:firstLine="0"/>
        <w:rPr>
          <w:noProof/>
        </w:rPr>
      </w:pPr>
    </w:p>
    <w:p w14:paraId="0FDF2D7F" w14:textId="77777777" w:rsidR="0006173D" w:rsidRDefault="0006173D" w:rsidP="0006173D">
      <w:pPr>
        <w:pStyle w:val="IOPText"/>
        <w:keepNext/>
        <w:ind w:firstLine="0"/>
        <w:jc w:val="center"/>
      </w:pPr>
      <w:r w:rsidRPr="00AB5B40">
        <w:rPr>
          <w:noProof/>
        </w:rPr>
        <w:drawing>
          <wp:inline distT="0" distB="0" distL="0" distR="0" wp14:anchorId="7D1D9611" wp14:editId="7312FC10">
            <wp:extent cx="2806461" cy="2351851"/>
            <wp:effectExtent l="0" t="0" r="635" b="0"/>
            <wp:docPr id="17" name="Picture 4">
              <a:extLst xmlns:a="http://schemas.openxmlformats.org/drawingml/2006/main">
                <a:ext uri="{FF2B5EF4-FFF2-40B4-BE49-F238E27FC236}">
                  <a16:creationId xmlns:a16="http://schemas.microsoft.com/office/drawing/2014/main" id="{ED0BEC94-AF5C-864A-91D9-FBE56572CC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D0BEC94-AF5C-864A-91D9-FBE56572CC46}"/>
                        </a:ext>
                      </a:extLst>
                    </pic:cNvPr>
                    <pic:cNvPicPr preferRelativeResize="0">
                      <a:picLocks noChangeAspect="1"/>
                    </pic:cNvPicPr>
                  </pic:nvPicPr>
                  <pic:blipFill>
                    <a:blip r:embed="rId12"/>
                    <a:stretch>
                      <a:fillRect/>
                    </a:stretch>
                  </pic:blipFill>
                  <pic:spPr>
                    <a:xfrm>
                      <a:off x="0" y="0"/>
                      <a:ext cx="2813430" cy="2357691"/>
                    </a:xfrm>
                    <a:prstGeom prst="rect">
                      <a:avLst/>
                    </a:prstGeom>
                  </pic:spPr>
                </pic:pic>
              </a:graphicData>
            </a:graphic>
          </wp:inline>
        </w:drawing>
      </w:r>
    </w:p>
    <w:p w14:paraId="7FE126E4" w14:textId="59D551DC" w:rsidR="0006173D" w:rsidRDefault="0006173D" w:rsidP="0006173D">
      <w:pPr>
        <w:pStyle w:val="IOPText"/>
        <w:jc w:val="center"/>
      </w:pPr>
      <w:bookmarkStart w:id="3" w:name="_Ref80650354"/>
      <w:r>
        <w:t xml:space="preserve">Figure </w:t>
      </w:r>
      <w:r>
        <w:fldChar w:fldCharType="begin"/>
      </w:r>
      <w:r>
        <w:instrText xml:space="preserve"> SEQ Figure \* ARABIC </w:instrText>
      </w:r>
      <w:r>
        <w:fldChar w:fldCharType="separate"/>
      </w:r>
      <w:r w:rsidR="00D201E9">
        <w:rPr>
          <w:noProof/>
        </w:rPr>
        <w:t>3</w:t>
      </w:r>
      <w:r>
        <w:fldChar w:fldCharType="end"/>
      </w:r>
      <w:bookmarkEnd w:id="3"/>
      <w:r>
        <w:t xml:space="preserve"> Boxplot of NSTD distribution in 6 training groups</w:t>
      </w:r>
    </w:p>
    <w:p w14:paraId="7B9DFD26" w14:textId="77777777" w:rsidR="0006173D" w:rsidRDefault="0006173D" w:rsidP="0006173D">
      <w:pPr>
        <w:pStyle w:val="IOPH2"/>
      </w:pPr>
      <w:r>
        <w:t>2.4 Personalized Weighting for personalized denoising</w:t>
      </w:r>
    </w:p>
    <w:p w14:paraId="2BD67BF6" w14:textId="3C147B8B" w:rsidR="0006173D" w:rsidRDefault="0006173D" w:rsidP="0006173D">
      <w:pPr>
        <w:pStyle w:val="IOPText"/>
      </w:pPr>
      <w:r>
        <w:t xml:space="preserve">We </w:t>
      </w:r>
      <w:r w:rsidR="005F0059">
        <w:t>incorporated a</w:t>
      </w:r>
      <w:r>
        <w:t xml:space="preserve"> blending </w:t>
      </w:r>
      <w:r w:rsidR="005F0059">
        <w:rPr>
          <w:lang w:val="en-US" w:eastAsia="zh-CN"/>
        </w:rPr>
        <w:t xml:space="preserve">strategy </w:t>
      </w:r>
      <w:r>
        <w:rPr>
          <w:lang w:val="en-US" w:eastAsia="zh-CN"/>
        </w:rPr>
        <w:t>into PET denoising</w:t>
      </w:r>
      <w:r w:rsidR="005F0059">
        <w:rPr>
          <w:lang w:val="en-US" w:eastAsia="zh-CN"/>
        </w:rPr>
        <w:t xml:space="preserve">. </w:t>
      </w:r>
      <w:r>
        <w:t xml:space="preserve">Two denoised images, one has higher resolution and another has lower noise, were weighted by a </w:t>
      </w:r>
      <w:proofErr w:type="spellStart"/>
      <w:r>
        <w:t>tunable</w:t>
      </w:r>
      <w:proofErr w:type="spellEnd"/>
      <w:r>
        <w:t xml:space="preserve"> parameter. The overall workflow of the proposed method is shown in </w:t>
      </w:r>
      <w:r>
        <w:fldChar w:fldCharType="begin"/>
      </w:r>
      <w:r>
        <w:instrText xml:space="preserve"> REF _Ref89262552 \h </w:instrText>
      </w:r>
      <w:r>
        <w:fldChar w:fldCharType="separate"/>
      </w:r>
      <w:r w:rsidR="00B71301">
        <w:t xml:space="preserve">Figure </w:t>
      </w:r>
      <w:r w:rsidR="00B71301">
        <w:rPr>
          <w:noProof/>
        </w:rPr>
        <w:t>4</w:t>
      </w:r>
      <w:r>
        <w:fldChar w:fldCharType="end"/>
      </w:r>
      <w:r>
        <w:t xml:space="preserve">. To acquire the denoised images, two 3D U-Net models were trained </w:t>
      </w:r>
      <w:r w:rsidR="00107836">
        <w:t xml:space="preserve">using </w:t>
      </w:r>
      <w:r>
        <w:t>20% and 60%</w:t>
      </w:r>
      <w:r w:rsidR="00107836">
        <w:t>-</w:t>
      </w:r>
      <w:r>
        <w:t xml:space="preserve">count level images </w:t>
      </w:r>
      <w:r w:rsidR="00107836">
        <w:t xml:space="preserve">as inputs </w:t>
      </w:r>
      <w:r>
        <w:t xml:space="preserve">respectively, named as </w:t>
      </w:r>
      <w:proofErr w:type="spellStart"/>
      <w:r>
        <w:t>UNet</w:t>
      </w:r>
      <w:proofErr w:type="spellEnd"/>
      <w:r>
        <w:t xml:space="preserve"> 20 and </w:t>
      </w:r>
      <w:proofErr w:type="spellStart"/>
      <w:r>
        <w:t>UNet</w:t>
      </w:r>
      <w:proofErr w:type="spellEnd"/>
      <w:r>
        <w:t xml:space="preserve"> 60. Images denoised by these two networks were called Denoised 20 and Denoised 60. Denoised 20 w</w:t>
      </w:r>
      <w:r w:rsidR="00107836">
        <w:t>ere</w:t>
      </w:r>
      <w:r>
        <w:t xml:space="preserve"> less noisy and more blurred, while Denoised 60 could better preserve the resolution but w</w:t>
      </w:r>
      <w:r w:rsidR="00107836">
        <w:t>ere</w:t>
      </w:r>
      <w:r>
        <w:t xml:space="preserve"> noisier. The final denoised image was the linear blending of </w:t>
      </w:r>
      <w:proofErr w:type="spellStart"/>
      <w:r>
        <w:t>Denosied</w:t>
      </w:r>
      <w:proofErr w:type="spellEnd"/>
      <w:r>
        <w:t xml:space="preserve"> 20 and Denoised 60. The weighting factor was evaluated </w:t>
      </w:r>
      <w:r>
        <w:rPr>
          <w:rFonts w:hint="eastAsia"/>
          <w:lang w:eastAsia="zh-CN"/>
        </w:rPr>
        <w:t>as</w:t>
      </w:r>
      <w:r>
        <w:rPr>
          <w:lang w:val="en-US" w:eastAsia="zh-CN"/>
        </w:rPr>
        <w:t xml:space="preserve"> eleven values</w:t>
      </w:r>
      <w:r>
        <w:t xml:space="preserve"> between </w:t>
      </w:r>
      <w:r>
        <w:lastRenderedPageBreak/>
        <w:t xml:space="preserve">0 and 1 </w:t>
      </w:r>
      <w:r w:rsidR="00107836">
        <w:t>with</w:t>
      </w:r>
      <w:r>
        <w:t xml:space="preserve"> increments of 0.1, while in </w:t>
      </w:r>
      <w:r w:rsidR="00107836">
        <w:t>practice</w:t>
      </w:r>
      <w:r>
        <w:t xml:space="preserve"> the weighting factor can be adjusted into any value between 0 and 1</w:t>
      </w:r>
      <w:r w:rsidR="00245D53">
        <w:t>.</w:t>
      </w:r>
      <w:r>
        <w:t xml:space="preserve"> The optimal weighting factor was </w:t>
      </w:r>
      <w:r w:rsidR="002753EE">
        <w:t>determined in terms of</w:t>
      </w:r>
      <w:r>
        <w:t xml:space="preserve"> image noise and given task</w:t>
      </w:r>
      <w:r w:rsidR="002753EE">
        <w:t>s</w:t>
      </w:r>
      <w:r>
        <w:t>.</w:t>
      </w:r>
      <w:r>
        <w:rPr>
          <w:noProof/>
        </w:rPr>
        <mc:AlternateContent>
          <mc:Choice Requires="wps">
            <w:drawing>
              <wp:anchor distT="0" distB="0" distL="114300" distR="114300" simplePos="0" relativeHeight="251660288" behindDoc="0" locked="0" layoutInCell="1" allowOverlap="1" wp14:anchorId="3A5CF59D" wp14:editId="1B474EFF">
                <wp:simplePos x="0" y="0"/>
                <wp:positionH relativeFrom="column">
                  <wp:posOffset>-2540</wp:posOffset>
                </wp:positionH>
                <wp:positionV relativeFrom="paragraph">
                  <wp:posOffset>3624580</wp:posOffset>
                </wp:positionV>
                <wp:extent cx="6408420" cy="635"/>
                <wp:effectExtent l="0" t="0" r="5080" b="12065"/>
                <wp:wrapSquare wrapText="bothSides"/>
                <wp:docPr id="1" name="Text Box 1"/>
                <wp:cNvGraphicFramePr/>
                <a:graphic xmlns:a="http://schemas.openxmlformats.org/drawingml/2006/main">
                  <a:graphicData uri="http://schemas.microsoft.com/office/word/2010/wordprocessingShape">
                    <wps:wsp>
                      <wps:cNvSpPr txBox="1"/>
                      <wps:spPr>
                        <a:xfrm>
                          <a:off x="0" y="0"/>
                          <a:ext cx="6408420" cy="635"/>
                        </a:xfrm>
                        <a:prstGeom prst="rect">
                          <a:avLst/>
                        </a:prstGeom>
                        <a:solidFill>
                          <a:prstClr val="white"/>
                        </a:solidFill>
                        <a:ln>
                          <a:noFill/>
                        </a:ln>
                      </wps:spPr>
                      <wps:txbx>
                        <w:txbxContent>
                          <w:p w14:paraId="79056D4C" w14:textId="41AC61AB" w:rsidR="0006173D" w:rsidRPr="00684B16" w:rsidRDefault="0006173D" w:rsidP="0006173D">
                            <w:pPr>
                              <w:pStyle w:val="IOPText"/>
                              <w:jc w:val="center"/>
                            </w:pPr>
                            <w:bookmarkStart w:id="4" w:name="_Ref89262552"/>
                            <w:r>
                              <w:t xml:space="preserve">Figure </w:t>
                            </w:r>
                            <w:r>
                              <w:fldChar w:fldCharType="begin"/>
                            </w:r>
                            <w:r>
                              <w:instrText xml:space="preserve"> SEQ Figure \* ARABIC </w:instrText>
                            </w:r>
                            <w:r>
                              <w:fldChar w:fldCharType="separate"/>
                            </w:r>
                            <w:r w:rsidR="00D201E9">
                              <w:rPr>
                                <w:noProof/>
                              </w:rPr>
                              <w:t>4</w:t>
                            </w:r>
                            <w:r>
                              <w:fldChar w:fldCharType="end"/>
                            </w:r>
                            <w:bookmarkEnd w:id="4"/>
                            <w:r>
                              <w:t xml:space="preserve"> </w:t>
                            </w:r>
                            <w:r w:rsidRPr="00AA0934">
                              <w:t>Workflow of customized denoising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5CF59D" id="_x0000_t202" coordsize="21600,21600" o:spt="202" path="m,l,21600r21600,l21600,xe">
                <v:stroke joinstyle="miter"/>
                <v:path gradientshapeok="t" o:connecttype="rect"/>
              </v:shapetype>
              <v:shape id="Text Box 1" o:spid="_x0000_s1026" type="#_x0000_t202" style="position:absolute;left:0;text-align:left;margin-left:-.2pt;margin-top:285.4pt;width:504.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" stroked="f">
                <v:textbox style="mso-fit-shape-to-text:t" inset="0,0,0,0">
                  <w:txbxContent>
                    <w:p w14:paraId="79056D4C" w14:textId="41AC61AB" w:rsidR="0006173D" w:rsidRPr="00684B16" w:rsidRDefault="0006173D" w:rsidP="0006173D">
                      <w:pPr>
                        <w:pStyle w:val="IOPText"/>
                        <w:jc w:val="center"/>
                      </w:pPr>
                      <w:bookmarkStart w:id="5" w:name="_Ref89262552"/>
                      <w:r>
                        <w:t xml:space="preserve">Figure </w:t>
                      </w:r>
                      <w:r>
                        <w:fldChar w:fldCharType="begin"/>
                      </w:r>
                      <w:r>
                        <w:instrText xml:space="preserve"> SEQ Figure \* ARABIC </w:instrText>
                      </w:r>
                      <w:r>
                        <w:fldChar w:fldCharType="separate"/>
                      </w:r>
                      <w:r w:rsidR="00D201E9">
                        <w:rPr>
                          <w:noProof/>
                        </w:rPr>
                        <w:t>4</w:t>
                      </w:r>
                      <w:r>
                        <w:fldChar w:fldCharType="end"/>
                      </w:r>
                      <w:bookmarkEnd w:id="5"/>
                      <w:r>
                        <w:t xml:space="preserve"> </w:t>
                      </w:r>
                      <w:r w:rsidRPr="00AA0934">
                        <w:t>Workflow of customized denoising</w:t>
                      </w:r>
                    </w:p>
                  </w:txbxContent>
                </v:textbox>
                <w10:wrap type="square"/>
              </v:shape>
            </w:pict>
          </mc:Fallback>
        </mc:AlternateContent>
      </w:r>
      <w:r>
        <w:rPr>
          <w:noProof/>
        </w:rPr>
        <w:drawing>
          <wp:anchor distT="0" distB="0" distL="114300" distR="114300" simplePos="0" relativeHeight="251659264" behindDoc="0" locked="0" layoutInCell="1" allowOverlap="1" wp14:anchorId="19AE40A4" wp14:editId="4CF2894D">
            <wp:simplePos x="0" y="0"/>
            <wp:positionH relativeFrom="margin">
              <wp:align>center</wp:align>
            </wp:positionH>
            <wp:positionV relativeFrom="margin">
              <wp:align>top</wp:align>
            </wp:positionV>
            <wp:extent cx="6408420" cy="3567430"/>
            <wp:effectExtent l="0" t="0" r="5080" b="127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8420" cy="3567430"/>
                    </a:xfrm>
                    <a:prstGeom prst="rect">
                      <a:avLst/>
                    </a:prstGeom>
                  </pic:spPr>
                </pic:pic>
              </a:graphicData>
            </a:graphic>
          </wp:anchor>
        </w:drawing>
      </w:r>
      <w:r>
        <w:t xml:space="preserve"> </w:t>
      </w:r>
    </w:p>
    <w:p w14:paraId="5E5E47A2" w14:textId="4E8F2E25" w:rsidR="0006173D" w:rsidRDefault="0006173D" w:rsidP="0006173D">
      <w:pPr>
        <w:pStyle w:val="IOPText"/>
      </w:pPr>
      <w:r>
        <w:t>We tested the customized weighting method on 340 low-dose PET images and the lung and liver lesion phantom data from the University of Pennsylvania</w:t>
      </w:r>
      <w:r>
        <w:fldChar w:fldCharType="begin"/>
      </w:r>
      <w:r>
        <w:instrText xml:space="preserve"> ADDIN EN.CITE &lt;EndNote&gt;&lt;Cite&gt;&lt;Author&gt;Surti&lt;/Author&gt;&lt;Year&gt;2020&lt;/Year&gt;&lt;RecNum&gt;33&lt;/RecNum&gt;&lt;DisplayText&gt;(Surti&lt;style face="italic"&gt; et al.&lt;/style&gt;, 2020)&lt;/DisplayText&gt;&lt;record&gt;&lt;rec-number&gt;33&lt;/rec-number&gt;&lt;foreign-keys&gt;&lt;key app="EN" db-id="ta2afxrw3sw0zre2dvkvxs92vdwvseazdxvv" timestamp="1638384739"&gt;33&lt;/key&gt;&lt;/foreign-keys&gt;&lt;ref-type name="Journal Article"&gt;17&lt;/ref-type&gt;&lt;contributors&gt;&lt;authors&gt;&lt;author&gt;Surti, Suleman&lt;/author&gt;&lt;author&gt;Viswanath, Varsha&lt;/author&gt;&lt;author&gt;Daube-Witherspoon, Margaret E&lt;/author&gt;&lt;author&gt;Conti, Maurizio&lt;/author&gt;&lt;author&gt;Casey, Michael E&lt;/author&gt;&lt;author&gt;Karp, Joel S&lt;/author&gt;&lt;/authors&gt;&lt;/contributors&gt;&lt;titles&gt;&lt;title&gt;Benefit of improved performance with state-of-the art digital PET/CT for lesion detection in oncology&lt;/title&gt;&lt;secondary-title&gt;Journal of Nuclear Medicine&lt;/secondary-title&gt;&lt;/titles&gt;&lt;periodical&gt;&lt;full-title&gt;Journal of nuclear medicine&lt;/full-title&gt;&lt;/periodical&gt;&lt;pages&gt;1684-1690&lt;/pages&gt;&lt;volume&gt;61&lt;/volume&gt;&lt;number&gt;11&lt;/number&gt;&lt;dates&gt;&lt;year&gt;2020&lt;/year&gt;&lt;/dates&gt;&lt;isbn&gt;0161-5505&lt;/isbn&gt;&lt;urls&gt;&lt;/urls&gt;&lt;/record&gt;&lt;/Cite&gt;&lt;/EndNote&gt;</w:instrText>
      </w:r>
      <w:r>
        <w:fldChar w:fldCharType="separate"/>
      </w:r>
      <w:r>
        <w:rPr>
          <w:noProof/>
        </w:rPr>
        <w:t>(Surti</w:t>
      </w:r>
      <w:r w:rsidRPr="00AA41ED">
        <w:rPr>
          <w:i/>
          <w:noProof/>
        </w:rPr>
        <w:t xml:space="preserve"> et al.</w:t>
      </w:r>
      <w:r>
        <w:rPr>
          <w:noProof/>
        </w:rPr>
        <w:t>, 2020)</w:t>
      </w:r>
      <w:r>
        <w:fldChar w:fldCharType="end"/>
      </w:r>
      <w:r>
        <w:t>. The 340 low-dose PET images were the same as the testing images used in the matched denoising study. The lung and liver lesion phantoms were the combination of the SNMMI CTN phantom (lung) with a uniform cylinder (liver)</w:t>
      </w:r>
      <w:r w:rsidR="002753EE">
        <w:t xml:space="preserve"> acquired on a Siemens </w:t>
      </w:r>
      <w:proofErr w:type="spellStart"/>
      <w:r w:rsidR="002753EE">
        <w:t>mCT</w:t>
      </w:r>
      <w:proofErr w:type="spellEnd"/>
      <w:r w:rsidR="002753EE">
        <w:t xml:space="preserve"> scanner</w:t>
      </w:r>
      <w:r>
        <w:t xml:space="preserve">. The lesion data were collected by scanning the spheres in the air. There were 16 lesions in the lung and 21 lesions in the cylinder. Both the phantom and the lesion list-mode data were combined to generate the phantom images embedded with the lesions. There were 10 replicates of the phantom datasets. For each dataset, the </w:t>
      </w:r>
      <w:r w:rsidR="002753EE">
        <w:t xml:space="preserve">full </w:t>
      </w:r>
      <w:r>
        <w:t>scanning time was 6 min. Then each dataset was parsed into small time fractions at 0.5, 1, 1.5, 2, and 3 minutes to generate five low</w:t>
      </w:r>
      <w:r w:rsidR="002753EE">
        <w:t>-</w:t>
      </w:r>
      <w:r>
        <w:t xml:space="preserve">count </w:t>
      </w:r>
      <w:r w:rsidR="002753EE">
        <w:t xml:space="preserve">level </w:t>
      </w:r>
      <w:r>
        <w:t xml:space="preserve">images. There are 60 phantom images in total. </w:t>
      </w:r>
      <w:r w:rsidR="002753EE">
        <w:t>Sample</w:t>
      </w:r>
      <w:r>
        <w:t xml:space="preserve"> phantom images are shown in </w:t>
      </w:r>
      <w:r>
        <w:fldChar w:fldCharType="begin"/>
      </w:r>
      <w:r>
        <w:instrText xml:space="preserve"> REF _Ref89260365 \h </w:instrText>
      </w:r>
      <w:r>
        <w:fldChar w:fldCharType="separate"/>
      </w:r>
      <w:r w:rsidR="00B71301">
        <w:t xml:space="preserve">Figure </w:t>
      </w:r>
      <w:r w:rsidR="00B71301">
        <w:rPr>
          <w:noProof/>
        </w:rPr>
        <w:t>5</w:t>
      </w:r>
      <w:r>
        <w:fldChar w:fldCharType="end"/>
      </w:r>
      <w:r>
        <w:t xml:space="preserve">. </w:t>
      </w:r>
    </w:p>
    <w:p w14:paraId="61EF05B0" w14:textId="77777777" w:rsidR="0006173D" w:rsidRDefault="0006173D" w:rsidP="0006173D">
      <w:pPr>
        <w:pStyle w:val="IOPText"/>
      </w:pPr>
    </w:p>
    <w:p w14:paraId="29BA2A19" w14:textId="77777777" w:rsidR="0006173D" w:rsidRDefault="0006173D" w:rsidP="00956874">
      <w:pPr>
        <w:pStyle w:val="IOPText"/>
        <w:keepNext/>
        <w:ind w:firstLine="0"/>
        <w:jc w:val="left"/>
      </w:pPr>
      <w:r>
        <w:rPr>
          <w:rFonts w:hint="eastAsia"/>
          <w:noProof/>
          <w:lang w:val="en-US" w:eastAsia="zh-CN"/>
        </w:rPr>
        <w:drawing>
          <wp:inline distT="0" distB="0" distL="0" distR="0" wp14:anchorId="0F8A31E2" wp14:editId="43A85596">
            <wp:extent cx="6408420" cy="1612266"/>
            <wp:effectExtent l="0" t="0" r="508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14091" cy="1613693"/>
                    </a:xfrm>
                    <a:prstGeom prst="rect">
                      <a:avLst/>
                    </a:prstGeom>
                  </pic:spPr>
                </pic:pic>
              </a:graphicData>
            </a:graphic>
          </wp:inline>
        </w:drawing>
      </w:r>
    </w:p>
    <w:p w14:paraId="65EDCFE8" w14:textId="21B6AFCA" w:rsidR="0006173D" w:rsidRPr="00AA41ED" w:rsidRDefault="0006173D" w:rsidP="00956874">
      <w:pPr>
        <w:pStyle w:val="IOPText"/>
        <w:jc w:val="left"/>
        <w:rPr>
          <w:lang w:val="en-US" w:eastAsia="zh-CN"/>
        </w:rPr>
      </w:pPr>
      <w:bookmarkStart w:id="6" w:name="_Ref89260365"/>
      <w:r>
        <w:t xml:space="preserve">Figure </w:t>
      </w:r>
      <w:r>
        <w:fldChar w:fldCharType="begin"/>
      </w:r>
      <w:r>
        <w:instrText xml:space="preserve"> SEQ Figure \* ARABIC </w:instrText>
      </w:r>
      <w:r>
        <w:fldChar w:fldCharType="separate"/>
      </w:r>
      <w:r w:rsidR="00D201E9">
        <w:rPr>
          <w:noProof/>
        </w:rPr>
        <w:t>5</w:t>
      </w:r>
      <w:r>
        <w:fldChar w:fldCharType="end"/>
      </w:r>
      <w:bookmarkEnd w:id="6"/>
      <w:r w:rsidR="002753EE">
        <w:t>.</w:t>
      </w:r>
      <w:r>
        <w:t xml:space="preserve"> </w:t>
      </w:r>
      <w:r w:rsidR="002753EE">
        <w:t xml:space="preserve">Sample slices of </w:t>
      </w:r>
      <w:r w:rsidR="002753EE">
        <w:rPr>
          <w:lang w:eastAsia="zh-CN"/>
        </w:rPr>
        <w:t>s</w:t>
      </w:r>
      <w:r>
        <w:rPr>
          <w:lang w:eastAsia="zh-CN"/>
        </w:rPr>
        <w:t>ix noise level phantom images. The embedded lung lesions are indicated by red arrows. The embedded lung lesions are pointed by yellow arrows.</w:t>
      </w:r>
    </w:p>
    <w:p w14:paraId="6F4DD46A" w14:textId="77777777" w:rsidR="0006173D" w:rsidRDefault="0006173D" w:rsidP="0006173D">
      <w:pPr>
        <w:pStyle w:val="IOPH2"/>
      </w:pPr>
      <w:r>
        <w:t>2.5 Evaluation metrics</w:t>
      </w:r>
    </w:p>
    <w:p w14:paraId="17DADE3F" w14:textId="77777777" w:rsidR="0006173D" w:rsidRDefault="0006173D" w:rsidP="0006173D">
      <w:pPr>
        <w:pStyle w:val="IOPText"/>
        <w:ind w:firstLine="0"/>
        <w:rPr>
          <w:noProof/>
        </w:rPr>
      </w:pPr>
      <w:r>
        <w:t xml:space="preserve">2.5.1 </w:t>
      </w:r>
      <w:r>
        <w:rPr>
          <w:noProof/>
        </w:rPr>
        <w:t>Noise level</w:t>
      </w:r>
    </w:p>
    <w:p w14:paraId="428CD48E" w14:textId="2BF324C5" w:rsidR="0006173D" w:rsidRDefault="0006173D" w:rsidP="0006173D">
      <w:pPr>
        <w:pStyle w:val="IOPText"/>
        <w:ind w:firstLine="0"/>
        <w:rPr>
          <w:noProof/>
        </w:rPr>
      </w:pPr>
      <w:r w:rsidRPr="004D03EB">
        <w:rPr>
          <w:noProof/>
        </w:rPr>
        <w:lastRenderedPageBreak/>
        <w:t xml:space="preserve">We applied NSTD as </w:t>
      </w:r>
      <w:r>
        <w:rPr>
          <w:noProof/>
        </w:rPr>
        <w:t>the</w:t>
      </w:r>
      <w:r w:rsidRPr="004D03EB">
        <w:rPr>
          <w:noProof/>
        </w:rPr>
        <w:t xml:space="preserve"> surrogate of image noise</w:t>
      </w:r>
      <w:r w:rsidR="00245D53">
        <w:rPr>
          <w:noProof/>
        </w:rPr>
        <w:t xml:space="preserve"> for the human images</w:t>
      </w:r>
      <w:r w:rsidRPr="004D03EB">
        <w:rPr>
          <w:noProof/>
        </w:rPr>
        <w:t xml:space="preserve">. </w:t>
      </w:r>
      <w:r w:rsidR="003A4762">
        <w:rPr>
          <w:noProof/>
        </w:rPr>
        <w:t xml:space="preserve">In the relatively uniforme liver region, we selected a 3 cm diameter sphere as the region of interest (ROI). </w:t>
      </w:r>
      <w:r>
        <w:rPr>
          <w:noProof/>
        </w:rPr>
        <w:t>The total number of voxels</w:t>
      </w:r>
      <w:r w:rsidRPr="004D03EB">
        <w:rPr>
          <w:noProof/>
        </w:rPr>
        <w:t xml:space="preserve"> in the </w:t>
      </w:r>
      <w:r>
        <w:rPr>
          <w:noProof/>
        </w:rPr>
        <w:t>ROI</w:t>
      </w:r>
      <w:r w:rsidRPr="004D03EB">
        <w:rPr>
          <w:noProof/>
        </w:rPr>
        <w:t xml:space="preserve"> is denoted as </w:t>
      </w:r>
      <w:r w:rsidRPr="00956874">
        <w:rPr>
          <w:i/>
          <w:iCs/>
          <w:noProof/>
        </w:rPr>
        <w:t>n</w:t>
      </w:r>
      <w:r w:rsidRPr="004D03EB">
        <w:rPr>
          <w:noProof/>
        </w:rPr>
        <w:t xml:space="preserve">. </w:t>
      </w:r>
      <w:r w:rsidRPr="00956874">
        <w:rPr>
          <w:i/>
          <w:iCs/>
          <w:noProof/>
        </w:rPr>
        <w:t>I</w:t>
      </w:r>
      <w:r w:rsidRPr="00956874">
        <w:rPr>
          <w:i/>
          <w:iCs/>
          <w:noProof/>
          <w:vertAlign w:val="subscript"/>
        </w:rPr>
        <w:t>i</w:t>
      </w:r>
      <w:r>
        <w:rPr>
          <w:noProof/>
        </w:rPr>
        <w:t xml:space="preserve"> and </w:t>
      </w:r>
      <w:r w:rsidRPr="00956874">
        <w:rPr>
          <w:i/>
          <w:iCs/>
          <w:noProof/>
        </w:rPr>
        <w:t>I</w:t>
      </w:r>
      <w:r w:rsidRPr="00956874">
        <w:rPr>
          <w:i/>
          <w:iCs/>
          <w:noProof/>
          <w:vertAlign w:val="subscript"/>
        </w:rPr>
        <w:t>i</w:t>
      </w:r>
      <w:r w:rsidRPr="00956874">
        <w:rPr>
          <w:i/>
          <w:iCs/>
          <w:noProof/>
          <w:vertAlign w:val="superscript"/>
        </w:rPr>
        <w:t>L</w:t>
      </w:r>
      <w:r>
        <w:rPr>
          <w:noProof/>
        </w:rPr>
        <w:t xml:space="preserve"> are the SUV values in the ROI of the evaluated image and the label image. </w:t>
      </w:r>
      <w:r w:rsidRPr="00AA41ED">
        <w:rPr>
          <w:noProof/>
        </w:rPr>
        <w:t>Higher</w:t>
      </w:r>
      <w:r w:rsidRPr="004D03EB">
        <w:rPr>
          <w:noProof/>
        </w:rPr>
        <w:t xml:space="preserve"> the NSTD value,</w:t>
      </w:r>
      <w:r>
        <w:rPr>
          <w:noProof/>
        </w:rPr>
        <w:t xml:space="preserve"> </w:t>
      </w:r>
      <w:r w:rsidRPr="004D03EB">
        <w:rPr>
          <w:noProof/>
        </w:rPr>
        <w:t xml:space="preserve">noisier the image. </w:t>
      </w:r>
    </w:p>
    <w:p w14:paraId="424B2989" w14:textId="77777777" w:rsidR="0006173D" w:rsidRDefault="0006173D" w:rsidP="0006173D">
      <w:pPr>
        <w:pStyle w:val="IOPText"/>
        <w:keepNext/>
        <w:ind w:firstLine="0"/>
        <w:jc w:val="center"/>
      </w:pPr>
      <m:oMathPara>
        <m:oMath>
          <m:r>
            <m:rPr>
              <m:sty m:val="p"/>
            </m:rPr>
            <w:rPr>
              <w:rFonts w:ascii="Cambria Math" w:hAnsi="Cambria Math"/>
            </w:rPr>
            <m:t>NSTD</m:t>
          </m:r>
          <m:r>
            <w:rPr>
              <w:rFonts w:ascii="Cambria Math" w:hAnsi="Cambria Math"/>
            </w:rPr>
            <m:t>=</m:t>
          </m:r>
          <m:f>
            <m:fPr>
              <m:ctrlPr>
                <w:rPr>
                  <w:rFonts w:ascii="Cambria Math" w:hAnsi="Cambria Math"/>
                  <w:lang w:val="en-US"/>
                </w:rPr>
              </m:ctrlPr>
            </m:fPr>
            <m:num>
              <m:rad>
                <m:radPr>
                  <m:degHide m:val="1"/>
                  <m:ctrlPr>
                    <w:rPr>
                      <w:rFonts w:ascii="Cambria Math" w:hAnsi="Cambria Math"/>
                      <w:lang w:val="en-US"/>
                    </w:rPr>
                  </m:ctrlPr>
                </m:radPr>
                <m:deg/>
                <m:e>
                  <m:nary>
                    <m:naryPr>
                      <m:chr m:val="∑"/>
                      <m:limLoc m:val="undOvr"/>
                      <m:grow m:val="1"/>
                      <m:supHide m:val="1"/>
                      <m:ctrlPr>
                        <w:rPr>
                          <w:rFonts w:ascii="Cambria Math" w:hAnsi="Cambria Math"/>
                          <w:lang w:val="en-US"/>
                        </w:rPr>
                      </m:ctrlPr>
                    </m:naryPr>
                    <m:sub>
                      <m:r>
                        <w:rPr>
                          <w:rFonts w:ascii="Cambria Math" w:hAnsi="Cambria Math"/>
                        </w:rPr>
                        <m:t>i</m:t>
                      </m:r>
                    </m:sub>
                    <m:sup/>
                    <m:e>
                      <m:r>
                        <w:rPr>
                          <w:rFonts w:ascii="Cambria Math" w:hAnsi="Cambria Math"/>
                        </w:rPr>
                        <m:t> </m:t>
                      </m:r>
                    </m:e>
                  </m:nary>
                  <m:sSup>
                    <m:sSupPr>
                      <m:ctrlPr>
                        <w:rPr>
                          <w:rFonts w:ascii="Cambria Math" w:hAnsi="Cambria Math"/>
                          <w:lang w:val="en-US"/>
                        </w:rPr>
                      </m:ctrlPr>
                    </m:sSupPr>
                    <m:e>
                      <m:d>
                        <m:dPr>
                          <m:ctrlPr>
                            <w:rPr>
                              <w:rFonts w:ascii="Cambria Math" w:hAnsi="Cambria Math"/>
                              <w:lang w:val="en-US"/>
                            </w:rPr>
                          </m:ctrlPr>
                        </m:dPr>
                        <m:e>
                          <m:sSub>
                            <m:sSubPr>
                              <m:ctrlPr>
                                <w:rPr>
                                  <w:rFonts w:ascii="Cambria Math" w:hAnsi="Cambria Math"/>
                                  <w:lang w:val="en-US"/>
                                </w:rPr>
                              </m:ctrlPr>
                            </m:sSubPr>
                            <m:e>
                              <m:r>
                                <w:rPr>
                                  <w:rFonts w:ascii="Cambria Math" w:hAnsi="Cambria Math"/>
                                </w:rPr>
                                <m:t>I</m:t>
                              </m:r>
                            </m:e>
                            <m:sub>
                              <m:r>
                                <w:rPr>
                                  <w:rFonts w:ascii="Cambria Math" w:hAnsi="Cambria Math"/>
                                </w:rPr>
                                <m:t>i</m:t>
                              </m:r>
                            </m:sub>
                          </m:sSub>
                          <m:r>
                            <w:rPr>
                              <w:rFonts w:ascii="Cambria Math" w:hAnsi="Cambria Math"/>
                            </w:rPr>
                            <m:t xml:space="preserve">- </m:t>
                          </m:r>
                          <m:sSubSup>
                            <m:sSubSupPr>
                              <m:ctrlPr>
                                <w:rPr>
                                  <w:rFonts w:ascii="Cambria Math" w:hAnsi="Cambria Math"/>
                                  <w:lang w:val="en-US"/>
                                </w:rPr>
                              </m:ctrlPr>
                            </m:sSubSupPr>
                            <m:e>
                              <m:r>
                                <w:rPr>
                                  <w:rFonts w:ascii="Cambria Math" w:hAnsi="Cambria Math"/>
                                  <w:lang w:val="en-US"/>
                                </w:rPr>
                                <m:t>I</m:t>
                              </m:r>
                            </m:e>
                            <m:sub>
                              <m:r>
                                <w:rPr>
                                  <w:rFonts w:ascii="Cambria Math" w:hAnsi="Cambria Math"/>
                                  <w:lang w:val="en-US"/>
                                </w:rPr>
                                <m:t>i</m:t>
                              </m:r>
                            </m:sub>
                            <m:sup>
                              <m:r>
                                <m:rPr>
                                  <m:sty m:val="p"/>
                                </m:rPr>
                                <w:rPr>
                                  <w:rFonts w:ascii="Cambria Math" w:hAnsi="Cambria Math"/>
                                  <w:lang w:val="en-US"/>
                                </w:rPr>
                                <m:t>L</m:t>
                              </m:r>
                            </m:sup>
                          </m:sSubSup>
                        </m:e>
                      </m:d>
                    </m:e>
                    <m:sup>
                      <m:r>
                        <w:rPr>
                          <w:rFonts w:ascii="Cambria Math" w:hAnsi="Cambria Math"/>
                        </w:rPr>
                        <m:t>2</m:t>
                      </m:r>
                    </m:sup>
                  </m:sSup>
                </m:e>
              </m:rad>
            </m:num>
            <m:den>
              <m:r>
                <w:rPr>
                  <w:rFonts w:ascii="Cambria Math" w:hAnsi="Cambria Math"/>
                </w:rPr>
                <m:t>n</m:t>
              </m:r>
              <m:nary>
                <m:naryPr>
                  <m:chr m:val="∑"/>
                  <m:limLoc m:val="undOvr"/>
                  <m:grow m:val="1"/>
                  <m:supHide m:val="1"/>
                  <m:ctrlPr>
                    <w:rPr>
                      <w:rFonts w:ascii="Cambria Math" w:hAnsi="Cambria Math"/>
                      <w:lang w:val="en-US"/>
                    </w:rPr>
                  </m:ctrlPr>
                </m:naryPr>
                <m:sub>
                  <m:r>
                    <w:rPr>
                      <w:rFonts w:ascii="Cambria Math" w:hAnsi="Cambria Math"/>
                    </w:rPr>
                    <m:t>i</m:t>
                  </m:r>
                </m:sub>
                <m:sup/>
                <m:e>
                  <m:r>
                    <w:rPr>
                      <w:rFonts w:ascii="Cambria Math" w:hAnsi="Cambria Math"/>
                    </w:rPr>
                    <m:t> </m:t>
                  </m:r>
                </m:e>
              </m:nary>
              <m:sSub>
                <m:sSubPr>
                  <m:ctrlPr>
                    <w:rPr>
                      <w:rFonts w:ascii="Cambria Math" w:hAnsi="Cambria Math"/>
                      <w:lang w:val="en-US"/>
                    </w:rPr>
                  </m:ctrlPr>
                </m:sSubPr>
                <m:e>
                  <m:r>
                    <w:rPr>
                      <w:rFonts w:ascii="Cambria Math" w:hAnsi="Cambria Math"/>
                    </w:rPr>
                    <m:t>I</m:t>
                  </m:r>
                </m:e>
                <m:sub>
                  <m:r>
                    <w:rPr>
                      <w:rFonts w:ascii="Cambria Math" w:hAnsi="Cambria Math"/>
                    </w:rPr>
                    <m:t>i</m:t>
                  </m:r>
                </m:sub>
              </m:sSub>
            </m:den>
          </m:f>
        </m:oMath>
      </m:oMathPara>
    </w:p>
    <w:p w14:paraId="52E650C9" w14:textId="5167A612" w:rsidR="0006173D" w:rsidRDefault="0006173D" w:rsidP="0006173D">
      <w:pPr>
        <w:pStyle w:val="Caption"/>
        <w:jc w:val="right"/>
      </w:pPr>
      <w:r>
        <w:t xml:space="preserve">( </w:t>
      </w:r>
      <w:r>
        <w:fldChar w:fldCharType="begin"/>
      </w:r>
      <w:r>
        <w:instrText xml:space="preserve"> SEQ ( \* ARABIC </w:instrText>
      </w:r>
      <w:r>
        <w:fldChar w:fldCharType="separate"/>
      </w:r>
      <w:r w:rsidR="00B71301">
        <w:rPr>
          <w:noProof/>
        </w:rPr>
        <w:t>1</w:t>
      </w:r>
      <w:r>
        <w:fldChar w:fldCharType="end"/>
      </w:r>
      <w:r>
        <w:t xml:space="preserve"> )</w:t>
      </w:r>
    </w:p>
    <w:p w14:paraId="69915A05" w14:textId="77777777" w:rsidR="0006173D" w:rsidRDefault="0006173D" w:rsidP="0006173D">
      <w:pPr>
        <w:pStyle w:val="IOPText"/>
        <w:ind w:firstLine="0"/>
      </w:pPr>
      <w:r>
        <w:t>2.5.2 Mean Squared Error (MSE)</w:t>
      </w:r>
    </w:p>
    <w:p w14:paraId="083772FF" w14:textId="06E76F02" w:rsidR="0006173D" w:rsidRDefault="0006173D" w:rsidP="0006173D">
      <w:pPr>
        <w:pStyle w:val="IOPText"/>
        <w:ind w:firstLine="0"/>
        <w:rPr>
          <w:noProof/>
        </w:rPr>
      </w:pPr>
      <w:r>
        <w:rPr>
          <w:noProof/>
        </w:rPr>
        <w:t>MSE is used as a loss function and comparison method</w:t>
      </w:r>
      <w:r w:rsidR="003A4762">
        <w:rPr>
          <w:noProof/>
        </w:rPr>
        <w:t xml:space="preserve"> for both human and phantom images</w:t>
      </w:r>
      <w:r>
        <w:rPr>
          <w:noProof/>
        </w:rPr>
        <w:t>. It is defined as</w:t>
      </w:r>
    </w:p>
    <w:p w14:paraId="0B9B305D" w14:textId="54C68774" w:rsidR="0006173D" w:rsidRDefault="0006173D" w:rsidP="0006173D">
      <w:pPr>
        <w:pStyle w:val="IOPText"/>
        <w:keepNext/>
        <w:jc w:val="center"/>
      </w:pPr>
      <m:oMath>
        <m:r>
          <m:rPr>
            <m:sty m:val="p"/>
          </m:rPr>
          <w:rPr>
            <w:rFonts w:ascii="Cambria Math" w:hAnsi="Cambria Math"/>
            <w:lang w:val="en-US"/>
          </w:rPr>
          <m:t>MSE</m:t>
        </m:r>
        <m:r>
          <w:rPr>
            <w:rFonts w:ascii="Cambria Math" w:hAnsi="Cambria Math"/>
            <w:lang w:val="en-US"/>
          </w:rPr>
          <m:t>=</m:t>
        </m:r>
        <m:f>
          <m:fPr>
            <m:ctrlPr>
              <w:rPr>
                <w:rFonts w:ascii="Cambria Math" w:hAnsi="Cambria Math"/>
                <w:i/>
                <w:lang w:val="en-US"/>
              </w:rPr>
            </m:ctrlPr>
          </m:fPr>
          <m:num>
            <m:nary>
              <m:naryPr>
                <m:chr m:val="∑"/>
                <m:limLoc m:val="undOvr"/>
                <m:grow m:val="1"/>
                <m:supHide m:val="1"/>
                <m:ctrlPr>
                  <w:rPr>
                    <w:rFonts w:ascii="Cambria Math" w:hAnsi="Cambria Math"/>
                    <w:lang w:val="en-US"/>
                  </w:rPr>
                </m:ctrlPr>
              </m:naryPr>
              <m:sub>
                <m:r>
                  <w:rPr>
                    <w:rFonts w:ascii="Cambria Math" w:hAnsi="Cambria Math"/>
                  </w:rPr>
                  <m:t>i</m:t>
                </m:r>
              </m:sub>
              <m:sup/>
              <m:e>
                <m:r>
                  <w:rPr>
                    <w:rFonts w:ascii="Cambria Math" w:hAnsi="Cambria Math"/>
                  </w:rPr>
                  <m:t> </m:t>
                </m:r>
              </m:e>
            </m:nary>
            <m:sSup>
              <m:sSupPr>
                <m:ctrlPr>
                  <w:rPr>
                    <w:rFonts w:ascii="Cambria Math" w:hAnsi="Cambria Math"/>
                    <w:lang w:val="en-US"/>
                  </w:rPr>
                </m:ctrlPr>
              </m:sSupPr>
              <m:e>
                <m:d>
                  <m:dPr>
                    <m:ctrlPr>
                      <w:rPr>
                        <w:rFonts w:ascii="Cambria Math" w:hAnsi="Cambria Math"/>
                        <w:lang w:val="en-US"/>
                      </w:rPr>
                    </m:ctrlPr>
                  </m:dPr>
                  <m:e>
                    <m:sSub>
                      <m:sSubPr>
                        <m:ctrlPr>
                          <w:rPr>
                            <w:rFonts w:ascii="Cambria Math" w:hAnsi="Cambria Math"/>
                            <w:lang w:val="en-US"/>
                          </w:rPr>
                        </m:ctrlPr>
                      </m:sSubPr>
                      <m:e>
                        <m:r>
                          <w:rPr>
                            <w:rFonts w:ascii="Cambria Math" w:hAnsi="Cambria Math"/>
                          </w:rPr>
                          <m:t>I</m:t>
                        </m:r>
                      </m:e>
                      <m:sub>
                        <m:r>
                          <w:rPr>
                            <w:rFonts w:ascii="Cambria Math" w:hAnsi="Cambria Math"/>
                          </w:rPr>
                          <m:t>i</m:t>
                        </m:r>
                      </m:sub>
                    </m:sSub>
                    <m:r>
                      <w:rPr>
                        <w:rFonts w:ascii="Cambria Math" w:hAnsi="Cambria Math"/>
                      </w:rPr>
                      <m:t>-</m:t>
                    </m:r>
                    <m:sSubSup>
                      <m:sSubSupPr>
                        <m:ctrlPr>
                          <w:rPr>
                            <w:rFonts w:ascii="Cambria Math" w:hAnsi="Cambria Math"/>
                            <w:lang w:val="en-US"/>
                          </w:rPr>
                        </m:ctrlPr>
                      </m:sSubSupPr>
                      <m:e>
                        <m:r>
                          <w:rPr>
                            <w:rFonts w:ascii="Cambria Math" w:hAnsi="Cambria Math"/>
                            <w:lang w:val="en-US"/>
                          </w:rPr>
                          <m:t>I</m:t>
                        </m:r>
                      </m:e>
                      <m:sub>
                        <m:r>
                          <w:rPr>
                            <w:rFonts w:ascii="Cambria Math" w:hAnsi="Cambria Math"/>
                            <w:lang w:val="en-US"/>
                          </w:rPr>
                          <m:t>i</m:t>
                        </m:r>
                      </m:sub>
                      <m:sup>
                        <m:r>
                          <m:rPr>
                            <m:sty m:val="p"/>
                          </m:rPr>
                          <w:rPr>
                            <w:rFonts w:ascii="Cambria Math" w:hAnsi="Cambria Math"/>
                            <w:lang w:val="en-US"/>
                          </w:rPr>
                          <m:t>L</m:t>
                        </m:r>
                      </m:sup>
                    </m:sSubSup>
                    <m:r>
                      <w:rPr>
                        <w:rFonts w:ascii="Cambria Math" w:hAnsi="Cambria Math"/>
                      </w:rPr>
                      <m:t xml:space="preserve"> </m:t>
                    </m:r>
                  </m:e>
                </m:d>
              </m:e>
              <m:sup>
                <m:r>
                  <w:rPr>
                    <w:rFonts w:ascii="Cambria Math" w:hAnsi="Cambria Math"/>
                  </w:rPr>
                  <m:t>2</m:t>
                </m:r>
              </m:sup>
            </m:sSup>
          </m:num>
          <m:den>
            <m:r>
              <w:rPr>
                <w:rFonts w:ascii="Cambria Math" w:hAnsi="Cambria Math"/>
                <w:lang w:val="en-US"/>
              </w:rPr>
              <m:t>m</m:t>
            </m:r>
          </m:den>
        </m:f>
      </m:oMath>
      <w:r w:rsidR="00C75971">
        <w:rPr>
          <w:rFonts w:eastAsiaTheme="minorEastAsia"/>
          <w:lang w:val="en-US"/>
        </w:rPr>
        <w:t>,</w:t>
      </w:r>
    </w:p>
    <w:p w14:paraId="524359CE" w14:textId="5F3B6A5A" w:rsidR="0006173D" w:rsidRPr="0006173D" w:rsidRDefault="0006173D" w:rsidP="0006173D">
      <w:pPr>
        <w:pStyle w:val="Caption"/>
        <w:jc w:val="right"/>
      </w:pPr>
      <w:r>
        <w:t xml:space="preserve">( </w:t>
      </w:r>
      <w:r>
        <w:fldChar w:fldCharType="begin"/>
      </w:r>
      <w:r>
        <w:instrText xml:space="preserve"> SEQ ( \* ARABIC </w:instrText>
      </w:r>
      <w:r>
        <w:fldChar w:fldCharType="separate"/>
      </w:r>
      <w:r w:rsidR="00B71301">
        <w:rPr>
          <w:noProof/>
        </w:rPr>
        <w:t>2</w:t>
      </w:r>
      <w:r>
        <w:fldChar w:fldCharType="end"/>
      </w:r>
      <w:r>
        <w:t xml:space="preserve"> )</w:t>
      </w:r>
    </w:p>
    <w:p w14:paraId="7CD92460" w14:textId="779A499C" w:rsidR="0006173D" w:rsidRDefault="00C75971" w:rsidP="0006173D">
      <w:pPr>
        <w:pStyle w:val="IOPText"/>
        <w:jc w:val="left"/>
        <w:rPr>
          <w:rFonts w:eastAsiaTheme="minorEastAsia"/>
          <w:noProof/>
          <w:lang w:val="en-US" w:eastAsia="zh-CN"/>
        </w:rPr>
      </w:pPr>
      <w:r>
        <w:rPr>
          <w:rFonts w:eastAsiaTheme="minorEastAsia"/>
          <w:noProof/>
          <w:lang w:val="en-US"/>
        </w:rPr>
        <w:t>w</w:t>
      </w:r>
      <w:r w:rsidR="0006173D">
        <w:rPr>
          <w:rFonts w:eastAsiaTheme="minorEastAsia"/>
          <w:noProof/>
          <w:lang w:val="en-US"/>
        </w:rPr>
        <w:t xml:space="preserve">here </w:t>
      </w:r>
      <w:r w:rsidR="0006173D" w:rsidRPr="00956874">
        <w:rPr>
          <w:rFonts w:eastAsiaTheme="minorEastAsia"/>
          <w:i/>
          <w:iCs/>
          <w:noProof/>
          <w:lang w:val="en-US"/>
        </w:rPr>
        <w:t>m</w:t>
      </w:r>
      <w:r w:rsidR="0006173D">
        <w:rPr>
          <w:rFonts w:eastAsiaTheme="minorEastAsia"/>
          <w:noProof/>
          <w:lang w:val="en-US"/>
        </w:rPr>
        <w:t xml:space="preserve"> is the total number of voxels within the human body. The background region in the PET image is </w:t>
      </w:r>
      <w:r w:rsidR="0006173D">
        <w:rPr>
          <w:rFonts w:eastAsiaTheme="minorEastAsia"/>
          <w:noProof/>
          <w:lang w:val="en-US" w:eastAsia="zh-CN"/>
        </w:rPr>
        <w:t>excluded.</w:t>
      </w:r>
    </w:p>
    <w:p w14:paraId="31557056" w14:textId="77777777" w:rsidR="0006173D" w:rsidRPr="00AA41ED" w:rsidRDefault="0006173D" w:rsidP="0006173D">
      <w:pPr>
        <w:pStyle w:val="IOPText"/>
        <w:jc w:val="left"/>
        <w:rPr>
          <w:rFonts w:eastAsiaTheme="minorEastAsia"/>
          <w:noProof/>
          <w:lang w:val="en-US" w:eastAsia="zh-CN"/>
        </w:rPr>
      </w:pPr>
    </w:p>
    <w:p w14:paraId="35C357A7" w14:textId="77777777" w:rsidR="0006173D" w:rsidRDefault="0006173D" w:rsidP="0006173D">
      <w:pPr>
        <w:pStyle w:val="IOPText"/>
        <w:ind w:firstLine="0"/>
        <w:rPr>
          <w:noProof/>
        </w:rPr>
      </w:pPr>
      <w:r>
        <w:rPr>
          <w:noProof/>
        </w:rPr>
        <w:t>2.5.3 Peak signal-to-noise ratio (PSNR)</w:t>
      </w:r>
    </w:p>
    <w:p w14:paraId="2206754A" w14:textId="77777777" w:rsidR="0006173D" w:rsidRPr="00AA41ED" w:rsidRDefault="0006173D" w:rsidP="0006173D">
      <w:pPr>
        <w:pStyle w:val="IOPText"/>
        <w:ind w:firstLine="0"/>
        <w:jc w:val="left"/>
        <w:rPr>
          <w:rFonts w:eastAsiaTheme="minorEastAsia"/>
          <w:noProof/>
          <w:lang w:val="en-US"/>
        </w:rPr>
      </w:pPr>
      <w:r>
        <w:rPr>
          <w:rFonts w:eastAsiaTheme="minorEastAsia"/>
          <w:noProof/>
          <w:lang w:val="en-US"/>
        </w:rPr>
        <w:t>PSNR is defined as</w:t>
      </w:r>
    </w:p>
    <w:p w14:paraId="20C50994" w14:textId="1B3860A4" w:rsidR="003A4762" w:rsidRPr="00956874" w:rsidRDefault="0006173D" w:rsidP="003A4762">
      <w:pPr>
        <w:pStyle w:val="IOPText"/>
        <w:keepNext/>
        <w:jc w:val="center"/>
        <w:rPr>
          <w:rFonts w:eastAsiaTheme="minorEastAsia"/>
          <w:lang w:val="en-US"/>
        </w:rPr>
      </w:pPr>
      <m:oMath>
        <m:r>
          <m:rPr>
            <m:sty m:val="p"/>
          </m:rPr>
          <w:rPr>
            <w:rFonts w:ascii="Cambria Math" w:hAnsi="Cambria Math"/>
            <w:lang w:val="en-US"/>
          </w:rPr>
          <m:t>PSNR</m:t>
        </m:r>
        <m:r>
          <w:rPr>
            <w:rFonts w:ascii="Cambria Math" w:hAnsi="Cambria Math"/>
            <w:lang w:val="en-US"/>
          </w:rPr>
          <m:t>=10</m:t>
        </m:r>
        <m:func>
          <m:funcPr>
            <m:ctrlPr>
              <w:rPr>
                <w:rFonts w:ascii="Cambria Math" w:hAnsi="Cambria Math"/>
                <w:i/>
                <w:lang w:val="en-US"/>
              </w:rPr>
            </m:ctrlPr>
          </m:funcPr>
          <m:fName>
            <m:sSub>
              <m:sSubPr>
                <m:ctrlPr>
                  <w:rPr>
                    <w:rFonts w:ascii="Cambria Math" w:hAnsi="Cambria Math"/>
                    <w:lang w:val="en-US"/>
                  </w:rPr>
                </m:ctrlPr>
              </m:sSubPr>
              <m:e>
                <m:r>
                  <m:rPr>
                    <m:sty m:val="p"/>
                  </m:rPr>
                  <w:rPr>
                    <w:rFonts w:ascii="Cambria Math" w:hAnsi="Cambria Math"/>
                    <w:lang w:val="en-US"/>
                  </w:rPr>
                  <m:t>log</m:t>
                </m:r>
              </m:e>
              <m:sub>
                <m:r>
                  <w:rPr>
                    <w:rFonts w:ascii="Cambria Math" w:hAnsi="Cambria Math"/>
                    <w:lang w:val="en-US"/>
                  </w:rPr>
                  <m:t>10</m:t>
                </m:r>
              </m:sub>
            </m:sSub>
          </m:fName>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max</m:t>
                    </m:r>
                    <m:sSup>
                      <m:sSupPr>
                        <m:ctrlPr>
                          <w:rPr>
                            <w:rFonts w:ascii="Cambria Math" w:hAnsi="Cambria Math"/>
                            <w:lang w:val="en-US"/>
                          </w:rPr>
                        </m:ctrlPr>
                      </m:sSupPr>
                      <m:e>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I</m:t>
                                </m:r>
                              </m:e>
                              <m:sup>
                                <m:r>
                                  <m:rPr>
                                    <m:sty m:val="p"/>
                                  </m:rPr>
                                  <w:rPr>
                                    <w:rFonts w:ascii="Cambria Math" w:hAnsi="Cambria Math"/>
                                    <w:lang w:val="en-US"/>
                                  </w:rPr>
                                  <m:t>L</m:t>
                                </m:r>
                              </m:sup>
                            </m:sSup>
                          </m:e>
                        </m:d>
                      </m:e>
                      <m:sup>
                        <m:r>
                          <w:rPr>
                            <w:rFonts w:ascii="Cambria Math" w:hAnsi="Cambria Math"/>
                            <w:lang w:val="en-US"/>
                          </w:rPr>
                          <m:t>2</m:t>
                        </m:r>
                      </m:sup>
                    </m:sSup>
                  </m:num>
                  <m:den>
                    <m:f>
                      <m:fPr>
                        <m:ctrlPr>
                          <w:rPr>
                            <w:rFonts w:ascii="Cambria Math" w:hAnsi="Cambria Math"/>
                            <w:lang w:val="en-US"/>
                          </w:rPr>
                        </m:ctrlPr>
                      </m:fPr>
                      <m:num>
                        <m:r>
                          <w:rPr>
                            <w:rFonts w:ascii="Cambria Math" w:hAnsi="Cambria Math"/>
                            <w:lang w:val="en-US"/>
                          </w:rPr>
                          <m:t>1</m:t>
                        </m:r>
                      </m:num>
                      <m:den>
                        <m:r>
                          <m:rPr>
                            <m:sty m:val="p"/>
                          </m:rPr>
                          <w:rPr>
                            <w:rFonts w:ascii="Cambria Math" w:hAnsi="Cambria Math"/>
                            <w:lang w:val="en-US"/>
                          </w:rPr>
                          <m:t>m</m:t>
                        </m:r>
                      </m:den>
                    </m:f>
                    <m:nary>
                      <m:naryPr>
                        <m:chr m:val="∑"/>
                        <m:limLoc m:val="undOvr"/>
                        <m:grow m:val="1"/>
                        <m:supHide m:val="1"/>
                        <m:ctrlPr>
                          <w:rPr>
                            <w:rFonts w:ascii="Cambria Math" w:hAnsi="Cambria Math"/>
                            <w:lang w:val="en-US"/>
                          </w:rPr>
                        </m:ctrlPr>
                      </m:naryPr>
                      <m:sub>
                        <m:r>
                          <w:rPr>
                            <w:rFonts w:ascii="Cambria Math" w:hAnsi="Cambria Math"/>
                            <w:lang w:val="en-US"/>
                          </w:rPr>
                          <m:t>i∈</m:t>
                        </m:r>
                        <m:r>
                          <m:rPr>
                            <m:sty m:val="p"/>
                          </m:rPr>
                          <w:rPr>
                            <w:rFonts w:ascii="Cambria Math" w:hAnsi="Cambria Math"/>
                            <w:lang w:val="en-US"/>
                          </w:rPr>
                          <m:t>R</m:t>
                        </m:r>
                      </m:sub>
                      <m:sup/>
                      <m:e>
                        <m:r>
                          <w:rPr>
                            <w:rFonts w:ascii="Cambria Math" w:hAnsi="Cambria Math"/>
                            <w:lang w:val="en-US"/>
                          </w:rPr>
                          <m:t> </m:t>
                        </m:r>
                      </m:e>
                    </m:nary>
                    <m:sSup>
                      <m:sSupPr>
                        <m:ctrlPr>
                          <w:rPr>
                            <w:rFonts w:ascii="Cambria Math" w:hAnsi="Cambria Math"/>
                            <w:lang w:val="en-US"/>
                          </w:rPr>
                        </m:ctrlPr>
                      </m:sSupPr>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i</m:t>
                                </m:r>
                              </m:sub>
                            </m:sSub>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I</m:t>
                                </m:r>
                              </m:e>
                              <m:sub>
                                <m:r>
                                  <w:rPr>
                                    <w:rFonts w:ascii="Cambria Math" w:hAnsi="Cambria Math"/>
                                    <w:lang w:val="en-US"/>
                                  </w:rPr>
                                  <m:t>i</m:t>
                                </m:r>
                              </m:sub>
                              <m:sup>
                                <m:r>
                                  <m:rPr>
                                    <m:sty m:val="p"/>
                                  </m:rPr>
                                  <w:rPr>
                                    <w:rFonts w:ascii="Cambria Math" w:hAnsi="Cambria Math"/>
                                    <w:lang w:val="en-US"/>
                                  </w:rPr>
                                  <m:t>L</m:t>
                                </m:r>
                              </m:sup>
                            </m:sSubSup>
                          </m:e>
                        </m:d>
                      </m:e>
                      <m:sup>
                        <m:r>
                          <w:rPr>
                            <w:rFonts w:ascii="Cambria Math" w:hAnsi="Cambria Math"/>
                            <w:lang w:val="en-US"/>
                          </w:rPr>
                          <m:t>2</m:t>
                        </m:r>
                      </m:sup>
                    </m:sSup>
                  </m:den>
                </m:f>
              </m:e>
            </m:d>
          </m:e>
        </m:func>
      </m:oMath>
      <w:r w:rsidR="003A4762">
        <w:rPr>
          <w:rFonts w:eastAsiaTheme="minorEastAsia"/>
          <w:lang w:val="en-US"/>
        </w:rPr>
        <w:t>,</w:t>
      </w:r>
    </w:p>
    <w:p w14:paraId="6CCE66A1" w14:textId="38F9D836" w:rsidR="0006173D" w:rsidRDefault="0006173D" w:rsidP="0006173D">
      <w:pPr>
        <w:pStyle w:val="Caption"/>
        <w:jc w:val="right"/>
      </w:pPr>
      <w:r>
        <w:t xml:space="preserve">( </w:t>
      </w:r>
      <w:r>
        <w:fldChar w:fldCharType="begin"/>
      </w:r>
      <w:r>
        <w:instrText xml:space="preserve"> SEQ ( \* ARABIC </w:instrText>
      </w:r>
      <w:r>
        <w:fldChar w:fldCharType="separate"/>
      </w:r>
      <w:r w:rsidR="00B71301">
        <w:rPr>
          <w:noProof/>
        </w:rPr>
        <w:t>3</w:t>
      </w:r>
      <w:r>
        <w:fldChar w:fldCharType="end"/>
      </w:r>
      <w:r>
        <w:t xml:space="preserve"> )</w:t>
      </w:r>
    </w:p>
    <w:p w14:paraId="2F8C14C0" w14:textId="1EF73DEB" w:rsidR="003A4762" w:rsidRPr="00956874" w:rsidRDefault="00F91721" w:rsidP="00956874">
      <w:pPr>
        <w:pStyle w:val="IOPText"/>
        <w:ind w:firstLine="0"/>
        <w:jc w:val="left"/>
      </w:pPr>
      <w:r>
        <w:rPr>
          <w:lang w:eastAsia="zh-CN"/>
        </w:rPr>
        <w:t>a</w:t>
      </w:r>
      <w:r w:rsidR="003A4762">
        <w:t>nd</w:t>
      </w:r>
      <w:r>
        <w:t xml:space="preserve"> </w:t>
      </w:r>
      <w:r w:rsidR="003A4762">
        <w:t>is evaluated on the human images.</w:t>
      </w:r>
      <w:r>
        <w:t xml:space="preserve"> Only voxels within the human body are considered.</w:t>
      </w:r>
    </w:p>
    <w:p w14:paraId="45442B05" w14:textId="77777777" w:rsidR="0006173D" w:rsidRPr="00956874" w:rsidRDefault="0006173D" w:rsidP="00956874">
      <w:pPr>
        <w:pStyle w:val="IOPText"/>
        <w:ind w:firstLine="0"/>
        <w:jc w:val="left"/>
        <w:rPr>
          <w:rFonts w:eastAsiaTheme="minorEastAsia"/>
          <w:noProof/>
          <w:lang w:val="en-US"/>
        </w:rPr>
      </w:pPr>
    </w:p>
    <w:p w14:paraId="63333475" w14:textId="1F05AC6D" w:rsidR="0006173D" w:rsidRDefault="0006173D" w:rsidP="0006173D">
      <w:pPr>
        <w:pStyle w:val="IOPText"/>
        <w:ind w:firstLine="0"/>
        <w:rPr>
          <w:noProof/>
        </w:rPr>
      </w:pPr>
      <w:r>
        <w:rPr>
          <w:noProof/>
        </w:rPr>
        <w:t xml:space="preserve">2.5.4 Structural similarity </w:t>
      </w:r>
      <w:r w:rsidR="00380570">
        <w:rPr>
          <w:noProof/>
        </w:rPr>
        <w:t xml:space="preserve">index measure </w:t>
      </w:r>
      <w:r>
        <w:rPr>
          <w:noProof/>
        </w:rPr>
        <w:t>(SSIM)</w:t>
      </w:r>
    </w:p>
    <w:p w14:paraId="3E705DF2" w14:textId="77777777" w:rsidR="0006173D" w:rsidRDefault="0006173D" w:rsidP="0006173D">
      <w:pPr>
        <w:pStyle w:val="IOPText"/>
        <w:ind w:firstLine="0"/>
        <w:rPr>
          <w:noProof/>
        </w:rPr>
      </w:pPr>
      <w:r>
        <w:rPr>
          <w:noProof/>
        </w:rPr>
        <w:t>SSIM is calculated by</w:t>
      </w:r>
    </w:p>
    <w:p w14:paraId="46C77A54" w14:textId="2BDBAE46" w:rsidR="0006173D" w:rsidRDefault="0006173D" w:rsidP="0006173D">
      <w:pPr>
        <w:pStyle w:val="IOPText"/>
        <w:keepNext/>
        <w:jc w:val="center"/>
        <w:rPr>
          <w:lang w:eastAsia="zh-CN"/>
        </w:rPr>
      </w:pPr>
      <m:oMath>
        <m:r>
          <m:rPr>
            <m:sty m:val="p"/>
          </m:rPr>
          <w:rPr>
            <w:rFonts w:ascii="Cambria Math" w:hAnsi="Cambria Math"/>
            <w:lang w:val="en-US"/>
          </w:rPr>
          <m:t>SSIM</m:t>
        </m:r>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N</m:t>
                </m:r>
              </m:e>
              <m:sub>
                <m:r>
                  <m:rPr>
                    <m:sty m:val="p"/>
                  </m:rPr>
                  <w:rPr>
                    <w:rFonts w:ascii="Cambria Math" w:hAnsi="Cambria Math"/>
                    <w:lang w:val="en-US"/>
                  </w:rPr>
                  <m:t>R</m:t>
                </m:r>
              </m:sub>
            </m:sSub>
          </m:den>
        </m:f>
        <m:nary>
          <m:naryPr>
            <m:chr m:val="∑"/>
            <m:limLoc m:val="undOvr"/>
            <m:grow m:val="1"/>
            <m:supHide m:val="1"/>
            <m:ctrlPr>
              <w:rPr>
                <w:rFonts w:ascii="Cambria Math" w:hAnsi="Cambria Math"/>
                <w:lang w:val="en-US"/>
              </w:rPr>
            </m:ctrlPr>
          </m:naryPr>
          <m:sub>
            <m:r>
              <w:rPr>
                <w:rFonts w:ascii="Cambria Math" w:hAnsi="Cambria Math"/>
                <w:lang w:val="en-US"/>
              </w:rPr>
              <m:t>j∈</m:t>
            </m:r>
            <m:r>
              <m:rPr>
                <m:sty m:val="p"/>
              </m:rPr>
              <w:rPr>
                <w:rFonts w:ascii="Cambria Math" w:hAnsi="Cambria Math"/>
                <w:lang w:val="en-US"/>
              </w:rPr>
              <m:t>R</m:t>
            </m:r>
          </m:sub>
          <m:sup/>
          <m:e>
            <m:r>
              <w:rPr>
                <w:rFonts w:ascii="Cambria Math" w:hAnsi="Cambria Math"/>
                <w:lang w:val="en-US"/>
              </w:rPr>
              <m:t> </m:t>
            </m:r>
          </m:e>
        </m:nary>
        <m:f>
          <m:fPr>
            <m:ctrlPr>
              <w:rPr>
                <w:rFonts w:ascii="Cambria Math" w:hAnsi="Cambria Math"/>
                <w:lang w:val="en-US"/>
              </w:rPr>
            </m:ctrlPr>
          </m:fPr>
          <m:num>
            <m:d>
              <m:dPr>
                <m:ctrlPr>
                  <w:rPr>
                    <w:rFonts w:ascii="Cambria Math" w:hAnsi="Cambria Math"/>
                    <w:lang w:val="en-US"/>
                  </w:rPr>
                </m:ctrlPr>
              </m:dPr>
              <m:e>
                <m:r>
                  <w:rPr>
                    <w:rFonts w:ascii="Cambria Math" w:hAnsi="Cambria Math"/>
                    <w:lang w:val="en-US"/>
                  </w:rPr>
                  <m:t>2</m:t>
                </m:r>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jx</m:t>
                    </m:r>
                  </m:sub>
                </m:sSub>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j</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L</m:t>
                        </m:r>
                      </m:sup>
                    </m:sSup>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1</m:t>
                    </m:r>
                  </m:sub>
                </m:sSub>
              </m:e>
            </m:d>
            <m:d>
              <m:dPr>
                <m:ctrlPr>
                  <w:rPr>
                    <w:rFonts w:ascii="Cambria Math" w:hAnsi="Cambria Math"/>
                    <w:lang w:val="en-US"/>
                  </w:rPr>
                </m:ctrlPr>
              </m:dPr>
              <m:e>
                <m:r>
                  <w:rPr>
                    <w:rFonts w:ascii="Cambria Math" w:hAnsi="Cambria Math"/>
                    <w:lang w:val="en-US"/>
                  </w:rPr>
                  <m:t>2</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j</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L</m:t>
                        </m:r>
                      </m:sup>
                    </m:sSup>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2</m:t>
                    </m:r>
                  </m:sub>
                </m:sSub>
              </m:e>
            </m:d>
          </m:num>
          <m:den>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μ</m:t>
                    </m:r>
                  </m:e>
                  <m:sub>
                    <m:r>
                      <w:rPr>
                        <w:rFonts w:ascii="Cambria Math" w:hAnsi="Cambria Math"/>
                        <w:lang w:val="en-US"/>
                      </w:rPr>
                      <m:t>jx</m:t>
                    </m:r>
                  </m:sub>
                  <m:sup>
                    <m:r>
                      <w:rPr>
                        <w:rFonts w:ascii="Cambria Math" w:hAnsi="Cambria Math"/>
                        <w:lang w:val="en-US"/>
                      </w:rPr>
                      <m:t>2</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μ</m:t>
                    </m:r>
                  </m:e>
                  <m:sub>
                    <m:r>
                      <w:rPr>
                        <w:rFonts w:ascii="Cambria Math" w:hAnsi="Cambria Math"/>
                        <w:lang w:val="en-US"/>
                      </w:rPr>
                      <m:t>j</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L</m:t>
                        </m:r>
                      </m:sup>
                    </m:sSup>
                  </m:sub>
                  <m:sup>
                    <m:r>
                      <w:rPr>
                        <w:rFonts w:ascii="Cambria Math" w:hAnsi="Cambria Math"/>
                        <w:lang w:val="en-US"/>
                      </w:rPr>
                      <m:t>2</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1</m:t>
                    </m:r>
                  </m:sub>
                </m:sSub>
              </m:e>
            </m:d>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jx</m:t>
                    </m:r>
                  </m:sub>
                  <m:sup>
                    <m:r>
                      <w:rPr>
                        <w:rFonts w:ascii="Cambria Math" w:hAnsi="Cambria Math"/>
                        <w:lang w:val="en-US"/>
                      </w:rPr>
                      <m:t>2</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j</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L</m:t>
                        </m:r>
                      </m:sup>
                    </m:sSup>
                  </m:sub>
                  <m:sup>
                    <m:r>
                      <w:rPr>
                        <w:rFonts w:ascii="Cambria Math" w:hAnsi="Cambria Math"/>
                        <w:lang w:val="en-US"/>
                      </w:rPr>
                      <m:t>2</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2</m:t>
                    </m:r>
                  </m:sub>
                </m:sSub>
              </m:e>
            </m:d>
          </m:den>
        </m:f>
        <m:r>
          <w:rPr>
            <w:rFonts w:ascii="Cambria Math" w:hAnsi="Cambria Math"/>
            <w:lang w:val="en-US"/>
          </w:rPr>
          <m:t>×100%</m:t>
        </m:r>
      </m:oMath>
      <w:r w:rsidR="003A4762">
        <w:rPr>
          <w:rFonts w:eastAsiaTheme="minorEastAsia"/>
          <w:lang w:val="en-US"/>
        </w:rPr>
        <w:t>,</w:t>
      </w:r>
      <w:r w:rsidR="00F51854">
        <w:rPr>
          <w:rFonts w:eastAsiaTheme="minorEastAsia"/>
          <w:lang w:val="en-US"/>
        </w:rPr>
        <w:t xml:space="preserve">  </w:t>
      </w:r>
    </w:p>
    <w:p w14:paraId="77D0E6E6" w14:textId="271B50E1" w:rsidR="0006173D" w:rsidRPr="009C07F2" w:rsidRDefault="0006173D" w:rsidP="0006173D">
      <w:pPr>
        <w:pStyle w:val="Caption"/>
        <w:jc w:val="right"/>
        <w:rPr>
          <w:rFonts w:eastAsiaTheme="minorEastAsia"/>
          <w:noProof/>
          <w:lang w:val="en-US"/>
        </w:rPr>
      </w:pPr>
      <w:r>
        <w:t xml:space="preserve">( </w:t>
      </w:r>
      <w:r>
        <w:fldChar w:fldCharType="begin"/>
      </w:r>
      <w:r>
        <w:instrText xml:space="preserve"> SEQ ( \* ARABIC </w:instrText>
      </w:r>
      <w:r>
        <w:fldChar w:fldCharType="separate"/>
      </w:r>
      <w:r w:rsidR="00B71301">
        <w:rPr>
          <w:noProof/>
        </w:rPr>
        <w:t>4</w:t>
      </w:r>
      <w:r>
        <w:fldChar w:fldCharType="end"/>
      </w:r>
      <w:r>
        <w:t xml:space="preserve"> )</w:t>
      </w:r>
    </w:p>
    <w:p w14:paraId="24370B87" w14:textId="5A48036B" w:rsidR="0006173D" w:rsidRDefault="003A4762" w:rsidP="0006173D">
      <w:pPr>
        <w:pStyle w:val="IOPText"/>
        <w:ind w:firstLine="0"/>
        <w:rPr>
          <w:rFonts w:eastAsiaTheme="minorEastAsia"/>
          <w:noProof/>
        </w:rPr>
      </w:pPr>
      <w:r>
        <w:rPr>
          <w:noProof/>
        </w:rPr>
        <w:t>w</w:t>
      </w:r>
      <w:r w:rsidR="0006173D">
        <w:rPr>
          <w:noProof/>
        </w:rPr>
        <w:t xml:space="preserve">here </w:t>
      </w:r>
      <w:r w:rsidR="00F91721">
        <w:rPr>
          <w:noProof/>
        </w:rPr>
        <w:t xml:space="preserve">R represents the region of interest within the human body, </w:t>
      </w:r>
      <w:r w:rsidR="0006173D" w:rsidRPr="00956874">
        <w:rPr>
          <w:i/>
          <w:iCs/>
          <w:noProof/>
        </w:rPr>
        <w:t>x</w:t>
      </w:r>
      <w:r w:rsidR="0006173D">
        <w:rPr>
          <w:noProof/>
        </w:rPr>
        <w:t xml:space="preserve"> and </w:t>
      </w:r>
      <w:r w:rsidR="0006173D" w:rsidRPr="00956874">
        <w:rPr>
          <w:i/>
          <w:iCs/>
          <w:noProof/>
        </w:rPr>
        <w:t>x</w:t>
      </w:r>
      <w:r w:rsidR="0006173D" w:rsidRPr="00956874">
        <w:rPr>
          <w:i/>
          <w:iCs/>
          <w:noProof/>
          <w:vertAlign w:val="superscript"/>
        </w:rPr>
        <w:t>L</w:t>
      </w:r>
      <w:r w:rsidR="0006173D">
        <w:rPr>
          <w:noProof/>
        </w:rPr>
        <w:t xml:space="preserve"> represent the evaluated image and the label image, respectively. </w:t>
      </w:r>
      <m:oMath>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jx</m:t>
            </m:r>
          </m:sub>
        </m:sSub>
      </m:oMath>
      <w:r w:rsidR="0006173D">
        <w:rPr>
          <w:noProof/>
        </w:rPr>
        <w:t xml:space="preserve">, </w:t>
      </w:r>
      <m:oMath>
        <m:sSub>
          <m:sSubPr>
            <m:ctrlPr>
              <w:rPr>
                <w:rFonts w:ascii="Cambria Math" w:hAnsi="Cambria Math"/>
                <w:lang w:val="en-US"/>
              </w:rPr>
            </m:ctrlPr>
          </m:sSubPr>
          <m:e>
            <m:r>
              <w:rPr>
                <w:rFonts w:ascii="Cambria Math" w:hAnsi="Cambria Math"/>
                <w:lang w:val="en-US"/>
              </w:rPr>
              <m:t>μ</m:t>
            </m:r>
          </m:e>
          <m:sub>
            <m:r>
              <w:rPr>
                <w:rFonts w:ascii="Cambria Math" w:hAnsi="Cambria Math"/>
                <w:lang w:val="en-US"/>
              </w:rPr>
              <m:t>j</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L</m:t>
                </m:r>
              </m:sup>
            </m:sSup>
          </m:sub>
        </m:sSub>
      </m:oMath>
      <w:r w:rsidR="0006173D">
        <w:rPr>
          <w:noProof/>
        </w:rPr>
        <w:t xml:space="preserve">, and </w:t>
      </w:r>
      <m:oMath>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jx</m:t>
            </m:r>
          </m:sub>
          <m:sup>
            <m:r>
              <w:rPr>
                <w:rFonts w:ascii="Cambria Math" w:hAnsi="Cambria Math"/>
                <w:lang w:val="en-US"/>
              </w:rPr>
              <m:t>2</m:t>
            </m:r>
          </m:sup>
        </m:sSubSup>
      </m:oMath>
      <w:r w:rsidR="0006173D">
        <w:rPr>
          <w:noProof/>
        </w:rPr>
        <w:t xml:space="preserve">, </w:t>
      </w:r>
      <m:oMath>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j</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L</m:t>
                </m:r>
              </m:sup>
            </m:sSup>
          </m:sub>
          <m:sup>
            <m:r>
              <w:rPr>
                <w:rFonts w:ascii="Cambria Math" w:hAnsi="Cambria Math"/>
                <w:lang w:val="en-US"/>
              </w:rPr>
              <m:t>2</m:t>
            </m:r>
          </m:sup>
        </m:sSubSup>
      </m:oMath>
      <w:r w:rsidR="0006173D">
        <w:rPr>
          <w:noProof/>
        </w:rPr>
        <w:t xml:space="preserve"> are the means and standard deviations in the square window on the </w:t>
      </w:r>
      <w:r w:rsidR="0006173D" w:rsidRPr="00956874">
        <w:rPr>
          <w:i/>
          <w:iCs/>
          <w:noProof/>
        </w:rPr>
        <w:t>j</w:t>
      </w:r>
      <w:r w:rsidR="0006173D" w:rsidRPr="00956874">
        <w:rPr>
          <w:i/>
          <w:iCs/>
          <w:noProof/>
          <w:vertAlign w:val="superscript"/>
        </w:rPr>
        <w:t>th</w:t>
      </w:r>
      <w:r w:rsidR="0006173D">
        <w:rPr>
          <w:noProof/>
        </w:rPr>
        <w:t xml:space="preserve"> voxel of </w:t>
      </w:r>
      <w:r w:rsidR="0006173D" w:rsidRPr="00956874">
        <w:rPr>
          <w:i/>
          <w:iCs/>
          <w:noProof/>
        </w:rPr>
        <w:t>x</w:t>
      </w:r>
      <w:r w:rsidR="0006173D">
        <w:rPr>
          <w:noProof/>
        </w:rPr>
        <w:t xml:space="preserve"> and </w:t>
      </w:r>
      <w:r w:rsidR="0006173D" w:rsidRPr="00956874">
        <w:rPr>
          <w:i/>
          <w:iCs/>
          <w:noProof/>
        </w:rPr>
        <w:t>x</w:t>
      </w:r>
      <w:r w:rsidR="0006173D" w:rsidRPr="00956874">
        <w:rPr>
          <w:i/>
          <w:iCs/>
          <w:noProof/>
          <w:vertAlign w:val="superscript"/>
        </w:rPr>
        <w:t>L</w:t>
      </w:r>
      <w:r w:rsidR="0006173D">
        <w:rPr>
          <w:noProof/>
        </w:rPr>
        <w:t xml:space="preserve">. </w:t>
      </w:r>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x</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L</m:t>
                </m:r>
              </m:sup>
            </m:sSup>
          </m:sub>
        </m:sSub>
      </m:oMath>
      <w:r w:rsidR="0006173D">
        <w:rPr>
          <w:noProof/>
        </w:rPr>
        <w:t xml:space="preserve">is the covariance between </w:t>
      </w:r>
      <w:r w:rsidR="0006173D" w:rsidRPr="00956874">
        <w:rPr>
          <w:i/>
          <w:iCs/>
          <w:noProof/>
        </w:rPr>
        <w:t>x</w:t>
      </w:r>
      <w:r w:rsidR="0006173D">
        <w:rPr>
          <w:noProof/>
        </w:rPr>
        <w:t xml:space="preserve"> and </w:t>
      </w:r>
      <w:r w:rsidR="0006173D" w:rsidRPr="00956874">
        <w:rPr>
          <w:i/>
          <w:noProof/>
        </w:rPr>
        <w:t>x</w:t>
      </w:r>
      <w:r w:rsidR="0006173D" w:rsidRPr="00956874">
        <w:rPr>
          <w:i/>
          <w:noProof/>
          <w:vertAlign w:val="superscript"/>
        </w:rPr>
        <w:t>L</w:t>
      </w:r>
      <w:r w:rsidR="0006173D">
        <w:rPr>
          <w:noProof/>
        </w:rPr>
        <w:t xml:space="preserve">. </w:t>
      </w:r>
      <w:r w:rsidR="0006173D" w:rsidRPr="00956874">
        <w:rPr>
          <w:i/>
          <w:iCs/>
          <w:noProof/>
        </w:rPr>
        <w:t>c</w:t>
      </w:r>
      <w:r w:rsidR="0006173D" w:rsidRPr="00380570">
        <w:rPr>
          <w:i/>
          <w:iCs/>
          <w:noProof/>
          <w:vertAlign w:val="subscript"/>
        </w:rPr>
        <w:t>1</w:t>
      </w:r>
      <w:r w:rsidR="0006173D">
        <w:rPr>
          <w:noProof/>
        </w:rPr>
        <w:t xml:space="preserve"> and </w:t>
      </w:r>
      <w:r w:rsidR="0006173D" w:rsidRPr="00956874">
        <w:rPr>
          <w:i/>
          <w:iCs/>
          <w:noProof/>
        </w:rPr>
        <w:t>c</w:t>
      </w:r>
      <w:r w:rsidR="0006173D" w:rsidRPr="00380570">
        <w:rPr>
          <w:i/>
          <w:iCs/>
          <w:noProof/>
          <w:vertAlign w:val="subscript"/>
        </w:rPr>
        <w:t>2</w:t>
      </w:r>
      <w:r w:rsidR="0006173D">
        <w:rPr>
          <w:noProof/>
        </w:rPr>
        <w:t xml:space="preserve"> follow the default settings, equal to </w:t>
      </w:r>
      <w:r w:rsidR="008A59E4">
        <w:rPr>
          <w:noProof/>
        </w:rPr>
        <w:t>2.55</w:t>
      </w:r>
      <w:r w:rsidR="0006173D" w:rsidRPr="009C07F2">
        <w:rPr>
          <w:noProof/>
          <w:vertAlign w:val="superscript"/>
        </w:rPr>
        <w:t>2</w:t>
      </w:r>
      <w:r w:rsidR="0006173D">
        <w:rPr>
          <w:noProof/>
        </w:rPr>
        <w:t xml:space="preserve"> and </w:t>
      </w:r>
      <w:r w:rsidR="008A59E4">
        <w:rPr>
          <w:noProof/>
        </w:rPr>
        <w:t>7.65</w:t>
      </w:r>
      <w:r w:rsidR="0006173D" w:rsidRPr="009C07F2">
        <w:rPr>
          <w:noProof/>
          <w:vertAlign w:val="superscript"/>
        </w:rPr>
        <w:t>2</w:t>
      </w:r>
      <w:r w:rsidR="0006173D">
        <w:rPr>
          <w:noProof/>
        </w:rPr>
        <w:t xml:space="preserve"> respectively. </w:t>
      </w:r>
      <w:r>
        <w:rPr>
          <w:noProof/>
        </w:rPr>
        <w:t>It is calculated for both human and phantom images</w:t>
      </w:r>
      <w:r w:rsidR="00380570">
        <w:rPr>
          <w:noProof/>
        </w:rPr>
        <w:t>.</w:t>
      </w:r>
    </w:p>
    <w:p w14:paraId="253425C7" w14:textId="77777777" w:rsidR="0006173D" w:rsidRDefault="0006173D" w:rsidP="0006173D">
      <w:pPr>
        <w:pStyle w:val="IOPText"/>
        <w:rPr>
          <w:noProof/>
        </w:rPr>
      </w:pPr>
    </w:p>
    <w:p w14:paraId="5C9A0827" w14:textId="77777777" w:rsidR="0006173D" w:rsidRDefault="0006173D" w:rsidP="0006173D">
      <w:pPr>
        <w:pStyle w:val="IOPText"/>
        <w:ind w:firstLine="0"/>
      </w:pPr>
      <w:r>
        <w:t xml:space="preserve">2.5.5 Lesion detectability </w:t>
      </w:r>
    </w:p>
    <w:p w14:paraId="1C37973D" w14:textId="676C9215" w:rsidR="0006173D" w:rsidRDefault="0006173D" w:rsidP="0006173D">
      <w:pPr>
        <w:pStyle w:val="IOPText"/>
        <w:ind w:firstLine="0"/>
      </w:pPr>
      <w:r w:rsidRPr="009C07F2">
        <w:t xml:space="preserve">The lesion detectability </w:t>
      </w:r>
      <w:r w:rsidR="00711715">
        <w:t>was</w:t>
      </w:r>
      <w:r w:rsidR="00711715" w:rsidRPr="009C07F2">
        <w:t xml:space="preserve"> </w:t>
      </w:r>
      <w:r w:rsidRPr="009C07F2">
        <w:t>evaluated by the area under the localized receiver operating curve</w:t>
      </w:r>
      <w:r>
        <w:t xml:space="preserve"> </w:t>
      </w:r>
      <w:r w:rsidR="00711715">
        <w:t>using the CTN phantom data</w:t>
      </w:r>
      <w:r w:rsidR="003A4762">
        <w:t xml:space="preserve">. </w:t>
      </w:r>
      <w:r w:rsidRPr="009C07F2">
        <w:t>We first calculated the contrast of both background and lesions to generate the probability distribution function. Based on the two functions</w:t>
      </w:r>
      <w:r>
        <w:t>,</w:t>
      </w:r>
      <w:r w:rsidRPr="009C07F2">
        <w:t xml:space="preserve"> the </w:t>
      </w:r>
      <w:r>
        <w:t>ALROC</w:t>
      </w:r>
      <w:r w:rsidRPr="009C07F2">
        <w:t xml:space="preserve"> can be obtained using </w:t>
      </w:r>
      <w:r>
        <w:t xml:space="preserve">the </w:t>
      </w:r>
      <w:r w:rsidRPr="009C07F2">
        <w:t>below function.</w:t>
      </w:r>
    </w:p>
    <w:p w14:paraId="6C62900F" w14:textId="6ECCDFB8" w:rsidR="0006173D" w:rsidRDefault="0006173D" w:rsidP="0006173D">
      <w:pPr>
        <w:pStyle w:val="IOPText"/>
        <w:keepNext/>
        <w:ind w:firstLine="0"/>
        <w:jc w:val="center"/>
      </w:pPr>
      <m:oMath>
        <m:r>
          <w:rPr>
            <w:rFonts w:ascii="Cambria Math" w:hAnsi="Cambria Math"/>
          </w:rPr>
          <m:t>ALROC=</m:t>
        </m:r>
        <m:nary>
          <m:naryPr>
            <m:limLoc m:val="subSup"/>
            <m:grow m:val="1"/>
            <m:ctrlPr>
              <w:rPr>
                <w:rFonts w:ascii="Cambria Math" w:hAnsi="Cambria Math"/>
              </w:rPr>
            </m:ctrlPr>
          </m:naryPr>
          <m:sub>
            <m:r>
              <w:rPr>
                <w:rFonts w:ascii="Cambria Math" w:hAnsi="Cambria Math"/>
              </w:rPr>
              <m:t>-</m:t>
            </m:r>
            <m:r>
              <m:rPr>
                <m:sty m:val="p"/>
              </m:rPr>
              <w:rPr>
                <w:rFonts w:ascii="Cambria Math" w:hAnsi="Cambria Math"/>
              </w:rPr>
              <m:t>∞</m:t>
            </m:r>
          </m:sub>
          <m:sup>
            <m:r>
              <m:rPr>
                <m:sty m:val="p"/>
              </m:rPr>
              <w:rPr>
                <w:rFonts w:ascii="Cambria Math" w:hAnsi="Cambria Math"/>
              </w:rPr>
              <m:t>∞</m:t>
            </m:r>
          </m:sup>
          <m:e>
            <m:r>
              <w:rPr>
                <w:rFonts w:ascii="Cambria Math" w:hAnsi="Cambria Math"/>
              </w:rPr>
              <m:t> </m:t>
            </m:r>
          </m:e>
        </m:nary>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(c)*G(c</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dc</m:t>
        </m:r>
      </m:oMath>
      <w:r w:rsidR="00AD53B8">
        <w:rPr>
          <w:rFonts w:eastAsiaTheme="minorEastAsia"/>
        </w:rPr>
        <w:t>,</w:t>
      </w:r>
    </w:p>
    <w:p w14:paraId="1BB1B530" w14:textId="77458AD8" w:rsidR="0006173D" w:rsidRDefault="0006173D" w:rsidP="0006173D">
      <w:pPr>
        <w:pStyle w:val="Caption"/>
        <w:jc w:val="right"/>
        <w:rPr>
          <w:rFonts w:eastAsiaTheme="minorEastAsia"/>
          <w:noProof/>
        </w:rPr>
      </w:pPr>
      <w:r>
        <w:t xml:space="preserve">( </w:t>
      </w:r>
      <w:r>
        <w:fldChar w:fldCharType="begin"/>
      </w:r>
      <w:r>
        <w:instrText xml:space="preserve"> SEQ ( \* ARABIC </w:instrText>
      </w:r>
      <w:r>
        <w:fldChar w:fldCharType="separate"/>
      </w:r>
      <w:r w:rsidR="00B71301">
        <w:rPr>
          <w:noProof/>
        </w:rPr>
        <w:t>5</w:t>
      </w:r>
      <w:r>
        <w:fldChar w:fldCharType="end"/>
      </w:r>
      <w:r>
        <w:t xml:space="preserve"> )</w:t>
      </w:r>
    </w:p>
    <w:p w14:paraId="0B80A47E" w14:textId="4B2D28CA" w:rsidR="0006173D" w:rsidRPr="009C07F2" w:rsidRDefault="00AD53B8" w:rsidP="0006173D">
      <w:pPr>
        <w:pStyle w:val="IOPText"/>
        <w:ind w:firstLine="0"/>
        <w:jc w:val="left"/>
        <w:rPr>
          <w:rFonts w:eastAsiaTheme="minorEastAsia"/>
          <w:noProof/>
        </w:rPr>
      </w:pPr>
      <w:r>
        <w:rPr>
          <w:rFonts w:eastAsiaTheme="minorEastAsia"/>
          <w:noProof/>
        </w:rPr>
        <w:t>w</w:t>
      </w:r>
      <w:r w:rsidR="0006173D">
        <w:rPr>
          <w:rFonts w:eastAsiaTheme="minorEastAsia"/>
          <w:noProof/>
        </w:rPr>
        <w:t xml:space="preserve">here </w:t>
      </w:r>
      <w:r w:rsidR="0006173D" w:rsidRPr="00956874">
        <w:rPr>
          <w:rFonts w:eastAsiaTheme="minorEastAsia"/>
          <w:i/>
          <w:iCs/>
          <w:noProof/>
        </w:rPr>
        <w:t>f(c)</w:t>
      </w:r>
      <w:r w:rsidR="0006173D">
        <w:rPr>
          <w:rFonts w:eastAsiaTheme="minorEastAsia"/>
          <w:noProof/>
        </w:rPr>
        <w:t xml:space="preserve"> and </w:t>
      </w:r>
      <w:r w:rsidR="0006173D" w:rsidRPr="00956874">
        <w:rPr>
          <w:rFonts w:eastAsiaTheme="minorEastAsia"/>
          <w:i/>
          <w:iCs/>
          <w:noProof/>
        </w:rPr>
        <w:t>g(c)</w:t>
      </w:r>
      <w:r w:rsidR="0006173D">
        <w:rPr>
          <w:rFonts w:eastAsiaTheme="minorEastAsia"/>
          <w:noProof/>
        </w:rPr>
        <w:t xml:space="preserve"> are the lesion and background probability distribution functions, respectively, and G(c) is the </w:t>
      </w:r>
      <w:r w:rsidR="0006173D" w:rsidRPr="00AA41ED">
        <w:rPr>
          <w:rFonts w:eastAsiaTheme="minorEastAsia"/>
          <w:noProof/>
        </w:rPr>
        <w:t>cumulative distribution function</w:t>
      </w:r>
      <w:r w:rsidR="0006173D">
        <w:rPr>
          <w:rFonts w:eastAsiaTheme="minorEastAsia"/>
          <w:noProof/>
        </w:rPr>
        <w:t xml:space="preserve"> of </w:t>
      </w:r>
      <w:r w:rsidR="0006173D" w:rsidRPr="00956874">
        <w:rPr>
          <w:rFonts w:eastAsiaTheme="minorEastAsia"/>
          <w:i/>
          <w:iCs/>
          <w:noProof/>
        </w:rPr>
        <w:t>g(c)</w:t>
      </w:r>
      <w:r w:rsidRPr="00956874">
        <w:rPr>
          <w:rFonts w:eastAsiaTheme="minorEastAsia"/>
          <w:noProof/>
        </w:rPr>
        <w:fldChar w:fldCharType="begin"/>
      </w:r>
      <w:r w:rsidRPr="00956874">
        <w:rPr>
          <w:rFonts w:eastAsiaTheme="minorEastAsia"/>
          <w:noProof/>
        </w:rPr>
        <w:instrText xml:space="preserve"> ADDIN EN.CITE &lt;EndNote&gt;&lt;Cite&gt;&lt;Author&gt;Surti&lt;/Author&gt;&lt;Year&gt;2020&lt;/Year&gt;&lt;RecNum&gt;33&lt;/RecNum&gt;&lt;DisplayText&gt;(Surti&lt;style face="italic"&gt; et al.&lt;/style&gt;, 2020)&lt;/DisplayText&gt;&lt;record&gt;&lt;rec-number&gt;33&lt;/rec-number&gt;&lt;foreign-keys&gt;&lt;key app="EN" db-id="ta2afxrw3sw0zre2dvkvxs92vdwvseazdxvv" timestamp="1638384739"&gt;33&lt;/key&gt;&lt;/foreign-keys&gt;&lt;ref-type name="Journal Article"&gt;17&lt;/ref-type&gt;&lt;contributors&gt;&lt;authors&gt;&lt;author&gt;Surti, Suleman&lt;/author&gt;&lt;author&gt;Viswanath, Varsha&lt;/author&gt;&lt;author&gt;Daube-Witherspoon, Margaret E&lt;/author&gt;&lt;author&gt;Conti, Maurizio&lt;/author&gt;&lt;author&gt;Casey, Michael E&lt;/author&gt;&lt;author&gt;Karp, Joel S&lt;/author&gt;&lt;/authors&gt;&lt;/contributors&gt;&lt;titles&gt;&lt;title&gt;Benefit of improved performance with state-of-the art digital PET/CT for lesion detection in oncology&lt;/title&gt;&lt;secondary-title&gt;Journal of Nuclear Medicine&lt;/secondary-title&gt;&lt;/titles&gt;&lt;periodical&gt;&lt;full-title&gt;Journal of nuclear medicine&lt;/full-title&gt;&lt;/periodical&gt;&lt;pages&gt;1684-1690&lt;/pages&gt;&lt;volume&gt;61&lt;/volume&gt;&lt;number&gt;11&lt;/number&gt;&lt;dates&gt;&lt;year&gt;2020&lt;/year&gt;&lt;/dates&gt;&lt;isbn&gt;0161-5505&lt;/isbn&gt;&lt;urls&gt;&lt;/urls&gt;&lt;/record&gt;&lt;/Cite&gt;&lt;/EndNote&gt;</w:instrText>
      </w:r>
      <w:r w:rsidRPr="00956874">
        <w:rPr>
          <w:rFonts w:eastAsiaTheme="minorEastAsia"/>
          <w:noProof/>
        </w:rPr>
        <w:fldChar w:fldCharType="separate"/>
      </w:r>
      <w:r w:rsidRPr="00956874">
        <w:rPr>
          <w:rFonts w:eastAsiaTheme="minorEastAsia"/>
          <w:noProof/>
        </w:rPr>
        <w:t>(Surti et al., 2020)</w:t>
      </w:r>
      <w:r w:rsidRPr="00956874">
        <w:rPr>
          <w:rFonts w:eastAsiaTheme="minorEastAsia"/>
          <w:noProof/>
        </w:rPr>
        <w:fldChar w:fldCharType="end"/>
      </w:r>
      <w:r w:rsidR="0006173D" w:rsidRPr="00AD53B8">
        <w:rPr>
          <w:rFonts w:eastAsiaTheme="minorEastAsia"/>
          <w:noProof/>
        </w:rPr>
        <w:t>.</w:t>
      </w:r>
    </w:p>
    <w:p w14:paraId="61333623" w14:textId="77777777" w:rsidR="0006173D" w:rsidRPr="007D6824" w:rsidRDefault="0006173D" w:rsidP="0006173D">
      <w:pPr>
        <w:pStyle w:val="IOPH1"/>
        <w:rPr>
          <w:lang w:val="en-US" w:eastAsia="zh-CN"/>
        </w:rPr>
      </w:pPr>
      <w:r>
        <w:t>Results</w:t>
      </w:r>
    </w:p>
    <w:p w14:paraId="04B0B7AF" w14:textId="77777777" w:rsidR="0006173D" w:rsidRPr="00D93381" w:rsidRDefault="0006173D" w:rsidP="0006173D">
      <w:pPr>
        <w:pStyle w:val="IOPH2"/>
        <w:rPr>
          <w:lang w:val="en-US"/>
        </w:rPr>
        <w:sectPr w:rsidR="0006173D" w:rsidRPr="00D93381" w:rsidSect="00EE4336">
          <w:headerReference w:type="default" r:id="rId15"/>
          <w:footerReference w:type="default" r:id="rId16"/>
          <w:type w:val="continuous"/>
          <w:pgSz w:w="11906" w:h="16838" w:code="9"/>
          <w:pgMar w:top="1418" w:right="907" w:bottom="2041" w:left="907" w:header="709" w:footer="709" w:gutter="0"/>
          <w:cols w:space="227"/>
          <w:titlePg/>
          <w:docGrid w:linePitch="360"/>
        </w:sectPr>
      </w:pPr>
      <w:r>
        <w:t xml:space="preserve">3.1 </w:t>
      </w:r>
      <w:proofErr w:type="spellStart"/>
      <w:r>
        <w:rPr>
          <w:rFonts w:hint="eastAsia"/>
          <w:lang w:eastAsia="zh-CN"/>
        </w:rPr>
        <w:t>Impa</w:t>
      </w:r>
      <w:r>
        <w:rPr>
          <w:lang w:val="en-US" w:eastAsia="zh-CN"/>
        </w:rPr>
        <w:t>ct</w:t>
      </w:r>
      <w:proofErr w:type="spellEnd"/>
      <w:r>
        <w:rPr>
          <w:lang w:val="en-US" w:eastAsia="zh-CN"/>
        </w:rPr>
        <w:t xml:space="preserve"> of the noise level in training images on model performance</w:t>
      </w:r>
    </w:p>
    <w:p w14:paraId="0A835552" w14:textId="73EBF5A8" w:rsidR="0006173D" w:rsidRDefault="0039185A" w:rsidP="0006173D">
      <w:pPr>
        <w:pStyle w:val="IOPText"/>
        <w:keepNext/>
        <w:ind w:firstLine="0"/>
      </w:pPr>
      <w:r>
        <w:rPr>
          <w:noProof/>
        </w:rPr>
        <w:lastRenderedPageBreak/>
        <w:drawing>
          <wp:inline distT="0" distB="0" distL="0" distR="0" wp14:anchorId="10D181B3" wp14:editId="5069709D">
            <wp:extent cx="5994400" cy="23126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94400" cy="2312670"/>
                    </a:xfrm>
                    <a:prstGeom prst="rect">
                      <a:avLst/>
                    </a:prstGeom>
                  </pic:spPr>
                </pic:pic>
              </a:graphicData>
            </a:graphic>
          </wp:inline>
        </w:drawing>
      </w:r>
    </w:p>
    <w:p w14:paraId="6B6CECB9" w14:textId="426CC20C" w:rsidR="0006173D" w:rsidRPr="00956874" w:rsidRDefault="0006173D" w:rsidP="0006173D">
      <w:pPr>
        <w:pStyle w:val="Caption"/>
        <w:jc w:val="center"/>
        <w:rPr>
          <w:rFonts w:ascii="Times New Roman" w:eastAsiaTheme="minorEastAsia" w:hAnsi="Times New Roman" w:cs="Times New Roman"/>
          <w:i w:val="0"/>
          <w:iCs w:val="0"/>
          <w:noProof/>
          <w:color w:val="000000" w:themeColor="text1"/>
          <w:sz w:val="20"/>
          <w:szCs w:val="20"/>
          <w:lang w:val="en-US" w:eastAsia="zh-CN"/>
        </w:rPr>
        <w:sectPr w:rsidR="0006173D" w:rsidRPr="00956874" w:rsidSect="00EE4336">
          <w:type w:val="continuous"/>
          <w:pgSz w:w="11906" w:h="16838" w:code="9"/>
          <w:pgMar w:top="1418" w:right="907" w:bottom="2041" w:left="907" w:header="709" w:footer="709" w:gutter="0"/>
          <w:cols w:space="227"/>
          <w:titlePg/>
          <w:docGrid w:linePitch="360"/>
        </w:sectPr>
      </w:pPr>
      <w:bookmarkStart w:id="7" w:name="_Ref80653352"/>
      <w:r w:rsidRPr="009C07F2">
        <w:rPr>
          <w:rFonts w:ascii="Times New Roman" w:hAnsi="Times New Roman" w:cs="Times New Roman"/>
          <w:i w:val="0"/>
          <w:iCs w:val="0"/>
          <w:color w:val="000000" w:themeColor="text1"/>
          <w:sz w:val="20"/>
          <w:szCs w:val="20"/>
        </w:rPr>
        <w:t xml:space="preserve">Figure </w:t>
      </w:r>
      <w:r w:rsidRPr="009C07F2">
        <w:rPr>
          <w:rFonts w:ascii="Times New Roman" w:hAnsi="Times New Roman" w:cs="Times New Roman"/>
          <w:i w:val="0"/>
          <w:iCs w:val="0"/>
          <w:color w:val="000000" w:themeColor="text1"/>
          <w:sz w:val="20"/>
          <w:szCs w:val="20"/>
        </w:rPr>
        <w:fldChar w:fldCharType="begin"/>
      </w:r>
      <w:r w:rsidRPr="009C07F2">
        <w:rPr>
          <w:rFonts w:ascii="Times New Roman" w:hAnsi="Times New Roman" w:cs="Times New Roman"/>
          <w:i w:val="0"/>
          <w:iCs w:val="0"/>
          <w:color w:val="000000" w:themeColor="text1"/>
          <w:sz w:val="20"/>
          <w:szCs w:val="20"/>
        </w:rPr>
        <w:instrText xml:space="preserve"> SEQ Figure \* ARABIC </w:instrText>
      </w:r>
      <w:r w:rsidRPr="009C07F2">
        <w:rPr>
          <w:rFonts w:ascii="Times New Roman" w:hAnsi="Times New Roman" w:cs="Times New Roman"/>
          <w:i w:val="0"/>
          <w:iCs w:val="0"/>
          <w:color w:val="000000" w:themeColor="text1"/>
          <w:sz w:val="20"/>
          <w:szCs w:val="20"/>
        </w:rPr>
        <w:fldChar w:fldCharType="separate"/>
      </w:r>
      <w:r w:rsidR="00D201E9">
        <w:rPr>
          <w:rFonts w:ascii="Times New Roman" w:hAnsi="Times New Roman" w:cs="Times New Roman"/>
          <w:i w:val="0"/>
          <w:iCs w:val="0"/>
          <w:noProof/>
          <w:color w:val="000000" w:themeColor="text1"/>
          <w:sz w:val="20"/>
          <w:szCs w:val="20"/>
        </w:rPr>
        <w:t>6</w:t>
      </w:r>
      <w:r w:rsidRPr="009C07F2">
        <w:rPr>
          <w:rFonts w:ascii="Times New Roman" w:hAnsi="Times New Roman" w:cs="Times New Roman"/>
          <w:i w:val="0"/>
          <w:iCs w:val="0"/>
          <w:color w:val="000000" w:themeColor="text1"/>
          <w:sz w:val="20"/>
          <w:szCs w:val="20"/>
        </w:rPr>
        <w:fldChar w:fldCharType="end"/>
      </w:r>
      <w:bookmarkEnd w:id="7"/>
      <w:r w:rsidR="005C209E">
        <w:rPr>
          <w:rFonts w:ascii="Times New Roman" w:hAnsi="Times New Roman" w:cs="Times New Roman"/>
          <w:i w:val="0"/>
          <w:iCs w:val="0"/>
          <w:color w:val="000000" w:themeColor="text1"/>
          <w:sz w:val="20"/>
          <w:szCs w:val="20"/>
        </w:rPr>
        <w:t>.</w:t>
      </w:r>
      <w:r>
        <w:rPr>
          <w:rFonts w:ascii="Times New Roman" w:hAnsi="Times New Roman" w:cs="Times New Roman"/>
          <w:i w:val="0"/>
          <w:iCs w:val="0"/>
          <w:color w:val="000000" w:themeColor="text1"/>
          <w:sz w:val="20"/>
          <w:szCs w:val="20"/>
        </w:rPr>
        <w:t xml:space="preserve"> </w:t>
      </w:r>
      <w:r w:rsidR="0039185A">
        <w:rPr>
          <w:rFonts w:ascii="Times New Roman" w:hAnsi="Times New Roman" w:cs="Times New Roman"/>
          <w:i w:val="0"/>
          <w:iCs w:val="0"/>
          <w:color w:val="000000" w:themeColor="text1"/>
          <w:sz w:val="20"/>
          <w:szCs w:val="20"/>
        </w:rPr>
        <w:t xml:space="preserve">Results of matched denoising, unmatched denoising, and one-size-fits-all denoising from one </w:t>
      </w:r>
      <w:r w:rsidR="00D16CBB">
        <w:rPr>
          <w:rFonts w:ascii="Times New Roman" w:hAnsi="Times New Roman" w:cs="Times New Roman"/>
          <w:i w:val="0"/>
          <w:iCs w:val="0"/>
          <w:color w:val="000000" w:themeColor="text1"/>
          <w:sz w:val="20"/>
          <w:szCs w:val="20"/>
        </w:rPr>
        <w:t xml:space="preserve">sample </w:t>
      </w:r>
      <w:r w:rsidR="0039185A">
        <w:rPr>
          <w:rFonts w:ascii="Times New Roman" w:hAnsi="Times New Roman" w:cs="Times New Roman"/>
          <w:i w:val="0"/>
          <w:iCs w:val="0"/>
          <w:color w:val="000000" w:themeColor="text1"/>
          <w:sz w:val="20"/>
          <w:szCs w:val="20"/>
        </w:rPr>
        <w:t xml:space="preserve">patient. The </w:t>
      </w:r>
      <w:r w:rsidR="0039185A">
        <w:rPr>
          <w:i w:val="0"/>
          <w:iCs w:val="0"/>
          <w:color w:val="000000" w:themeColor="text1"/>
          <w:sz w:val="20"/>
          <w:szCs w:val="20"/>
        </w:rPr>
        <w:t xml:space="preserve">MSE, PSNR, and </w:t>
      </w:r>
      <w:r w:rsidR="0039185A">
        <w:rPr>
          <w:rFonts w:ascii="Times New Roman" w:hAnsi="Times New Roman" w:cs="Times New Roman"/>
          <w:i w:val="0"/>
          <w:iCs w:val="0"/>
          <w:color w:val="000000" w:themeColor="text1"/>
          <w:sz w:val="20"/>
          <w:szCs w:val="20"/>
        </w:rPr>
        <w:t xml:space="preserve">SSIM values with the label image as reference are shown on </w:t>
      </w:r>
      <w:r w:rsidR="00D16CBB">
        <w:rPr>
          <w:rFonts w:ascii="Times New Roman" w:hAnsi="Times New Roman" w:cs="Times New Roman"/>
          <w:i w:val="0"/>
          <w:iCs w:val="0"/>
          <w:color w:val="000000" w:themeColor="text1"/>
          <w:sz w:val="20"/>
          <w:szCs w:val="20"/>
        </w:rPr>
        <w:t xml:space="preserve">each </w:t>
      </w:r>
      <w:r w:rsidR="0039185A">
        <w:rPr>
          <w:rFonts w:ascii="Times New Roman" w:hAnsi="Times New Roman" w:cs="Times New Roman"/>
          <w:i w:val="0"/>
          <w:iCs w:val="0"/>
          <w:color w:val="000000" w:themeColor="text1"/>
          <w:sz w:val="20"/>
          <w:szCs w:val="20"/>
        </w:rPr>
        <w:t xml:space="preserve">image, with the highest value </w:t>
      </w:r>
      <w:r w:rsidR="0039185A">
        <w:rPr>
          <w:i w:val="0"/>
          <w:iCs w:val="0"/>
          <w:color w:val="000000" w:themeColor="text1"/>
          <w:sz w:val="20"/>
          <w:szCs w:val="20"/>
        </w:rPr>
        <w:t>shown in yellow</w:t>
      </w:r>
      <w:r w:rsidR="0039185A">
        <w:rPr>
          <w:rFonts w:ascii="Times New Roman" w:hAnsi="Times New Roman" w:cs="Times New Roman"/>
          <w:i w:val="0"/>
          <w:iCs w:val="0"/>
          <w:color w:val="000000" w:themeColor="text1"/>
          <w:sz w:val="20"/>
          <w:szCs w:val="20"/>
        </w:rPr>
        <w:t xml:space="preserve">. Yellow arrows point to the </w:t>
      </w:r>
      <w:r w:rsidR="00D16CBB">
        <w:rPr>
          <w:rFonts w:ascii="Times New Roman" w:hAnsi="Times New Roman" w:cs="Times New Roman"/>
          <w:i w:val="0"/>
          <w:iCs w:val="0"/>
          <w:color w:val="000000" w:themeColor="text1"/>
          <w:sz w:val="20"/>
          <w:szCs w:val="20"/>
          <w:lang w:val="en-US" w:eastAsia="zh-CN"/>
        </w:rPr>
        <w:t>gap</w:t>
      </w:r>
      <w:r w:rsidR="0039185A">
        <w:rPr>
          <w:rFonts w:ascii="Times New Roman" w:hAnsi="Times New Roman" w:cs="Times New Roman"/>
          <w:i w:val="0"/>
          <w:iCs w:val="0"/>
          <w:color w:val="000000" w:themeColor="text1"/>
          <w:sz w:val="20"/>
          <w:szCs w:val="20"/>
          <w:lang w:val="en-US" w:eastAsia="zh-CN"/>
        </w:rPr>
        <w:t xml:space="preserve"> between</w:t>
      </w:r>
      <w:r w:rsidR="0039185A">
        <w:rPr>
          <w:rFonts w:ascii="Times New Roman" w:hAnsi="Times New Roman" w:cs="Times New Roman"/>
          <w:i w:val="0"/>
          <w:iCs w:val="0"/>
          <w:color w:val="000000" w:themeColor="text1"/>
          <w:sz w:val="20"/>
          <w:szCs w:val="20"/>
        </w:rPr>
        <w:t xml:space="preserve"> two lesions</w:t>
      </w:r>
      <w:r w:rsidR="0039185A">
        <w:rPr>
          <w:rFonts w:ascii="Times New Roman" w:hAnsi="Times New Roman" w:cs="Times New Roman"/>
          <w:i w:val="0"/>
          <w:iCs w:val="0"/>
          <w:color w:val="000000" w:themeColor="text1"/>
          <w:sz w:val="20"/>
          <w:szCs w:val="20"/>
          <w:lang w:val="en-US" w:eastAsia="zh-CN"/>
        </w:rPr>
        <w:t>. Red arrows indicate the</w:t>
      </w:r>
      <w:r w:rsidR="00687ED9">
        <w:rPr>
          <w:rFonts w:ascii="Times New Roman" w:hAnsi="Times New Roman" w:cs="Times New Roman"/>
          <w:i w:val="0"/>
          <w:iCs w:val="0"/>
          <w:color w:val="000000" w:themeColor="text1"/>
          <w:sz w:val="20"/>
          <w:szCs w:val="20"/>
          <w:lang w:val="en-US" w:eastAsia="zh-CN"/>
        </w:rPr>
        <w:t xml:space="preserve"> noise reduction </w:t>
      </w:r>
      <w:r w:rsidR="0039185A">
        <w:rPr>
          <w:rFonts w:ascii="Times New Roman" w:hAnsi="Times New Roman" w:cs="Times New Roman"/>
          <w:i w:val="0"/>
          <w:iCs w:val="0"/>
          <w:color w:val="000000" w:themeColor="text1"/>
          <w:sz w:val="20"/>
          <w:szCs w:val="20"/>
          <w:lang w:val="en-US" w:eastAsia="zh-CN"/>
        </w:rPr>
        <w:t>in the chest.</w:t>
      </w:r>
    </w:p>
    <w:p w14:paraId="4CC26F6A" w14:textId="7E6390F6" w:rsidR="0006173D" w:rsidRDefault="0006173D" w:rsidP="0006173D">
      <w:pPr>
        <w:pStyle w:val="IOPText"/>
        <w:ind w:firstLine="0"/>
        <w:rPr>
          <w:rFonts w:eastAsiaTheme="minorEastAsia"/>
          <w:noProof/>
          <w:lang w:val="en-US"/>
        </w:rPr>
      </w:pPr>
      <w:r>
        <w:rPr>
          <w:rFonts w:eastAsiaTheme="minorEastAsia"/>
          <w:noProof/>
        </w:rPr>
        <w:t xml:space="preserve">In </w:t>
      </w:r>
      <w:r>
        <w:rPr>
          <w:rFonts w:eastAsiaTheme="minorEastAsia"/>
          <w:noProof/>
        </w:rPr>
        <w:fldChar w:fldCharType="begin"/>
      </w:r>
      <w:r>
        <w:rPr>
          <w:rFonts w:eastAsiaTheme="minorEastAsia"/>
          <w:noProof/>
        </w:rPr>
        <w:instrText xml:space="preserve"> REF _Ref80653352 \h </w:instrText>
      </w:r>
      <w:r>
        <w:rPr>
          <w:rFonts w:eastAsiaTheme="minorEastAsia"/>
          <w:noProof/>
        </w:rPr>
      </w:r>
      <w:r>
        <w:rPr>
          <w:rFonts w:eastAsiaTheme="minorEastAsia"/>
          <w:noProof/>
        </w:rPr>
        <w:fldChar w:fldCharType="separate"/>
      </w:r>
      <w:r w:rsidR="00B71301" w:rsidRPr="009C07F2">
        <w:rPr>
          <w:rFonts w:cs="Times New Roman"/>
          <w:color w:val="000000" w:themeColor="text1"/>
          <w:szCs w:val="20"/>
        </w:rPr>
        <w:t xml:space="preserve">Figure </w:t>
      </w:r>
      <w:r w:rsidR="00B71301">
        <w:rPr>
          <w:rFonts w:cs="Times New Roman"/>
          <w:i/>
          <w:iCs/>
          <w:noProof/>
          <w:color w:val="000000" w:themeColor="text1"/>
          <w:szCs w:val="20"/>
        </w:rPr>
        <w:t>6</w:t>
      </w:r>
      <w:r>
        <w:rPr>
          <w:rFonts w:eastAsiaTheme="minorEastAsia"/>
          <w:noProof/>
        </w:rPr>
        <w:fldChar w:fldCharType="end"/>
      </w:r>
      <w:r>
        <w:rPr>
          <w:rFonts w:eastAsiaTheme="minorEastAsia"/>
          <w:noProof/>
        </w:rPr>
        <w:t>, t</w:t>
      </w:r>
      <w:r w:rsidRPr="009C07F2">
        <w:rPr>
          <w:rFonts w:eastAsiaTheme="minorEastAsia"/>
          <w:noProof/>
          <w:lang w:val="en-US"/>
        </w:rPr>
        <w:t>he illustrated noisy input image</w:t>
      </w:r>
      <w:r>
        <w:rPr>
          <w:rFonts w:eastAsiaTheme="minorEastAsia"/>
          <w:noProof/>
          <w:lang w:val="en-US"/>
        </w:rPr>
        <w:t>s</w:t>
      </w:r>
      <w:r w:rsidRPr="009C07F2">
        <w:rPr>
          <w:rFonts w:eastAsiaTheme="minorEastAsia"/>
          <w:noProof/>
          <w:lang w:val="en-US"/>
        </w:rPr>
        <w:t xml:space="preserve"> </w:t>
      </w:r>
      <w:r>
        <w:rPr>
          <w:rFonts w:eastAsiaTheme="minorEastAsia"/>
          <w:noProof/>
          <w:lang w:val="en-US"/>
        </w:rPr>
        <w:t>are</w:t>
      </w:r>
      <w:r w:rsidRPr="009C07F2">
        <w:rPr>
          <w:rFonts w:eastAsiaTheme="minorEastAsia"/>
          <w:noProof/>
          <w:lang w:val="en-US"/>
        </w:rPr>
        <w:t xml:space="preserve"> down-sampled from the same </w:t>
      </w:r>
      <w:r>
        <w:rPr>
          <w:rFonts w:eastAsiaTheme="minorEastAsia"/>
          <w:noProof/>
          <w:lang w:val="en-US"/>
        </w:rPr>
        <w:t>100% counts level label image</w:t>
      </w:r>
      <w:r w:rsidRPr="009C07F2">
        <w:rPr>
          <w:rFonts w:eastAsiaTheme="minorEastAsia"/>
          <w:noProof/>
          <w:lang w:val="en-US"/>
        </w:rPr>
        <w:t xml:space="preserve">. The </w:t>
      </w:r>
      <w:r w:rsidR="0039185A">
        <w:rPr>
          <w:rFonts w:eastAsiaTheme="minorEastAsia"/>
          <w:noProof/>
          <w:lang w:val="en-US"/>
        </w:rPr>
        <w:t>first</w:t>
      </w:r>
      <w:r w:rsidRPr="009C07F2">
        <w:rPr>
          <w:rFonts w:eastAsiaTheme="minorEastAsia"/>
          <w:noProof/>
          <w:lang w:val="en-US"/>
        </w:rPr>
        <w:t xml:space="preserve"> </w:t>
      </w:r>
      <w:r w:rsidR="005C209E">
        <w:rPr>
          <w:rFonts w:eastAsiaTheme="minorEastAsia"/>
          <w:noProof/>
          <w:lang w:val="en-US"/>
        </w:rPr>
        <w:t>r</w:t>
      </w:r>
      <w:r w:rsidR="00E243DE">
        <w:rPr>
          <w:rFonts w:eastAsiaTheme="minorEastAsia"/>
          <w:noProof/>
          <w:lang w:val="en-US"/>
        </w:rPr>
        <w:t>ow</w:t>
      </w:r>
      <w:r w:rsidR="005C209E">
        <w:rPr>
          <w:rFonts w:eastAsiaTheme="minorEastAsia"/>
          <w:noProof/>
          <w:lang w:val="en-US"/>
        </w:rPr>
        <w:t xml:space="preserve"> </w:t>
      </w:r>
      <w:r w:rsidR="0039185A">
        <w:rPr>
          <w:rFonts w:eastAsiaTheme="minorEastAsia"/>
          <w:noProof/>
          <w:lang w:val="en-US"/>
        </w:rPr>
        <w:t>2</w:t>
      </w:r>
      <w:r w:rsidRPr="009C07F2">
        <w:rPr>
          <w:rFonts w:eastAsiaTheme="minorEastAsia"/>
          <w:noProof/>
          <w:lang w:val="en-US"/>
        </w:rPr>
        <w:t>0%</w:t>
      </w:r>
      <w:r w:rsidR="005C209E">
        <w:rPr>
          <w:rFonts w:eastAsiaTheme="minorEastAsia"/>
          <w:noProof/>
          <w:lang w:val="en-US"/>
        </w:rPr>
        <w:t>-</w:t>
      </w:r>
      <w:r w:rsidRPr="009C07F2">
        <w:rPr>
          <w:rFonts w:eastAsiaTheme="minorEastAsia"/>
          <w:noProof/>
          <w:lang w:val="en-US"/>
        </w:rPr>
        <w:t>count level image matche</w:t>
      </w:r>
      <w:r>
        <w:rPr>
          <w:rFonts w:eastAsiaTheme="minorEastAsia"/>
          <w:noProof/>
          <w:lang w:val="en-US"/>
        </w:rPr>
        <w:t>s</w:t>
      </w:r>
      <w:r w:rsidRPr="009C07F2">
        <w:rPr>
          <w:rFonts w:eastAsiaTheme="minorEastAsia"/>
          <w:noProof/>
          <w:lang w:val="en-US"/>
        </w:rPr>
        <w:t xml:space="preserve"> the Group </w:t>
      </w:r>
      <w:r w:rsidR="0039185A">
        <w:rPr>
          <w:rFonts w:eastAsiaTheme="minorEastAsia"/>
          <w:noProof/>
          <w:lang w:val="en-US"/>
        </w:rPr>
        <w:t>5</w:t>
      </w:r>
      <w:r w:rsidRPr="009C07F2">
        <w:rPr>
          <w:rFonts w:eastAsiaTheme="minorEastAsia"/>
          <w:noProof/>
          <w:lang w:val="en-US"/>
        </w:rPr>
        <w:t xml:space="preserve"> noise level, </w:t>
      </w:r>
      <w:r w:rsidR="0039185A">
        <w:rPr>
          <w:rFonts w:eastAsiaTheme="minorEastAsia"/>
          <w:noProof/>
          <w:lang w:val="en-US"/>
        </w:rPr>
        <w:t xml:space="preserve">the second row 40%-count level image matches with Group 3, </w:t>
      </w:r>
      <w:r w:rsidRPr="009C07F2">
        <w:rPr>
          <w:rFonts w:eastAsiaTheme="minorEastAsia"/>
          <w:noProof/>
          <w:lang w:val="en-US"/>
        </w:rPr>
        <w:t xml:space="preserve">and the </w:t>
      </w:r>
      <w:r w:rsidR="0039185A">
        <w:rPr>
          <w:rFonts w:eastAsiaTheme="minorEastAsia"/>
          <w:noProof/>
          <w:lang w:val="en-US"/>
        </w:rPr>
        <w:t>third</w:t>
      </w:r>
      <w:r w:rsidR="005C209E">
        <w:rPr>
          <w:rFonts w:eastAsiaTheme="minorEastAsia"/>
          <w:noProof/>
          <w:lang w:val="en-US"/>
        </w:rPr>
        <w:t xml:space="preserve"> row</w:t>
      </w:r>
      <w:r w:rsidR="005C209E" w:rsidRPr="009C07F2">
        <w:rPr>
          <w:rFonts w:eastAsiaTheme="minorEastAsia"/>
          <w:noProof/>
          <w:lang w:val="en-US"/>
        </w:rPr>
        <w:t xml:space="preserve"> </w:t>
      </w:r>
      <w:r w:rsidR="0039185A">
        <w:rPr>
          <w:rFonts w:eastAsiaTheme="minorEastAsia"/>
          <w:noProof/>
          <w:lang w:val="en-US"/>
        </w:rPr>
        <w:t>6</w:t>
      </w:r>
      <w:r w:rsidRPr="009C07F2">
        <w:rPr>
          <w:rFonts w:eastAsiaTheme="minorEastAsia"/>
          <w:noProof/>
          <w:lang w:val="en-US"/>
        </w:rPr>
        <w:t>0%</w:t>
      </w:r>
      <w:r w:rsidR="005C209E">
        <w:rPr>
          <w:rFonts w:eastAsiaTheme="minorEastAsia"/>
          <w:noProof/>
          <w:lang w:val="en-US"/>
        </w:rPr>
        <w:t>-</w:t>
      </w:r>
      <w:r w:rsidRPr="009C07F2">
        <w:rPr>
          <w:rFonts w:eastAsiaTheme="minorEastAsia"/>
          <w:noProof/>
          <w:lang w:val="en-US"/>
        </w:rPr>
        <w:t xml:space="preserve">count level image </w:t>
      </w:r>
      <w:r>
        <w:rPr>
          <w:rFonts w:eastAsiaTheme="minorEastAsia"/>
          <w:noProof/>
          <w:lang w:val="en-US"/>
        </w:rPr>
        <w:t>is</w:t>
      </w:r>
      <w:r w:rsidRPr="009C07F2">
        <w:rPr>
          <w:rFonts w:eastAsiaTheme="minorEastAsia"/>
          <w:noProof/>
          <w:lang w:val="en-US"/>
        </w:rPr>
        <w:t xml:space="preserve"> sorted </w:t>
      </w:r>
      <w:r>
        <w:rPr>
          <w:rFonts w:eastAsiaTheme="minorEastAsia"/>
          <w:noProof/>
          <w:lang w:val="en-US"/>
        </w:rPr>
        <w:t>into</w:t>
      </w:r>
      <w:r w:rsidRPr="009C07F2">
        <w:rPr>
          <w:rFonts w:eastAsiaTheme="minorEastAsia"/>
          <w:noProof/>
          <w:lang w:val="en-US"/>
        </w:rPr>
        <w:t xml:space="preserve"> Group </w:t>
      </w:r>
      <w:r w:rsidR="0039185A">
        <w:rPr>
          <w:rFonts w:eastAsiaTheme="minorEastAsia"/>
          <w:noProof/>
          <w:lang w:val="en-US"/>
        </w:rPr>
        <w:t>1</w:t>
      </w:r>
      <w:r w:rsidRPr="009C07F2">
        <w:rPr>
          <w:rFonts w:eastAsiaTheme="minorEastAsia"/>
          <w:noProof/>
          <w:lang w:val="en-US"/>
        </w:rPr>
        <w:t xml:space="preserve">. </w:t>
      </w:r>
      <w:r w:rsidR="0039185A">
        <w:rPr>
          <w:rFonts w:eastAsiaTheme="minorEastAsia"/>
          <w:noProof/>
          <w:lang w:val="en-US"/>
        </w:rPr>
        <w:t xml:space="preserve">The first colum shows the input low-count images. </w:t>
      </w:r>
      <w:r w:rsidRPr="009C07F2">
        <w:rPr>
          <w:rFonts w:eastAsiaTheme="minorEastAsia"/>
          <w:noProof/>
          <w:lang w:val="en-US"/>
        </w:rPr>
        <w:t xml:space="preserve">The middle </w:t>
      </w:r>
      <w:r w:rsidR="0039185A">
        <w:rPr>
          <w:rFonts w:eastAsiaTheme="minorEastAsia"/>
          <w:noProof/>
          <w:lang w:val="en-US"/>
        </w:rPr>
        <w:t>six</w:t>
      </w:r>
      <w:r>
        <w:rPr>
          <w:rFonts w:eastAsiaTheme="minorEastAsia"/>
          <w:noProof/>
          <w:lang w:val="en-US"/>
        </w:rPr>
        <w:t xml:space="preserve"> columns</w:t>
      </w:r>
      <w:r w:rsidRPr="009C07F2">
        <w:rPr>
          <w:rFonts w:eastAsiaTheme="minorEastAsia"/>
          <w:noProof/>
          <w:lang w:val="en-US"/>
        </w:rPr>
        <w:t xml:space="preserve"> show the denoised images by different models. Model 1, </w:t>
      </w:r>
      <w:r w:rsidR="0039185A">
        <w:rPr>
          <w:rFonts w:eastAsiaTheme="minorEastAsia"/>
          <w:noProof/>
          <w:lang w:val="en-US"/>
        </w:rPr>
        <w:t xml:space="preserve">Model 2, Model 3, Model 4, </w:t>
      </w:r>
      <w:r w:rsidRPr="009C07F2">
        <w:rPr>
          <w:rFonts w:eastAsiaTheme="minorEastAsia"/>
          <w:noProof/>
          <w:lang w:val="en-US"/>
        </w:rPr>
        <w:t>Model 5, and Model All U-Net</w:t>
      </w:r>
      <w:r w:rsidR="005C209E">
        <w:rPr>
          <w:rFonts w:eastAsiaTheme="minorEastAsia"/>
          <w:noProof/>
          <w:lang w:val="en-US"/>
        </w:rPr>
        <w:t>s</w:t>
      </w:r>
      <w:r>
        <w:rPr>
          <w:rFonts w:eastAsiaTheme="minorEastAsia"/>
          <w:noProof/>
          <w:lang w:val="en-US"/>
        </w:rPr>
        <w:t xml:space="preserve"> utilized training input images from </w:t>
      </w:r>
      <w:r w:rsidRPr="009C07F2">
        <w:rPr>
          <w:rFonts w:eastAsiaTheme="minorEastAsia"/>
          <w:noProof/>
          <w:lang w:val="en-US"/>
        </w:rPr>
        <w:t xml:space="preserve">Group 1, </w:t>
      </w:r>
      <w:r w:rsidR="0039185A">
        <w:rPr>
          <w:rFonts w:eastAsiaTheme="minorEastAsia"/>
          <w:noProof/>
          <w:lang w:val="en-US"/>
        </w:rPr>
        <w:t xml:space="preserve">Group 2, Group 3, Group 4, </w:t>
      </w:r>
      <w:r w:rsidRPr="009C07F2">
        <w:rPr>
          <w:rFonts w:eastAsiaTheme="minorEastAsia"/>
          <w:noProof/>
          <w:lang w:val="en-US"/>
        </w:rPr>
        <w:t xml:space="preserve">Group 5, and Group All respectively. The right </w:t>
      </w:r>
      <w:r>
        <w:rPr>
          <w:rFonts w:eastAsiaTheme="minorEastAsia"/>
          <w:noProof/>
          <w:lang w:val="en-US"/>
        </w:rPr>
        <w:t>most colum</w:t>
      </w:r>
      <w:r w:rsidR="00534DC9">
        <w:rPr>
          <w:rFonts w:eastAsiaTheme="minorEastAsia"/>
          <w:noProof/>
          <w:lang w:val="en-US"/>
        </w:rPr>
        <w:t>n</w:t>
      </w:r>
      <w:r w:rsidRPr="009C07F2">
        <w:rPr>
          <w:rFonts w:eastAsiaTheme="minorEastAsia"/>
          <w:noProof/>
          <w:lang w:val="en-US"/>
        </w:rPr>
        <w:t xml:space="preserve"> show</w:t>
      </w:r>
      <w:r>
        <w:rPr>
          <w:rFonts w:eastAsiaTheme="minorEastAsia"/>
          <w:noProof/>
          <w:lang w:val="en-US"/>
        </w:rPr>
        <w:t>s</w:t>
      </w:r>
      <w:r w:rsidRPr="009C07F2">
        <w:rPr>
          <w:rFonts w:eastAsiaTheme="minorEastAsia"/>
          <w:noProof/>
          <w:lang w:val="en-US"/>
        </w:rPr>
        <w:t xml:space="preserve"> the</w:t>
      </w:r>
      <w:r w:rsidR="0039185A">
        <w:rPr>
          <w:rFonts w:eastAsiaTheme="minorEastAsia"/>
          <w:noProof/>
          <w:lang w:val="en-US"/>
        </w:rPr>
        <w:t xml:space="preserve"> same three</w:t>
      </w:r>
      <w:r>
        <w:rPr>
          <w:rFonts w:eastAsiaTheme="minorEastAsia"/>
          <w:noProof/>
          <w:lang w:val="en-US"/>
        </w:rPr>
        <w:t xml:space="preserve"> 100% counts level label</w:t>
      </w:r>
      <w:r w:rsidRPr="009C07F2">
        <w:rPr>
          <w:rFonts w:eastAsiaTheme="minorEastAsia"/>
          <w:noProof/>
          <w:lang w:val="en-US"/>
        </w:rPr>
        <w:t xml:space="preserve"> image</w:t>
      </w:r>
      <w:r w:rsidR="00687ED9">
        <w:rPr>
          <w:rFonts w:eastAsiaTheme="minorEastAsia"/>
          <w:noProof/>
          <w:lang w:val="en-US"/>
        </w:rPr>
        <w:t>s</w:t>
      </w:r>
      <w:r w:rsidRPr="009C07F2">
        <w:rPr>
          <w:rFonts w:eastAsiaTheme="minorEastAsia"/>
          <w:noProof/>
          <w:lang w:val="en-US"/>
        </w:rPr>
        <w:t>. For the noisy input at Group 1 noise level, the</w:t>
      </w:r>
      <w:r w:rsidR="00687ED9">
        <w:rPr>
          <w:rFonts w:eastAsiaTheme="minorEastAsia"/>
          <w:noProof/>
          <w:lang w:val="en-US"/>
        </w:rPr>
        <w:t xml:space="preserve"> MSE, PSNR, and</w:t>
      </w:r>
      <w:r w:rsidRPr="009C07F2">
        <w:rPr>
          <w:rFonts w:eastAsiaTheme="minorEastAsia"/>
          <w:noProof/>
          <w:lang w:val="en-US"/>
        </w:rPr>
        <w:t xml:space="preserve"> SSIM value of</w:t>
      </w:r>
      <w:r w:rsidR="00687ED9">
        <w:rPr>
          <w:rFonts w:eastAsiaTheme="minorEastAsia"/>
          <w:noProof/>
          <w:lang w:val="en-US"/>
        </w:rPr>
        <w:t xml:space="preserve"> input were</w:t>
      </w:r>
      <w:r w:rsidR="00534DC9">
        <w:rPr>
          <w:rFonts w:eastAsiaTheme="minorEastAsia"/>
          <w:noProof/>
          <w:lang w:val="en-US"/>
        </w:rPr>
        <w:t xml:space="preserve"> the highest</w:t>
      </w:r>
      <w:r w:rsidR="00687ED9">
        <w:rPr>
          <w:rFonts w:eastAsiaTheme="minorEastAsia"/>
          <w:noProof/>
          <w:lang w:val="en-US"/>
        </w:rPr>
        <w:t>.</w:t>
      </w:r>
      <w:r w:rsidRPr="009C07F2">
        <w:rPr>
          <w:rFonts w:eastAsiaTheme="minorEastAsia"/>
          <w:noProof/>
          <w:lang w:val="en-US"/>
        </w:rPr>
        <w:t xml:space="preserve"> For </w:t>
      </w:r>
      <w:r>
        <w:rPr>
          <w:rFonts w:eastAsiaTheme="minorEastAsia"/>
          <w:noProof/>
          <w:lang w:val="en-US"/>
        </w:rPr>
        <w:t xml:space="preserve">the </w:t>
      </w:r>
      <w:r w:rsidRPr="009C07F2">
        <w:rPr>
          <w:rFonts w:eastAsiaTheme="minorEastAsia"/>
          <w:noProof/>
          <w:lang w:val="en-US"/>
        </w:rPr>
        <w:t>noisie</w:t>
      </w:r>
      <w:r>
        <w:rPr>
          <w:rFonts w:eastAsiaTheme="minorEastAsia"/>
          <w:noProof/>
          <w:lang w:val="en-US"/>
        </w:rPr>
        <w:t>r</w:t>
      </w:r>
      <w:r w:rsidRPr="009C07F2">
        <w:rPr>
          <w:rFonts w:eastAsiaTheme="minorEastAsia"/>
          <w:noProof/>
          <w:lang w:val="en-US"/>
        </w:rPr>
        <w:t xml:space="preserve"> </w:t>
      </w:r>
      <w:r>
        <w:rPr>
          <w:rFonts w:eastAsiaTheme="minorEastAsia"/>
          <w:noProof/>
          <w:lang w:val="en-US"/>
        </w:rPr>
        <w:t>testing image</w:t>
      </w:r>
      <w:r w:rsidRPr="009C07F2">
        <w:rPr>
          <w:rFonts w:eastAsiaTheme="minorEastAsia"/>
          <w:noProof/>
          <w:lang w:val="en-US"/>
        </w:rPr>
        <w:t xml:space="preserve"> at Group </w:t>
      </w:r>
      <w:r w:rsidR="00687ED9">
        <w:rPr>
          <w:rFonts w:eastAsiaTheme="minorEastAsia"/>
          <w:noProof/>
          <w:lang w:val="en-US"/>
        </w:rPr>
        <w:t>3</w:t>
      </w:r>
      <w:r w:rsidRPr="009C07F2">
        <w:rPr>
          <w:rFonts w:eastAsiaTheme="minorEastAsia"/>
          <w:noProof/>
          <w:lang w:val="en-US"/>
        </w:rPr>
        <w:t xml:space="preserve"> noise level, the </w:t>
      </w:r>
      <w:r>
        <w:rPr>
          <w:rFonts w:eastAsiaTheme="minorEastAsia"/>
          <w:noProof/>
          <w:lang w:val="en-US"/>
        </w:rPr>
        <w:t xml:space="preserve">denoised </w:t>
      </w:r>
      <w:r w:rsidR="00687ED9">
        <w:rPr>
          <w:rFonts w:eastAsiaTheme="minorEastAsia"/>
          <w:noProof/>
          <w:lang w:val="en-US"/>
        </w:rPr>
        <w:t xml:space="preserve">MSE, PSNR, and </w:t>
      </w:r>
      <w:r w:rsidRPr="009C07F2">
        <w:rPr>
          <w:rFonts w:eastAsiaTheme="minorEastAsia"/>
          <w:noProof/>
          <w:lang w:val="en-US"/>
        </w:rPr>
        <w:t>SSIM value</w:t>
      </w:r>
      <w:r w:rsidR="00534DC9">
        <w:rPr>
          <w:rFonts w:eastAsiaTheme="minorEastAsia"/>
          <w:noProof/>
          <w:lang w:val="en-US"/>
        </w:rPr>
        <w:t xml:space="preserve"> was the highest</w:t>
      </w:r>
      <w:r w:rsidRPr="009C07F2">
        <w:rPr>
          <w:rFonts w:eastAsiaTheme="minorEastAsia"/>
          <w:noProof/>
          <w:lang w:val="en-US"/>
        </w:rPr>
        <w:t xml:space="preserve"> </w:t>
      </w:r>
      <w:r w:rsidR="00534DC9">
        <w:rPr>
          <w:rFonts w:eastAsiaTheme="minorEastAsia"/>
          <w:noProof/>
          <w:lang w:val="en-US"/>
        </w:rPr>
        <w:t xml:space="preserve">using Model </w:t>
      </w:r>
      <w:r w:rsidR="00687ED9">
        <w:rPr>
          <w:rFonts w:eastAsiaTheme="minorEastAsia"/>
          <w:noProof/>
          <w:lang w:val="en-US"/>
        </w:rPr>
        <w:t>2</w:t>
      </w:r>
      <w:r>
        <w:rPr>
          <w:rFonts w:eastAsiaTheme="minorEastAsia"/>
          <w:noProof/>
          <w:lang w:val="en-US"/>
        </w:rPr>
        <w:t>.</w:t>
      </w:r>
      <w:r w:rsidR="00534DC9">
        <w:rPr>
          <w:rFonts w:eastAsiaTheme="minorEastAsia"/>
          <w:noProof/>
          <w:lang w:val="en-US"/>
        </w:rPr>
        <w:t xml:space="preserve"> </w:t>
      </w:r>
      <w:r>
        <w:rPr>
          <w:rFonts w:eastAsiaTheme="minorEastAsia"/>
          <w:noProof/>
          <w:lang w:val="en-US"/>
        </w:rPr>
        <w:t xml:space="preserve"> </w:t>
      </w:r>
      <w:r w:rsidR="00687ED9">
        <w:rPr>
          <w:rFonts w:eastAsiaTheme="minorEastAsia"/>
          <w:noProof/>
          <w:lang w:val="en-US"/>
        </w:rPr>
        <w:t xml:space="preserve">For the 20%-count images which is sorted as Group 5, Model 5 achieved the best MSE and PSNR, and Model 4 has the highest SSIM. </w:t>
      </w:r>
      <w:r>
        <w:rPr>
          <w:rFonts w:eastAsiaTheme="minorEastAsia"/>
          <w:noProof/>
          <w:lang w:val="en-US"/>
        </w:rPr>
        <w:t xml:space="preserve">Denoised images by Model 5 and Model All </w:t>
      </w:r>
      <w:r w:rsidR="00534DC9">
        <w:rPr>
          <w:rFonts w:eastAsiaTheme="minorEastAsia"/>
          <w:noProof/>
          <w:lang w:val="en-US"/>
        </w:rPr>
        <w:t xml:space="preserve">are visually </w:t>
      </w:r>
      <w:r w:rsidR="00687ED9">
        <w:rPr>
          <w:rFonts w:eastAsiaTheme="minorEastAsia"/>
          <w:noProof/>
          <w:lang w:val="en-US"/>
        </w:rPr>
        <w:t>less noisy</w:t>
      </w:r>
      <w:r>
        <w:rPr>
          <w:rFonts w:eastAsiaTheme="minorEastAsia"/>
          <w:noProof/>
          <w:lang w:val="en-US"/>
        </w:rPr>
        <w:t xml:space="preserve"> than </w:t>
      </w:r>
      <w:r w:rsidR="00687ED9">
        <w:rPr>
          <w:rFonts w:eastAsiaTheme="minorEastAsia"/>
          <w:noProof/>
          <w:lang w:val="en-US"/>
        </w:rPr>
        <w:t>other</w:t>
      </w:r>
      <w:r>
        <w:rPr>
          <w:rFonts w:eastAsiaTheme="minorEastAsia"/>
          <w:noProof/>
          <w:lang w:val="en-US"/>
        </w:rPr>
        <w:t xml:space="preserve"> denoised image (Pointed by the red arrows). However, Model 5 and Model All introduce more spatial blurriness. Pointed by the yellow arrows, the two lesions are merged </w:t>
      </w:r>
      <w:r w:rsidR="00534DC9">
        <w:rPr>
          <w:rFonts w:eastAsiaTheme="minorEastAsia"/>
          <w:noProof/>
          <w:lang w:val="en-US"/>
        </w:rPr>
        <w:t>in</w:t>
      </w:r>
      <w:r>
        <w:rPr>
          <w:rFonts w:eastAsiaTheme="minorEastAsia"/>
          <w:noProof/>
          <w:lang w:val="en-US"/>
        </w:rPr>
        <w:t xml:space="preserve"> Model 5 and Model All</w:t>
      </w:r>
      <w:r w:rsidR="00534DC9">
        <w:rPr>
          <w:rFonts w:eastAsiaTheme="minorEastAsia"/>
          <w:noProof/>
          <w:lang w:val="en-US"/>
        </w:rPr>
        <w:t xml:space="preserve"> images</w:t>
      </w:r>
      <w:r>
        <w:rPr>
          <w:rFonts w:eastAsiaTheme="minorEastAsia"/>
          <w:noProof/>
          <w:lang w:val="en-US"/>
        </w:rPr>
        <w:t xml:space="preserve">. While in </w:t>
      </w:r>
      <w:r w:rsidR="00534DC9">
        <w:rPr>
          <w:rFonts w:eastAsiaTheme="minorEastAsia"/>
          <w:noProof/>
          <w:lang w:val="en-US"/>
        </w:rPr>
        <w:t>th</w:t>
      </w:r>
      <w:r w:rsidR="00687ED9">
        <w:rPr>
          <w:rFonts w:eastAsiaTheme="minorEastAsia"/>
          <w:noProof/>
          <w:lang w:val="en-US"/>
        </w:rPr>
        <w:t>e rest</w:t>
      </w:r>
      <w:r>
        <w:rPr>
          <w:rFonts w:eastAsiaTheme="minorEastAsia"/>
          <w:noProof/>
          <w:lang w:val="en-US"/>
        </w:rPr>
        <w:t xml:space="preserve"> denoised image, the boundary between these two lesions is clear.</w:t>
      </w:r>
    </w:p>
    <w:p w14:paraId="5A39193C" w14:textId="77777777" w:rsidR="0006173D" w:rsidRDefault="0006173D" w:rsidP="0006173D">
      <w:pPr>
        <w:pStyle w:val="IOPText"/>
        <w:ind w:firstLine="0"/>
        <w:rPr>
          <w:rFonts w:eastAsiaTheme="minorEastAsia"/>
          <w:noProof/>
          <w:lang w:val="en-US"/>
        </w:rPr>
      </w:pPr>
    </w:p>
    <w:p w14:paraId="5B8A09EE" w14:textId="77777777" w:rsidR="0006173D" w:rsidRDefault="0006173D" w:rsidP="0006173D">
      <w:pPr>
        <w:pStyle w:val="IOPText"/>
        <w:ind w:firstLine="0"/>
      </w:pPr>
      <w:r>
        <w:t xml:space="preserve">3.1.1 Noise reduction </w:t>
      </w:r>
    </w:p>
    <w:p w14:paraId="59ABE852" w14:textId="61E88EA9" w:rsidR="0006173D" w:rsidRPr="009C07F2" w:rsidRDefault="0006173D" w:rsidP="0006173D">
      <w:pPr>
        <w:pStyle w:val="IOPText"/>
        <w:ind w:firstLine="0"/>
        <w:rPr>
          <w:rFonts w:eastAsiaTheme="minorEastAsia"/>
          <w:noProof/>
          <w:lang w:val="en-US"/>
        </w:rPr>
      </w:pPr>
      <w:r>
        <w:fldChar w:fldCharType="begin"/>
      </w:r>
      <w:r>
        <w:instrText xml:space="preserve"> REF _Ref80653576 \h </w:instrText>
      </w:r>
      <w:r>
        <w:fldChar w:fldCharType="separate"/>
      </w:r>
      <w:r w:rsidR="00B71301" w:rsidRPr="009C07F2">
        <w:rPr>
          <w:rFonts w:cs="Times New Roman"/>
          <w:color w:val="000000" w:themeColor="text1"/>
          <w:szCs w:val="20"/>
        </w:rPr>
        <w:t xml:space="preserve">Table </w:t>
      </w:r>
      <w:r w:rsidR="00B71301">
        <w:rPr>
          <w:rFonts w:cs="Times New Roman"/>
          <w:i/>
          <w:iCs/>
          <w:noProof/>
          <w:color w:val="000000" w:themeColor="text1"/>
          <w:szCs w:val="20"/>
        </w:rPr>
        <w:t>2</w:t>
      </w:r>
      <w:r>
        <w:fldChar w:fldCharType="end"/>
      </w:r>
      <w:r w:rsidRPr="009C07F2">
        <w:t xml:space="preserve"> show</w:t>
      </w:r>
      <w:r>
        <w:t xml:space="preserve">s </w:t>
      </w:r>
      <w:r w:rsidRPr="009C07F2">
        <w:t>the</w:t>
      </w:r>
      <w:r>
        <w:t xml:space="preserve"> </w:t>
      </w:r>
      <w:r w:rsidRPr="009C07F2">
        <w:t xml:space="preserve">NSTD </w:t>
      </w:r>
      <w:r>
        <w:t xml:space="preserve">mean and variance </w:t>
      </w:r>
      <w:r w:rsidRPr="009C07F2">
        <w:t xml:space="preserve">of </w:t>
      </w:r>
      <w:r>
        <w:t xml:space="preserve">the </w:t>
      </w:r>
      <w:r w:rsidRPr="009C07F2">
        <w:t>input, label, and denoised images</w:t>
      </w:r>
      <w:r w:rsidR="00555630">
        <w:t xml:space="preserve"> for the</w:t>
      </w:r>
      <w:r>
        <w:t xml:space="preserve"> five groups with the paired t-test result</w:t>
      </w:r>
      <w:r w:rsidR="00555630">
        <w:t>s</w:t>
      </w:r>
      <w:r>
        <w:t xml:space="preserve"> between the label and denoised images. The p-values higher than 0.05 are shown in the table. </w:t>
      </w:r>
      <w:r w:rsidRPr="009C07F2">
        <w:t>Compared with the input low dose images, denoised images have</w:t>
      </w:r>
      <w:r>
        <w:t xml:space="preserve"> </w:t>
      </w:r>
      <w:r w:rsidRPr="009C07F2">
        <w:t xml:space="preserve">lower NSTD. The NSTD </w:t>
      </w:r>
      <w:r w:rsidR="00555630" w:rsidRPr="009C07F2">
        <w:t>de</w:t>
      </w:r>
      <w:r w:rsidR="00555630">
        <w:t>creasing</w:t>
      </w:r>
      <w:r w:rsidR="00555630" w:rsidRPr="009C07F2">
        <w:t xml:space="preserve"> </w:t>
      </w:r>
      <w:r w:rsidRPr="009C07F2">
        <w:t>trend</w:t>
      </w:r>
      <w:r>
        <w:t xml:space="preserve"> is</w:t>
      </w:r>
      <w:r w:rsidRPr="009C07F2">
        <w:t xml:space="preserve"> observed for images denoised by</w:t>
      </w:r>
      <w:r>
        <w:t xml:space="preserve"> a </w:t>
      </w:r>
      <w:r w:rsidRPr="009C07F2">
        <w:t>model trained on noisier images. For less noisy images from Gr</w:t>
      </w:r>
      <w:r>
        <w:t>oup 1</w:t>
      </w:r>
      <w:r w:rsidRPr="009C07F2">
        <w:t>, the NSTD</w:t>
      </w:r>
      <w:r>
        <w:t>s of the denoised images by Model 1 are consistent with</w:t>
      </w:r>
      <w:r w:rsidRPr="009C07F2">
        <w:t xml:space="preserve"> the</w:t>
      </w:r>
      <w:r>
        <w:t xml:space="preserve"> label </w:t>
      </w:r>
      <w:r w:rsidRPr="009C07F2">
        <w:t>NSTD</w:t>
      </w:r>
      <w:r>
        <w:t>s</w:t>
      </w:r>
      <w:r w:rsidRPr="009C07F2">
        <w:t xml:space="preserve">. For noisier </w:t>
      </w:r>
      <w:r>
        <w:t xml:space="preserve">input </w:t>
      </w:r>
      <w:r w:rsidRPr="009C07F2">
        <w:t>images from Group</w:t>
      </w:r>
      <w:r w:rsidR="00555630">
        <w:t>s</w:t>
      </w:r>
      <w:r w:rsidRPr="009C07F2">
        <w:t xml:space="preserve"> </w:t>
      </w:r>
      <w:r>
        <w:t xml:space="preserve">2, </w:t>
      </w:r>
      <w:r w:rsidRPr="009C07F2">
        <w:t xml:space="preserve">3, and </w:t>
      </w:r>
      <w:r>
        <w:t>4</w:t>
      </w:r>
      <w:r w:rsidRPr="009C07F2">
        <w:t>, t</w:t>
      </w:r>
      <w:r>
        <w:t>o get the similar denoised</w:t>
      </w:r>
      <w:r w:rsidRPr="009C07F2">
        <w:t xml:space="preserve"> NSTD</w:t>
      </w:r>
      <w:r>
        <w:t xml:space="preserve">s with the label, the </w:t>
      </w:r>
      <w:r w:rsidRPr="009C07F2">
        <w:t xml:space="preserve">model </w:t>
      </w:r>
      <w:r>
        <w:t xml:space="preserve">needs to be </w:t>
      </w:r>
      <w:r w:rsidRPr="009C07F2">
        <w:t>trained on noisier images</w:t>
      </w:r>
      <w:r>
        <w:t>. In terms of the NSTD value</w:t>
      </w:r>
      <w:r w:rsidR="00555630">
        <w:t>s</w:t>
      </w:r>
      <w:r>
        <w:t xml:space="preserve">, Model </w:t>
      </w:r>
      <w:r w:rsidRPr="009C07F2">
        <w:t>All ha</w:t>
      </w:r>
      <w:r>
        <w:t>s</w:t>
      </w:r>
      <w:r w:rsidRPr="009C07F2">
        <w:t xml:space="preserve"> the closest performance </w:t>
      </w:r>
      <w:r>
        <w:t>with</w:t>
      </w:r>
      <w:r w:rsidRPr="009C07F2">
        <w:t xml:space="preserve"> Model 4</w:t>
      </w:r>
      <w:r>
        <w:t>(</w:t>
      </w:r>
      <m:oMath>
        <m:r>
          <m:rPr>
            <m:sty m:val="p"/>
          </m:rPr>
          <w:rPr>
            <w:rFonts w:ascii="Cambria Math" w:hAnsi="Cambria Math" w:cstheme="minorHAnsi"/>
            <w:sz w:val="14"/>
            <w:szCs w:val="14"/>
          </w:rPr>
          <m:t>p=0.08</m:t>
        </m:r>
      </m:oMath>
      <w:r>
        <w:t>)</w:t>
      </w:r>
      <w:r w:rsidRPr="009C07F2">
        <w:t>.</w:t>
      </w:r>
    </w:p>
    <w:p w14:paraId="32FC6B1B" w14:textId="77777777" w:rsidR="0006173D" w:rsidRDefault="0006173D" w:rsidP="0006173D">
      <w:pPr>
        <w:pStyle w:val="ListParagraph"/>
        <w:ind w:left="0"/>
        <w:jc w:val="center"/>
        <w:rPr>
          <w:rFonts w:ascii="Calibri" w:hAnsi="Calibri" w:cs="Calibri"/>
          <w:color w:val="000000"/>
          <w:kern w:val="24"/>
          <w:sz w:val="18"/>
          <w:szCs w:val="18"/>
          <w:lang w:val="en-US"/>
        </w:rPr>
        <w:sectPr w:rsidR="0006173D" w:rsidSect="00EE4336">
          <w:type w:val="continuous"/>
          <w:pgSz w:w="11906" w:h="16838" w:code="9"/>
          <w:pgMar w:top="1418" w:right="907" w:bottom="2041" w:left="907" w:header="709" w:footer="709" w:gutter="0"/>
          <w:cols w:space="227"/>
          <w:titlePg/>
          <w:docGrid w:linePitch="360"/>
        </w:sectPr>
      </w:pPr>
    </w:p>
    <w:p w14:paraId="18A5B211" w14:textId="6D3D9140" w:rsidR="0006173D" w:rsidRPr="009C07F2" w:rsidRDefault="0006173D" w:rsidP="0006173D">
      <w:pPr>
        <w:pStyle w:val="Caption"/>
        <w:keepNext/>
        <w:jc w:val="center"/>
        <w:rPr>
          <w:rFonts w:ascii="Times New Roman" w:hAnsi="Times New Roman" w:cs="Times New Roman"/>
          <w:i w:val="0"/>
          <w:iCs w:val="0"/>
          <w:color w:val="000000" w:themeColor="text1"/>
          <w:sz w:val="20"/>
          <w:szCs w:val="20"/>
        </w:rPr>
      </w:pPr>
      <w:bookmarkStart w:id="8" w:name="_Ref80653576"/>
      <w:r w:rsidRPr="009C07F2">
        <w:rPr>
          <w:rFonts w:ascii="Times New Roman" w:hAnsi="Times New Roman" w:cs="Times New Roman"/>
          <w:i w:val="0"/>
          <w:iCs w:val="0"/>
          <w:color w:val="000000" w:themeColor="text1"/>
          <w:sz w:val="20"/>
          <w:szCs w:val="20"/>
        </w:rPr>
        <w:t xml:space="preserve">Table </w:t>
      </w:r>
      <w:r w:rsidRPr="009C07F2">
        <w:rPr>
          <w:rFonts w:ascii="Times New Roman" w:hAnsi="Times New Roman" w:cs="Times New Roman"/>
          <w:i w:val="0"/>
          <w:iCs w:val="0"/>
          <w:color w:val="000000" w:themeColor="text1"/>
          <w:sz w:val="20"/>
          <w:szCs w:val="20"/>
        </w:rPr>
        <w:fldChar w:fldCharType="begin"/>
      </w:r>
      <w:r w:rsidRPr="009C07F2">
        <w:rPr>
          <w:rFonts w:ascii="Times New Roman" w:hAnsi="Times New Roman" w:cs="Times New Roman"/>
          <w:i w:val="0"/>
          <w:iCs w:val="0"/>
          <w:color w:val="000000" w:themeColor="text1"/>
          <w:sz w:val="20"/>
          <w:szCs w:val="20"/>
        </w:rPr>
        <w:instrText xml:space="preserve"> SEQ Table \* ARABIC </w:instrText>
      </w:r>
      <w:r w:rsidRPr="009C07F2">
        <w:rPr>
          <w:rFonts w:ascii="Times New Roman" w:hAnsi="Times New Roman" w:cs="Times New Roman"/>
          <w:i w:val="0"/>
          <w:iCs w:val="0"/>
          <w:color w:val="000000" w:themeColor="text1"/>
          <w:sz w:val="20"/>
          <w:szCs w:val="20"/>
        </w:rPr>
        <w:fldChar w:fldCharType="separate"/>
      </w:r>
      <w:r w:rsidR="00B71301">
        <w:rPr>
          <w:rFonts w:ascii="Times New Roman" w:hAnsi="Times New Roman" w:cs="Times New Roman"/>
          <w:i w:val="0"/>
          <w:iCs w:val="0"/>
          <w:noProof/>
          <w:color w:val="000000" w:themeColor="text1"/>
          <w:sz w:val="20"/>
          <w:szCs w:val="20"/>
        </w:rPr>
        <w:t>2</w:t>
      </w:r>
      <w:r w:rsidRPr="009C07F2">
        <w:rPr>
          <w:rFonts w:ascii="Times New Roman" w:hAnsi="Times New Roman" w:cs="Times New Roman"/>
          <w:i w:val="0"/>
          <w:iCs w:val="0"/>
          <w:color w:val="000000" w:themeColor="text1"/>
          <w:sz w:val="20"/>
          <w:szCs w:val="20"/>
        </w:rPr>
        <w:fldChar w:fldCharType="end"/>
      </w:r>
      <w:bookmarkEnd w:id="8"/>
      <w:r w:rsidRPr="009C07F2">
        <w:rPr>
          <w:rFonts w:ascii="Times New Roman" w:hAnsi="Times New Roman" w:cs="Times New Roman"/>
          <w:i w:val="0"/>
          <w:iCs w:val="0"/>
          <w:color w:val="000000" w:themeColor="text1"/>
          <w:sz w:val="20"/>
          <w:szCs w:val="20"/>
        </w:rPr>
        <w:t xml:space="preserve"> The average NSTD value in the input, label, and denoising images</w:t>
      </w:r>
    </w:p>
    <w:tbl>
      <w:tblPr>
        <w:tblStyle w:val="PlainTable2"/>
        <w:tblW w:w="0" w:type="auto"/>
        <w:jc w:val="center"/>
        <w:tblLayout w:type="fixed"/>
        <w:tblLook w:val="04A0" w:firstRow="1" w:lastRow="0" w:firstColumn="1" w:lastColumn="0" w:noHBand="0" w:noVBand="1"/>
      </w:tblPr>
      <w:tblGrid>
        <w:gridCol w:w="851"/>
        <w:gridCol w:w="1155"/>
        <w:gridCol w:w="1155"/>
        <w:gridCol w:w="1155"/>
        <w:gridCol w:w="1155"/>
        <w:gridCol w:w="1155"/>
        <w:gridCol w:w="1155"/>
        <w:gridCol w:w="1155"/>
        <w:gridCol w:w="1156"/>
      </w:tblGrid>
      <w:tr w:rsidR="00AD53B8" w14:paraId="70B03974" w14:textId="77777777" w:rsidTr="00956874">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27AD060D" w14:textId="77777777" w:rsidR="0006173D" w:rsidRPr="009C07F2" w:rsidRDefault="0006173D" w:rsidP="00931C3A">
            <w:pPr>
              <w:pStyle w:val="ListParagraph"/>
              <w:ind w:left="0"/>
              <w:jc w:val="center"/>
              <w:rPr>
                <w:lang w:val="en-US"/>
              </w:rPr>
            </w:pPr>
            <w:r w:rsidRPr="009C07F2">
              <w:rPr>
                <w:rFonts w:ascii="Calibri" w:hAnsi="Calibri" w:cs="Calibri"/>
                <w:color w:val="000000"/>
                <w:kern w:val="24"/>
                <w:sz w:val="18"/>
                <w:szCs w:val="18"/>
                <w:lang w:val="en-US"/>
              </w:rPr>
              <w:t>NSTD</w:t>
            </w:r>
          </w:p>
        </w:tc>
        <w:tc>
          <w:tcPr>
            <w:tcW w:w="1155" w:type="dxa"/>
            <w:vAlign w:val="center"/>
          </w:tcPr>
          <w:p w14:paraId="33CDEC54" w14:textId="77777777" w:rsidR="0006173D" w:rsidRPr="009C07F2" w:rsidRDefault="0006173D" w:rsidP="00931C3A">
            <w:pPr>
              <w:pStyle w:val="ListParagraph"/>
              <w:ind w:left="0"/>
              <w:jc w:val="center"/>
              <w:cnfStyle w:val="100000000000" w:firstRow="1" w:lastRow="0" w:firstColumn="0" w:lastColumn="0" w:oddVBand="0" w:evenVBand="0" w:oddHBand="0" w:evenHBand="0" w:firstRowFirstColumn="0" w:firstRowLastColumn="0" w:lastRowFirstColumn="0" w:lastRowLastColumn="0"/>
              <w:rPr>
                <w:lang w:val="en-US"/>
              </w:rPr>
            </w:pPr>
            <w:r w:rsidRPr="009C07F2">
              <w:rPr>
                <w:rFonts w:ascii="Calibri" w:hAnsi="Calibri" w:cs="Calibri"/>
                <w:color w:val="000000" w:themeColor="text1"/>
                <w:kern w:val="24"/>
                <w:sz w:val="18"/>
                <w:szCs w:val="18"/>
                <w:lang w:val="en-US"/>
              </w:rPr>
              <w:t>Input</w:t>
            </w:r>
          </w:p>
        </w:tc>
        <w:tc>
          <w:tcPr>
            <w:tcW w:w="1155" w:type="dxa"/>
            <w:vAlign w:val="center"/>
          </w:tcPr>
          <w:p w14:paraId="7DF0108E" w14:textId="77777777" w:rsidR="0006173D" w:rsidRPr="009C07F2" w:rsidRDefault="0006173D" w:rsidP="00931C3A">
            <w:pPr>
              <w:pStyle w:val="ListParagraph"/>
              <w:ind w:left="0"/>
              <w:jc w:val="center"/>
              <w:cnfStyle w:val="100000000000" w:firstRow="1" w:lastRow="0" w:firstColumn="0" w:lastColumn="0" w:oddVBand="0" w:evenVBand="0" w:oddHBand="0" w:evenHBand="0" w:firstRowFirstColumn="0" w:firstRowLastColumn="0" w:lastRowFirstColumn="0" w:lastRowLastColumn="0"/>
              <w:rPr>
                <w:lang w:val="en-US"/>
              </w:rPr>
            </w:pPr>
            <w:r w:rsidRPr="009C07F2">
              <w:rPr>
                <w:rFonts w:ascii="Calibri" w:hAnsi="Calibri" w:cs="Calibri"/>
                <w:color w:val="000000" w:themeColor="text1"/>
                <w:kern w:val="24"/>
                <w:sz w:val="18"/>
                <w:szCs w:val="18"/>
                <w:lang w:val="en-US"/>
              </w:rPr>
              <w:t>Label</w:t>
            </w:r>
          </w:p>
        </w:tc>
        <w:tc>
          <w:tcPr>
            <w:tcW w:w="1155" w:type="dxa"/>
            <w:vAlign w:val="center"/>
          </w:tcPr>
          <w:p w14:paraId="7DB800B5" w14:textId="77777777" w:rsidR="0006173D" w:rsidRPr="009C07F2" w:rsidRDefault="0006173D" w:rsidP="00931C3A">
            <w:pPr>
              <w:pStyle w:val="ListParagraph"/>
              <w:ind w:left="0"/>
              <w:jc w:val="center"/>
              <w:cnfStyle w:val="100000000000" w:firstRow="1" w:lastRow="0" w:firstColumn="0" w:lastColumn="0" w:oddVBand="0" w:evenVBand="0" w:oddHBand="0" w:evenHBand="0" w:firstRowFirstColumn="0" w:firstRowLastColumn="0" w:lastRowFirstColumn="0" w:lastRowLastColumn="0"/>
              <w:rPr>
                <w:lang w:val="en-US"/>
              </w:rPr>
            </w:pPr>
            <w:r w:rsidRPr="009C07F2">
              <w:rPr>
                <w:rFonts w:ascii="Calibri" w:hAnsi="Calibri" w:cs="Calibri"/>
                <w:color w:val="000000" w:themeColor="text1"/>
                <w:kern w:val="24"/>
                <w:sz w:val="18"/>
                <w:szCs w:val="18"/>
                <w:lang w:val="en-US"/>
              </w:rPr>
              <w:t>Model All</w:t>
            </w:r>
          </w:p>
        </w:tc>
        <w:tc>
          <w:tcPr>
            <w:tcW w:w="1155" w:type="dxa"/>
            <w:vAlign w:val="center"/>
          </w:tcPr>
          <w:p w14:paraId="170019F7" w14:textId="77777777" w:rsidR="0006173D" w:rsidRDefault="0006173D" w:rsidP="00931C3A">
            <w:pPr>
              <w:pStyle w:val="ListParagraph"/>
              <w:ind w:left="0"/>
              <w:jc w:val="center"/>
              <w:cnfStyle w:val="100000000000" w:firstRow="1" w:lastRow="0" w:firstColumn="0" w:lastColumn="0" w:oddVBand="0" w:evenVBand="0" w:oddHBand="0" w:evenHBand="0" w:firstRowFirstColumn="0" w:firstRowLastColumn="0" w:lastRowFirstColumn="0" w:lastRowLastColumn="0"/>
              <w:rPr>
                <w:lang w:val="en-US"/>
              </w:rPr>
            </w:pPr>
            <w:r>
              <w:rPr>
                <w:rFonts w:ascii="Calibri" w:hAnsi="Calibri" w:cs="Calibri"/>
                <w:color w:val="000000" w:themeColor="text1"/>
                <w:kern w:val="24"/>
                <w:sz w:val="18"/>
                <w:szCs w:val="18"/>
                <w:lang w:val="en-US"/>
              </w:rPr>
              <w:t>Model 1</w:t>
            </w:r>
          </w:p>
        </w:tc>
        <w:tc>
          <w:tcPr>
            <w:tcW w:w="1155" w:type="dxa"/>
            <w:vAlign w:val="center"/>
          </w:tcPr>
          <w:p w14:paraId="79F0D618" w14:textId="77777777" w:rsidR="0006173D" w:rsidRDefault="0006173D" w:rsidP="00931C3A">
            <w:pPr>
              <w:pStyle w:val="ListParagraph"/>
              <w:ind w:left="0"/>
              <w:jc w:val="center"/>
              <w:cnfStyle w:val="100000000000" w:firstRow="1" w:lastRow="0" w:firstColumn="0" w:lastColumn="0" w:oddVBand="0" w:evenVBand="0" w:oddHBand="0" w:evenHBand="0" w:firstRowFirstColumn="0" w:firstRowLastColumn="0" w:lastRowFirstColumn="0" w:lastRowLastColumn="0"/>
              <w:rPr>
                <w:lang w:val="en-US"/>
              </w:rPr>
            </w:pPr>
            <w:r>
              <w:rPr>
                <w:rFonts w:ascii="Calibri" w:hAnsi="Calibri" w:cs="Calibri"/>
                <w:color w:val="000000" w:themeColor="text1"/>
                <w:kern w:val="24"/>
                <w:sz w:val="18"/>
                <w:szCs w:val="18"/>
                <w:lang w:val="en-US"/>
              </w:rPr>
              <w:t>Model 2</w:t>
            </w:r>
          </w:p>
        </w:tc>
        <w:tc>
          <w:tcPr>
            <w:tcW w:w="1155" w:type="dxa"/>
            <w:vAlign w:val="center"/>
          </w:tcPr>
          <w:p w14:paraId="27524DDB" w14:textId="77777777" w:rsidR="0006173D" w:rsidRDefault="0006173D" w:rsidP="00931C3A">
            <w:pPr>
              <w:pStyle w:val="ListParagraph"/>
              <w:ind w:left="0"/>
              <w:jc w:val="center"/>
              <w:cnfStyle w:val="100000000000" w:firstRow="1" w:lastRow="0" w:firstColumn="0" w:lastColumn="0" w:oddVBand="0" w:evenVBand="0" w:oddHBand="0" w:evenHBand="0" w:firstRowFirstColumn="0" w:firstRowLastColumn="0" w:lastRowFirstColumn="0" w:lastRowLastColumn="0"/>
              <w:rPr>
                <w:lang w:val="en-US"/>
              </w:rPr>
            </w:pPr>
            <w:r>
              <w:rPr>
                <w:rFonts w:ascii="Calibri" w:hAnsi="Calibri" w:cs="Calibri"/>
                <w:color w:val="000000" w:themeColor="text1"/>
                <w:kern w:val="24"/>
                <w:sz w:val="18"/>
                <w:szCs w:val="18"/>
                <w:lang w:val="en-US"/>
              </w:rPr>
              <w:t>Model 3</w:t>
            </w:r>
          </w:p>
        </w:tc>
        <w:tc>
          <w:tcPr>
            <w:tcW w:w="1155" w:type="dxa"/>
            <w:vAlign w:val="center"/>
          </w:tcPr>
          <w:p w14:paraId="1B819D35" w14:textId="77777777" w:rsidR="0006173D" w:rsidRDefault="0006173D" w:rsidP="00931C3A">
            <w:pPr>
              <w:pStyle w:val="ListParagraph"/>
              <w:ind w:left="0"/>
              <w:jc w:val="center"/>
              <w:cnfStyle w:val="100000000000" w:firstRow="1" w:lastRow="0" w:firstColumn="0" w:lastColumn="0" w:oddVBand="0" w:evenVBand="0" w:oddHBand="0" w:evenHBand="0" w:firstRowFirstColumn="0" w:firstRowLastColumn="0" w:lastRowFirstColumn="0" w:lastRowLastColumn="0"/>
              <w:rPr>
                <w:lang w:val="en-US"/>
              </w:rPr>
            </w:pPr>
            <w:r>
              <w:rPr>
                <w:rFonts w:ascii="Calibri" w:hAnsi="Calibri" w:cs="Calibri"/>
                <w:color w:val="000000" w:themeColor="text1"/>
                <w:kern w:val="24"/>
                <w:sz w:val="18"/>
                <w:szCs w:val="18"/>
                <w:lang w:val="en-US"/>
              </w:rPr>
              <w:t>Model 4</w:t>
            </w:r>
          </w:p>
        </w:tc>
        <w:tc>
          <w:tcPr>
            <w:tcW w:w="1156" w:type="dxa"/>
            <w:vAlign w:val="center"/>
          </w:tcPr>
          <w:p w14:paraId="5678BB24" w14:textId="77777777" w:rsidR="0006173D" w:rsidRDefault="0006173D" w:rsidP="00931C3A">
            <w:pPr>
              <w:pStyle w:val="ListParagraph"/>
              <w:ind w:left="0"/>
              <w:jc w:val="center"/>
              <w:cnfStyle w:val="100000000000" w:firstRow="1" w:lastRow="0" w:firstColumn="0" w:lastColumn="0" w:oddVBand="0" w:evenVBand="0" w:oddHBand="0" w:evenHBand="0" w:firstRowFirstColumn="0" w:firstRowLastColumn="0" w:lastRowFirstColumn="0" w:lastRowLastColumn="0"/>
              <w:rPr>
                <w:lang w:val="en-US"/>
              </w:rPr>
            </w:pPr>
            <w:r>
              <w:rPr>
                <w:rFonts w:ascii="Calibri" w:hAnsi="Calibri" w:cs="Calibri"/>
                <w:color w:val="000000" w:themeColor="text1"/>
                <w:kern w:val="24"/>
                <w:sz w:val="18"/>
                <w:szCs w:val="18"/>
                <w:lang w:val="en-US"/>
              </w:rPr>
              <w:t>Model 5</w:t>
            </w:r>
          </w:p>
        </w:tc>
      </w:tr>
      <w:tr w:rsidR="00AD53B8" w14:paraId="4212E167" w14:textId="77777777" w:rsidTr="0095687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33990E21" w14:textId="77777777" w:rsidR="0006173D" w:rsidRDefault="0006173D" w:rsidP="00931C3A">
            <w:pPr>
              <w:pStyle w:val="ListParagraph"/>
              <w:ind w:left="0"/>
              <w:jc w:val="center"/>
              <w:rPr>
                <w:lang w:val="en-US"/>
              </w:rPr>
            </w:pPr>
            <w:r>
              <w:rPr>
                <w:rFonts w:ascii="Calibri" w:hAnsi="Calibri" w:cs="Calibri"/>
                <w:color w:val="000000" w:themeColor="text1"/>
                <w:kern w:val="24"/>
                <w:sz w:val="18"/>
                <w:szCs w:val="18"/>
                <w:lang w:val="en-US"/>
              </w:rPr>
              <w:t>Group 1</w:t>
            </w:r>
          </w:p>
        </w:tc>
        <w:tc>
          <w:tcPr>
            <w:tcW w:w="1155" w:type="dxa"/>
            <w:vAlign w:val="center"/>
          </w:tcPr>
          <w:p w14:paraId="11BFCC8D" w14:textId="34784668"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0.097±0.012</w:t>
            </w:r>
          </w:p>
        </w:tc>
        <w:tc>
          <w:tcPr>
            <w:tcW w:w="1155" w:type="dxa"/>
            <w:vAlign w:val="center"/>
          </w:tcPr>
          <w:p w14:paraId="0616F86B" w14:textId="64DF10A1" w:rsidR="0006173D" w:rsidRPr="00D93381"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14"/>
                <w:szCs w:val="14"/>
                <w:u w:val="single"/>
                <w:lang w:val="en-US"/>
              </w:rPr>
            </w:pPr>
            <w:r w:rsidRPr="00D93381">
              <w:rPr>
                <w:rFonts w:ascii="Calibri" w:hAnsi="Calibri" w:cs="Calibri"/>
                <w:b/>
                <w:bCs/>
                <w:color w:val="000000"/>
                <w:sz w:val="14"/>
                <w:szCs w:val="14"/>
                <w:u w:val="single"/>
              </w:rPr>
              <w:t>0.072±0.011</w:t>
            </w:r>
          </w:p>
        </w:tc>
        <w:tc>
          <w:tcPr>
            <w:tcW w:w="1155" w:type="dxa"/>
            <w:vAlign w:val="center"/>
          </w:tcPr>
          <w:p w14:paraId="3A44E761" w14:textId="4B467442"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0.05</w:t>
            </w:r>
            <w:r w:rsidR="00AD53B8">
              <w:rPr>
                <w:rFonts w:ascii="Calibri" w:hAnsi="Calibri" w:cs="Calibri"/>
                <w:color w:val="000000"/>
                <w:sz w:val="14"/>
                <w:szCs w:val="14"/>
              </w:rPr>
              <w:t>8</w:t>
            </w:r>
            <w:r w:rsidRPr="00AA41ED">
              <w:rPr>
                <w:rFonts w:ascii="Calibri" w:hAnsi="Calibri" w:cs="Calibri"/>
                <w:color w:val="000000"/>
                <w:sz w:val="14"/>
                <w:szCs w:val="14"/>
              </w:rPr>
              <w:t>±0.00</w:t>
            </w:r>
            <w:r w:rsidR="00AD53B8">
              <w:rPr>
                <w:rFonts w:ascii="Calibri" w:hAnsi="Calibri" w:cs="Calibri"/>
                <w:color w:val="000000"/>
                <w:sz w:val="14"/>
                <w:szCs w:val="14"/>
              </w:rPr>
              <w:t>8</w:t>
            </w:r>
          </w:p>
        </w:tc>
        <w:tc>
          <w:tcPr>
            <w:tcW w:w="1155" w:type="dxa"/>
            <w:vAlign w:val="center"/>
          </w:tcPr>
          <w:p w14:paraId="006D4B29" w14:textId="7D8E73CA" w:rsidR="0006173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14"/>
                <w:szCs w:val="14"/>
                <w:u w:val="single"/>
              </w:rPr>
            </w:pPr>
            <w:r w:rsidRPr="00AA41ED">
              <w:rPr>
                <w:rFonts w:ascii="Calibri" w:hAnsi="Calibri" w:cs="Calibri"/>
                <w:b/>
                <w:bCs/>
                <w:color w:val="000000"/>
                <w:sz w:val="14"/>
                <w:szCs w:val="14"/>
                <w:u w:val="single"/>
              </w:rPr>
              <w:t>0.07</w:t>
            </w:r>
            <w:r w:rsidR="00AD53B8">
              <w:rPr>
                <w:rFonts w:ascii="Calibri" w:hAnsi="Calibri" w:cs="Calibri"/>
                <w:b/>
                <w:bCs/>
                <w:color w:val="000000"/>
                <w:sz w:val="14"/>
                <w:szCs w:val="14"/>
                <w:u w:val="single"/>
              </w:rPr>
              <w:t>3</w:t>
            </w:r>
            <w:r w:rsidRPr="00AA41ED">
              <w:rPr>
                <w:rFonts w:ascii="Calibri" w:hAnsi="Calibri" w:cs="Calibri"/>
                <w:b/>
                <w:bCs/>
                <w:color w:val="000000"/>
                <w:sz w:val="14"/>
                <w:szCs w:val="14"/>
                <w:u w:val="single"/>
              </w:rPr>
              <w:t>±0.010</w:t>
            </w:r>
          </w:p>
          <w:p w14:paraId="7BE90BFA" w14:textId="54FD9A05" w:rsidR="0006173D" w:rsidRPr="00AA41ED" w:rsidRDefault="00845002"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Cs/>
                <w:sz w:val="14"/>
                <w:szCs w:val="14"/>
                <w:u w:val="single"/>
              </w:rPr>
            </w:pPr>
            <m:oMathPara>
              <m:oMath>
                <m:r>
                  <w:rPr>
                    <w:rFonts w:ascii="Cambria Math" w:hAnsi="Cambria Math"/>
                    <w:sz w:val="14"/>
                    <w:szCs w:val="14"/>
                    <w:u w:val="single"/>
                  </w:rPr>
                  <m:t>p=0.25</m:t>
                </m:r>
              </m:oMath>
            </m:oMathPara>
          </w:p>
        </w:tc>
        <w:tc>
          <w:tcPr>
            <w:tcW w:w="1155" w:type="dxa"/>
            <w:vAlign w:val="center"/>
          </w:tcPr>
          <w:p w14:paraId="367D7CD8" w14:textId="74E0F0C1"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14"/>
                <w:szCs w:val="14"/>
                <w:u w:val="single"/>
                <w:lang w:val="en-US"/>
              </w:rPr>
            </w:pPr>
            <w:r w:rsidRPr="00AA41ED">
              <w:rPr>
                <w:rFonts w:ascii="Calibri" w:hAnsi="Calibri" w:cs="Calibri"/>
                <w:color w:val="000000"/>
                <w:sz w:val="14"/>
                <w:szCs w:val="14"/>
              </w:rPr>
              <w:t>0.068±0.009</w:t>
            </w:r>
          </w:p>
        </w:tc>
        <w:tc>
          <w:tcPr>
            <w:tcW w:w="1155" w:type="dxa"/>
            <w:vAlign w:val="center"/>
          </w:tcPr>
          <w:p w14:paraId="072B35A0" w14:textId="158A5F62"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0.06</w:t>
            </w:r>
            <w:r w:rsidR="00AD53B8">
              <w:rPr>
                <w:rFonts w:ascii="Calibri" w:hAnsi="Calibri" w:cs="Calibri"/>
                <w:color w:val="000000"/>
                <w:sz w:val="14"/>
                <w:szCs w:val="14"/>
              </w:rPr>
              <w:t>2</w:t>
            </w:r>
            <w:r w:rsidRPr="00AA41ED">
              <w:rPr>
                <w:rFonts w:ascii="Calibri" w:hAnsi="Calibri" w:cs="Calibri"/>
                <w:color w:val="000000"/>
                <w:sz w:val="14"/>
                <w:szCs w:val="14"/>
              </w:rPr>
              <w:t>±0.00</w:t>
            </w:r>
            <w:r w:rsidR="00AD53B8">
              <w:rPr>
                <w:rFonts w:ascii="Calibri" w:hAnsi="Calibri" w:cs="Calibri"/>
                <w:color w:val="000000"/>
                <w:sz w:val="14"/>
                <w:szCs w:val="14"/>
              </w:rPr>
              <w:t>9</w:t>
            </w:r>
          </w:p>
        </w:tc>
        <w:tc>
          <w:tcPr>
            <w:tcW w:w="1155" w:type="dxa"/>
            <w:vAlign w:val="center"/>
          </w:tcPr>
          <w:p w14:paraId="1FB4F5B9" w14:textId="79AFC596"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0.05</w:t>
            </w:r>
            <w:r w:rsidR="00AD53B8">
              <w:rPr>
                <w:rFonts w:ascii="Calibri" w:hAnsi="Calibri" w:cs="Calibri"/>
                <w:color w:val="000000"/>
                <w:sz w:val="14"/>
                <w:szCs w:val="14"/>
              </w:rPr>
              <w:t>7</w:t>
            </w:r>
            <w:r w:rsidRPr="00AA41ED">
              <w:rPr>
                <w:rFonts w:ascii="Calibri" w:hAnsi="Calibri" w:cs="Calibri"/>
                <w:color w:val="000000"/>
                <w:sz w:val="14"/>
                <w:szCs w:val="14"/>
              </w:rPr>
              <w:t>±0.00</w:t>
            </w:r>
            <w:r w:rsidR="00AD53B8">
              <w:rPr>
                <w:rFonts w:ascii="Calibri" w:hAnsi="Calibri" w:cs="Calibri"/>
                <w:color w:val="000000"/>
                <w:sz w:val="14"/>
                <w:szCs w:val="14"/>
              </w:rPr>
              <w:t>8</w:t>
            </w:r>
          </w:p>
        </w:tc>
        <w:tc>
          <w:tcPr>
            <w:tcW w:w="1156" w:type="dxa"/>
            <w:vAlign w:val="center"/>
          </w:tcPr>
          <w:p w14:paraId="7C436F54" w14:textId="053D818E"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0.050±0.00</w:t>
            </w:r>
            <w:r w:rsidR="00AD53B8">
              <w:rPr>
                <w:rFonts w:ascii="Calibri" w:hAnsi="Calibri" w:cs="Calibri"/>
                <w:color w:val="000000"/>
                <w:sz w:val="14"/>
                <w:szCs w:val="14"/>
              </w:rPr>
              <w:t>8</w:t>
            </w:r>
          </w:p>
        </w:tc>
      </w:tr>
      <w:tr w:rsidR="00AD53B8" w14:paraId="52D1C0E0" w14:textId="77777777" w:rsidTr="00956874">
        <w:trPr>
          <w:trHeight w:val="397"/>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695DF7DE" w14:textId="77777777" w:rsidR="0006173D" w:rsidRDefault="0006173D" w:rsidP="00931C3A">
            <w:pPr>
              <w:pStyle w:val="ListParagraph"/>
              <w:ind w:left="0"/>
              <w:jc w:val="center"/>
              <w:rPr>
                <w:lang w:val="en-US"/>
              </w:rPr>
            </w:pPr>
            <w:r>
              <w:rPr>
                <w:rFonts w:ascii="Calibri" w:hAnsi="Calibri" w:cs="Calibri"/>
                <w:color w:val="000000" w:themeColor="text1"/>
                <w:kern w:val="24"/>
                <w:sz w:val="18"/>
                <w:szCs w:val="18"/>
                <w:lang w:val="en-US"/>
              </w:rPr>
              <w:t>Group 2</w:t>
            </w:r>
          </w:p>
        </w:tc>
        <w:tc>
          <w:tcPr>
            <w:tcW w:w="1155" w:type="dxa"/>
            <w:vAlign w:val="center"/>
          </w:tcPr>
          <w:p w14:paraId="54FAFC7A" w14:textId="43EEE97B" w:rsidR="0006173D" w:rsidRPr="00AA41ED" w:rsidRDefault="0006173D"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sz w:val="14"/>
                <w:szCs w:val="14"/>
                <w:lang w:val="en-US"/>
              </w:rPr>
            </w:pPr>
            <w:r w:rsidRPr="00AA41ED">
              <w:rPr>
                <w:rFonts w:ascii="Calibri" w:hAnsi="Calibri" w:cs="Calibri"/>
                <w:color w:val="000000"/>
                <w:sz w:val="14"/>
                <w:szCs w:val="14"/>
              </w:rPr>
              <w:t>0.12</w:t>
            </w:r>
            <w:r w:rsidR="00AD53B8">
              <w:rPr>
                <w:rFonts w:ascii="Calibri" w:hAnsi="Calibri" w:cs="Calibri"/>
                <w:color w:val="000000"/>
                <w:sz w:val="14"/>
                <w:szCs w:val="14"/>
              </w:rPr>
              <w:t>7</w:t>
            </w:r>
            <w:r w:rsidRPr="00AA41ED">
              <w:rPr>
                <w:rFonts w:ascii="Calibri" w:hAnsi="Calibri" w:cs="Calibri"/>
                <w:color w:val="000000"/>
                <w:sz w:val="14"/>
                <w:szCs w:val="14"/>
              </w:rPr>
              <w:t>±0.008</w:t>
            </w:r>
          </w:p>
        </w:tc>
        <w:tc>
          <w:tcPr>
            <w:tcW w:w="1155" w:type="dxa"/>
            <w:vAlign w:val="center"/>
          </w:tcPr>
          <w:p w14:paraId="3BB4C5B0" w14:textId="275DFB29" w:rsidR="0006173D" w:rsidRPr="00D93381" w:rsidRDefault="0006173D"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b/>
                <w:bCs/>
                <w:sz w:val="14"/>
                <w:szCs w:val="14"/>
                <w:u w:val="single"/>
                <w:lang w:val="en-US"/>
              </w:rPr>
            </w:pPr>
            <w:r w:rsidRPr="00D93381">
              <w:rPr>
                <w:rFonts w:ascii="Calibri" w:hAnsi="Calibri" w:cs="Calibri"/>
                <w:b/>
                <w:bCs/>
                <w:color w:val="000000"/>
                <w:sz w:val="14"/>
                <w:szCs w:val="14"/>
                <w:u w:val="single"/>
              </w:rPr>
              <w:t>0.087±0.01</w:t>
            </w:r>
            <w:r w:rsidR="00AD53B8">
              <w:rPr>
                <w:rFonts w:ascii="Calibri" w:hAnsi="Calibri" w:cs="Calibri"/>
                <w:b/>
                <w:bCs/>
                <w:color w:val="000000"/>
                <w:sz w:val="14"/>
                <w:szCs w:val="14"/>
                <w:u w:val="single"/>
              </w:rPr>
              <w:t>7</w:t>
            </w:r>
          </w:p>
        </w:tc>
        <w:tc>
          <w:tcPr>
            <w:tcW w:w="1155" w:type="dxa"/>
            <w:vAlign w:val="center"/>
          </w:tcPr>
          <w:p w14:paraId="2110C3F6" w14:textId="4D98339F" w:rsidR="0006173D" w:rsidRPr="00AA41ED" w:rsidRDefault="0006173D"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sz w:val="14"/>
                <w:szCs w:val="14"/>
                <w:lang w:val="en-US"/>
              </w:rPr>
            </w:pPr>
            <w:r w:rsidRPr="00AA41ED">
              <w:rPr>
                <w:rFonts w:ascii="Calibri" w:hAnsi="Calibri" w:cs="Calibri"/>
                <w:color w:val="000000"/>
                <w:sz w:val="14"/>
                <w:szCs w:val="14"/>
              </w:rPr>
              <w:t>0.07</w:t>
            </w:r>
            <w:r w:rsidR="00AD53B8">
              <w:rPr>
                <w:rFonts w:ascii="Calibri" w:hAnsi="Calibri" w:cs="Calibri"/>
                <w:color w:val="000000"/>
                <w:sz w:val="14"/>
                <w:szCs w:val="14"/>
              </w:rPr>
              <w:t>8</w:t>
            </w:r>
            <w:r w:rsidRPr="00AA41ED">
              <w:rPr>
                <w:rFonts w:ascii="Calibri" w:hAnsi="Calibri" w:cs="Calibri"/>
                <w:color w:val="000000"/>
                <w:sz w:val="14"/>
                <w:szCs w:val="14"/>
              </w:rPr>
              <w:t>±0.009</w:t>
            </w:r>
          </w:p>
        </w:tc>
        <w:tc>
          <w:tcPr>
            <w:tcW w:w="1155" w:type="dxa"/>
            <w:vAlign w:val="center"/>
          </w:tcPr>
          <w:p w14:paraId="1B3A71BC" w14:textId="426B112D" w:rsidR="0006173D" w:rsidRPr="00AA41ED" w:rsidRDefault="0006173D"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sz w:val="14"/>
                <w:szCs w:val="14"/>
                <w:lang w:val="en-US"/>
              </w:rPr>
            </w:pPr>
            <w:r w:rsidRPr="00AA41ED">
              <w:rPr>
                <w:rFonts w:ascii="Calibri" w:hAnsi="Calibri" w:cs="Calibri"/>
                <w:color w:val="000000"/>
                <w:sz w:val="14"/>
                <w:szCs w:val="14"/>
              </w:rPr>
              <w:t>0.097±0.00</w:t>
            </w:r>
            <w:r w:rsidR="00AD53B8">
              <w:rPr>
                <w:rFonts w:ascii="Calibri" w:hAnsi="Calibri" w:cs="Calibri"/>
                <w:color w:val="000000"/>
                <w:sz w:val="14"/>
                <w:szCs w:val="14"/>
              </w:rPr>
              <w:t>8</w:t>
            </w:r>
          </w:p>
        </w:tc>
        <w:tc>
          <w:tcPr>
            <w:tcW w:w="1155" w:type="dxa"/>
            <w:vAlign w:val="center"/>
          </w:tcPr>
          <w:p w14:paraId="2C2A0A12" w14:textId="3890C8EE" w:rsidR="0006173D" w:rsidRPr="00AA41ED" w:rsidRDefault="0006173D"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b/>
                <w:bCs/>
                <w:sz w:val="14"/>
                <w:szCs w:val="14"/>
                <w:u w:val="single"/>
                <w:lang w:val="en-US"/>
              </w:rPr>
            </w:pPr>
            <w:r w:rsidRPr="00AA41ED">
              <w:rPr>
                <w:rFonts w:ascii="Calibri" w:hAnsi="Calibri" w:cs="Calibri"/>
                <w:color w:val="000000"/>
                <w:sz w:val="14"/>
                <w:szCs w:val="14"/>
              </w:rPr>
              <w:t>0.09</w:t>
            </w:r>
            <w:r w:rsidR="00AD53B8">
              <w:rPr>
                <w:rFonts w:ascii="Calibri" w:hAnsi="Calibri" w:cs="Calibri"/>
                <w:color w:val="000000"/>
                <w:sz w:val="14"/>
                <w:szCs w:val="14"/>
              </w:rPr>
              <w:t>2</w:t>
            </w:r>
            <w:r w:rsidRPr="00AA41ED">
              <w:rPr>
                <w:rFonts w:ascii="Calibri" w:hAnsi="Calibri" w:cs="Calibri"/>
                <w:color w:val="000000"/>
                <w:sz w:val="14"/>
                <w:szCs w:val="14"/>
              </w:rPr>
              <w:t>±0.00</w:t>
            </w:r>
            <w:r w:rsidR="00AD53B8">
              <w:rPr>
                <w:rFonts w:ascii="Calibri" w:hAnsi="Calibri" w:cs="Calibri"/>
                <w:color w:val="000000"/>
                <w:sz w:val="14"/>
                <w:szCs w:val="14"/>
              </w:rPr>
              <w:t>8</w:t>
            </w:r>
          </w:p>
        </w:tc>
        <w:tc>
          <w:tcPr>
            <w:tcW w:w="1155" w:type="dxa"/>
            <w:vAlign w:val="center"/>
          </w:tcPr>
          <w:p w14:paraId="63D12709" w14:textId="364624E5" w:rsidR="0006173D" w:rsidRDefault="0006173D"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14"/>
                <w:szCs w:val="14"/>
                <w:u w:val="single"/>
              </w:rPr>
            </w:pPr>
            <w:r w:rsidRPr="00AA41ED">
              <w:rPr>
                <w:rFonts w:ascii="Calibri" w:hAnsi="Calibri" w:cs="Calibri"/>
                <w:b/>
                <w:bCs/>
                <w:color w:val="000000"/>
                <w:sz w:val="14"/>
                <w:szCs w:val="14"/>
                <w:u w:val="single"/>
              </w:rPr>
              <w:t>0.084±0.00</w:t>
            </w:r>
            <w:r w:rsidR="00AD53B8">
              <w:rPr>
                <w:rFonts w:ascii="Calibri" w:hAnsi="Calibri" w:cs="Calibri"/>
                <w:b/>
                <w:bCs/>
                <w:color w:val="000000"/>
                <w:sz w:val="14"/>
                <w:szCs w:val="14"/>
                <w:u w:val="single"/>
              </w:rPr>
              <w:t>9</w:t>
            </w:r>
          </w:p>
          <w:p w14:paraId="69D35D95" w14:textId="4ED626A0" w:rsidR="0006173D" w:rsidRPr="00AA41ED" w:rsidRDefault="00845002"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b/>
                <w:bCs/>
                <w:sz w:val="14"/>
                <w:szCs w:val="14"/>
                <w:u w:val="single"/>
                <w:lang w:val="en-US"/>
              </w:rPr>
            </w:pPr>
            <m:oMathPara>
              <m:oMath>
                <m:r>
                  <w:rPr>
                    <w:rFonts w:ascii="Cambria Math" w:hAnsi="Cambria Math"/>
                    <w:sz w:val="14"/>
                    <w:szCs w:val="14"/>
                    <w:u w:val="single"/>
                  </w:rPr>
                  <m:t>p=0.08</m:t>
                </m:r>
              </m:oMath>
            </m:oMathPara>
          </w:p>
        </w:tc>
        <w:tc>
          <w:tcPr>
            <w:tcW w:w="1155" w:type="dxa"/>
            <w:vAlign w:val="center"/>
          </w:tcPr>
          <w:p w14:paraId="6CBA0ABF" w14:textId="39D7AE82" w:rsidR="0006173D" w:rsidRPr="00AA41ED" w:rsidRDefault="0006173D"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sz w:val="14"/>
                <w:szCs w:val="14"/>
                <w:lang w:val="en-US"/>
              </w:rPr>
            </w:pPr>
            <w:r w:rsidRPr="00AA41ED">
              <w:rPr>
                <w:rFonts w:ascii="Calibri" w:hAnsi="Calibri" w:cs="Calibri"/>
                <w:color w:val="000000"/>
                <w:sz w:val="14"/>
                <w:szCs w:val="14"/>
              </w:rPr>
              <w:t>0.077±0.0</w:t>
            </w:r>
            <w:r w:rsidR="00AD53B8">
              <w:rPr>
                <w:rFonts w:ascii="Calibri" w:hAnsi="Calibri" w:cs="Calibri"/>
                <w:color w:val="000000"/>
                <w:sz w:val="14"/>
                <w:szCs w:val="14"/>
              </w:rPr>
              <w:t>10</w:t>
            </w:r>
          </w:p>
        </w:tc>
        <w:tc>
          <w:tcPr>
            <w:tcW w:w="1156" w:type="dxa"/>
            <w:vAlign w:val="center"/>
          </w:tcPr>
          <w:p w14:paraId="383B37A0" w14:textId="365469BA" w:rsidR="0006173D" w:rsidRPr="00AA41ED" w:rsidRDefault="0006173D"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sz w:val="14"/>
                <w:szCs w:val="14"/>
                <w:lang w:val="en-US"/>
              </w:rPr>
            </w:pPr>
            <w:r w:rsidRPr="00AA41ED">
              <w:rPr>
                <w:rFonts w:ascii="Calibri" w:hAnsi="Calibri" w:cs="Calibri"/>
                <w:color w:val="000000"/>
                <w:sz w:val="14"/>
                <w:szCs w:val="14"/>
              </w:rPr>
              <w:t>0.069±0.01</w:t>
            </w:r>
            <w:r w:rsidR="00AD53B8">
              <w:rPr>
                <w:rFonts w:ascii="Calibri" w:hAnsi="Calibri" w:cs="Calibri"/>
                <w:color w:val="000000"/>
                <w:sz w:val="14"/>
                <w:szCs w:val="14"/>
              </w:rPr>
              <w:t>1</w:t>
            </w:r>
          </w:p>
        </w:tc>
      </w:tr>
      <w:tr w:rsidR="00AD53B8" w14:paraId="5B3CCE58" w14:textId="77777777" w:rsidTr="0095687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53E143B7" w14:textId="77777777" w:rsidR="0006173D" w:rsidRDefault="0006173D" w:rsidP="00931C3A">
            <w:pPr>
              <w:pStyle w:val="ListParagraph"/>
              <w:ind w:left="0"/>
              <w:jc w:val="center"/>
              <w:rPr>
                <w:lang w:val="en-US"/>
              </w:rPr>
            </w:pPr>
            <w:r>
              <w:rPr>
                <w:rFonts w:ascii="Calibri" w:hAnsi="Calibri" w:cs="Calibri"/>
                <w:color w:val="000000" w:themeColor="text1"/>
                <w:kern w:val="24"/>
                <w:sz w:val="18"/>
                <w:szCs w:val="18"/>
                <w:lang w:val="en-US"/>
              </w:rPr>
              <w:t>Group 3</w:t>
            </w:r>
          </w:p>
        </w:tc>
        <w:tc>
          <w:tcPr>
            <w:tcW w:w="1155" w:type="dxa"/>
            <w:vAlign w:val="center"/>
          </w:tcPr>
          <w:p w14:paraId="03EFA45E" w14:textId="50ED8492"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0.152±0.007</w:t>
            </w:r>
          </w:p>
        </w:tc>
        <w:tc>
          <w:tcPr>
            <w:tcW w:w="1155" w:type="dxa"/>
            <w:vAlign w:val="center"/>
          </w:tcPr>
          <w:p w14:paraId="1B81584F" w14:textId="02247F36" w:rsidR="0006173D" w:rsidRPr="00D93381"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14"/>
                <w:szCs w:val="14"/>
                <w:u w:val="single"/>
                <w:lang w:val="en-US"/>
              </w:rPr>
            </w:pPr>
            <w:r w:rsidRPr="00D93381">
              <w:rPr>
                <w:rFonts w:ascii="Calibri" w:hAnsi="Calibri" w:cs="Calibri"/>
                <w:b/>
                <w:bCs/>
                <w:color w:val="000000"/>
                <w:sz w:val="14"/>
                <w:szCs w:val="14"/>
                <w:u w:val="single"/>
              </w:rPr>
              <w:t>0.093±0.016</w:t>
            </w:r>
          </w:p>
        </w:tc>
        <w:tc>
          <w:tcPr>
            <w:tcW w:w="1155" w:type="dxa"/>
            <w:vAlign w:val="center"/>
          </w:tcPr>
          <w:p w14:paraId="4C257DFB" w14:textId="6A8C707C" w:rsidR="0006173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14"/>
                <w:szCs w:val="14"/>
                <w:u w:val="single"/>
              </w:rPr>
            </w:pPr>
            <w:r w:rsidRPr="00AA41ED">
              <w:rPr>
                <w:rFonts w:ascii="Calibri" w:hAnsi="Calibri" w:cs="Calibri"/>
                <w:b/>
                <w:bCs/>
                <w:color w:val="000000"/>
                <w:sz w:val="14"/>
                <w:szCs w:val="14"/>
                <w:u w:val="single"/>
              </w:rPr>
              <w:t>0.09</w:t>
            </w:r>
            <w:r w:rsidR="00AD53B8">
              <w:rPr>
                <w:rFonts w:ascii="Calibri" w:hAnsi="Calibri" w:cs="Calibri"/>
                <w:b/>
                <w:bCs/>
                <w:color w:val="000000"/>
                <w:sz w:val="14"/>
                <w:szCs w:val="14"/>
                <w:u w:val="single"/>
              </w:rPr>
              <w:t>3</w:t>
            </w:r>
            <w:r w:rsidRPr="00AA41ED">
              <w:rPr>
                <w:rFonts w:ascii="Calibri" w:hAnsi="Calibri" w:cs="Calibri"/>
                <w:b/>
                <w:bCs/>
                <w:color w:val="000000"/>
                <w:sz w:val="14"/>
                <w:szCs w:val="14"/>
                <w:u w:val="single"/>
              </w:rPr>
              <w:t>±0.00</w:t>
            </w:r>
            <w:r w:rsidR="00AD53B8">
              <w:rPr>
                <w:rFonts w:ascii="Calibri" w:hAnsi="Calibri" w:cs="Calibri"/>
                <w:b/>
                <w:bCs/>
                <w:color w:val="000000"/>
                <w:sz w:val="14"/>
                <w:szCs w:val="14"/>
                <w:u w:val="single"/>
              </w:rPr>
              <w:t>8</w:t>
            </w:r>
          </w:p>
          <w:p w14:paraId="555ED143" w14:textId="7664F656" w:rsidR="0006173D" w:rsidRPr="00AA41ED" w:rsidRDefault="00845002"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14"/>
                <w:szCs w:val="14"/>
                <w:u w:val="single"/>
                <w:lang w:val="en-US"/>
              </w:rPr>
            </w:pPr>
            <m:oMathPara>
              <m:oMath>
                <m:r>
                  <w:rPr>
                    <w:rFonts w:ascii="Cambria Math" w:hAnsi="Cambria Math"/>
                    <w:sz w:val="14"/>
                    <w:szCs w:val="14"/>
                    <w:u w:val="single"/>
                  </w:rPr>
                  <m:t>p=0.48</m:t>
                </m:r>
              </m:oMath>
            </m:oMathPara>
          </w:p>
        </w:tc>
        <w:tc>
          <w:tcPr>
            <w:tcW w:w="1155" w:type="dxa"/>
            <w:vAlign w:val="center"/>
          </w:tcPr>
          <w:p w14:paraId="318ED154" w14:textId="0909A34F"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0.118±0.007</w:t>
            </w:r>
          </w:p>
        </w:tc>
        <w:tc>
          <w:tcPr>
            <w:tcW w:w="1155" w:type="dxa"/>
            <w:vAlign w:val="center"/>
          </w:tcPr>
          <w:p w14:paraId="4F016320" w14:textId="6C7854F6"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0.110±0.007</w:t>
            </w:r>
          </w:p>
        </w:tc>
        <w:tc>
          <w:tcPr>
            <w:tcW w:w="1155" w:type="dxa"/>
            <w:vAlign w:val="center"/>
          </w:tcPr>
          <w:p w14:paraId="034493C7" w14:textId="0F976F46"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0.102±0.007</w:t>
            </w:r>
          </w:p>
        </w:tc>
        <w:tc>
          <w:tcPr>
            <w:tcW w:w="1155" w:type="dxa"/>
            <w:vAlign w:val="center"/>
          </w:tcPr>
          <w:p w14:paraId="78E5E1E7" w14:textId="3E16DE27" w:rsidR="0006173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sz w:val="14"/>
                <w:szCs w:val="14"/>
                <w:u w:val="single"/>
              </w:rPr>
            </w:pPr>
            <w:r w:rsidRPr="00AA41ED">
              <w:rPr>
                <w:rFonts w:ascii="Calibri" w:hAnsi="Calibri" w:cs="Calibri"/>
                <w:b/>
                <w:bCs/>
                <w:color w:val="000000"/>
                <w:sz w:val="14"/>
                <w:szCs w:val="14"/>
                <w:u w:val="single"/>
              </w:rPr>
              <w:t>0.09</w:t>
            </w:r>
            <w:r w:rsidR="00AD53B8">
              <w:rPr>
                <w:rFonts w:ascii="Calibri" w:hAnsi="Calibri" w:cs="Calibri"/>
                <w:b/>
                <w:bCs/>
                <w:color w:val="000000"/>
                <w:sz w:val="14"/>
                <w:szCs w:val="14"/>
                <w:u w:val="single"/>
              </w:rPr>
              <w:t>3</w:t>
            </w:r>
            <w:r w:rsidRPr="00AA41ED">
              <w:rPr>
                <w:rFonts w:ascii="Calibri" w:hAnsi="Calibri" w:cs="Calibri"/>
                <w:b/>
                <w:bCs/>
                <w:color w:val="000000"/>
                <w:sz w:val="14"/>
                <w:szCs w:val="14"/>
                <w:u w:val="single"/>
              </w:rPr>
              <w:t>±0.00</w:t>
            </w:r>
            <w:r w:rsidR="00AD53B8">
              <w:rPr>
                <w:rFonts w:ascii="Calibri" w:hAnsi="Calibri" w:cs="Calibri"/>
                <w:b/>
                <w:bCs/>
                <w:color w:val="000000"/>
                <w:sz w:val="14"/>
                <w:szCs w:val="14"/>
                <w:u w:val="single"/>
              </w:rPr>
              <w:t>8</w:t>
            </w:r>
          </w:p>
          <w:p w14:paraId="261845FF" w14:textId="4B6397E4" w:rsidR="0006173D" w:rsidRPr="00AA41ED" w:rsidRDefault="00845002"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14"/>
                <w:szCs w:val="14"/>
                <w:u w:val="single"/>
                <w:lang w:val="en-US"/>
              </w:rPr>
            </w:pPr>
            <m:oMathPara>
              <m:oMath>
                <m:r>
                  <w:rPr>
                    <w:rFonts w:ascii="Cambria Math" w:hAnsi="Cambria Math"/>
                    <w:sz w:val="14"/>
                    <w:szCs w:val="14"/>
                    <w:u w:val="single"/>
                  </w:rPr>
                  <m:t>p=0.46</m:t>
                </m:r>
              </m:oMath>
            </m:oMathPara>
          </w:p>
        </w:tc>
        <w:tc>
          <w:tcPr>
            <w:tcW w:w="1156" w:type="dxa"/>
            <w:vAlign w:val="center"/>
          </w:tcPr>
          <w:p w14:paraId="0C420169" w14:textId="7CB36429"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0.08</w:t>
            </w:r>
            <w:r w:rsidR="00AD53B8">
              <w:rPr>
                <w:rFonts w:ascii="Calibri" w:hAnsi="Calibri" w:cs="Calibri"/>
                <w:color w:val="000000"/>
                <w:sz w:val="14"/>
                <w:szCs w:val="14"/>
              </w:rPr>
              <w:t>3</w:t>
            </w:r>
            <w:r w:rsidRPr="00AA41ED">
              <w:rPr>
                <w:rFonts w:ascii="Calibri" w:hAnsi="Calibri" w:cs="Calibri"/>
                <w:color w:val="000000"/>
                <w:sz w:val="14"/>
                <w:szCs w:val="14"/>
              </w:rPr>
              <w:t>±0.009</w:t>
            </w:r>
          </w:p>
        </w:tc>
      </w:tr>
      <w:tr w:rsidR="00AD53B8" w14:paraId="5C63649E" w14:textId="77777777" w:rsidTr="00956874">
        <w:trPr>
          <w:trHeight w:val="397"/>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46C4DE75" w14:textId="77777777" w:rsidR="0006173D" w:rsidRDefault="0006173D" w:rsidP="00931C3A">
            <w:pPr>
              <w:pStyle w:val="ListParagraph"/>
              <w:ind w:left="0"/>
              <w:jc w:val="center"/>
              <w:rPr>
                <w:lang w:val="en-US"/>
              </w:rPr>
            </w:pPr>
            <w:r>
              <w:rPr>
                <w:rFonts w:ascii="Calibri" w:hAnsi="Calibri" w:cs="Calibri"/>
                <w:color w:val="000000" w:themeColor="text1"/>
                <w:kern w:val="24"/>
                <w:sz w:val="18"/>
                <w:szCs w:val="18"/>
                <w:lang w:val="en-US"/>
              </w:rPr>
              <w:t>Group 4</w:t>
            </w:r>
          </w:p>
        </w:tc>
        <w:tc>
          <w:tcPr>
            <w:tcW w:w="1155" w:type="dxa"/>
            <w:vAlign w:val="center"/>
          </w:tcPr>
          <w:p w14:paraId="09971C34" w14:textId="3D47B061" w:rsidR="0006173D" w:rsidRPr="00AA41ED" w:rsidRDefault="0006173D"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sz w:val="14"/>
                <w:szCs w:val="14"/>
                <w:lang w:val="en-US"/>
              </w:rPr>
            </w:pPr>
            <w:r w:rsidRPr="00AA41ED">
              <w:rPr>
                <w:rFonts w:ascii="Calibri" w:hAnsi="Calibri" w:cs="Calibri"/>
                <w:color w:val="000000"/>
                <w:sz w:val="14"/>
                <w:szCs w:val="14"/>
              </w:rPr>
              <w:t>0.182±0.01</w:t>
            </w:r>
            <w:r w:rsidR="00AD53B8">
              <w:rPr>
                <w:rFonts w:ascii="Calibri" w:hAnsi="Calibri" w:cs="Calibri"/>
                <w:color w:val="000000"/>
                <w:sz w:val="14"/>
                <w:szCs w:val="14"/>
              </w:rPr>
              <w:t>2</w:t>
            </w:r>
          </w:p>
        </w:tc>
        <w:tc>
          <w:tcPr>
            <w:tcW w:w="1155" w:type="dxa"/>
            <w:vAlign w:val="center"/>
          </w:tcPr>
          <w:p w14:paraId="0521A760" w14:textId="5F3B9472" w:rsidR="0006173D" w:rsidRPr="00D93381" w:rsidRDefault="0006173D"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b/>
                <w:bCs/>
                <w:sz w:val="14"/>
                <w:szCs w:val="14"/>
                <w:u w:val="single"/>
                <w:lang w:val="en-US"/>
              </w:rPr>
            </w:pPr>
            <w:r w:rsidRPr="00D93381">
              <w:rPr>
                <w:rFonts w:ascii="Calibri" w:hAnsi="Calibri" w:cs="Calibri"/>
                <w:b/>
                <w:bCs/>
                <w:color w:val="000000"/>
                <w:sz w:val="14"/>
                <w:szCs w:val="14"/>
                <w:u w:val="single"/>
              </w:rPr>
              <w:t>0.103±0.02</w:t>
            </w:r>
            <w:r w:rsidR="00AD53B8">
              <w:rPr>
                <w:rFonts w:ascii="Calibri" w:hAnsi="Calibri" w:cs="Calibri"/>
                <w:b/>
                <w:bCs/>
                <w:color w:val="000000"/>
                <w:sz w:val="14"/>
                <w:szCs w:val="14"/>
                <w:u w:val="single"/>
              </w:rPr>
              <w:t>2</w:t>
            </w:r>
          </w:p>
        </w:tc>
        <w:tc>
          <w:tcPr>
            <w:tcW w:w="1155" w:type="dxa"/>
            <w:vAlign w:val="center"/>
          </w:tcPr>
          <w:p w14:paraId="771EAEFE" w14:textId="14FD0779" w:rsidR="0006173D" w:rsidRPr="00AA41ED" w:rsidRDefault="0006173D"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sz w:val="14"/>
                <w:szCs w:val="14"/>
                <w:lang w:val="en-US"/>
              </w:rPr>
            </w:pPr>
            <w:r w:rsidRPr="00AA41ED">
              <w:rPr>
                <w:rFonts w:ascii="Calibri" w:hAnsi="Calibri" w:cs="Calibri"/>
                <w:color w:val="000000"/>
                <w:sz w:val="14"/>
                <w:szCs w:val="14"/>
              </w:rPr>
              <w:t>0.111±0.010</w:t>
            </w:r>
          </w:p>
        </w:tc>
        <w:tc>
          <w:tcPr>
            <w:tcW w:w="1155" w:type="dxa"/>
            <w:vAlign w:val="center"/>
          </w:tcPr>
          <w:p w14:paraId="6F2C2B0D" w14:textId="0A4B996E" w:rsidR="0006173D" w:rsidRPr="00AA41ED" w:rsidRDefault="0006173D"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sz w:val="14"/>
                <w:szCs w:val="14"/>
                <w:lang w:val="en-US"/>
              </w:rPr>
            </w:pPr>
            <w:r w:rsidRPr="00AA41ED">
              <w:rPr>
                <w:rFonts w:ascii="Calibri" w:hAnsi="Calibri" w:cs="Calibri"/>
                <w:color w:val="000000"/>
                <w:sz w:val="14"/>
                <w:szCs w:val="14"/>
              </w:rPr>
              <w:t>0.142±0.010</w:t>
            </w:r>
          </w:p>
        </w:tc>
        <w:tc>
          <w:tcPr>
            <w:tcW w:w="1155" w:type="dxa"/>
            <w:vAlign w:val="center"/>
          </w:tcPr>
          <w:p w14:paraId="0C7C7767" w14:textId="58E1AD40" w:rsidR="0006173D" w:rsidRPr="00AA41ED" w:rsidRDefault="0006173D"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sz w:val="14"/>
                <w:szCs w:val="14"/>
                <w:lang w:val="en-US"/>
              </w:rPr>
            </w:pPr>
            <w:r w:rsidRPr="00AA41ED">
              <w:rPr>
                <w:rFonts w:ascii="Calibri" w:hAnsi="Calibri" w:cs="Calibri"/>
                <w:color w:val="000000"/>
                <w:sz w:val="14"/>
                <w:szCs w:val="14"/>
              </w:rPr>
              <w:t>0.133±0.010</w:t>
            </w:r>
          </w:p>
        </w:tc>
        <w:tc>
          <w:tcPr>
            <w:tcW w:w="1155" w:type="dxa"/>
            <w:vAlign w:val="center"/>
          </w:tcPr>
          <w:p w14:paraId="1DFD70A1" w14:textId="42B5C5B2" w:rsidR="0006173D" w:rsidRPr="00AA41ED" w:rsidRDefault="0006173D"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sz w:val="14"/>
                <w:szCs w:val="14"/>
                <w:lang w:val="en-US"/>
              </w:rPr>
            </w:pPr>
            <w:r w:rsidRPr="00AA41ED">
              <w:rPr>
                <w:rFonts w:ascii="Calibri" w:hAnsi="Calibri" w:cs="Calibri"/>
                <w:color w:val="000000"/>
                <w:sz w:val="14"/>
                <w:szCs w:val="14"/>
              </w:rPr>
              <w:t>0.12</w:t>
            </w:r>
            <w:r w:rsidR="00AD53B8">
              <w:rPr>
                <w:rFonts w:ascii="Calibri" w:hAnsi="Calibri" w:cs="Calibri"/>
                <w:color w:val="000000"/>
                <w:sz w:val="14"/>
                <w:szCs w:val="14"/>
              </w:rPr>
              <w:t>4</w:t>
            </w:r>
            <w:r w:rsidRPr="00AA41ED">
              <w:rPr>
                <w:rFonts w:ascii="Calibri" w:hAnsi="Calibri" w:cs="Calibri"/>
                <w:color w:val="000000"/>
                <w:sz w:val="14"/>
                <w:szCs w:val="14"/>
              </w:rPr>
              <w:t>±0.010</w:t>
            </w:r>
          </w:p>
        </w:tc>
        <w:tc>
          <w:tcPr>
            <w:tcW w:w="1155" w:type="dxa"/>
            <w:vAlign w:val="center"/>
          </w:tcPr>
          <w:p w14:paraId="27B3BF58" w14:textId="2E925EBA" w:rsidR="0006173D" w:rsidRPr="00D93381" w:rsidRDefault="0006173D" w:rsidP="00AD53B8">
            <w:pPr>
              <w:pStyle w:val="ListParagraph"/>
              <w:ind w:left="0"/>
              <w:jc w:val="center"/>
              <w:cnfStyle w:val="000000000000" w:firstRow="0" w:lastRow="0" w:firstColumn="0" w:lastColumn="0" w:oddVBand="0" w:evenVBand="0" w:oddHBand="0" w:evenHBand="0" w:firstRowFirstColumn="0" w:firstRowLastColumn="0" w:lastRowFirstColumn="0" w:lastRowLastColumn="0"/>
              <w:rPr>
                <w:sz w:val="14"/>
                <w:szCs w:val="14"/>
                <w:lang w:val="en-US"/>
              </w:rPr>
            </w:pPr>
            <w:r w:rsidRPr="00D93381">
              <w:rPr>
                <w:rFonts w:ascii="Calibri" w:hAnsi="Calibri" w:cs="Calibri"/>
                <w:color w:val="000000"/>
                <w:sz w:val="14"/>
                <w:szCs w:val="14"/>
              </w:rPr>
              <w:t>0.113±0.009</w:t>
            </w:r>
          </w:p>
        </w:tc>
        <w:tc>
          <w:tcPr>
            <w:tcW w:w="1156" w:type="dxa"/>
            <w:vAlign w:val="center"/>
          </w:tcPr>
          <w:p w14:paraId="35C04BC4" w14:textId="43039B1B" w:rsidR="0006173D" w:rsidRPr="00D93381" w:rsidRDefault="0006173D"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14"/>
                <w:szCs w:val="14"/>
                <w:u w:val="single"/>
              </w:rPr>
            </w:pPr>
            <w:r w:rsidRPr="00D93381">
              <w:rPr>
                <w:rFonts w:ascii="Calibri" w:hAnsi="Calibri" w:cs="Calibri"/>
                <w:b/>
                <w:bCs/>
                <w:color w:val="000000"/>
                <w:sz w:val="14"/>
                <w:szCs w:val="14"/>
                <w:u w:val="single"/>
              </w:rPr>
              <w:t>0.099±0.010</w:t>
            </w:r>
          </w:p>
          <w:p w14:paraId="2D276BE8" w14:textId="564E96FE" w:rsidR="0006173D" w:rsidRPr="00AA41ED" w:rsidRDefault="00845002" w:rsidP="00931C3A">
            <w:pPr>
              <w:pStyle w:val="ListParagraph"/>
              <w:ind w:left="0"/>
              <w:jc w:val="center"/>
              <w:cnfStyle w:val="000000000000" w:firstRow="0" w:lastRow="0" w:firstColumn="0" w:lastColumn="0" w:oddVBand="0" w:evenVBand="0" w:oddHBand="0" w:evenHBand="0" w:firstRowFirstColumn="0" w:firstRowLastColumn="0" w:lastRowFirstColumn="0" w:lastRowLastColumn="0"/>
              <w:rPr>
                <w:b/>
                <w:bCs/>
                <w:sz w:val="14"/>
                <w:szCs w:val="14"/>
                <w:u w:val="single"/>
                <w:lang w:val="en-US"/>
              </w:rPr>
            </w:pPr>
            <m:oMathPara>
              <m:oMath>
                <m:r>
                  <w:rPr>
                    <w:rFonts w:ascii="Cambria Math" w:hAnsi="Cambria Math"/>
                    <w:sz w:val="14"/>
                    <w:szCs w:val="14"/>
                    <w:u w:val="single"/>
                  </w:rPr>
                  <m:t>p=0.08</m:t>
                </m:r>
              </m:oMath>
            </m:oMathPara>
          </w:p>
        </w:tc>
      </w:tr>
      <w:tr w:rsidR="00AD53B8" w14:paraId="233B728C" w14:textId="77777777" w:rsidTr="0095687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6C17EA39" w14:textId="77777777" w:rsidR="0006173D" w:rsidRDefault="0006173D" w:rsidP="00931C3A">
            <w:pPr>
              <w:pStyle w:val="ListParagraph"/>
              <w:ind w:left="0"/>
              <w:jc w:val="center"/>
              <w:rPr>
                <w:lang w:val="en-US"/>
              </w:rPr>
            </w:pPr>
            <w:r>
              <w:rPr>
                <w:rFonts w:ascii="Calibri" w:hAnsi="Calibri" w:cs="Calibri"/>
                <w:color w:val="000000" w:themeColor="text1"/>
                <w:kern w:val="24"/>
                <w:sz w:val="18"/>
                <w:szCs w:val="18"/>
                <w:lang w:val="en-US"/>
              </w:rPr>
              <w:t>Group 5</w:t>
            </w:r>
          </w:p>
        </w:tc>
        <w:tc>
          <w:tcPr>
            <w:tcW w:w="1155" w:type="dxa"/>
            <w:vAlign w:val="center"/>
          </w:tcPr>
          <w:p w14:paraId="6C816AF7" w14:textId="5F342E58"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0.24</w:t>
            </w:r>
            <w:r w:rsidR="00AD53B8">
              <w:rPr>
                <w:rFonts w:ascii="Calibri" w:hAnsi="Calibri" w:cs="Calibri"/>
                <w:color w:val="000000"/>
                <w:sz w:val="14"/>
                <w:szCs w:val="14"/>
              </w:rPr>
              <w:t>9</w:t>
            </w:r>
            <w:r w:rsidRPr="00AA41ED">
              <w:rPr>
                <w:rFonts w:ascii="Calibri" w:hAnsi="Calibri" w:cs="Calibri"/>
                <w:color w:val="000000"/>
                <w:sz w:val="14"/>
                <w:szCs w:val="14"/>
              </w:rPr>
              <w:t>±0.042</w:t>
            </w:r>
          </w:p>
        </w:tc>
        <w:tc>
          <w:tcPr>
            <w:tcW w:w="1155" w:type="dxa"/>
            <w:vAlign w:val="center"/>
          </w:tcPr>
          <w:p w14:paraId="3BF1730D" w14:textId="6CA54EAC" w:rsidR="0006173D" w:rsidRPr="00D93381"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14"/>
                <w:szCs w:val="14"/>
                <w:u w:val="single"/>
                <w:lang w:val="en-US"/>
              </w:rPr>
            </w:pPr>
            <w:r w:rsidRPr="00D93381">
              <w:rPr>
                <w:rFonts w:ascii="Calibri" w:hAnsi="Calibri" w:cs="Calibri"/>
                <w:b/>
                <w:bCs/>
                <w:color w:val="000000"/>
                <w:sz w:val="14"/>
                <w:szCs w:val="14"/>
                <w:u w:val="single"/>
              </w:rPr>
              <w:t>0.136±0.04</w:t>
            </w:r>
            <w:r w:rsidR="00AD53B8">
              <w:rPr>
                <w:rFonts w:ascii="Calibri" w:hAnsi="Calibri" w:cs="Calibri"/>
                <w:b/>
                <w:bCs/>
                <w:color w:val="000000"/>
                <w:sz w:val="14"/>
                <w:szCs w:val="14"/>
                <w:u w:val="single"/>
              </w:rPr>
              <w:t>6</w:t>
            </w:r>
          </w:p>
        </w:tc>
        <w:tc>
          <w:tcPr>
            <w:tcW w:w="1155" w:type="dxa"/>
            <w:vAlign w:val="center"/>
          </w:tcPr>
          <w:p w14:paraId="38D79429" w14:textId="44A25671"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0.167±0.0</w:t>
            </w:r>
            <w:r w:rsidR="00AD53B8">
              <w:rPr>
                <w:rFonts w:ascii="Calibri" w:hAnsi="Calibri" w:cs="Calibri"/>
                <w:color w:val="000000"/>
                <w:sz w:val="14"/>
                <w:szCs w:val="14"/>
              </w:rPr>
              <w:t>40</w:t>
            </w:r>
          </w:p>
        </w:tc>
        <w:tc>
          <w:tcPr>
            <w:tcW w:w="1155" w:type="dxa"/>
            <w:vAlign w:val="center"/>
          </w:tcPr>
          <w:p w14:paraId="415BCBF3" w14:textId="48874048"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0.20</w:t>
            </w:r>
            <w:r w:rsidR="00AD53B8">
              <w:rPr>
                <w:rFonts w:ascii="Calibri" w:hAnsi="Calibri" w:cs="Calibri"/>
                <w:color w:val="000000"/>
                <w:sz w:val="14"/>
                <w:szCs w:val="14"/>
              </w:rPr>
              <w:t>5</w:t>
            </w:r>
            <w:r w:rsidRPr="00AA41ED">
              <w:rPr>
                <w:rFonts w:ascii="Calibri" w:hAnsi="Calibri" w:cs="Calibri"/>
                <w:color w:val="000000"/>
                <w:sz w:val="14"/>
                <w:szCs w:val="14"/>
              </w:rPr>
              <w:t>±0.04</w:t>
            </w:r>
            <w:r w:rsidR="00AD53B8">
              <w:rPr>
                <w:rFonts w:ascii="Calibri" w:hAnsi="Calibri" w:cs="Calibri"/>
                <w:color w:val="000000"/>
                <w:sz w:val="14"/>
                <w:szCs w:val="14"/>
              </w:rPr>
              <w:t>1</w:t>
            </w:r>
          </w:p>
        </w:tc>
        <w:tc>
          <w:tcPr>
            <w:tcW w:w="1155" w:type="dxa"/>
            <w:vAlign w:val="center"/>
          </w:tcPr>
          <w:p w14:paraId="79AC080F" w14:textId="044F3E13"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0.19</w:t>
            </w:r>
            <w:r w:rsidR="00AD53B8">
              <w:rPr>
                <w:rFonts w:ascii="Calibri" w:hAnsi="Calibri" w:cs="Calibri"/>
                <w:color w:val="000000"/>
                <w:sz w:val="14"/>
                <w:szCs w:val="14"/>
              </w:rPr>
              <w:t>5</w:t>
            </w:r>
            <w:r w:rsidRPr="00AA41ED">
              <w:rPr>
                <w:rFonts w:ascii="Calibri" w:hAnsi="Calibri" w:cs="Calibri"/>
                <w:color w:val="000000"/>
                <w:sz w:val="14"/>
                <w:szCs w:val="14"/>
              </w:rPr>
              <w:t>±0.04</w:t>
            </w:r>
            <w:r w:rsidR="00AD53B8">
              <w:rPr>
                <w:rFonts w:ascii="Calibri" w:hAnsi="Calibri" w:cs="Calibri"/>
                <w:color w:val="000000"/>
                <w:sz w:val="14"/>
                <w:szCs w:val="14"/>
              </w:rPr>
              <w:t>1</w:t>
            </w:r>
          </w:p>
        </w:tc>
        <w:tc>
          <w:tcPr>
            <w:tcW w:w="1155" w:type="dxa"/>
            <w:vAlign w:val="center"/>
          </w:tcPr>
          <w:p w14:paraId="57BE1F09" w14:textId="65B76BB1"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0.18</w:t>
            </w:r>
            <w:r w:rsidR="00AD53B8">
              <w:rPr>
                <w:rFonts w:ascii="Calibri" w:hAnsi="Calibri" w:cs="Calibri"/>
                <w:color w:val="000000"/>
                <w:sz w:val="14"/>
                <w:szCs w:val="14"/>
              </w:rPr>
              <w:t>5</w:t>
            </w:r>
            <w:r w:rsidRPr="00AA41ED">
              <w:rPr>
                <w:rFonts w:ascii="Calibri" w:hAnsi="Calibri" w:cs="Calibri"/>
                <w:color w:val="000000"/>
                <w:sz w:val="14"/>
                <w:szCs w:val="14"/>
              </w:rPr>
              <w:t>±0.041</w:t>
            </w:r>
          </w:p>
        </w:tc>
        <w:tc>
          <w:tcPr>
            <w:tcW w:w="1155" w:type="dxa"/>
            <w:vAlign w:val="center"/>
          </w:tcPr>
          <w:p w14:paraId="33B97237" w14:textId="6CE156E7"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0.17</w:t>
            </w:r>
            <w:r w:rsidR="00AD53B8">
              <w:rPr>
                <w:rFonts w:ascii="Calibri" w:hAnsi="Calibri" w:cs="Calibri"/>
                <w:color w:val="000000"/>
                <w:sz w:val="14"/>
                <w:szCs w:val="14"/>
              </w:rPr>
              <w:t>1</w:t>
            </w:r>
            <w:r w:rsidRPr="00AA41ED">
              <w:rPr>
                <w:rFonts w:ascii="Calibri" w:hAnsi="Calibri" w:cs="Calibri"/>
                <w:color w:val="000000"/>
                <w:sz w:val="14"/>
                <w:szCs w:val="14"/>
              </w:rPr>
              <w:t>±0.041</w:t>
            </w:r>
          </w:p>
        </w:tc>
        <w:tc>
          <w:tcPr>
            <w:tcW w:w="1156" w:type="dxa"/>
            <w:vAlign w:val="center"/>
          </w:tcPr>
          <w:p w14:paraId="6C5F6891" w14:textId="0E147BD8" w:rsidR="0006173D" w:rsidRPr="00AA41ED" w:rsidRDefault="0006173D" w:rsidP="00931C3A">
            <w:pPr>
              <w:pStyle w:val="ListParagraph"/>
              <w:ind w:left="0"/>
              <w:jc w:val="center"/>
              <w:cnfStyle w:val="000000100000" w:firstRow="0" w:lastRow="0" w:firstColumn="0" w:lastColumn="0" w:oddVBand="0" w:evenVBand="0" w:oddHBand="1" w:evenHBand="0" w:firstRowFirstColumn="0" w:firstRowLastColumn="0" w:lastRowFirstColumn="0" w:lastRowLastColumn="0"/>
              <w:rPr>
                <w:sz w:val="14"/>
                <w:szCs w:val="14"/>
                <w:lang w:val="en-US"/>
              </w:rPr>
            </w:pPr>
            <w:r w:rsidRPr="00AA41ED">
              <w:rPr>
                <w:rFonts w:ascii="Calibri" w:hAnsi="Calibri" w:cs="Calibri"/>
                <w:color w:val="000000"/>
                <w:sz w:val="14"/>
                <w:szCs w:val="14"/>
              </w:rPr>
              <w:t>0.15</w:t>
            </w:r>
            <w:r w:rsidR="00AD53B8">
              <w:rPr>
                <w:rFonts w:ascii="Calibri" w:hAnsi="Calibri" w:cs="Calibri"/>
                <w:color w:val="000000"/>
                <w:sz w:val="14"/>
                <w:szCs w:val="14"/>
              </w:rPr>
              <w:t>1</w:t>
            </w:r>
            <w:r w:rsidRPr="00AA41ED">
              <w:rPr>
                <w:rFonts w:ascii="Calibri" w:hAnsi="Calibri" w:cs="Calibri"/>
                <w:color w:val="000000"/>
                <w:sz w:val="14"/>
                <w:szCs w:val="14"/>
              </w:rPr>
              <w:t>±0.0</w:t>
            </w:r>
            <w:r w:rsidR="00AD53B8">
              <w:rPr>
                <w:rFonts w:ascii="Calibri" w:hAnsi="Calibri" w:cs="Calibri"/>
                <w:color w:val="000000"/>
                <w:sz w:val="14"/>
                <w:szCs w:val="14"/>
              </w:rPr>
              <w:t>40</w:t>
            </w:r>
          </w:p>
        </w:tc>
      </w:tr>
    </w:tbl>
    <w:p w14:paraId="3AA61FAE" w14:textId="77777777" w:rsidR="0006173D" w:rsidRDefault="0006173D" w:rsidP="0006173D">
      <w:pPr>
        <w:pStyle w:val="IOPText"/>
        <w:ind w:firstLine="0"/>
        <w:rPr>
          <w:noProof/>
        </w:rPr>
        <w:sectPr w:rsidR="0006173D" w:rsidSect="00EE4336">
          <w:type w:val="continuous"/>
          <w:pgSz w:w="11906" w:h="16838" w:code="9"/>
          <w:pgMar w:top="1418" w:right="907" w:bottom="2041" w:left="907" w:header="709" w:footer="709" w:gutter="0"/>
          <w:cols w:space="227"/>
          <w:titlePg/>
          <w:docGrid w:linePitch="360"/>
        </w:sectPr>
      </w:pPr>
    </w:p>
    <w:p w14:paraId="0F53AFB0" w14:textId="4898DEB1" w:rsidR="0006173D" w:rsidRDefault="00922E3C" w:rsidP="0006173D">
      <w:pPr>
        <w:pStyle w:val="IOPText"/>
        <w:ind w:firstLine="0"/>
      </w:pPr>
      <w:r>
        <w:lastRenderedPageBreak/>
        <w:t>Sample images and</w:t>
      </w:r>
      <w:r w:rsidRPr="009C07F2">
        <w:t xml:space="preserve"> </w:t>
      </w:r>
      <w:r w:rsidR="0006173D" w:rsidRPr="009C07F2">
        <w:t>line profiles</w:t>
      </w:r>
      <w:r w:rsidR="0006173D">
        <w:t xml:space="preserve"> are</w:t>
      </w:r>
      <w:r w:rsidR="0006173D" w:rsidRPr="009C07F2">
        <w:t xml:space="preserve"> shown in </w:t>
      </w:r>
      <w:r w:rsidR="0006173D">
        <w:fldChar w:fldCharType="begin"/>
      </w:r>
      <w:r w:rsidR="0006173D">
        <w:instrText xml:space="preserve"> REF _Ref80653736 \h </w:instrText>
      </w:r>
      <w:r w:rsidR="0006173D">
        <w:fldChar w:fldCharType="separate"/>
      </w:r>
      <w:r w:rsidR="00B71301" w:rsidRPr="00B41EDA">
        <w:rPr>
          <w:rFonts w:cs="Times New Roman"/>
          <w:color w:val="000000" w:themeColor="text1"/>
          <w:szCs w:val="20"/>
        </w:rPr>
        <w:t xml:space="preserve">Figure </w:t>
      </w:r>
      <w:r w:rsidR="00B71301">
        <w:rPr>
          <w:rFonts w:cs="Times New Roman"/>
          <w:i/>
          <w:iCs/>
          <w:noProof/>
          <w:color w:val="000000" w:themeColor="text1"/>
          <w:szCs w:val="20"/>
        </w:rPr>
        <w:t>7</w:t>
      </w:r>
      <w:r w:rsidR="0006173D">
        <w:fldChar w:fldCharType="end"/>
      </w:r>
      <w:r w:rsidR="0006173D" w:rsidRPr="009C07F2">
        <w:t xml:space="preserve">. The left </w:t>
      </w:r>
      <w:r>
        <w:t xml:space="preserve">sub-figure </w:t>
      </w:r>
      <w:r w:rsidR="0006173D">
        <w:t xml:space="preserve">shows </w:t>
      </w:r>
      <w:r w:rsidR="0006173D" w:rsidRPr="009C07F2">
        <w:t>the</w:t>
      </w:r>
      <w:r>
        <w:t xml:space="preserve"> images and</w:t>
      </w:r>
      <w:r w:rsidR="0006173D" w:rsidRPr="009C07F2">
        <w:t xml:space="preserve"> line profile</w:t>
      </w:r>
      <w:r>
        <w:t>s</w:t>
      </w:r>
      <w:r w:rsidR="0006173D" w:rsidRPr="009C07F2">
        <w:t xml:space="preserve"> of the spine in</w:t>
      </w:r>
      <w:r w:rsidR="0006173D">
        <w:t xml:space="preserve"> a</w:t>
      </w:r>
      <w:r w:rsidR="0006173D" w:rsidRPr="009C07F2">
        <w:t xml:space="preserve"> </w:t>
      </w:r>
      <w:r>
        <w:rPr>
          <w:rFonts w:hint="eastAsia"/>
          <w:lang w:eastAsia="zh-CN"/>
        </w:rPr>
        <w:t>sample</w:t>
      </w:r>
      <w:r>
        <w:rPr>
          <w:lang w:eastAsia="zh-CN"/>
        </w:rPr>
        <w:t xml:space="preserve"> </w:t>
      </w:r>
      <w:r w:rsidR="0006173D" w:rsidRPr="009C07F2">
        <w:t xml:space="preserve">Group 1 </w:t>
      </w:r>
      <w:r w:rsidR="0006173D">
        <w:t xml:space="preserve">testing </w:t>
      </w:r>
      <w:r w:rsidR="0006173D" w:rsidRPr="009C07F2">
        <w:t>image.</w:t>
      </w:r>
      <w:r w:rsidR="0006173D">
        <w:t xml:space="preserve"> The Group 1 testing input image, label image, Model 1 denoised image, and Model 5 denoised image are shown in the upper left.</w:t>
      </w:r>
      <w:r w:rsidR="0006173D" w:rsidRPr="009C07F2">
        <w:t xml:space="preserve"> The right </w:t>
      </w:r>
      <w:r>
        <w:t xml:space="preserve">sub-figure </w:t>
      </w:r>
      <w:r w:rsidRPr="009C07F2">
        <w:t>show</w:t>
      </w:r>
      <w:r>
        <w:t>s</w:t>
      </w:r>
      <w:r w:rsidRPr="009C07F2">
        <w:t xml:space="preserve"> </w:t>
      </w:r>
      <w:r w:rsidR="0006173D" w:rsidRPr="009C07F2">
        <w:t>the</w:t>
      </w:r>
      <w:r w:rsidR="0006173D">
        <w:t xml:space="preserve"> </w:t>
      </w:r>
      <w:r w:rsidR="0006173D" w:rsidRPr="009C07F2">
        <w:t xml:space="preserve">line profile of </w:t>
      </w:r>
      <w:r>
        <w:t xml:space="preserve">a </w:t>
      </w:r>
      <w:r w:rsidR="0006173D" w:rsidRPr="009C07F2">
        <w:t xml:space="preserve">lesion </w:t>
      </w:r>
      <w:r w:rsidR="0006173D">
        <w:t xml:space="preserve">in a Group </w:t>
      </w:r>
      <w:r w:rsidR="006957E1">
        <w:t>5</w:t>
      </w:r>
      <w:r w:rsidR="0006173D">
        <w:t xml:space="preserve"> testing image</w:t>
      </w:r>
      <w:r>
        <w:t>, including the</w:t>
      </w:r>
      <w:r w:rsidR="0006173D">
        <w:t xml:space="preserve"> corresponding testing input image, label image, Model 1, and Model 5 denoised images.</w:t>
      </w:r>
      <w:r w:rsidR="00E46853">
        <w:t xml:space="preserve"> </w:t>
      </w:r>
      <w:r>
        <w:t xml:space="preserve">Model 5 led to more blurring than Model 1. </w:t>
      </w:r>
      <w:r w:rsidR="0006173D" w:rsidRPr="009C07F2">
        <w:t xml:space="preserve"> </w:t>
      </w:r>
    </w:p>
    <w:p w14:paraId="18879927" w14:textId="77777777" w:rsidR="0006173D" w:rsidRDefault="0006173D" w:rsidP="0006173D">
      <w:pPr>
        <w:pStyle w:val="IOPText"/>
        <w:ind w:firstLine="0"/>
        <w:rPr>
          <w:noProof/>
        </w:rPr>
        <w:sectPr w:rsidR="0006173D" w:rsidSect="00EE4336">
          <w:type w:val="continuous"/>
          <w:pgSz w:w="11906" w:h="16838" w:code="9"/>
          <w:pgMar w:top="1418" w:right="907" w:bottom="2041" w:left="907" w:header="709" w:footer="709" w:gutter="0"/>
          <w:cols w:space="227"/>
          <w:titlePg/>
          <w:docGrid w:linePitch="360"/>
        </w:sectPr>
      </w:pPr>
    </w:p>
    <w:p w14:paraId="250B3913" w14:textId="493239B4" w:rsidR="0006173D" w:rsidRDefault="006957E1" w:rsidP="003D5C0A">
      <w:pPr>
        <w:pStyle w:val="IOPText"/>
        <w:keepNext/>
        <w:ind w:firstLine="0"/>
        <w:jc w:val="center"/>
      </w:pPr>
      <w:r>
        <w:rPr>
          <w:noProof/>
        </w:rPr>
        <w:drawing>
          <wp:inline distT="0" distB="0" distL="0" distR="0" wp14:anchorId="15E0AEAB" wp14:editId="67998ADE">
            <wp:extent cx="5994400" cy="34188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94400" cy="3418840"/>
                    </a:xfrm>
                    <a:prstGeom prst="rect">
                      <a:avLst/>
                    </a:prstGeom>
                  </pic:spPr>
                </pic:pic>
              </a:graphicData>
            </a:graphic>
          </wp:inline>
        </w:drawing>
      </w:r>
    </w:p>
    <w:p w14:paraId="3A994174" w14:textId="2D3FA3DF" w:rsidR="0006173D" w:rsidRPr="00B41EDA" w:rsidRDefault="0006173D" w:rsidP="0006173D">
      <w:pPr>
        <w:pStyle w:val="Caption"/>
        <w:jc w:val="center"/>
        <w:rPr>
          <w:rFonts w:ascii="Times New Roman" w:hAnsi="Times New Roman" w:cs="Times New Roman"/>
          <w:i w:val="0"/>
          <w:iCs w:val="0"/>
          <w:color w:val="000000" w:themeColor="text1"/>
          <w:sz w:val="20"/>
          <w:szCs w:val="20"/>
        </w:rPr>
      </w:pPr>
      <w:bookmarkStart w:id="9" w:name="_Ref80653736"/>
      <w:r w:rsidRPr="00B41EDA">
        <w:rPr>
          <w:rFonts w:ascii="Times New Roman" w:hAnsi="Times New Roman" w:cs="Times New Roman"/>
          <w:i w:val="0"/>
          <w:iCs w:val="0"/>
          <w:color w:val="000000" w:themeColor="text1"/>
          <w:sz w:val="20"/>
          <w:szCs w:val="20"/>
        </w:rPr>
        <w:t xml:space="preserve">Figure </w:t>
      </w:r>
      <w:r w:rsidRPr="00B41EDA">
        <w:rPr>
          <w:rFonts w:ascii="Times New Roman" w:hAnsi="Times New Roman" w:cs="Times New Roman"/>
          <w:i w:val="0"/>
          <w:iCs w:val="0"/>
          <w:color w:val="000000" w:themeColor="text1"/>
          <w:sz w:val="20"/>
          <w:szCs w:val="20"/>
        </w:rPr>
        <w:fldChar w:fldCharType="begin"/>
      </w:r>
      <w:r w:rsidRPr="00B41EDA">
        <w:rPr>
          <w:rFonts w:ascii="Times New Roman" w:hAnsi="Times New Roman" w:cs="Times New Roman"/>
          <w:i w:val="0"/>
          <w:iCs w:val="0"/>
          <w:color w:val="000000" w:themeColor="text1"/>
          <w:sz w:val="20"/>
          <w:szCs w:val="20"/>
        </w:rPr>
        <w:instrText xml:space="preserve"> SEQ Figure \* ARABIC </w:instrText>
      </w:r>
      <w:r w:rsidRPr="00B41EDA">
        <w:rPr>
          <w:rFonts w:ascii="Times New Roman" w:hAnsi="Times New Roman" w:cs="Times New Roman"/>
          <w:i w:val="0"/>
          <w:iCs w:val="0"/>
          <w:color w:val="000000" w:themeColor="text1"/>
          <w:sz w:val="20"/>
          <w:szCs w:val="20"/>
        </w:rPr>
        <w:fldChar w:fldCharType="separate"/>
      </w:r>
      <w:r w:rsidR="00D201E9">
        <w:rPr>
          <w:rFonts w:ascii="Times New Roman" w:hAnsi="Times New Roman" w:cs="Times New Roman"/>
          <w:i w:val="0"/>
          <w:iCs w:val="0"/>
          <w:noProof/>
          <w:color w:val="000000" w:themeColor="text1"/>
          <w:sz w:val="20"/>
          <w:szCs w:val="20"/>
        </w:rPr>
        <w:t>7</w:t>
      </w:r>
      <w:r w:rsidRPr="00B41EDA">
        <w:rPr>
          <w:rFonts w:ascii="Times New Roman" w:hAnsi="Times New Roman" w:cs="Times New Roman"/>
          <w:i w:val="0"/>
          <w:iCs w:val="0"/>
          <w:color w:val="000000" w:themeColor="text1"/>
          <w:sz w:val="20"/>
          <w:szCs w:val="20"/>
        </w:rPr>
        <w:fldChar w:fldCharType="end"/>
      </w:r>
      <w:bookmarkEnd w:id="9"/>
      <w:r w:rsidR="006957E1">
        <w:rPr>
          <w:rFonts w:ascii="Times New Roman" w:hAnsi="Times New Roman" w:cs="Times New Roman"/>
          <w:i w:val="0"/>
          <w:iCs w:val="0"/>
          <w:color w:val="000000" w:themeColor="text1"/>
          <w:sz w:val="20"/>
          <w:szCs w:val="20"/>
        </w:rPr>
        <w:t xml:space="preserve">. </w:t>
      </w:r>
      <w:r w:rsidRPr="00B41EDA">
        <w:rPr>
          <w:rFonts w:ascii="Times New Roman" w:hAnsi="Times New Roman" w:cs="Times New Roman"/>
          <w:i w:val="0"/>
          <w:iCs w:val="0"/>
          <w:color w:val="000000" w:themeColor="text1"/>
          <w:sz w:val="20"/>
          <w:szCs w:val="20"/>
        </w:rPr>
        <w:t>Line profile of spine in Group 1(left) and lesion in Group 3(right).</w:t>
      </w:r>
      <w:r>
        <w:rPr>
          <w:rFonts w:ascii="Times New Roman" w:hAnsi="Times New Roman" w:cs="Times New Roman"/>
          <w:i w:val="0"/>
          <w:iCs w:val="0"/>
          <w:color w:val="000000" w:themeColor="text1"/>
          <w:sz w:val="20"/>
          <w:szCs w:val="20"/>
        </w:rPr>
        <w:t xml:space="preserve"> Input, label, Model 1 denoised, and Model 5 denoised line profile </w:t>
      </w:r>
      <w:r w:rsidR="004A7BB3">
        <w:rPr>
          <w:rFonts w:ascii="Times New Roman" w:hAnsi="Times New Roman" w:cs="Times New Roman"/>
          <w:i w:val="0"/>
          <w:iCs w:val="0"/>
          <w:color w:val="000000" w:themeColor="text1"/>
          <w:sz w:val="20"/>
          <w:szCs w:val="20"/>
        </w:rPr>
        <w:t>are</w:t>
      </w:r>
      <w:r>
        <w:rPr>
          <w:rFonts w:ascii="Times New Roman" w:hAnsi="Times New Roman" w:cs="Times New Roman"/>
          <w:i w:val="0"/>
          <w:iCs w:val="0"/>
          <w:color w:val="000000" w:themeColor="text1"/>
          <w:sz w:val="20"/>
          <w:szCs w:val="20"/>
        </w:rPr>
        <w:t xml:space="preserve"> shown at the bottom.</w:t>
      </w:r>
    </w:p>
    <w:p w14:paraId="5EDB231B" w14:textId="77777777" w:rsidR="0006173D" w:rsidRPr="00B41EDA" w:rsidRDefault="0006173D" w:rsidP="0006173D">
      <w:pPr>
        <w:sectPr w:rsidR="0006173D" w:rsidRPr="00B41EDA" w:rsidSect="00EE4336">
          <w:type w:val="continuous"/>
          <w:pgSz w:w="11906" w:h="16838" w:code="9"/>
          <w:pgMar w:top="1418" w:right="907" w:bottom="2041" w:left="907" w:header="709" w:footer="709" w:gutter="0"/>
          <w:cols w:space="227"/>
          <w:titlePg/>
          <w:docGrid w:linePitch="360"/>
        </w:sectPr>
      </w:pPr>
    </w:p>
    <w:p w14:paraId="17DEB574" w14:textId="77777777" w:rsidR="0006173D" w:rsidRDefault="0006173D" w:rsidP="0006173D">
      <w:pPr>
        <w:pStyle w:val="IOPText"/>
        <w:ind w:firstLine="0"/>
        <w:rPr>
          <w:noProof/>
        </w:rPr>
      </w:pPr>
      <w:r>
        <w:rPr>
          <w:noProof/>
        </w:rPr>
        <w:t xml:space="preserve">3.1.3 Image Quality </w:t>
      </w:r>
    </w:p>
    <w:p w14:paraId="55E3D32B" w14:textId="41D262E2" w:rsidR="0006173D" w:rsidRDefault="0006173D" w:rsidP="0006173D">
      <w:pPr>
        <w:pStyle w:val="IOPText"/>
        <w:ind w:firstLine="0"/>
        <w:rPr>
          <w:noProof/>
        </w:rPr>
      </w:pPr>
      <w:r w:rsidRPr="00B41EDA">
        <w:rPr>
          <w:noProof/>
        </w:rPr>
        <w:t xml:space="preserve">MSE, PSNR, SSIM comparison results </w:t>
      </w:r>
      <w:r>
        <w:rPr>
          <w:noProof/>
        </w:rPr>
        <w:t>are</w:t>
      </w:r>
      <w:r w:rsidRPr="00B41EDA">
        <w:rPr>
          <w:noProof/>
        </w:rPr>
        <w:t xml:space="preserve"> </w:t>
      </w:r>
      <w:r>
        <w:rPr>
          <w:noProof/>
        </w:rPr>
        <w:t>presented</w:t>
      </w:r>
      <w:r w:rsidRPr="00B41EDA">
        <w:rPr>
          <w:noProof/>
        </w:rPr>
        <w:t xml:space="preserve"> in</w:t>
      </w:r>
      <w:r w:rsidR="00693D13">
        <w:rPr>
          <w:noProof/>
        </w:rPr>
        <w:t xml:space="preserve"> </w:t>
      </w:r>
      <w:r w:rsidR="00693D13">
        <w:rPr>
          <w:noProof/>
        </w:rPr>
        <w:fldChar w:fldCharType="begin"/>
      </w:r>
      <w:r w:rsidR="00693D13">
        <w:rPr>
          <w:noProof/>
        </w:rPr>
        <w:instrText xml:space="preserve"> REF _Ref92190509 \h </w:instrText>
      </w:r>
      <w:r w:rsidR="00693D13">
        <w:rPr>
          <w:noProof/>
        </w:rPr>
      </w:r>
      <w:r w:rsidR="00693D13">
        <w:rPr>
          <w:noProof/>
        </w:rPr>
        <w:fldChar w:fldCharType="separate"/>
      </w:r>
      <w:r w:rsidR="00B71301" w:rsidRPr="00693D13">
        <w:rPr>
          <w:rFonts w:cs="Times New Roman"/>
          <w:color w:val="000000" w:themeColor="text1"/>
          <w:szCs w:val="20"/>
        </w:rPr>
        <w:t xml:space="preserve">Table </w:t>
      </w:r>
      <w:r w:rsidR="00B71301">
        <w:rPr>
          <w:rFonts w:cs="Times New Roman"/>
          <w:i/>
          <w:iCs/>
          <w:noProof/>
          <w:color w:val="000000" w:themeColor="text1"/>
          <w:szCs w:val="20"/>
        </w:rPr>
        <w:t>3</w:t>
      </w:r>
      <w:r w:rsidR="00693D13">
        <w:rPr>
          <w:noProof/>
        </w:rPr>
        <w:fldChar w:fldCharType="end"/>
      </w:r>
      <w:r w:rsidR="00693D13">
        <w:rPr>
          <w:noProof/>
        </w:rPr>
        <w:t xml:space="preserve">, </w:t>
      </w:r>
      <w:r w:rsidR="00693D13">
        <w:rPr>
          <w:noProof/>
        </w:rPr>
        <w:fldChar w:fldCharType="begin"/>
      </w:r>
      <w:r w:rsidR="00693D13">
        <w:rPr>
          <w:noProof/>
        </w:rPr>
        <w:instrText xml:space="preserve"> REF _Ref92190511 \h </w:instrText>
      </w:r>
      <w:r w:rsidR="00693D13">
        <w:rPr>
          <w:noProof/>
        </w:rPr>
      </w:r>
      <w:r w:rsidR="00693D13">
        <w:rPr>
          <w:noProof/>
        </w:rPr>
        <w:fldChar w:fldCharType="separate"/>
      </w:r>
      <w:r w:rsidR="00B71301" w:rsidRPr="00693D13">
        <w:rPr>
          <w:rFonts w:cs="Times New Roman"/>
          <w:color w:val="000000" w:themeColor="text1"/>
          <w:szCs w:val="20"/>
        </w:rPr>
        <w:t xml:space="preserve">Table </w:t>
      </w:r>
      <w:r w:rsidR="00B71301">
        <w:rPr>
          <w:rFonts w:cs="Times New Roman"/>
          <w:i/>
          <w:iCs/>
          <w:noProof/>
          <w:color w:val="000000" w:themeColor="text1"/>
          <w:szCs w:val="20"/>
        </w:rPr>
        <w:t>4</w:t>
      </w:r>
      <w:r w:rsidR="00693D13">
        <w:rPr>
          <w:noProof/>
        </w:rPr>
        <w:fldChar w:fldCharType="end"/>
      </w:r>
      <w:r w:rsidR="00693D13">
        <w:rPr>
          <w:noProof/>
        </w:rPr>
        <w:t xml:space="preserve">, and </w:t>
      </w:r>
      <w:r w:rsidR="00693D13">
        <w:rPr>
          <w:noProof/>
        </w:rPr>
        <w:fldChar w:fldCharType="begin"/>
      </w:r>
      <w:r w:rsidR="00693D13">
        <w:rPr>
          <w:noProof/>
        </w:rPr>
        <w:instrText xml:space="preserve"> REF _Ref92190513 \h </w:instrText>
      </w:r>
      <w:r w:rsidR="00693D13">
        <w:rPr>
          <w:noProof/>
        </w:rPr>
      </w:r>
      <w:r w:rsidR="00693D13">
        <w:rPr>
          <w:noProof/>
        </w:rPr>
        <w:fldChar w:fldCharType="separate"/>
      </w:r>
      <w:r w:rsidR="00B71301" w:rsidRPr="00693D13">
        <w:rPr>
          <w:rFonts w:cs="Times New Roman"/>
          <w:color w:val="000000" w:themeColor="text1"/>
          <w:szCs w:val="20"/>
        </w:rPr>
        <w:t xml:space="preserve">Table </w:t>
      </w:r>
      <w:r w:rsidR="00B71301">
        <w:rPr>
          <w:rFonts w:cs="Times New Roman"/>
          <w:i/>
          <w:iCs/>
          <w:noProof/>
          <w:color w:val="000000" w:themeColor="text1"/>
          <w:szCs w:val="20"/>
        </w:rPr>
        <w:t>5</w:t>
      </w:r>
      <w:r w:rsidR="00693D13">
        <w:rPr>
          <w:noProof/>
        </w:rPr>
        <w:fldChar w:fldCharType="end"/>
      </w:r>
      <w:r w:rsidR="00693D13">
        <w:rPr>
          <w:noProof/>
        </w:rPr>
        <w:t>, respectively</w:t>
      </w:r>
      <w:r w:rsidRPr="00B41EDA">
        <w:rPr>
          <w:noProof/>
        </w:rPr>
        <w:t xml:space="preserve">. </w:t>
      </w:r>
      <w:r w:rsidR="004A7BB3">
        <w:rPr>
          <w:noProof/>
        </w:rPr>
        <w:t xml:space="preserve">We computed the mean and </w:t>
      </w:r>
      <w:r w:rsidR="0087189B">
        <w:rPr>
          <w:noProof/>
        </w:rPr>
        <w:t>standard deviation</w:t>
      </w:r>
      <w:r w:rsidR="004A7BB3">
        <w:rPr>
          <w:noProof/>
        </w:rPr>
        <w:t xml:space="preserve"> across all patients in each group. </w:t>
      </w:r>
      <w:r w:rsidR="00C44FE1">
        <w:rPr>
          <w:noProof/>
        </w:rPr>
        <w:t xml:space="preserve">Within each group, </w:t>
      </w:r>
      <w:r w:rsidR="00E93C34">
        <w:t>the best model is identified by the lowest value for MSE</w:t>
      </w:r>
      <w:r w:rsidR="00E93C34" w:rsidRPr="008118B9">
        <w:t xml:space="preserve"> </w:t>
      </w:r>
      <w:r w:rsidR="00E93C34">
        <w:t>or</w:t>
      </w:r>
      <w:r w:rsidR="00E93C34" w:rsidRPr="008118B9">
        <w:t xml:space="preserve"> </w:t>
      </w:r>
      <w:r w:rsidR="00FF489F">
        <w:t xml:space="preserve">the </w:t>
      </w:r>
      <w:r w:rsidR="00E93C34" w:rsidRPr="008118B9">
        <w:t xml:space="preserve">highest value for PSNR and SSIM. A </w:t>
      </w:r>
      <w:proofErr w:type="gramStart"/>
      <w:r w:rsidR="00E93C34" w:rsidRPr="008118B9">
        <w:t>paired-test</w:t>
      </w:r>
      <w:proofErr w:type="gramEnd"/>
      <w:r w:rsidR="00E93C34" w:rsidRPr="008118B9">
        <w:t xml:space="preserve"> was performed to show the statistical significance of the </w:t>
      </w:r>
      <w:r w:rsidR="00E93C34">
        <w:t>best</w:t>
      </w:r>
      <w:r w:rsidR="00E93C34" w:rsidRPr="008118B9">
        <w:t xml:space="preserve"> </w:t>
      </w:r>
      <w:r w:rsidR="00E93C34">
        <w:t>model</w:t>
      </w:r>
      <w:r w:rsidR="00E93C34" w:rsidRPr="008118B9">
        <w:t xml:space="preserve"> </w:t>
      </w:r>
      <w:r w:rsidR="00E93C34">
        <w:t>by</w:t>
      </w:r>
      <w:r w:rsidR="00E93C34" w:rsidRPr="008118B9">
        <w:t xml:space="preserve"> </w:t>
      </w:r>
      <w:r w:rsidR="00E93C34">
        <w:t>comparing</w:t>
      </w:r>
      <w:r w:rsidR="00E93C34" w:rsidRPr="008118B9">
        <w:t xml:space="preserve"> </w:t>
      </w:r>
      <w:r w:rsidR="00E93C34">
        <w:t>it</w:t>
      </w:r>
      <w:r w:rsidR="00E93C34" w:rsidRPr="008118B9">
        <w:t xml:space="preserve"> </w:t>
      </w:r>
      <w:r w:rsidR="00E93C34">
        <w:t>with</w:t>
      </w:r>
      <w:r w:rsidR="00E93C34" w:rsidRPr="008118B9">
        <w:t xml:space="preserve"> </w:t>
      </w:r>
      <w:r w:rsidR="00E93C34">
        <w:t>the</w:t>
      </w:r>
      <w:r w:rsidR="00E93C34" w:rsidRPr="008118B9">
        <w:t xml:space="preserve"> </w:t>
      </w:r>
      <w:r w:rsidR="00E93C34">
        <w:t>input</w:t>
      </w:r>
      <w:r w:rsidR="00E93C34" w:rsidRPr="008118B9">
        <w:t xml:space="preserve"> </w:t>
      </w:r>
      <w:r w:rsidR="00E93C34">
        <w:t>images</w:t>
      </w:r>
      <w:r w:rsidR="00E93C34" w:rsidRPr="008118B9">
        <w:t xml:space="preserve"> </w:t>
      </w:r>
      <w:r w:rsidR="00E93C34">
        <w:t>and</w:t>
      </w:r>
      <w:r w:rsidR="00E93C34" w:rsidRPr="008118B9">
        <w:t xml:space="preserve"> </w:t>
      </w:r>
      <w:r w:rsidR="00E93C34">
        <w:t>other</w:t>
      </w:r>
      <w:r w:rsidR="00E93C34" w:rsidRPr="008118B9">
        <w:t xml:space="preserve"> </w:t>
      </w:r>
      <w:r w:rsidR="00E93C34">
        <w:t>models.</w:t>
      </w:r>
      <w:r w:rsidR="00E93C34" w:rsidRPr="008118B9">
        <w:t xml:space="preserve"> </w:t>
      </w:r>
      <w:r w:rsidR="00C44FE1">
        <w:rPr>
          <w:noProof/>
        </w:rPr>
        <w:t xml:space="preserve">P-value larger than 0.05 are shown in the table. </w:t>
      </w:r>
      <w:r w:rsidRPr="00B41EDA">
        <w:rPr>
          <w:noProof/>
        </w:rPr>
        <w:t xml:space="preserve">For MSE comparison, when the </w:t>
      </w:r>
      <w:r>
        <w:rPr>
          <w:noProof/>
        </w:rPr>
        <w:t>testing input image is</w:t>
      </w:r>
      <w:r w:rsidRPr="00B41EDA">
        <w:rPr>
          <w:noProof/>
        </w:rPr>
        <w:t xml:space="preserve"> </w:t>
      </w:r>
      <w:r>
        <w:rPr>
          <w:noProof/>
        </w:rPr>
        <w:t>from</w:t>
      </w:r>
      <w:r w:rsidRPr="00B41EDA">
        <w:rPr>
          <w:noProof/>
        </w:rPr>
        <w:t xml:space="preserve"> Group 1 and </w:t>
      </w:r>
      <w:r>
        <w:rPr>
          <w:noProof/>
        </w:rPr>
        <w:t xml:space="preserve">Group </w:t>
      </w:r>
      <w:r w:rsidRPr="00B41EDA">
        <w:rPr>
          <w:noProof/>
        </w:rPr>
        <w:t xml:space="preserve">2, Model 1 </w:t>
      </w:r>
      <w:r>
        <w:rPr>
          <w:noProof/>
        </w:rPr>
        <w:t>produces</w:t>
      </w:r>
      <w:r w:rsidRPr="00B41EDA">
        <w:rPr>
          <w:noProof/>
        </w:rPr>
        <w:t xml:space="preserve"> </w:t>
      </w:r>
      <w:r>
        <w:rPr>
          <w:noProof/>
        </w:rPr>
        <w:t>the lowest MSE value</w:t>
      </w:r>
      <w:r w:rsidRPr="00B41EDA">
        <w:rPr>
          <w:noProof/>
        </w:rPr>
        <w:t xml:space="preserve"> but d</w:t>
      </w:r>
      <w:r>
        <w:rPr>
          <w:noProof/>
        </w:rPr>
        <w:t>oes</w:t>
      </w:r>
      <w:r w:rsidRPr="00B41EDA">
        <w:rPr>
          <w:noProof/>
        </w:rPr>
        <w:t xml:space="preserve">n’t </w:t>
      </w:r>
      <w:r>
        <w:rPr>
          <w:noProof/>
        </w:rPr>
        <w:t>outperform</w:t>
      </w:r>
      <w:r w:rsidRPr="00B41EDA">
        <w:rPr>
          <w:noProof/>
        </w:rPr>
        <w:t xml:space="preserve"> the input</w:t>
      </w:r>
      <w:r>
        <w:rPr>
          <w:noProof/>
        </w:rPr>
        <w:t xml:space="preserve"> images, which are not very noisy</w:t>
      </w:r>
      <w:r w:rsidRPr="00B41EDA">
        <w:rPr>
          <w:noProof/>
        </w:rPr>
        <w:t xml:space="preserve">. </w:t>
      </w:r>
      <w:r w:rsidR="00C44FE1">
        <w:rPr>
          <w:noProof/>
        </w:rPr>
        <w:t xml:space="preserve">For </w:t>
      </w:r>
      <w:r w:rsidR="005A74FD">
        <w:rPr>
          <w:noProof/>
        </w:rPr>
        <w:t xml:space="preserve">testing images from Group 3, </w:t>
      </w:r>
      <w:r w:rsidR="00EF5D98">
        <w:rPr>
          <w:noProof/>
        </w:rPr>
        <w:t>Model 1 and Model 2 ha</w:t>
      </w:r>
      <w:r w:rsidR="00FF489F">
        <w:rPr>
          <w:noProof/>
        </w:rPr>
        <w:t>ve</w:t>
      </w:r>
      <w:r w:rsidR="005A74FD">
        <w:rPr>
          <w:noProof/>
        </w:rPr>
        <w:t xml:space="preserve"> similar </w:t>
      </w:r>
      <w:r w:rsidR="00EF5D98">
        <w:rPr>
          <w:noProof/>
        </w:rPr>
        <w:t xml:space="preserve">superior </w:t>
      </w:r>
      <w:r w:rsidR="005A74FD">
        <w:rPr>
          <w:noProof/>
        </w:rPr>
        <w:t xml:space="preserve">performance. </w:t>
      </w:r>
      <w:r w:rsidRPr="00B41EDA">
        <w:rPr>
          <w:noProof/>
        </w:rPr>
        <w:t>For noisier</w:t>
      </w:r>
      <w:r>
        <w:rPr>
          <w:noProof/>
        </w:rPr>
        <w:t xml:space="preserve"> testing</w:t>
      </w:r>
      <w:r w:rsidRPr="00B41EDA">
        <w:rPr>
          <w:noProof/>
        </w:rPr>
        <w:t xml:space="preserve"> images from Group 4 and 5, Model 5</w:t>
      </w:r>
      <w:r>
        <w:rPr>
          <w:noProof/>
        </w:rPr>
        <w:t xml:space="preserve"> trained on the noisiest input images</w:t>
      </w:r>
      <w:r w:rsidRPr="00B41EDA">
        <w:rPr>
          <w:noProof/>
        </w:rPr>
        <w:t xml:space="preserve"> outperform</w:t>
      </w:r>
      <w:r>
        <w:rPr>
          <w:noProof/>
        </w:rPr>
        <w:t>s</w:t>
      </w:r>
      <w:r w:rsidRPr="00B41EDA">
        <w:rPr>
          <w:noProof/>
        </w:rPr>
        <w:t xml:space="preserve"> oth</w:t>
      </w:r>
      <w:r>
        <w:rPr>
          <w:noProof/>
        </w:rPr>
        <w:t>er models</w:t>
      </w:r>
      <w:r w:rsidRPr="00B41EDA">
        <w:rPr>
          <w:noProof/>
        </w:rPr>
        <w:t xml:space="preserve">. </w:t>
      </w:r>
    </w:p>
    <w:p w14:paraId="20290306" w14:textId="0891FDD6" w:rsidR="0006173D" w:rsidRDefault="005A74FD" w:rsidP="005A74FD">
      <w:pPr>
        <w:pStyle w:val="IOPText"/>
        <w:ind w:firstLine="0"/>
        <w:rPr>
          <w:noProof/>
        </w:rPr>
      </w:pPr>
      <w:r>
        <w:rPr>
          <w:noProof/>
        </w:rPr>
        <w:t xml:space="preserve">    </w:t>
      </w:r>
      <w:r w:rsidR="0006173D" w:rsidRPr="00B41EDA">
        <w:rPr>
          <w:noProof/>
        </w:rPr>
        <w:t xml:space="preserve">Similar results </w:t>
      </w:r>
      <w:r w:rsidR="0006173D">
        <w:rPr>
          <w:noProof/>
        </w:rPr>
        <w:t>are</w:t>
      </w:r>
      <w:r w:rsidR="0006173D" w:rsidRPr="00B41EDA">
        <w:rPr>
          <w:noProof/>
        </w:rPr>
        <w:t xml:space="preserve"> observed </w:t>
      </w:r>
      <w:r w:rsidR="0006173D">
        <w:rPr>
          <w:noProof/>
        </w:rPr>
        <w:t>in</w:t>
      </w:r>
      <w:r w:rsidR="0006173D" w:rsidRPr="00B41EDA">
        <w:rPr>
          <w:noProof/>
        </w:rPr>
        <w:t xml:space="preserve"> </w:t>
      </w:r>
      <w:r w:rsidR="0006173D">
        <w:rPr>
          <w:noProof/>
        </w:rPr>
        <w:t xml:space="preserve">the </w:t>
      </w:r>
      <w:r w:rsidR="0006173D" w:rsidRPr="00B41EDA">
        <w:rPr>
          <w:noProof/>
        </w:rPr>
        <w:t>PSNR comparison. Model 1</w:t>
      </w:r>
      <w:r w:rsidR="0006173D">
        <w:rPr>
          <w:noProof/>
        </w:rPr>
        <w:t xml:space="preserve"> produces the highest PSNR among other models given the testing images from </w:t>
      </w:r>
      <w:r w:rsidR="0006173D" w:rsidRPr="00B41EDA">
        <w:rPr>
          <w:noProof/>
        </w:rPr>
        <w:t xml:space="preserve">Group 1, 2, and 3. </w:t>
      </w:r>
      <w:r>
        <w:rPr>
          <w:noProof/>
        </w:rPr>
        <w:t xml:space="preserve">For testing imgaes from Group 4, all models have similar performance. </w:t>
      </w:r>
      <w:r w:rsidR="0006173D">
        <w:rPr>
          <w:noProof/>
        </w:rPr>
        <w:t>For</w:t>
      </w:r>
      <w:r w:rsidR="0006173D" w:rsidRPr="00B41EDA">
        <w:rPr>
          <w:noProof/>
        </w:rPr>
        <w:t xml:space="preserve"> noisier </w:t>
      </w:r>
      <w:r w:rsidR="0006173D">
        <w:rPr>
          <w:noProof/>
        </w:rPr>
        <w:t xml:space="preserve">testing </w:t>
      </w:r>
      <w:r w:rsidR="0006173D" w:rsidRPr="00B41EDA">
        <w:rPr>
          <w:noProof/>
        </w:rPr>
        <w:t>images from Group 5</w:t>
      </w:r>
      <w:r w:rsidR="0006173D">
        <w:rPr>
          <w:noProof/>
        </w:rPr>
        <w:t>, Model 5 outperforms other models with the highest PSNR</w:t>
      </w:r>
      <w:r w:rsidR="0006173D" w:rsidRPr="00B41EDA">
        <w:rPr>
          <w:noProof/>
        </w:rPr>
        <w:t xml:space="preserve">. </w:t>
      </w:r>
    </w:p>
    <w:p w14:paraId="2C8964B8" w14:textId="2ACAF768" w:rsidR="0006173D" w:rsidRPr="00B04D33" w:rsidRDefault="0006173D" w:rsidP="00693D13">
      <w:pPr>
        <w:pStyle w:val="IOPText"/>
        <w:ind w:firstLine="0"/>
        <w:rPr>
          <w:noProof/>
          <w:lang w:val="en-US" w:eastAsia="zh-CN"/>
        </w:rPr>
        <w:sectPr w:rsidR="0006173D" w:rsidRPr="00B04D33" w:rsidSect="00EE4336">
          <w:type w:val="continuous"/>
          <w:pgSz w:w="11906" w:h="16838" w:code="9"/>
          <w:pgMar w:top="1418" w:right="907" w:bottom="2041" w:left="907" w:header="709" w:footer="709" w:gutter="0"/>
          <w:cols w:space="227"/>
          <w:titlePg/>
          <w:docGrid w:linePitch="360"/>
        </w:sectPr>
      </w:pPr>
      <w:r>
        <w:rPr>
          <w:noProof/>
        </w:rPr>
        <w:t xml:space="preserve">    </w:t>
      </w:r>
      <w:r w:rsidRPr="00B41EDA">
        <w:rPr>
          <w:noProof/>
        </w:rPr>
        <w:t xml:space="preserve">For SSIM </w:t>
      </w:r>
      <w:r>
        <w:rPr>
          <w:noProof/>
        </w:rPr>
        <w:t>comparison</w:t>
      </w:r>
      <w:r w:rsidRPr="00B41EDA">
        <w:rPr>
          <w:noProof/>
        </w:rPr>
        <w:t xml:space="preserve">, </w:t>
      </w:r>
      <w:r>
        <w:rPr>
          <w:noProof/>
        </w:rPr>
        <w:t xml:space="preserve">given the testing images from Group </w:t>
      </w:r>
      <w:r w:rsidR="0010609E">
        <w:rPr>
          <w:noProof/>
          <w:lang w:val="en-US" w:eastAsia="zh-CN"/>
        </w:rPr>
        <w:t>1, 2</w:t>
      </w:r>
      <w:r>
        <w:rPr>
          <w:noProof/>
        </w:rPr>
        <w:t xml:space="preserve">, 3, and 4, </w:t>
      </w:r>
      <w:r w:rsidRPr="00B41EDA">
        <w:rPr>
          <w:noProof/>
        </w:rPr>
        <w:t>Model</w:t>
      </w:r>
      <w:r>
        <w:rPr>
          <w:noProof/>
        </w:rPr>
        <w:t xml:space="preserve"> </w:t>
      </w:r>
      <w:r w:rsidR="0010609E">
        <w:rPr>
          <w:noProof/>
        </w:rPr>
        <w:t>2</w:t>
      </w:r>
      <w:r>
        <w:rPr>
          <w:noProof/>
        </w:rPr>
        <w:t>, 3,</w:t>
      </w:r>
      <w:r w:rsidR="0010609E">
        <w:rPr>
          <w:noProof/>
        </w:rPr>
        <w:t xml:space="preserve"> 4,</w:t>
      </w:r>
      <w:r>
        <w:rPr>
          <w:noProof/>
        </w:rPr>
        <w:t xml:space="preserve"> and </w:t>
      </w:r>
      <w:r w:rsidR="0010609E">
        <w:rPr>
          <w:noProof/>
        </w:rPr>
        <w:t>5</w:t>
      </w:r>
      <w:r>
        <w:rPr>
          <w:noProof/>
        </w:rPr>
        <w:t xml:space="preserve"> achieve the highest SSIM respectively</w:t>
      </w:r>
      <w:r w:rsidRPr="00B41EDA">
        <w:rPr>
          <w:noProof/>
        </w:rPr>
        <w:t xml:space="preserve">. </w:t>
      </w:r>
      <w:r>
        <w:rPr>
          <w:noProof/>
        </w:rPr>
        <w:t xml:space="preserve">For the testing images from </w:t>
      </w:r>
      <w:r w:rsidRPr="00B41EDA">
        <w:rPr>
          <w:noProof/>
        </w:rPr>
        <w:t xml:space="preserve">Group </w:t>
      </w:r>
      <w:r w:rsidR="0010609E">
        <w:rPr>
          <w:noProof/>
        </w:rPr>
        <w:t>5</w:t>
      </w:r>
      <w:r>
        <w:rPr>
          <w:noProof/>
        </w:rPr>
        <w:t xml:space="preserve">, </w:t>
      </w:r>
      <w:r w:rsidRPr="00B41EDA">
        <w:rPr>
          <w:noProof/>
        </w:rPr>
        <w:t xml:space="preserve">Model </w:t>
      </w:r>
      <w:r w:rsidR="0010609E">
        <w:rPr>
          <w:noProof/>
        </w:rPr>
        <w:t>5</w:t>
      </w:r>
      <w:r>
        <w:rPr>
          <w:noProof/>
        </w:rPr>
        <w:t xml:space="preserve"> produces the highest SSIM.</w:t>
      </w:r>
      <w:r w:rsidRPr="00B41EDA">
        <w:rPr>
          <w:noProof/>
        </w:rPr>
        <w:t xml:space="preserve"> </w:t>
      </w:r>
    </w:p>
    <w:p w14:paraId="04F7636E" w14:textId="35EEC77F" w:rsidR="00956874" w:rsidRPr="00956874" w:rsidRDefault="00956874" w:rsidP="00956874">
      <w:pPr>
        <w:pStyle w:val="Caption"/>
        <w:keepNext/>
        <w:rPr>
          <w:rFonts w:ascii="Times New Roman" w:hAnsi="Times New Roman" w:cs="Times New Roman"/>
          <w:i w:val="0"/>
          <w:iCs w:val="0"/>
          <w:color w:val="000000" w:themeColor="text1"/>
          <w:sz w:val="20"/>
          <w:szCs w:val="20"/>
        </w:rPr>
      </w:pPr>
    </w:p>
    <w:p w14:paraId="7F373A38" w14:textId="064B70A0" w:rsidR="00956874" w:rsidRPr="00693D13" w:rsidRDefault="00956874" w:rsidP="00693D13">
      <w:pPr>
        <w:pStyle w:val="Caption"/>
        <w:keepNext/>
        <w:jc w:val="center"/>
        <w:rPr>
          <w:rFonts w:ascii="Times New Roman" w:hAnsi="Times New Roman" w:cs="Times New Roman"/>
          <w:i w:val="0"/>
          <w:iCs w:val="0"/>
          <w:color w:val="000000" w:themeColor="text1"/>
          <w:sz w:val="20"/>
          <w:szCs w:val="20"/>
        </w:rPr>
      </w:pPr>
      <w:bookmarkStart w:id="10" w:name="_Ref92190509"/>
      <w:r w:rsidRPr="00693D13">
        <w:rPr>
          <w:rFonts w:ascii="Times New Roman" w:hAnsi="Times New Roman" w:cs="Times New Roman"/>
          <w:i w:val="0"/>
          <w:iCs w:val="0"/>
          <w:color w:val="000000" w:themeColor="text1"/>
          <w:sz w:val="20"/>
          <w:szCs w:val="20"/>
        </w:rPr>
        <w:t xml:space="preserve">Table </w:t>
      </w:r>
      <w:r w:rsidRPr="00693D13">
        <w:rPr>
          <w:rFonts w:ascii="Times New Roman" w:hAnsi="Times New Roman" w:cs="Times New Roman"/>
          <w:i w:val="0"/>
          <w:iCs w:val="0"/>
          <w:color w:val="000000" w:themeColor="text1"/>
          <w:sz w:val="20"/>
          <w:szCs w:val="20"/>
        </w:rPr>
        <w:fldChar w:fldCharType="begin"/>
      </w:r>
      <w:r w:rsidRPr="00693D13">
        <w:rPr>
          <w:rFonts w:ascii="Times New Roman" w:hAnsi="Times New Roman" w:cs="Times New Roman"/>
          <w:i w:val="0"/>
          <w:iCs w:val="0"/>
          <w:color w:val="000000" w:themeColor="text1"/>
          <w:sz w:val="20"/>
          <w:szCs w:val="20"/>
        </w:rPr>
        <w:instrText xml:space="preserve"> SEQ Table \* ARABIC </w:instrText>
      </w:r>
      <w:r w:rsidRPr="00693D13">
        <w:rPr>
          <w:rFonts w:ascii="Times New Roman" w:hAnsi="Times New Roman" w:cs="Times New Roman"/>
          <w:i w:val="0"/>
          <w:iCs w:val="0"/>
          <w:color w:val="000000" w:themeColor="text1"/>
          <w:sz w:val="20"/>
          <w:szCs w:val="20"/>
        </w:rPr>
        <w:fldChar w:fldCharType="separate"/>
      </w:r>
      <w:r w:rsidR="00B71301">
        <w:rPr>
          <w:rFonts w:ascii="Times New Roman" w:hAnsi="Times New Roman" w:cs="Times New Roman"/>
          <w:i w:val="0"/>
          <w:iCs w:val="0"/>
          <w:noProof/>
          <w:color w:val="000000" w:themeColor="text1"/>
          <w:sz w:val="20"/>
          <w:szCs w:val="20"/>
        </w:rPr>
        <w:t>3</w:t>
      </w:r>
      <w:r w:rsidRPr="00693D13">
        <w:rPr>
          <w:rFonts w:ascii="Times New Roman" w:hAnsi="Times New Roman" w:cs="Times New Roman"/>
          <w:i w:val="0"/>
          <w:iCs w:val="0"/>
          <w:color w:val="000000" w:themeColor="text1"/>
          <w:sz w:val="20"/>
          <w:szCs w:val="20"/>
        </w:rPr>
        <w:fldChar w:fldCharType="end"/>
      </w:r>
      <w:bookmarkEnd w:id="10"/>
      <w:r w:rsidRPr="00693D13">
        <w:rPr>
          <w:rFonts w:ascii="Times New Roman" w:hAnsi="Times New Roman" w:cs="Times New Roman"/>
          <w:i w:val="0"/>
          <w:iCs w:val="0"/>
          <w:color w:val="000000" w:themeColor="text1"/>
          <w:sz w:val="20"/>
          <w:szCs w:val="20"/>
        </w:rPr>
        <w:t xml:space="preserve"> MSE </w:t>
      </w:r>
      <w:r w:rsidR="0087189B" w:rsidRPr="00693D13">
        <w:rPr>
          <w:rFonts w:ascii="Times New Roman" w:hAnsi="Times New Roman" w:cs="Times New Roman"/>
          <w:i w:val="0"/>
          <w:iCs w:val="0"/>
          <w:color w:val="000000" w:themeColor="text1"/>
          <w:sz w:val="20"/>
          <w:szCs w:val="20"/>
        </w:rPr>
        <w:t xml:space="preserve">between </w:t>
      </w:r>
      <w:r w:rsidR="00693D13" w:rsidRPr="00693D13">
        <w:rPr>
          <w:rFonts w:ascii="Times New Roman" w:hAnsi="Times New Roman" w:cs="Times New Roman"/>
          <w:i w:val="0"/>
          <w:iCs w:val="0"/>
          <w:color w:val="000000" w:themeColor="text1"/>
          <w:sz w:val="20"/>
          <w:szCs w:val="20"/>
        </w:rPr>
        <w:t xml:space="preserve">low dose </w:t>
      </w:r>
      <w:r w:rsidR="0087189B" w:rsidRPr="00693D13">
        <w:rPr>
          <w:rFonts w:ascii="Times New Roman" w:hAnsi="Times New Roman" w:cs="Times New Roman"/>
          <w:i w:val="0"/>
          <w:iCs w:val="0"/>
          <w:color w:val="000000" w:themeColor="text1"/>
          <w:sz w:val="20"/>
          <w:szCs w:val="20"/>
        </w:rPr>
        <w:t xml:space="preserve">testing images and full </w:t>
      </w:r>
      <w:r w:rsidR="00693D13" w:rsidRPr="00693D13">
        <w:rPr>
          <w:rFonts w:ascii="Times New Roman" w:hAnsi="Times New Roman" w:cs="Times New Roman"/>
          <w:i w:val="0"/>
          <w:iCs w:val="0"/>
          <w:color w:val="000000" w:themeColor="text1"/>
          <w:sz w:val="20"/>
          <w:szCs w:val="20"/>
        </w:rPr>
        <w:t>activity</w:t>
      </w:r>
      <w:r w:rsidR="0087189B" w:rsidRPr="00693D13">
        <w:rPr>
          <w:rFonts w:ascii="Times New Roman" w:hAnsi="Times New Roman" w:cs="Times New Roman"/>
          <w:i w:val="0"/>
          <w:iCs w:val="0"/>
          <w:color w:val="000000" w:themeColor="text1"/>
          <w:sz w:val="20"/>
          <w:szCs w:val="20"/>
        </w:rPr>
        <w:t xml:space="preserve"> images (Mean ± SD)</w:t>
      </w:r>
    </w:p>
    <w:tbl>
      <w:tblPr>
        <w:tblStyle w:val="PlainTable2"/>
        <w:tblW w:w="0" w:type="auto"/>
        <w:tblLayout w:type="fixed"/>
        <w:tblLook w:val="04A0" w:firstRow="1" w:lastRow="0" w:firstColumn="1" w:lastColumn="0" w:noHBand="0" w:noVBand="1"/>
      </w:tblPr>
      <w:tblGrid>
        <w:gridCol w:w="851"/>
        <w:gridCol w:w="1320"/>
        <w:gridCol w:w="1320"/>
        <w:gridCol w:w="1320"/>
        <w:gridCol w:w="1320"/>
        <w:gridCol w:w="1320"/>
        <w:gridCol w:w="1320"/>
        <w:gridCol w:w="1321"/>
      </w:tblGrid>
      <w:tr w:rsidR="009B704A" w:rsidRPr="007A3B42" w14:paraId="289ED497" w14:textId="77777777" w:rsidTr="00B04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56A7B76F" w14:textId="2CEFA58F" w:rsidR="009B704A" w:rsidRDefault="009B704A" w:rsidP="00C30C20">
            <w:pPr>
              <w:jc w:val="center"/>
              <w:rPr>
                <w:rFonts w:cstheme="minorHAnsi"/>
                <w:color w:val="000000" w:themeColor="text1"/>
                <w:kern w:val="24"/>
                <w:sz w:val="18"/>
                <w:szCs w:val="18"/>
                <w:lang w:val="en-US"/>
              </w:rPr>
            </w:pPr>
            <w:r>
              <w:rPr>
                <w:rFonts w:cstheme="minorHAnsi"/>
                <w:color w:val="000000" w:themeColor="text1"/>
                <w:kern w:val="24"/>
                <w:sz w:val="18"/>
                <w:szCs w:val="18"/>
                <w:lang w:val="en-US"/>
              </w:rPr>
              <w:t>Group</w:t>
            </w:r>
          </w:p>
        </w:tc>
        <w:tc>
          <w:tcPr>
            <w:tcW w:w="1320" w:type="dxa"/>
          </w:tcPr>
          <w:p w14:paraId="7B34F643" w14:textId="00AF24DD" w:rsidR="009B704A" w:rsidRPr="007A3B42" w:rsidRDefault="009B704A" w:rsidP="00C30C20">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sidRPr="007A3B42">
              <w:rPr>
                <w:rFonts w:cstheme="minorHAnsi"/>
                <w:color w:val="000000" w:themeColor="text1"/>
                <w:kern w:val="24"/>
                <w:sz w:val="18"/>
                <w:szCs w:val="18"/>
                <w:lang w:val="en-US"/>
              </w:rPr>
              <w:t>Input</w:t>
            </w:r>
          </w:p>
        </w:tc>
        <w:tc>
          <w:tcPr>
            <w:tcW w:w="1320" w:type="dxa"/>
          </w:tcPr>
          <w:p w14:paraId="39D8597B" w14:textId="5A25D174" w:rsidR="009B704A" w:rsidRPr="007A3B42" w:rsidRDefault="009B704A" w:rsidP="00C30C20">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sidRPr="007A3B42">
              <w:rPr>
                <w:rFonts w:cstheme="minorHAnsi"/>
                <w:color w:val="000000" w:themeColor="text1"/>
                <w:kern w:val="24"/>
                <w:sz w:val="18"/>
                <w:szCs w:val="18"/>
                <w:lang w:val="en-US"/>
              </w:rPr>
              <w:t>Model</w:t>
            </w:r>
            <w:r>
              <w:rPr>
                <w:rFonts w:cstheme="minorHAnsi"/>
                <w:color w:val="000000" w:themeColor="text1"/>
                <w:kern w:val="24"/>
                <w:sz w:val="18"/>
                <w:szCs w:val="18"/>
                <w:lang w:val="en-US"/>
              </w:rPr>
              <w:t xml:space="preserve"> </w:t>
            </w:r>
            <w:r w:rsidRPr="007A3B42">
              <w:rPr>
                <w:rFonts w:cstheme="minorHAnsi"/>
                <w:color w:val="000000" w:themeColor="text1"/>
                <w:kern w:val="24"/>
                <w:sz w:val="18"/>
                <w:szCs w:val="18"/>
                <w:lang w:val="en-US"/>
              </w:rPr>
              <w:t>All</w:t>
            </w:r>
          </w:p>
        </w:tc>
        <w:tc>
          <w:tcPr>
            <w:tcW w:w="1320" w:type="dxa"/>
          </w:tcPr>
          <w:p w14:paraId="3BEDA850" w14:textId="77E13E8F" w:rsidR="009B704A" w:rsidRPr="008107D5" w:rsidRDefault="009B704A" w:rsidP="00C30C2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themeColor="text1"/>
                <w:kern w:val="24"/>
                <w:sz w:val="18"/>
                <w:szCs w:val="18"/>
                <w:u w:val="single"/>
              </w:rPr>
            </w:pPr>
            <w:r>
              <w:rPr>
                <w:rFonts w:cstheme="minorHAnsi"/>
                <w:color w:val="000000" w:themeColor="text1"/>
                <w:kern w:val="24"/>
                <w:sz w:val="18"/>
                <w:szCs w:val="18"/>
                <w:lang w:val="en-US"/>
              </w:rPr>
              <w:t>M</w:t>
            </w:r>
            <w:r w:rsidRPr="007A3B42">
              <w:rPr>
                <w:rFonts w:cstheme="minorHAnsi"/>
                <w:color w:val="000000" w:themeColor="text1"/>
                <w:kern w:val="24"/>
                <w:sz w:val="18"/>
                <w:szCs w:val="18"/>
                <w:lang w:val="en-US"/>
              </w:rPr>
              <w:t>odel1</w:t>
            </w:r>
          </w:p>
        </w:tc>
        <w:tc>
          <w:tcPr>
            <w:tcW w:w="1320" w:type="dxa"/>
          </w:tcPr>
          <w:p w14:paraId="275EDCBB" w14:textId="1729DD14" w:rsidR="009B704A" w:rsidRPr="007A3B42" w:rsidRDefault="009B704A" w:rsidP="00C30C20">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Pr>
                <w:rFonts w:cstheme="minorHAnsi"/>
                <w:color w:val="000000" w:themeColor="text1"/>
                <w:kern w:val="24"/>
                <w:sz w:val="18"/>
                <w:szCs w:val="18"/>
                <w:lang w:val="en-US"/>
              </w:rPr>
              <w:t>M</w:t>
            </w:r>
            <w:r w:rsidRPr="007A3B42">
              <w:rPr>
                <w:rFonts w:cstheme="minorHAnsi"/>
                <w:color w:val="000000" w:themeColor="text1"/>
                <w:kern w:val="24"/>
                <w:sz w:val="18"/>
                <w:szCs w:val="18"/>
                <w:lang w:val="en-US"/>
              </w:rPr>
              <w:t>odel2</w:t>
            </w:r>
          </w:p>
        </w:tc>
        <w:tc>
          <w:tcPr>
            <w:tcW w:w="1320" w:type="dxa"/>
          </w:tcPr>
          <w:p w14:paraId="7D46B956" w14:textId="3C12F5BF" w:rsidR="009B704A" w:rsidRPr="007A3B42" w:rsidRDefault="009B704A" w:rsidP="00C30C20">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Pr>
                <w:rFonts w:cstheme="minorHAnsi"/>
                <w:color w:val="000000" w:themeColor="text1"/>
                <w:kern w:val="24"/>
                <w:sz w:val="18"/>
                <w:szCs w:val="18"/>
                <w:lang w:val="en-US"/>
              </w:rPr>
              <w:t>M</w:t>
            </w:r>
            <w:r w:rsidRPr="007A3B42">
              <w:rPr>
                <w:rFonts w:cstheme="minorHAnsi"/>
                <w:color w:val="000000" w:themeColor="text1"/>
                <w:kern w:val="24"/>
                <w:sz w:val="18"/>
                <w:szCs w:val="18"/>
                <w:lang w:val="en-US"/>
              </w:rPr>
              <w:t>odel3</w:t>
            </w:r>
          </w:p>
        </w:tc>
        <w:tc>
          <w:tcPr>
            <w:tcW w:w="1320" w:type="dxa"/>
          </w:tcPr>
          <w:p w14:paraId="1D411C6B" w14:textId="3E6A840B" w:rsidR="009B704A" w:rsidRPr="007A3B42" w:rsidRDefault="009B704A" w:rsidP="00C30C20">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Pr>
                <w:rFonts w:cstheme="minorHAnsi"/>
                <w:color w:val="000000" w:themeColor="text1"/>
                <w:kern w:val="24"/>
                <w:sz w:val="18"/>
                <w:szCs w:val="18"/>
                <w:lang w:val="en-US"/>
              </w:rPr>
              <w:t>M</w:t>
            </w:r>
            <w:r w:rsidRPr="007A3B42">
              <w:rPr>
                <w:rFonts w:cstheme="minorHAnsi"/>
                <w:color w:val="000000" w:themeColor="text1"/>
                <w:kern w:val="24"/>
                <w:sz w:val="18"/>
                <w:szCs w:val="18"/>
                <w:lang w:val="en-US"/>
              </w:rPr>
              <w:t>odel4</w:t>
            </w:r>
          </w:p>
        </w:tc>
        <w:tc>
          <w:tcPr>
            <w:tcW w:w="1321" w:type="dxa"/>
          </w:tcPr>
          <w:p w14:paraId="65EBF83B" w14:textId="175863CE" w:rsidR="009B704A" w:rsidRPr="007A3B42" w:rsidRDefault="009B704A" w:rsidP="00C30C20">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Pr>
                <w:rFonts w:cstheme="minorHAnsi"/>
                <w:color w:val="000000" w:themeColor="text1"/>
                <w:kern w:val="24"/>
                <w:sz w:val="18"/>
                <w:szCs w:val="18"/>
                <w:lang w:val="en-US"/>
              </w:rPr>
              <w:t>M</w:t>
            </w:r>
            <w:r w:rsidRPr="007A3B42">
              <w:rPr>
                <w:rFonts w:cstheme="minorHAnsi"/>
                <w:color w:val="000000" w:themeColor="text1"/>
                <w:kern w:val="24"/>
                <w:sz w:val="18"/>
                <w:szCs w:val="18"/>
                <w:lang w:val="en-US"/>
              </w:rPr>
              <w:t>odel5</w:t>
            </w:r>
          </w:p>
        </w:tc>
      </w:tr>
      <w:tr w:rsidR="009B704A" w:rsidRPr="007A3B42" w14:paraId="581AC800" w14:textId="77777777" w:rsidTr="00B0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5E451024" w14:textId="001893F0" w:rsidR="009B704A" w:rsidRPr="007A3B42" w:rsidRDefault="009B704A" w:rsidP="00C30C20">
            <w:pPr>
              <w:jc w:val="center"/>
              <w:rPr>
                <w:rFonts w:cstheme="minorHAnsi"/>
                <w:color w:val="000000" w:themeColor="text1"/>
                <w:sz w:val="18"/>
                <w:szCs w:val="18"/>
                <w:lang w:val="en-US"/>
              </w:rPr>
            </w:pPr>
            <w:r>
              <w:rPr>
                <w:rFonts w:cstheme="minorHAnsi"/>
                <w:b w:val="0"/>
                <w:bCs w:val="0"/>
                <w:color w:val="000000" w:themeColor="text1"/>
                <w:kern w:val="24"/>
                <w:sz w:val="18"/>
                <w:szCs w:val="18"/>
                <w:lang w:val="en-US"/>
              </w:rPr>
              <w:t>1</w:t>
            </w:r>
          </w:p>
        </w:tc>
        <w:tc>
          <w:tcPr>
            <w:tcW w:w="1320" w:type="dxa"/>
          </w:tcPr>
          <w:p w14:paraId="1A892FBD" w14:textId="794F5DF5" w:rsidR="009B704A" w:rsidRPr="00B04D33"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eastAsia="zh-CN"/>
              </w:rPr>
            </w:pPr>
            <w:r w:rsidRPr="007A3B42">
              <w:rPr>
                <w:rFonts w:cstheme="minorHAnsi"/>
                <w:color w:val="000000" w:themeColor="text1"/>
                <w:kern w:val="24"/>
                <w:sz w:val="18"/>
                <w:szCs w:val="18"/>
              </w:rPr>
              <w:t>0.</w:t>
            </w:r>
            <w:r w:rsidRPr="008F2634">
              <w:rPr>
                <w:rFonts w:cstheme="minorHAnsi"/>
                <w:color w:val="000000" w:themeColor="text1"/>
                <w:kern w:val="24"/>
                <w:sz w:val="18"/>
                <w:szCs w:val="18"/>
              </w:rPr>
              <w:t>00</w:t>
            </w:r>
            <w:r>
              <w:rPr>
                <w:rFonts w:cstheme="minorHAnsi"/>
                <w:color w:val="000000" w:themeColor="text1"/>
                <w:kern w:val="24"/>
                <w:sz w:val="18"/>
                <w:szCs w:val="18"/>
              </w:rPr>
              <w:t>2</w:t>
            </w:r>
            <w:r w:rsidRPr="008F2634">
              <w:rPr>
                <w:rFonts w:cs="Times New Roman"/>
                <w:noProof/>
                <w:sz w:val="18"/>
                <w:szCs w:val="18"/>
              </w:rPr>
              <w:t>±0.00</w:t>
            </w:r>
            <w:r>
              <w:rPr>
                <w:rFonts w:cs="Times New Roman"/>
                <w:noProof/>
                <w:sz w:val="18"/>
                <w:szCs w:val="18"/>
              </w:rPr>
              <w:t>1</w:t>
            </w:r>
          </w:p>
        </w:tc>
        <w:tc>
          <w:tcPr>
            <w:tcW w:w="1320" w:type="dxa"/>
          </w:tcPr>
          <w:p w14:paraId="1BF92667" w14:textId="2DF5ECA6" w:rsidR="00C30C20" w:rsidRPr="00B04D33"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imes New Roman"/>
                <w:noProof/>
                <w:sz w:val="18"/>
                <w:szCs w:val="18"/>
              </w:rPr>
            </w:pPr>
            <w:r w:rsidRPr="007A3B42">
              <w:rPr>
                <w:rFonts w:cstheme="minorHAnsi"/>
                <w:color w:val="000000" w:themeColor="text1"/>
                <w:kern w:val="24"/>
                <w:sz w:val="18"/>
                <w:szCs w:val="18"/>
              </w:rPr>
              <w:t>0.003</w:t>
            </w:r>
            <w:r w:rsidRPr="008F2634">
              <w:rPr>
                <w:rFonts w:cs="Times New Roman"/>
                <w:noProof/>
                <w:sz w:val="18"/>
                <w:szCs w:val="18"/>
              </w:rPr>
              <w:t>±0.00</w:t>
            </w:r>
            <w:r>
              <w:rPr>
                <w:rFonts w:cs="Times New Roman"/>
                <w:noProof/>
                <w:sz w:val="18"/>
                <w:szCs w:val="18"/>
              </w:rPr>
              <w:t>2</w:t>
            </w:r>
          </w:p>
        </w:tc>
        <w:tc>
          <w:tcPr>
            <w:tcW w:w="1320" w:type="dxa"/>
          </w:tcPr>
          <w:p w14:paraId="4042EE7F" w14:textId="54185FD5" w:rsidR="009B704A" w:rsidRPr="008F2634"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kern w:val="24"/>
                <w:sz w:val="18"/>
                <w:szCs w:val="18"/>
                <w:u w:val="single"/>
              </w:rPr>
            </w:pPr>
            <w:r w:rsidRPr="008107D5">
              <w:rPr>
                <w:rFonts w:cstheme="minorHAnsi"/>
                <w:b/>
                <w:bCs/>
                <w:color w:val="000000" w:themeColor="text1"/>
                <w:kern w:val="24"/>
                <w:sz w:val="18"/>
                <w:szCs w:val="18"/>
                <w:u w:val="single"/>
              </w:rPr>
              <w:t>0.002</w:t>
            </w:r>
            <w:r w:rsidRPr="008F2634">
              <w:rPr>
                <w:rFonts w:cstheme="minorHAnsi"/>
                <w:b/>
                <w:bCs/>
                <w:color w:val="000000" w:themeColor="text1"/>
                <w:kern w:val="24"/>
                <w:sz w:val="18"/>
                <w:szCs w:val="18"/>
                <w:u w:val="single"/>
              </w:rPr>
              <w:t>±0.00</w:t>
            </w:r>
            <w:r>
              <w:rPr>
                <w:rFonts w:cstheme="minorHAnsi"/>
                <w:b/>
                <w:bCs/>
                <w:color w:val="000000" w:themeColor="text1"/>
                <w:kern w:val="24"/>
                <w:sz w:val="18"/>
                <w:szCs w:val="18"/>
                <w:u w:val="single"/>
              </w:rPr>
              <w:t>1</w:t>
            </w:r>
          </w:p>
        </w:tc>
        <w:tc>
          <w:tcPr>
            <w:tcW w:w="1320" w:type="dxa"/>
          </w:tcPr>
          <w:p w14:paraId="62C45700" w14:textId="098B339A" w:rsidR="009B704A" w:rsidRPr="007A3B42"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0.00</w:t>
            </w:r>
            <w:r>
              <w:rPr>
                <w:rFonts w:cstheme="minorHAnsi"/>
                <w:color w:val="000000" w:themeColor="text1"/>
                <w:kern w:val="24"/>
                <w:sz w:val="18"/>
                <w:szCs w:val="18"/>
              </w:rPr>
              <w:t>3</w:t>
            </w:r>
            <w:r w:rsidRPr="008F2634">
              <w:rPr>
                <w:rFonts w:cs="Times New Roman"/>
                <w:noProof/>
                <w:sz w:val="18"/>
                <w:szCs w:val="18"/>
              </w:rPr>
              <w:t>±0.00</w:t>
            </w:r>
            <w:r>
              <w:rPr>
                <w:rFonts w:cs="Times New Roman"/>
                <w:noProof/>
                <w:sz w:val="18"/>
                <w:szCs w:val="18"/>
              </w:rPr>
              <w:t>2</w:t>
            </w:r>
          </w:p>
        </w:tc>
        <w:tc>
          <w:tcPr>
            <w:tcW w:w="1320" w:type="dxa"/>
          </w:tcPr>
          <w:p w14:paraId="214A852D" w14:textId="152E2734" w:rsidR="009B704A" w:rsidRPr="007A3B42"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0.00</w:t>
            </w:r>
            <w:r>
              <w:rPr>
                <w:rFonts w:cstheme="minorHAnsi"/>
                <w:color w:val="000000" w:themeColor="text1"/>
                <w:kern w:val="24"/>
                <w:sz w:val="18"/>
                <w:szCs w:val="18"/>
              </w:rPr>
              <w:t>3</w:t>
            </w:r>
            <w:r w:rsidRPr="008F2634">
              <w:rPr>
                <w:rFonts w:cs="Times New Roman"/>
                <w:noProof/>
                <w:sz w:val="18"/>
                <w:szCs w:val="18"/>
              </w:rPr>
              <w:t>±0.00</w:t>
            </w:r>
            <w:r>
              <w:rPr>
                <w:rFonts w:cs="Times New Roman"/>
                <w:noProof/>
                <w:sz w:val="18"/>
                <w:szCs w:val="18"/>
              </w:rPr>
              <w:t>2</w:t>
            </w:r>
          </w:p>
        </w:tc>
        <w:tc>
          <w:tcPr>
            <w:tcW w:w="1320" w:type="dxa"/>
          </w:tcPr>
          <w:p w14:paraId="42E3D196" w14:textId="4C4AAA29" w:rsidR="009B704A" w:rsidRPr="007A3B42"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0.003</w:t>
            </w:r>
            <w:r w:rsidRPr="008F2634">
              <w:rPr>
                <w:rFonts w:cs="Times New Roman"/>
                <w:noProof/>
                <w:sz w:val="18"/>
                <w:szCs w:val="18"/>
              </w:rPr>
              <w:t>±0.00</w:t>
            </w:r>
            <w:r>
              <w:rPr>
                <w:rFonts w:cs="Times New Roman"/>
                <w:noProof/>
                <w:sz w:val="18"/>
                <w:szCs w:val="18"/>
              </w:rPr>
              <w:t>2</w:t>
            </w:r>
          </w:p>
        </w:tc>
        <w:tc>
          <w:tcPr>
            <w:tcW w:w="1321" w:type="dxa"/>
          </w:tcPr>
          <w:p w14:paraId="38EC30D9" w14:textId="2009F0C8" w:rsidR="009B704A" w:rsidRPr="007A3B42"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0.003</w:t>
            </w:r>
            <w:r w:rsidRPr="008F2634">
              <w:rPr>
                <w:rFonts w:cs="Times New Roman"/>
                <w:noProof/>
                <w:sz w:val="18"/>
                <w:szCs w:val="18"/>
              </w:rPr>
              <w:t>±0.00</w:t>
            </w:r>
            <w:r>
              <w:rPr>
                <w:rFonts w:cs="Times New Roman"/>
                <w:noProof/>
                <w:sz w:val="18"/>
                <w:szCs w:val="18"/>
              </w:rPr>
              <w:t>1</w:t>
            </w:r>
          </w:p>
        </w:tc>
      </w:tr>
      <w:tr w:rsidR="009B704A" w:rsidRPr="007A3B42" w14:paraId="54E54859" w14:textId="77777777" w:rsidTr="00B04D33">
        <w:tc>
          <w:tcPr>
            <w:cnfStyle w:val="001000000000" w:firstRow="0" w:lastRow="0" w:firstColumn="1" w:lastColumn="0" w:oddVBand="0" w:evenVBand="0" w:oddHBand="0" w:evenHBand="0" w:firstRowFirstColumn="0" w:firstRowLastColumn="0" w:lastRowFirstColumn="0" w:lastRowLastColumn="0"/>
            <w:tcW w:w="851" w:type="dxa"/>
          </w:tcPr>
          <w:p w14:paraId="167799AB" w14:textId="3866DD55" w:rsidR="009B704A" w:rsidRPr="007A3B42" w:rsidRDefault="009B704A" w:rsidP="00C30C20">
            <w:pPr>
              <w:jc w:val="center"/>
              <w:rPr>
                <w:rFonts w:cstheme="minorHAnsi"/>
                <w:color w:val="000000" w:themeColor="text1"/>
                <w:sz w:val="18"/>
                <w:szCs w:val="18"/>
                <w:lang w:val="en-US"/>
              </w:rPr>
            </w:pPr>
            <w:r w:rsidRPr="007A3B42">
              <w:rPr>
                <w:rFonts w:cstheme="minorHAnsi"/>
                <w:b w:val="0"/>
                <w:bCs w:val="0"/>
                <w:color w:val="000000" w:themeColor="text1"/>
                <w:kern w:val="24"/>
                <w:sz w:val="18"/>
                <w:szCs w:val="18"/>
                <w:lang w:val="en-US"/>
              </w:rPr>
              <w:t>2</w:t>
            </w:r>
          </w:p>
        </w:tc>
        <w:tc>
          <w:tcPr>
            <w:tcW w:w="1320" w:type="dxa"/>
          </w:tcPr>
          <w:p w14:paraId="57CDC6BA" w14:textId="77777777" w:rsidR="00C30C20" w:rsidRDefault="009B704A" w:rsidP="00C30C20">
            <w:pPr>
              <w:jc w:val="center"/>
              <w:cnfStyle w:val="000000000000" w:firstRow="0" w:lastRow="0" w:firstColumn="0" w:lastColumn="0" w:oddVBand="0" w:evenVBand="0" w:oddHBand="0" w:evenHBand="0" w:firstRowFirstColumn="0" w:firstRowLastColumn="0" w:lastRowFirstColumn="0" w:lastRowLastColumn="0"/>
              <w:rPr>
                <w:rFonts w:cs="Times New Roman"/>
                <w:noProof/>
                <w:sz w:val="18"/>
                <w:szCs w:val="18"/>
              </w:rPr>
            </w:pPr>
            <w:r w:rsidRPr="007A3B42">
              <w:rPr>
                <w:rFonts w:cstheme="minorHAnsi"/>
                <w:color w:val="000000" w:themeColor="text1"/>
                <w:kern w:val="24"/>
                <w:sz w:val="18"/>
                <w:szCs w:val="18"/>
              </w:rPr>
              <w:t>0.00</w:t>
            </w:r>
            <w:r>
              <w:rPr>
                <w:rFonts w:cstheme="minorHAnsi"/>
                <w:color w:val="000000" w:themeColor="text1"/>
                <w:kern w:val="24"/>
                <w:sz w:val="18"/>
                <w:szCs w:val="18"/>
              </w:rPr>
              <w:t>4</w:t>
            </w:r>
            <w:r w:rsidRPr="008F2634">
              <w:rPr>
                <w:rFonts w:cs="Times New Roman"/>
                <w:noProof/>
                <w:sz w:val="18"/>
                <w:szCs w:val="18"/>
              </w:rPr>
              <w:t>±0.00</w:t>
            </w:r>
            <w:r>
              <w:rPr>
                <w:rFonts w:cs="Times New Roman"/>
                <w:noProof/>
                <w:sz w:val="18"/>
                <w:szCs w:val="18"/>
              </w:rPr>
              <w:t>2</w:t>
            </w:r>
          </w:p>
          <w:p w14:paraId="054EFDA8" w14:textId="2D76B069" w:rsidR="00C30C20" w:rsidRPr="00B04D33" w:rsidRDefault="00C30C20" w:rsidP="00C30C20">
            <w:pPr>
              <w:jc w:val="center"/>
              <w:cnfStyle w:val="000000000000" w:firstRow="0" w:lastRow="0" w:firstColumn="0" w:lastColumn="0" w:oddVBand="0" w:evenVBand="0" w:oddHBand="0" w:evenHBand="0" w:firstRowFirstColumn="0" w:firstRowLastColumn="0" w:lastRowFirstColumn="0" w:lastRowLastColumn="0"/>
              <w:rPr>
                <w:rFonts w:cs="Times New Roman"/>
                <w:noProof/>
                <w:sz w:val="18"/>
                <w:szCs w:val="18"/>
              </w:rPr>
            </w:pPr>
            <w:r>
              <w:rPr>
                <w:rFonts w:cs="Times New Roman"/>
                <w:noProof/>
                <w:sz w:val="18"/>
                <w:szCs w:val="18"/>
              </w:rPr>
              <w:t>P=0.9</w:t>
            </w:r>
            <w:r w:rsidR="00B22829">
              <w:rPr>
                <w:rFonts w:cs="Times New Roman"/>
                <w:noProof/>
                <w:sz w:val="18"/>
                <w:szCs w:val="18"/>
              </w:rPr>
              <w:t>85</w:t>
            </w:r>
          </w:p>
        </w:tc>
        <w:tc>
          <w:tcPr>
            <w:tcW w:w="1320" w:type="dxa"/>
          </w:tcPr>
          <w:p w14:paraId="4265C2EA" w14:textId="3E2D2A5C" w:rsidR="009B704A" w:rsidRPr="007A3B42" w:rsidRDefault="009B704A"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0.004</w:t>
            </w:r>
            <w:r w:rsidRPr="008F2634">
              <w:rPr>
                <w:rFonts w:cs="Times New Roman"/>
                <w:noProof/>
                <w:sz w:val="18"/>
                <w:szCs w:val="18"/>
              </w:rPr>
              <w:t>±0.00</w:t>
            </w:r>
            <w:r>
              <w:rPr>
                <w:rFonts w:cs="Times New Roman"/>
                <w:noProof/>
                <w:sz w:val="18"/>
                <w:szCs w:val="18"/>
              </w:rPr>
              <w:t>3</w:t>
            </w:r>
          </w:p>
        </w:tc>
        <w:tc>
          <w:tcPr>
            <w:tcW w:w="1320" w:type="dxa"/>
          </w:tcPr>
          <w:p w14:paraId="54F35D47" w14:textId="67B02A09" w:rsidR="009B704A" w:rsidRPr="008F2634" w:rsidRDefault="009B704A" w:rsidP="00C30C20">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kern w:val="24"/>
                <w:sz w:val="18"/>
                <w:szCs w:val="18"/>
                <w:u w:val="single"/>
              </w:rPr>
            </w:pPr>
            <w:r w:rsidRPr="008107D5">
              <w:rPr>
                <w:rFonts w:cstheme="minorHAnsi"/>
                <w:b/>
                <w:bCs/>
                <w:color w:val="000000" w:themeColor="text1"/>
                <w:kern w:val="24"/>
                <w:sz w:val="18"/>
                <w:szCs w:val="18"/>
                <w:u w:val="single"/>
              </w:rPr>
              <w:t>0.00</w:t>
            </w:r>
            <w:r>
              <w:rPr>
                <w:rFonts w:cstheme="minorHAnsi"/>
                <w:b/>
                <w:bCs/>
                <w:color w:val="000000" w:themeColor="text1"/>
                <w:kern w:val="24"/>
                <w:sz w:val="18"/>
                <w:szCs w:val="18"/>
                <w:u w:val="single"/>
              </w:rPr>
              <w:t>4</w:t>
            </w:r>
            <w:r w:rsidRPr="008F2634">
              <w:rPr>
                <w:rFonts w:cstheme="minorHAnsi"/>
                <w:b/>
                <w:bCs/>
                <w:color w:val="000000" w:themeColor="text1"/>
                <w:kern w:val="24"/>
                <w:sz w:val="18"/>
                <w:szCs w:val="18"/>
                <w:u w:val="single"/>
              </w:rPr>
              <w:t>±0.002</w:t>
            </w:r>
          </w:p>
        </w:tc>
        <w:tc>
          <w:tcPr>
            <w:tcW w:w="1320" w:type="dxa"/>
          </w:tcPr>
          <w:p w14:paraId="1A8E2B3E" w14:textId="77777777" w:rsidR="009B704A" w:rsidRDefault="009B704A" w:rsidP="00C30C20">
            <w:pPr>
              <w:jc w:val="center"/>
              <w:cnfStyle w:val="000000000000" w:firstRow="0" w:lastRow="0" w:firstColumn="0" w:lastColumn="0" w:oddVBand="0" w:evenVBand="0" w:oddHBand="0" w:evenHBand="0" w:firstRowFirstColumn="0" w:firstRowLastColumn="0" w:lastRowFirstColumn="0" w:lastRowLastColumn="0"/>
              <w:rPr>
                <w:rFonts w:cs="Times New Roman"/>
                <w:noProof/>
                <w:sz w:val="18"/>
                <w:szCs w:val="18"/>
              </w:rPr>
            </w:pPr>
            <w:r w:rsidRPr="007A3B42">
              <w:rPr>
                <w:rFonts w:cstheme="minorHAnsi"/>
                <w:color w:val="000000" w:themeColor="text1"/>
                <w:kern w:val="24"/>
                <w:sz w:val="18"/>
                <w:szCs w:val="18"/>
              </w:rPr>
              <w:t>0.004</w:t>
            </w:r>
            <w:r w:rsidRPr="008F2634">
              <w:rPr>
                <w:rFonts w:cs="Times New Roman"/>
                <w:noProof/>
                <w:sz w:val="18"/>
                <w:szCs w:val="18"/>
              </w:rPr>
              <w:t>±0.00</w:t>
            </w:r>
            <w:r>
              <w:rPr>
                <w:rFonts w:cs="Times New Roman"/>
                <w:noProof/>
                <w:sz w:val="18"/>
                <w:szCs w:val="18"/>
              </w:rPr>
              <w:t>4</w:t>
            </w:r>
          </w:p>
          <w:p w14:paraId="174E5792" w14:textId="0763CD2B" w:rsidR="00C30C20" w:rsidRPr="007A3B42" w:rsidRDefault="00C30C20" w:rsidP="003D5C0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p>
        </w:tc>
        <w:tc>
          <w:tcPr>
            <w:tcW w:w="1320" w:type="dxa"/>
          </w:tcPr>
          <w:p w14:paraId="3382294C" w14:textId="17304AC1" w:rsidR="009B704A" w:rsidRPr="007A3B42" w:rsidRDefault="009B704A"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0.004</w:t>
            </w:r>
            <w:r w:rsidRPr="008F2634">
              <w:rPr>
                <w:rFonts w:cs="Times New Roman"/>
                <w:noProof/>
                <w:sz w:val="18"/>
                <w:szCs w:val="18"/>
              </w:rPr>
              <w:t>±0.00</w:t>
            </w:r>
            <w:r>
              <w:rPr>
                <w:rFonts w:cs="Times New Roman"/>
                <w:noProof/>
                <w:sz w:val="18"/>
                <w:szCs w:val="18"/>
              </w:rPr>
              <w:t>3</w:t>
            </w:r>
          </w:p>
        </w:tc>
        <w:tc>
          <w:tcPr>
            <w:tcW w:w="1320" w:type="dxa"/>
          </w:tcPr>
          <w:p w14:paraId="2377175C" w14:textId="04CDF849" w:rsidR="009B704A" w:rsidRPr="007A3B42" w:rsidRDefault="009B704A"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0.00</w:t>
            </w:r>
            <w:r>
              <w:rPr>
                <w:rFonts w:cstheme="minorHAnsi"/>
                <w:color w:val="000000" w:themeColor="text1"/>
                <w:kern w:val="24"/>
                <w:sz w:val="18"/>
                <w:szCs w:val="18"/>
              </w:rPr>
              <w:t>5</w:t>
            </w:r>
            <w:r w:rsidRPr="008F2634">
              <w:rPr>
                <w:rFonts w:cs="Times New Roman"/>
                <w:noProof/>
                <w:sz w:val="18"/>
                <w:szCs w:val="18"/>
              </w:rPr>
              <w:t>±0.00</w:t>
            </w:r>
            <w:r>
              <w:rPr>
                <w:rFonts w:cs="Times New Roman"/>
                <w:noProof/>
                <w:sz w:val="18"/>
                <w:szCs w:val="18"/>
              </w:rPr>
              <w:t>3</w:t>
            </w:r>
          </w:p>
        </w:tc>
        <w:tc>
          <w:tcPr>
            <w:tcW w:w="1321" w:type="dxa"/>
          </w:tcPr>
          <w:p w14:paraId="2AC7FA97" w14:textId="5107AB9D" w:rsidR="009B704A" w:rsidRPr="007A3B42" w:rsidRDefault="009B704A"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0.00</w:t>
            </w:r>
            <w:r>
              <w:rPr>
                <w:rFonts w:cstheme="minorHAnsi"/>
                <w:color w:val="000000" w:themeColor="text1"/>
                <w:kern w:val="24"/>
                <w:sz w:val="18"/>
                <w:szCs w:val="18"/>
              </w:rPr>
              <w:t>5</w:t>
            </w:r>
            <w:r w:rsidRPr="008F2634">
              <w:rPr>
                <w:rFonts w:cs="Times New Roman"/>
                <w:noProof/>
                <w:sz w:val="18"/>
                <w:szCs w:val="18"/>
              </w:rPr>
              <w:t>±0.00</w:t>
            </w:r>
            <w:r>
              <w:rPr>
                <w:rFonts w:cs="Times New Roman"/>
                <w:noProof/>
                <w:sz w:val="18"/>
                <w:szCs w:val="18"/>
              </w:rPr>
              <w:t>2</w:t>
            </w:r>
          </w:p>
        </w:tc>
      </w:tr>
      <w:tr w:rsidR="009B704A" w:rsidRPr="007A3B42" w14:paraId="6513FE72" w14:textId="77777777" w:rsidTr="00B0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7B1561D5" w14:textId="2E4F7A55" w:rsidR="009B704A" w:rsidRPr="007A3B42" w:rsidRDefault="009B704A" w:rsidP="00C30C20">
            <w:pPr>
              <w:jc w:val="center"/>
              <w:rPr>
                <w:rFonts w:cstheme="minorHAnsi"/>
                <w:color w:val="000000" w:themeColor="text1"/>
                <w:sz w:val="18"/>
                <w:szCs w:val="18"/>
                <w:lang w:val="en-US"/>
              </w:rPr>
            </w:pPr>
            <w:r w:rsidRPr="007A3B42">
              <w:rPr>
                <w:rFonts w:cstheme="minorHAnsi"/>
                <w:b w:val="0"/>
                <w:bCs w:val="0"/>
                <w:color w:val="000000" w:themeColor="text1"/>
                <w:kern w:val="24"/>
                <w:sz w:val="18"/>
                <w:szCs w:val="18"/>
                <w:lang w:val="en-US"/>
              </w:rPr>
              <w:lastRenderedPageBreak/>
              <w:t>3</w:t>
            </w:r>
          </w:p>
        </w:tc>
        <w:tc>
          <w:tcPr>
            <w:tcW w:w="1320" w:type="dxa"/>
          </w:tcPr>
          <w:p w14:paraId="7E5730F8" w14:textId="4B6DB7D7" w:rsidR="009B704A" w:rsidRPr="007A3B42"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0.006</w:t>
            </w:r>
            <w:r w:rsidRPr="008F2634">
              <w:rPr>
                <w:rFonts w:cs="Times New Roman"/>
                <w:noProof/>
                <w:sz w:val="18"/>
                <w:szCs w:val="18"/>
              </w:rPr>
              <w:t>±0.00</w:t>
            </w:r>
            <w:r>
              <w:rPr>
                <w:rFonts w:cs="Times New Roman"/>
                <w:noProof/>
                <w:sz w:val="18"/>
                <w:szCs w:val="18"/>
              </w:rPr>
              <w:t>3</w:t>
            </w:r>
          </w:p>
        </w:tc>
        <w:tc>
          <w:tcPr>
            <w:tcW w:w="1320" w:type="dxa"/>
          </w:tcPr>
          <w:p w14:paraId="71FE9F63" w14:textId="6D309344" w:rsidR="009B704A" w:rsidRPr="007A3B42"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0.005</w:t>
            </w:r>
            <w:r w:rsidRPr="008F2634">
              <w:rPr>
                <w:rFonts w:cs="Times New Roman"/>
                <w:noProof/>
                <w:sz w:val="18"/>
                <w:szCs w:val="18"/>
              </w:rPr>
              <w:t>±0.00</w:t>
            </w:r>
            <w:r>
              <w:rPr>
                <w:rFonts w:cs="Times New Roman"/>
                <w:noProof/>
                <w:sz w:val="18"/>
                <w:szCs w:val="18"/>
              </w:rPr>
              <w:t>2</w:t>
            </w:r>
          </w:p>
        </w:tc>
        <w:tc>
          <w:tcPr>
            <w:tcW w:w="1320" w:type="dxa"/>
          </w:tcPr>
          <w:p w14:paraId="506208A5" w14:textId="77777777" w:rsidR="007F23C2" w:rsidRDefault="009B704A" w:rsidP="007F23C2">
            <w:pPr>
              <w:jc w:val="center"/>
              <w:cnfStyle w:val="000000100000" w:firstRow="0" w:lastRow="0" w:firstColumn="0" w:lastColumn="0" w:oddVBand="0" w:evenVBand="0" w:oddHBand="1" w:evenHBand="0" w:firstRowFirstColumn="0" w:firstRowLastColumn="0" w:lastRowFirstColumn="0" w:lastRowLastColumn="0"/>
              <w:rPr>
                <w:rFonts w:cs="Times New Roman"/>
                <w:noProof/>
                <w:sz w:val="18"/>
                <w:szCs w:val="18"/>
              </w:rPr>
            </w:pPr>
            <w:r w:rsidRPr="007A3B42">
              <w:rPr>
                <w:rFonts w:cstheme="minorHAnsi"/>
                <w:color w:val="000000" w:themeColor="text1"/>
                <w:kern w:val="24"/>
                <w:sz w:val="18"/>
                <w:szCs w:val="18"/>
              </w:rPr>
              <w:t>0.005</w:t>
            </w:r>
            <w:r w:rsidRPr="008F2634">
              <w:rPr>
                <w:rFonts w:cs="Times New Roman"/>
                <w:noProof/>
                <w:sz w:val="18"/>
                <w:szCs w:val="18"/>
              </w:rPr>
              <w:t>±0.00</w:t>
            </w:r>
            <w:r>
              <w:rPr>
                <w:rFonts w:cs="Times New Roman"/>
                <w:noProof/>
                <w:sz w:val="18"/>
                <w:szCs w:val="18"/>
              </w:rPr>
              <w:t>2</w:t>
            </w:r>
          </w:p>
          <w:p w14:paraId="50359E90" w14:textId="636EAD97" w:rsidR="00C34939" w:rsidRPr="00B04D33" w:rsidRDefault="00C34939" w:rsidP="007F23C2">
            <w:pPr>
              <w:jc w:val="center"/>
              <w:cnfStyle w:val="000000100000" w:firstRow="0" w:lastRow="0" w:firstColumn="0" w:lastColumn="0" w:oddVBand="0" w:evenVBand="0" w:oddHBand="1" w:evenHBand="0" w:firstRowFirstColumn="0" w:firstRowLastColumn="0" w:lastRowFirstColumn="0" w:lastRowLastColumn="0"/>
              <w:rPr>
                <w:rFonts w:cs="Times New Roman"/>
                <w:noProof/>
                <w:sz w:val="18"/>
                <w:szCs w:val="18"/>
              </w:rPr>
            </w:pPr>
            <w:r>
              <w:rPr>
                <w:rFonts w:cs="Times New Roman"/>
                <w:noProof/>
                <w:sz w:val="18"/>
                <w:szCs w:val="18"/>
              </w:rPr>
              <w:t>P=0.079</w:t>
            </w:r>
          </w:p>
        </w:tc>
        <w:tc>
          <w:tcPr>
            <w:tcW w:w="1320" w:type="dxa"/>
          </w:tcPr>
          <w:p w14:paraId="623C53BE" w14:textId="77777777" w:rsidR="009B704A"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imes New Roman"/>
                <w:noProof/>
                <w:sz w:val="18"/>
                <w:szCs w:val="18"/>
              </w:rPr>
            </w:pPr>
            <w:r w:rsidRPr="007A3B42">
              <w:rPr>
                <w:rFonts w:cstheme="minorHAnsi"/>
                <w:color w:val="000000" w:themeColor="text1"/>
                <w:kern w:val="24"/>
                <w:sz w:val="18"/>
                <w:szCs w:val="18"/>
              </w:rPr>
              <w:t>0.005</w:t>
            </w:r>
            <w:r w:rsidRPr="008F2634">
              <w:rPr>
                <w:rFonts w:cs="Times New Roman"/>
                <w:noProof/>
                <w:sz w:val="18"/>
                <w:szCs w:val="18"/>
              </w:rPr>
              <w:t>±0.00</w:t>
            </w:r>
            <w:r>
              <w:rPr>
                <w:rFonts w:cs="Times New Roman"/>
                <w:noProof/>
                <w:sz w:val="18"/>
                <w:szCs w:val="18"/>
              </w:rPr>
              <w:t>2</w:t>
            </w:r>
          </w:p>
          <w:p w14:paraId="3410CF0F" w14:textId="48A9C29A" w:rsidR="007F23C2" w:rsidRPr="007A3B42" w:rsidRDefault="007F23C2"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Pr>
                <w:rFonts w:cs="Times New Roman"/>
                <w:noProof/>
                <w:sz w:val="18"/>
                <w:szCs w:val="18"/>
              </w:rPr>
              <w:t>P=0</w:t>
            </w:r>
            <w:r w:rsidR="00C34939">
              <w:rPr>
                <w:rFonts w:cs="Times New Roman"/>
                <w:noProof/>
                <w:sz w:val="18"/>
                <w:szCs w:val="18"/>
              </w:rPr>
              <w:t>.054</w:t>
            </w:r>
          </w:p>
        </w:tc>
        <w:tc>
          <w:tcPr>
            <w:tcW w:w="1320" w:type="dxa"/>
          </w:tcPr>
          <w:p w14:paraId="79D30ED1" w14:textId="77777777" w:rsidR="009B704A"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imes New Roman"/>
                <w:noProof/>
                <w:sz w:val="18"/>
                <w:szCs w:val="18"/>
              </w:rPr>
            </w:pPr>
            <w:r w:rsidRPr="007A3B42">
              <w:rPr>
                <w:rFonts w:cstheme="minorHAnsi"/>
                <w:color w:val="000000" w:themeColor="text1"/>
                <w:kern w:val="24"/>
                <w:sz w:val="18"/>
                <w:szCs w:val="18"/>
              </w:rPr>
              <w:t>0.005</w:t>
            </w:r>
            <w:r w:rsidRPr="008F2634">
              <w:rPr>
                <w:rFonts w:cs="Times New Roman"/>
                <w:noProof/>
                <w:sz w:val="18"/>
                <w:szCs w:val="18"/>
              </w:rPr>
              <w:t>±0.00</w:t>
            </w:r>
            <w:r>
              <w:rPr>
                <w:rFonts w:cs="Times New Roman"/>
                <w:noProof/>
                <w:sz w:val="18"/>
                <w:szCs w:val="18"/>
              </w:rPr>
              <w:t>2</w:t>
            </w:r>
          </w:p>
          <w:p w14:paraId="03E436A3" w14:textId="379112BF" w:rsidR="007F23C2" w:rsidRPr="007A3B42" w:rsidRDefault="007F23C2"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p>
        </w:tc>
        <w:tc>
          <w:tcPr>
            <w:tcW w:w="1320" w:type="dxa"/>
          </w:tcPr>
          <w:p w14:paraId="21231F6D" w14:textId="77777777" w:rsidR="009B704A"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imes New Roman"/>
                <w:noProof/>
                <w:sz w:val="18"/>
                <w:szCs w:val="18"/>
              </w:rPr>
            </w:pPr>
            <w:r w:rsidRPr="007A3B42">
              <w:rPr>
                <w:rFonts w:cstheme="minorHAnsi"/>
                <w:color w:val="000000" w:themeColor="text1"/>
                <w:kern w:val="24"/>
                <w:sz w:val="18"/>
                <w:szCs w:val="18"/>
              </w:rPr>
              <w:t>0.005</w:t>
            </w:r>
            <w:r w:rsidRPr="008F2634">
              <w:rPr>
                <w:rFonts w:cs="Times New Roman"/>
                <w:noProof/>
                <w:sz w:val="18"/>
                <w:szCs w:val="18"/>
              </w:rPr>
              <w:t>±0.00</w:t>
            </w:r>
            <w:r>
              <w:rPr>
                <w:rFonts w:cs="Times New Roman"/>
                <w:noProof/>
                <w:sz w:val="18"/>
                <w:szCs w:val="18"/>
              </w:rPr>
              <w:t>2</w:t>
            </w:r>
          </w:p>
          <w:p w14:paraId="6510C9EE" w14:textId="1199BA7A" w:rsidR="007F23C2" w:rsidRPr="007A3B42" w:rsidRDefault="007F23C2" w:rsidP="00B04D33">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p>
        </w:tc>
        <w:tc>
          <w:tcPr>
            <w:tcW w:w="1321" w:type="dxa"/>
          </w:tcPr>
          <w:p w14:paraId="501F8A93" w14:textId="1B5A082E" w:rsidR="007F23C2" w:rsidRPr="008F2634" w:rsidRDefault="009B704A" w:rsidP="007F23C2">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kern w:val="24"/>
                <w:sz w:val="18"/>
                <w:szCs w:val="18"/>
                <w:u w:val="single"/>
              </w:rPr>
            </w:pPr>
            <w:r w:rsidRPr="002726BA">
              <w:rPr>
                <w:rFonts w:cstheme="minorHAnsi"/>
                <w:b/>
                <w:bCs/>
                <w:color w:val="000000" w:themeColor="text1"/>
                <w:kern w:val="24"/>
                <w:sz w:val="18"/>
                <w:szCs w:val="18"/>
                <w:u w:val="single"/>
              </w:rPr>
              <w:t>0.00</w:t>
            </w:r>
            <w:r>
              <w:rPr>
                <w:rFonts w:cstheme="minorHAnsi"/>
                <w:b/>
                <w:bCs/>
                <w:color w:val="000000" w:themeColor="text1"/>
                <w:kern w:val="24"/>
                <w:sz w:val="18"/>
                <w:szCs w:val="18"/>
                <w:u w:val="single"/>
              </w:rPr>
              <w:t>5</w:t>
            </w:r>
            <w:r w:rsidRPr="008F2634">
              <w:rPr>
                <w:rFonts w:cstheme="minorHAnsi"/>
                <w:b/>
                <w:bCs/>
                <w:color w:val="000000" w:themeColor="text1"/>
                <w:kern w:val="24"/>
                <w:sz w:val="18"/>
                <w:szCs w:val="18"/>
                <w:u w:val="single"/>
              </w:rPr>
              <w:t>±0.00</w:t>
            </w:r>
            <w:r>
              <w:rPr>
                <w:rFonts w:cstheme="minorHAnsi"/>
                <w:b/>
                <w:bCs/>
                <w:color w:val="000000" w:themeColor="text1"/>
                <w:kern w:val="24"/>
                <w:sz w:val="18"/>
                <w:szCs w:val="18"/>
                <w:u w:val="single"/>
              </w:rPr>
              <w:t>2</w:t>
            </w:r>
          </w:p>
        </w:tc>
      </w:tr>
      <w:tr w:rsidR="009B704A" w:rsidRPr="007A3B42" w14:paraId="424E056A" w14:textId="77777777" w:rsidTr="00B04D33">
        <w:tc>
          <w:tcPr>
            <w:cnfStyle w:val="001000000000" w:firstRow="0" w:lastRow="0" w:firstColumn="1" w:lastColumn="0" w:oddVBand="0" w:evenVBand="0" w:oddHBand="0" w:evenHBand="0" w:firstRowFirstColumn="0" w:firstRowLastColumn="0" w:lastRowFirstColumn="0" w:lastRowLastColumn="0"/>
            <w:tcW w:w="851" w:type="dxa"/>
          </w:tcPr>
          <w:p w14:paraId="4B153B79" w14:textId="26CC05A4" w:rsidR="009B704A" w:rsidRPr="007A3B42" w:rsidRDefault="009B704A" w:rsidP="00C30C20">
            <w:pPr>
              <w:jc w:val="center"/>
              <w:rPr>
                <w:rFonts w:cstheme="minorHAnsi"/>
                <w:color w:val="000000" w:themeColor="text1"/>
                <w:sz w:val="18"/>
                <w:szCs w:val="18"/>
                <w:lang w:val="en-US"/>
              </w:rPr>
            </w:pPr>
            <w:r w:rsidRPr="007A3B42">
              <w:rPr>
                <w:rFonts w:cstheme="minorHAnsi"/>
                <w:b w:val="0"/>
                <w:bCs w:val="0"/>
                <w:color w:val="000000" w:themeColor="text1"/>
                <w:kern w:val="24"/>
                <w:sz w:val="18"/>
                <w:szCs w:val="18"/>
                <w:lang w:val="en-US"/>
              </w:rPr>
              <w:t>4</w:t>
            </w:r>
          </w:p>
        </w:tc>
        <w:tc>
          <w:tcPr>
            <w:tcW w:w="1320" w:type="dxa"/>
          </w:tcPr>
          <w:p w14:paraId="0897658E" w14:textId="51E4D8AB" w:rsidR="009B704A" w:rsidRPr="007A3B42" w:rsidRDefault="009B704A"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0.00</w:t>
            </w:r>
            <w:r>
              <w:rPr>
                <w:rFonts w:cstheme="minorHAnsi"/>
                <w:color w:val="000000" w:themeColor="text1"/>
                <w:kern w:val="24"/>
                <w:sz w:val="18"/>
                <w:szCs w:val="18"/>
              </w:rPr>
              <w:t>9</w:t>
            </w:r>
            <w:r w:rsidRPr="008F2634">
              <w:rPr>
                <w:rFonts w:cs="Times New Roman"/>
                <w:noProof/>
                <w:sz w:val="18"/>
                <w:szCs w:val="18"/>
              </w:rPr>
              <w:t>±0.00</w:t>
            </w:r>
            <w:r>
              <w:rPr>
                <w:rFonts w:cs="Times New Roman"/>
                <w:noProof/>
                <w:sz w:val="18"/>
                <w:szCs w:val="18"/>
              </w:rPr>
              <w:t>5</w:t>
            </w:r>
          </w:p>
        </w:tc>
        <w:tc>
          <w:tcPr>
            <w:tcW w:w="1320" w:type="dxa"/>
          </w:tcPr>
          <w:p w14:paraId="331FAED6" w14:textId="19C813B1" w:rsidR="009B704A" w:rsidRPr="007A3B42" w:rsidRDefault="009B704A"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0.00</w:t>
            </w:r>
            <w:r>
              <w:rPr>
                <w:rFonts w:cstheme="minorHAnsi"/>
                <w:color w:val="000000" w:themeColor="text1"/>
                <w:kern w:val="24"/>
                <w:sz w:val="18"/>
                <w:szCs w:val="18"/>
              </w:rPr>
              <w:t>7</w:t>
            </w:r>
            <w:r w:rsidRPr="008F2634">
              <w:rPr>
                <w:rFonts w:cs="Times New Roman"/>
                <w:noProof/>
                <w:sz w:val="18"/>
                <w:szCs w:val="18"/>
              </w:rPr>
              <w:t>±0.00</w:t>
            </w:r>
            <w:r>
              <w:rPr>
                <w:rFonts w:cs="Times New Roman"/>
                <w:noProof/>
                <w:sz w:val="18"/>
                <w:szCs w:val="18"/>
              </w:rPr>
              <w:t>4</w:t>
            </w:r>
          </w:p>
        </w:tc>
        <w:tc>
          <w:tcPr>
            <w:tcW w:w="1320" w:type="dxa"/>
          </w:tcPr>
          <w:p w14:paraId="61830EB3" w14:textId="6EB5E4AA" w:rsidR="009B704A" w:rsidRPr="007A3B42" w:rsidRDefault="009B704A"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0.007</w:t>
            </w:r>
            <w:r w:rsidRPr="008F2634">
              <w:rPr>
                <w:rFonts w:cs="Times New Roman"/>
                <w:noProof/>
                <w:sz w:val="18"/>
                <w:szCs w:val="18"/>
              </w:rPr>
              <w:t>±0.00</w:t>
            </w:r>
            <w:r>
              <w:rPr>
                <w:rFonts w:cs="Times New Roman"/>
                <w:noProof/>
                <w:sz w:val="18"/>
                <w:szCs w:val="18"/>
              </w:rPr>
              <w:t>4</w:t>
            </w:r>
          </w:p>
        </w:tc>
        <w:tc>
          <w:tcPr>
            <w:tcW w:w="1320" w:type="dxa"/>
          </w:tcPr>
          <w:p w14:paraId="7BD7C363" w14:textId="003A28A3" w:rsidR="009B704A" w:rsidRPr="007A3B42" w:rsidRDefault="009B704A"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0.007</w:t>
            </w:r>
            <w:r w:rsidRPr="008F2634">
              <w:rPr>
                <w:rFonts w:cs="Times New Roman"/>
                <w:noProof/>
                <w:sz w:val="18"/>
                <w:szCs w:val="18"/>
              </w:rPr>
              <w:t>±0.00</w:t>
            </w:r>
            <w:r>
              <w:rPr>
                <w:rFonts w:cs="Times New Roman"/>
                <w:noProof/>
                <w:sz w:val="18"/>
                <w:szCs w:val="18"/>
              </w:rPr>
              <w:t>4</w:t>
            </w:r>
          </w:p>
        </w:tc>
        <w:tc>
          <w:tcPr>
            <w:tcW w:w="1320" w:type="dxa"/>
          </w:tcPr>
          <w:p w14:paraId="1F6FAF6B" w14:textId="7B4B52D2" w:rsidR="007F23C2" w:rsidRPr="00B04D33" w:rsidRDefault="009B704A" w:rsidP="00C34939">
            <w:pPr>
              <w:jc w:val="center"/>
              <w:cnfStyle w:val="000000000000" w:firstRow="0" w:lastRow="0" w:firstColumn="0" w:lastColumn="0" w:oddVBand="0" w:evenVBand="0" w:oddHBand="0" w:evenHBand="0" w:firstRowFirstColumn="0" w:firstRowLastColumn="0" w:lastRowFirstColumn="0" w:lastRowLastColumn="0"/>
              <w:rPr>
                <w:rFonts w:cs="Times New Roman"/>
                <w:noProof/>
                <w:sz w:val="18"/>
                <w:szCs w:val="18"/>
              </w:rPr>
            </w:pPr>
            <w:r w:rsidRPr="007A3B42">
              <w:rPr>
                <w:rFonts w:cstheme="minorHAnsi"/>
                <w:color w:val="000000" w:themeColor="text1"/>
                <w:kern w:val="24"/>
                <w:sz w:val="18"/>
                <w:szCs w:val="18"/>
              </w:rPr>
              <w:t>0.007</w:t>
            </w:r>
            <w:r w:rsidRPr="008F2634">
              <w:rPr>
                <w:rFonts w:cs="Times New Roman"/>
                <w:noProof/>
                <w:sz w:val="18"/>
                <w:szCs w:val="18"/>
              </w:rPr>
              <w:t>±0.00</w:t>
            </w:r>
            <w:r>
              <w:rPr>
                <w:rFonts w:cs="Times New Roman"/>
                <w:noProof/>
                <w:sz w:val="18"/>
                <w:szCs w:val="18"/>
              </w:rPr>
              <w:t>4</w:t>
            </w:r>
          </w:p>
        </w:tc>
        <w:tc>
          <w:tcPr>
            <w:tcW w:w="1320" w:type="dxa"/>
          </w:tcPr>
          <w:p w14:paraId="1AA9587E" w14:textId="10F27CAA" w:rsidR="009B704A" w:rsidRPr="007A3B42" w:rsidRDefault="009B704A"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0.00</w:t>
            </w:r>
            <w:r>
              <w:rPr>
                <w:rFonts w:cstheme="minorHAnsi"/>
                <w:color w:val="000000" w:themeColor="text1"/>
                <w:kern w:val="24"/>
                <w:sz w:val="18"/>
                <w:szCs w:val="18"/>
              </w:rPr>
              <w:t>7</w:t>
            </w:r>
            <w:r w:rsidRPr="008F2634">
              <w:rPr>
                <w:rFonts w:cs="Times New Roman"/>
                <w:noProof/>
                <w:sz w:val="18"/>
                <w:szCs w:val="18"/>
              </w:rPr>
              <w:t>±0.00</w:t>
            </w:r>
            <w:r>
              <w:rPr>
                <w:rFonts w:cs="Times New Roman"/>
                <w:noProof/>
                <w:sz w:val="18"/>
                <w:szCs w:val="18"/>
              </w:rPr>
              <w:t>3</w:t>
            </w:r>
          </w:p>
        </w:tc>
        <w:tc>
          <w:tcPr>
            <w:tcW w:w="1321" w:type="dxa"/>
          </w:tcPr>
          <w:p w14:paraId="6DB48B39" w14:textId="7991C6FA" w:rsidR="009B704A" w:rsidRPr="002726BA" w:rsidRDefault="009B704A" w:rsidP="00C30C20">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18"/>
                <w:szCs w:val="18"/>
                <w:u w:val="single"/>
                <w:lang w:val="en-US"/>
              </w:rPr>
            </w:pPr>
            <w:r w:rsidRPr="002726BA">
              <w:rPr>
                <w:rFonts w:cstheme="minorHAnsi"/>
                <w:b/>
                <w:bCs/>
                <w:color w:val="000000" w:themeColor="text1"/>
                <w:kern w:val="24"/>
                <w:sz w:val="18"/>
                <w:szCs w:val="18"/>
                <w:u w:val="single"/>
              </w:rPr>
              <w:t>0.006</w:t>
            </w:r>
            <w:r w:rsidRPr="008F2634">
              <w:rPr>
                <w:rFonts w:cstheme="minorHAnsi"/>
                <w:b/>
                <w:bCs/>
                <w:color w:val="000000" w:themeColor="text1"/>
                <w:kern w:val="24"/>
                <w:sz w:val="18"/>
                <w:szCs w:val="18"/>
                <w:u w:val="single"/>
              </w:rPr>
              <w:t>±0.003</w:t>
            </w:r>
          </w:p>
        </w:tc>
      </w:tr>
      <w:tr w:rsidR="009B704A" w:rsidRPr="007A3B42" w14:paraId="5529F504" w14:textId="77777777" w:rsidTr="00B0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6328927" w14:textId="688B7102" w:rsidR="009B704A" w:rsidRPr="007A3B42" w:rsidRDefault="009B704A" w:rsidP="00C30C20">
            <w:pPr>
              <w:jc w:val="center"/>
              <w:rPr>
                <w:rFonts w:cstheme="minorHAnsi"/>
                <w:color w:val="000000" w:themeColor="text1"/>
                <w:sz w:val="18"/>
                <w:szCs w:val="18"/>
                <w:lang w:val="en-US"/>
              </w:rPr>
            </w:pPr>
            <w:r w:rsidRPr="007A3B42">
              <w:rPr>
                <w:rFonts w:cstheme="minorHAnsi"/>
                <w:b w:val="0"/>
                <w:bCs w:val="0"/>
                <w:color w:val="000000" w:themeColor="text1"/>
                <w:kern w:val="24"/>
                <w:sz w:val="18"/>
                <w:szCs w:val="18"/>
                <w:lang w:val="en-US"/>
              </w:rPr>
              <w:t>5</w:t>
            </w:r>
          </w:p>
        </w:tc>
        <w:tc>
          <w:tcPr>
            <w:tcW w:w="1320" w:type="dxa"/>
          </w:tcPr>
          <w:p w14:paraId="1BC46840" w14:textId="63C3C2BF" w:rsidR="009B704A" w:rsidRPr="007A3B42"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0.01</w:t>
            </w:r>
            <w:r w:rsidR="00C44FE1">
              <w:rPr>
                <w:rFonts w:cstheme="minorHAnsi"/>
                <w:color w:val="000000" w:themeColor="text1"/>
                <w:kern w:val="24"/>
                <w:sz w:val="18"/>
                <w:szCs w:val="18"/>
              </w:rPr>
              <w:t>8</w:t>
            </w:r>
            <w:r w:rsidRPr="008F2634">
              <w:rPr>
                <w:rFonts w:cs="Times New Roman"/>
                <w:noProof/>
                <w:sz w:val="18"/>
                <w:szCs w:val="18"/>
              </w:rPr>
              <w:t>±0.0</w:t>
            </w:r>
            <w:r>
              <w:rPr>
                <w:rFonts w:cs="Times New Roman"/>
                <w:noProof/>
                <w:sz w:val="18"/>
                <w:szCs w:val="18"/>
              </w:rPr>
              <w:t>13</w:t>
            </w:r>
          </w:p>
        </w:tc>
        <w:tc>
          <w:tcPr>
            <w:tcW w:w="1320" w:type="dxa"/>
          </w:tcPr>
          <w:p w14:paraId="58E012E0" w14:textId="3D3D04E3" w:rsidR="009B704A" w:rsidRPr="007A3B42"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0.01</w:t>
            </w:r>
            <w:r w:rsidR="00C44FE1">
              <w:rPr>
                <w:rFonts w:cstheme="minorHAnsi"/>
                <w:color w:val="000000" w:themeColor="text1"/>
                <w:kern w:val="24"/>
                <w:sz w:val="18"/>
                <w:szCs w:val="18"/>
              </w:rPr>
              <w:t>2</w:t>
            </w:r>
            <w:r w:rsidRPr="008F2634">
              <w:rPr>
                <w:rFonts w:cs="Times New Roman"/>
                <w:noProof/>
                <w:sz w:val="18"/>
                <w:szCs w:val="18"/>
              </w:rPr>
              <w:t>±0.00</w:t>
            </w:r>
            <w:r w:rsidR="00C44FE1">
              <w:rPr>
                <w:rFonts w:cs="Times New Roman"/>
                <w:noProof/>
                <w:sz w:val="18"/>
                <w:szCs w:val="18"/>
              </w:rPr>
              <w:t>8</w:t>
            </w:r>
          </w:p>
        </w:tc>
        <w:tc>
          <w:tcPr>
            <w:tcW w:w="1320" w:type="dxa"/>
          </w:tcPr>
          <w:p w14:paraId="2740FAFC" w14:textId="68F13A40" w:rsidR="009B704A" w:rsidRPr="007A3B42"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0.01</w:t>
            </w:r>
            <w:r w:rsidR="00C44FE1">
              <w:rPr>
                <w:rFonts w:cstheme="minorHAnsi"/>
                <w:color w:val="000000" w:themeColor="text1"/>
                <w:kern w:val="24"/>
                <w:sz w:val="18"/>
                <w:szCs w:val="18"/>
              </w:rPr>
              <w:t>4</w:t>
            </w:r>
            <w:r w:rsidRPr="008F2634">
              <w:rPr>
                <w:rFonts w:cs="Times New Roman"/>
                <w:noProof/>
                <w:sz w:val="18"/>
                <w:szCs w:val="18"/>
              </w:rPr>
              <w:t>±0.0</w:t>
            </w:r>
            <w:r>
              <w:rPr>
                <w:rFonts w:cs="Times New Roman"/>
                <w:noProof/>
                <w:sz w:val="18"/>
                <w:szCs w:val="18"/>
              </w:rPr>
              <w:t>10</w:t>
            </w:r>
          </w:p>
        </w:tc>
        <w:tc>
          <w:tcPr>
            <w:tcW w:w="1320" w:type="dxa"/>
          </w:tcPr>
          <w:p w14:paraId="02E966B3" w14:textId="1770F38A" w:rsidR="009B704A" w:rsidRPr="007A3B42"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0.01</w:t>
            </w:r>
            <w:r>
              <w:rPr>
                <w:rFonts w:cstheme="minorHAnsi"/>
                <w:color w:val="000000" w:themeColor="text1"/>
                <w:kern w:val="24"/>
                <w:sz w:val="18"/>
                <w:szCs w:val="18"/>
              </w:rPr>
              <w:t>3</w:t>
            </w:r>
            <w:r w:rsidRPr="008F2634">
              <w:rPr>
                <w:rFonts w:cs="Times New Roman"/>
                <w:noProof/>
                <w:sz w:val="18"/>
                <w:szCs w:val="18"/>
              </w:rPr>
              <w:t>±0.00</w:t>
            </w:r>
            <w:r>
              <w:rPr>
                <w:rFonts w:cs="Times New Roman"/>
                <w:noProof/>
                <w:sz w:val="18"/>
                <w:szCs w:val="18"/>
              </w:rPr>
              <w:t>9</w:t>
            </w:r>
          </w:p>
        </w:tc>
        <w:tc>
          <w:tcPr>
            <w:tcW w:w="1320" w:type="dxa"/>
          </w:tcPr>
          <w:p w14:paraId="4F1589A3" w14:textId="09549586" w:rsidR="009B704A" w:rsidRPr="007A3B42"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0.01</w:t>
            </w:r>
            <w:r w:rsidR="00C44FE1">
              <w:rPr>
                <w:rFonts w:cstheme="minorHAnsi"/>
                <w:color w:val="000000" w:themeColor="text1"/>
                <w:kern w:val="24"/>
                <w:sz w:val="18"/>
                <w:szCs w:val="18"/>
              </w:rPr>
              <w:t>2</w:t>
            </w:r>
            <w:r w:rsidRPr="008F2634">
              <w:rPr>
                <w:rFonts w:cs="Times New Roman"/>
                <w:noProof/>
                <w:sz w:val="18"/>
                <w:szCs w:val="18"/>
              </w:rPr>
              <w:t>±0.00</w:t>
            </w:r>
            <w:r>
              <w:rPr>
                <w:rFonts w:cs="Times New Roman"/>
                <w:noProof/>
                <w:sz w:val="18"/>
                <w:szCs w:val="18"/>
              </w:rPr>
              <w:t>9</w:t>
            </w:r>
          </w:p>
        </w:tc>
        <w:tc>
          <w:tcPr>
            <w:tcW w:w="1320" w:type="dxa"/>
          </w:tcPr>
          <w:p w14:paraId="084E1D4B" w14:textId="0CF8FB37" w:rsidR="009B704A" w:rsidRPr="007A3B42"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0.01</w:t>
            </w:r>
            <w:r w:rsidR="00C44FE1">
              <w:rPr>
                <w:rFonts w:cstheme="minorHAnsi"/>
                <w:color w:val="000000" w:themeColor="text1"/>
                <w:kern w:val="24"/>
                <w:sz w:val="18"/>
                <w:szCs w:val="18"/>
              </w:rPr>
              <w:t>2</w:t>
            </w:r>
            <w:r w:rsidRPr="008F2634">
              <w:rPr>
                <w:rFonts w:cs="Times New Roman"/>
                <w:noProof/>
                <w:sz w:val="18"/>
                <w:szCs w:val="18"/>
              </w:rPr>
              <w:t>±0.00</w:t>
            </w:r>
            <w:r>
              <w:rPr>
                <w:rFonts w:cs="Times New Roman"/>
                <w:noProof/>
                <w:sz w:val="18"/>
                <w:szCs w:val="18"/>
              </w:rPr>
              <w:t>8</w:t>
            </w:r>
          </w:p>
        </w:tc>
        <w:tc>
          <w:tcPr>
            <w:tcW w:w="1321" w:type="dxa"/>
          </w:tcPr>
          <w:p w14:paraId="37C68004" w14:textId="06C1B394" w:rsidR="009B704A" w:rsidRPr="008F2634" w:rsidRDefault="009B704A" w:rsidP="00C30C20">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kern w:val="24"/>
                <w:sz w:val="18"/>
                <w:szCs w:val="18"/>
                <w:u w:val="single"/>
              </w:rPr>
            </w:pPr>
            <w:r w:rsidRPr="002726BA">
              <w:rPr>
                <w:rFonts w:cstheme="minorHAnsi"/>
                <w:b/>
                <w:bCs/>
                <w:color w:val="000000" w:themeColor="text1"/>
                <w:kern w:val="24"/>
                <w:sz w:val="18"/>
                <w:szCs w:val="18"/>
                <w:u w:val="single"/>
              </w:rPr>
              <w:t>0.010</w:t>
            </w:r>
            <w:r w:rsidRPr="008F2634">
              <w:rPr>
                <w:rFonts w:cstheme="minorHAnsi"/>
                <w:b/>
                <w:bCs/>
                <w:color w:val="000000" w:themeColor="text1"/>
                <w:kern w:val="24"/>
                <w:sz w:val="18"/>
                <w:szCs w:val="18"/>
                <w:u w:val="single"/>
              </w:rPr>
              <w:t>±0.00</w:t>
            </w:r>
            <w:r>
              <w:rPr>
                <w:rFonts w:cstheme="minorHAnsi"/>
                <w:b/>
                <w:bCs/>
                <w:color w:val="000000" w:themeColor="text1"/>
                <w:kern w:val="24"/>
                <w:sz w:val="18"/>
                <w:szCs w:val="18"/>
                <w:u w:val="single"/>
              </w:rPr>
              <w:t>7</w:t>
            </w:r>
          </w:p>
        </w:tc>
      </w:tr>
    </w:tbl>
    <w:p w14:paraId="2094FF5F" w14:textId="77777777" w:rsidR="009B704A" w:rsidRPr="00693D13" w:rsidRDefault="009B704A" w:rsidP="00693D13">
      <w:pPr>
        <w:pStyle w:val="Caption"/>
        <w:keepNext/>
        <w:rPr>
          <w:rFonts w:ascii="Times New Roman" w:hAnsi="Times New Roman" w:cs="Times New Roman"/>
          <w:i w:val="0"/>
          <w:iCs w:val="0"/>
          <w:color w:val="000000" w:themeColor="text1"/>
          <w:sz w:val="20"/>
          <w:szCs w:val="20"/>
        </w:rPr>
      </w:pPr>
    </w:p>
    <w:p w14:paraId="3F278A28" w14:textId="1A443FA3" w:rsidR="0087189B" w:rsidRPr="00693D13" w:rsidRDefault="0087189B" w:rsidP="00693D13">
      <w:pPr>
        <w:pStyle w:val="Caption"/>
        <w:keepNext/>
        <w:jc w:val="center"/>
        <w:rPr>
          <w:rFonts w:ascii="Times New Roman" w:hAnsi="Times New Roman" w:cs="Times New Roman"/>
          <w:i w:val="0"/>
          <w:iCs w:val="0"/>
          <w:color w:val="000000" w:themeColor="text1"/>
          <w:sz w:val="20"/>
          <w:szCs w:val="20"/>
        </w:rPr>
      </w:pPr>
      <w:bookmarkStart w:id="11" w:name="_Ref92190511"/>
      <w:r w:rsidRPr="00693D13">
        <w:rPr>
          <w:rFonts w:ascii="Times New Roman" w:hAnsi="Times New Roman" w:cs="Times New Roman"/>
          <w:i w:val="0"/>
          <w:iCs w:val="0"/>
          <w:color w:val="000000" w:themeColor="text1"/>
          <w:sz w:val="20"/>
          <w:szCs w:val="20"/>
        </w:rPr>
        <w:t xml:space="preserve">Table </w:t>
      </w:r>
      <w:r w:rsidRPr="00693D13">
        <w:rPr>
          <w:rFonts w:ascii="Times New Roman" w:hAnsi="Times New Roman" w:cs="Times New Roman"/>
          <w:i w:val="0"/>
          <w:iCs w:val="0"/>
          <w:color w:val="000000" w:themeColor="text1"/>
          <w:sz w:val="20"/>
          <w:szCs w:val="20"/>
        </w:rPr>
        <w:fldChar w:fldCharType="begin"/>
      </w:r>
      <w:r w:rsidRPr="00693D13">
        <w:rPr>
          <w:rFonts w:ascii="Times New Roman" w:hAnsi="Times New Roman" w:cs="Times New Roman"/>
          <w:i w:val="0"/>
          <w:iCs w:val="0"/>
          <w:color w:val="000000" w:themeColor="text1"/>
          <w:sz w:val="20"/>
          <w:szCs w:val="20"/>
        </w:rPr>
        <w:instrText xml:space="preserve"> SEQ Table \* ARABIC </w:instrText>
      </w:r>
      <w:r w:rsidRPr="00693D13">
        <w:rPr>
          <w:rFonts w:ascii="Times New Roman" w:hAnsi="Times New Roman" w:cs="Times New Roman"/>
          <w:i w:val="0"/>
          <w:iCs w:val="0"/>
          <w:color w:val="000000" w:themeColor="text1"/>
          <w:sz w:val="20"/>
          <w:szCs w:val="20"/>
        </w:rPr>
        <w:fldChar w:fldCharType="separate"/>
      </w:r>
      <w:r w:rsidR="00B71301">
        <w:rPr>
          <w:rFonts w:ascii="Times New Roman" w:hAnsi="Times New Roman" w:cs="Times New Roman"/>
          <w:i w:val="0"/>
          <w:iCs w:val="0"/>
          <w:noProof/>
          <w:color w:val="000000" w:themeColor="text1"/>
          <w:sz w:val="20"/>
          <w:szCs w:val="20"/>
        </w:rPr>
        <w:t>4</w:t>
      </w:r>
      <w:r w:rsidRPr="00693D13">
        <w:rPr>
          <w:rFonts w:ascii="Times New Roman" w:hAnsi="Times New Roman" w:cs="Times New Roman"/>
          <w:i w:val="0"/>
          <w:iCs w:val="0"/>
          <w:color w:val="000000" w:themeColor="text1"/>
          <w:sz w:val="20"/>
          <w:szCs w:val="20"/>
        </w:rPr>
        <w:fldChar w:fldCharType="end"/>
      </w:r>
      <w:bookmarkEnd w:id="11"/>
      <w:r w:rsidRPr="00693D13">
        <w:rPr>
          <w:rFonts w:ascii="Times New Roman" w:hAnsi="Times New Roman" w:cs="Times New Roman"/>
          <w:i w:val="0"/>
          <w:iCs w:val="0"/>
          <w:color w:val="000000" w:themeColor="text1"/>
          <w:sz w:val="20"/>
          <w:szCs w:val="20"/>
        </w:rPr>
        <w:t xml:space="preserve"> PSNR </w:t>
      </w:r>
      <w:r w:rsidR="00693D13" w:rsidRPr="00693D13">
        <w:rPr>
          <w:rFonts w:ascii="Times New Roman" w:hAnsi="Times New Roman" w:cs="Times New Roman"/>
          <w:i w:val="0"/>
          <w:iCs w:val="0"/>
          <w:color w:val="000000" w:themeColor="text1"/>
          <w:sz w:val="20"/>
          <w:szCs w:val="20"/>
        </w:rPr>
        <w:t xml:space="preserve">between low dose testing images and full activity images </w:t>
      </w:r>
      <w:r w:rsidRPr="00693D13">
        <w:rPr>
          <w:rFonts w:ascii="Times New Roman" w:hAnsi="Times New Roman" w:cs="Times New Roman"/>
          <w:i w:val="0"/>
          <w:iCs w:val="0"/>
          <w:color w:val="000000" w:themeColor="text1"/>
          <w:sz w:val="20"/>
          <w:szCs w:val="20"/>
        </w:rPr>
        <w:t>(Mean ± SD)</w:t>
      </w:r>
    </w:p>
    <w:tbl>
      <w:tblPr>
        <w:tblStyle w:val="PlainTable2"/>
        <w:tblW w:w="10102" w:type="dxa"/>
        <w:tblLook w:val="04A0" w:firstRow="1" w:lastRow="0" w:firstColumn="1" w:lastColumn="0" w:noHBand="0" w:noVBand="1"/>
      </w:tblPr>
      <w:tblGrid>
        <w:gridCol w:w="871"/>
        <w:gridCol w:w="1317"/>
        <w:gridCol w:w="1317"/>
        <w:gridCol w:w="1323"/>
        <w:gridCol w:w="1317"/>
        <w:gridCol w:w="1317"/>
        <w:gridCol w:w="1317"/>
        <w:gridCol w:w="1323"/>
      </w:tblGrid>
      <w:tr w:rsidR="003D7125" w:rsidRPr="007A3B42" w14:paraId="33ED44BE" w14:textId="77777777" w:rsidTr="00B04D33">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871" w:type="dxa"/>
          </w:tcPr>
          <w:p w14:paraId="10AB7540" w14:textId="5012DAC1" w:rsidR="003D7125" w:rsidRPr="007A3B42" w:rsidRDefault="003D7125" w:rsidP="00C30C20">
            <w:pPr>
              <w:jc w:val="center"/>
              <w:rPr>
                <w:rFonts w:cstheme="minorHAnsi"/>
                <w:color w:val="000000" w:themeColor="text1"/>
                <w:sz w:val="18"/>
                <w:szCs w:val="18"/>
                <w:lang w:val="en-US"/>
              </w:rPr>
            </w:pPr>
            <w:r>
              <w:rPr>
                <w:rFonts w:cstheme="minorHAnsi"/>
                <w:color w:val="000000" w:themeColor="text1"/>
                <w:kern w:val="24"/>
                <w:sz w:val="18"/>
                <w:szCs w:val="18"/>
                <w:lang w:val="en-US"/>
              </w:rPr>
              <w:t>Group</w:t>
            </w:r>
          </w:p>
        </w:tc>
        <w:tc>
          <w:tcPr>
            <w:tcW w:w="1317" w:type="dxa"/>
          </w:tcPr>
          <w:p w14:paraId="1CBDC8BB" w14:textId="77777777" w:rsidR="003D7125" w:rsidRPr="009B704A" w:rsidRDefault="003D7125" w:rsidP="00C30C20">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9B704A">
              <w:rPr>
                <w:rFonts w:cstheme="minorHAnsi"/>
                <w:color w:val="000000" w:themeColor="text1"/>
                <w:kern w:val="24"/>
                <w:sz w:val="18"/>
                <w:szCs w:val="18"/>
                <w:lang w:val="en-US"/>
              </w:rPr>
              <w:t>Input</w:t>
            </w:r>
          </w:p>
        </w:tc>
        <w:tc>
          <w:tcPr>
            <w:tcW w:w="1317" w:type="dxa"/>
          </w:tcPr>
          <w:p w14:paraId="37CA756A" w14:textId="77777777" w:rsidR="003D7125" w:rsidRPr="009B704A" w:rsidRDefault="003D7125" w:rsidP="00C30C20">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9B704A">
              <w:rPr>
                <w:rFonts w:cstheme="minorHAnsi"/>
                <w:color w:val="000000" w:themeColor="text1"/>
                <w:kern w:val="24"/>
                <w:sz w:val="18"/>
                <w:szCs w:val="18"/>
                <w:lang w:val="en-US"/>
              </w:rPr>
              <w:t>Model All</w:t>
            </w:r>
          </w:p>
        </w:tc>
        <w:tc>
          <w:tcPr>
            <w:tcW w:w="1323" w:type="dxa"/>
          </w:tcPr>
          <w:p w14:paraId="6D074849" w14:textId="77777777" w:rsidR="003D7125" w:rsidRPr="009B704A" w:rsidRDefault="003D7125" w:rsidP="00C30C20">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9B704A">
              <w:rPr>
                <w:rFonts w:cstheme="minorHAnsi"/>
                <w:color w:val="000000" w:themeColor="text1"/>
                <w:kern w:val="24"/>
                <w:sz w:val="18"/>
                <w:szCs w:val="18"/>
                <w:lang w:val="en-US"/>
              </w:rPr>
              <w:t>Model1</w:t>
            </w:r>
          </w:p>
        </w:tc>
        <w:tc>
          <w:tcPr>
            <w:tcW w:w="1317" w:type="dxa"/>
          </w:tcPr>
          <w:p w14:paraId="4B6CFE1F" w14:textId="77777777" w:rsidR="003D7125" w:rsidRPr="009B704A" w:rsidRDefault="003D7125" w:rsidP="00C30C20">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9B704A">
              <w:rPr>
                <w:rFonts w:cstheme="minorHAnsi"/>
                <w:color w:val="000000" w:themeColor="text1"/>
                <w:kern w:val="24"/>
                <w:sz w:val="18"/>
                <w:szCs w:val="18"/>
                <w:lang w:val="en-US"/>
              </w:rPr>
              <w:t>Model2</w:t>
            </w:r>
          </w:p>
        </w:tc>
        <w:tc>
          <w:tcPr>
            <w:tcW w:w="1317" w:type="dxa"/>
          </w:tcPr>
          <w:p w14:paraId="2F5DD0CA" w14:textId="77777777" w:rsidR="003D7125" w:rsidRPr="009B704A" w:rsidRDefault="003D7125" w:rsidP="00C30C20">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9B704A">
              <w:rPr>
                <w:rFonts w:cstheme="minorHAnsi"/>
                <w:color w:val="000000" w:themeColor="text1"/>
                <w:kern w:val="24"/>
                <w:sz w:val="18"/>
                <w:szCs w:val="18"/>
                <w:lang w:val="en-US"/>
              </w:rPr>
              <w:t>Model3</w:t>
            </w:r>
          </w:p>
        </w:tc>
        <w:tc>
          <w:tcPr>
            <w:tcW w:w="1317" w:type="dxa"/>
          </w:tcPr>
          <w:p w14:paraId="3D1FB3F1" w14:textId="77777777" w:rsidR="003D7125" w:rsidRPr="009B704A" w:rsidRDefault="003D7125" w:rsidP="00C30C20">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9B704A">
              <w:rPr>
                <w:rFonts w:cstheme="minorHAnsi"/>
                <w:color w:val="000000" w:themeColor="text1"/>
                <w:kern w:val="24"/>
                <w:sz w:val="18"/>
                <w:szCs w:val="18"/>
                <w:lang w:val="en-US"/>
              </w:rPr>
              <w:t>Model4</w:t>
            </w:r>
          </w:p>
        </w:tc>
        <w:tc>
          <w:tcPr>
            <w:tcW w:w="1323" w:type="dxa"/>
          </w:tcPr>
          <w:p w14:paraId="0447073C" w14:textId="77777777" w:rsidR="003D7125" w:rsidRPr="009B704A" w:rsidRDefault="003D7125" w:rsidP="00C30C20">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9B704A">
              <w:rPr>
                <w:rFonts w:cstheme="minorHAnsi"/>
                <w:color w:val="000000" w:themeColor="text1"/>
                <w:kern w:val="24"/>
                <w:sz w:val="18"/>
                <w:szCs w:val="18"/>
                <w:lang w:val="en-US"/>
              </w:rPr>
              <w:t>Model5</w:t>
            </w:r>
          </w:p>
        </w:tc>
      </w:tr>
      <w:tr w:rsidR="003D7125" w:rsidRPr="007A3B42" w14:paraId="1A487473" w14:textId="77777777" w:rsidTr="00B04D33">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871" w:type="dxa"/>
          </w:tcPr>
          <w:p w14:paraId="3072EC7D" w14:textId="7E5EFB78" w:rsidR="003D7125" w:rsidRPr="007A3B42" w:rsidRDefault="003D7125" w:rsidP="00C30C20">
            <w:pPr>
              <w:jc w:val="center"/>
              <w:rPr>
                <w:rFonts w:cstheme="minorHAnsi"/>
                <w:color w:val="000000" w:themeColor="text1"/>
                <w:sz w:val="18"/>
                <w:szCs w:val="18"/>
                <w:lang w:val="en-US"/>
              </w:rPr>
            </w:pPr>
            <w:r>
              <w:rPr>
                <w:rFonts w:cstheme="minorHAnsi"/>
                <w:b w:val="0"/>
                <w:bCs w:val="0"/>
                <w:color w:val="000000" w:themeColor="text1"/>
                <w:kern w:val="24"/>
                <w:sz w:val="18"/>
                <w:szCs w:val="18"/>
                <w:lang w:val="en-US"/>
              </w:rPr>
              <w:t>1</w:t>
            </w:r>
          </w:p>
        </w:tc>
        <w:tc>
          <w:tcPr>
            <w:tcW w:w="1317" w:type="dxa"/>
          </w:tcPr>
          <w:p w14:paraId="43E74B7B"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56.09</w:t>
            </w:r>
            <w:r w:rsidRPr="008F2634">
              <w:rPr>
                <w:rFonts w:cstheme="minorHAnsi"/>
                <w:color w:val="000000" w:themeColor="text1"/>
                <w:kern w:val="24"/>
                <w:sz w:val="18"/>
                <w:szCs w:val="18"/>
              </w:rPr>
              <w:t>±8.49</w:t>
            </w:r>
          </w:p>
        </w:tc>
        <w:tc>
          <w:tcPr>
            <w:tcW w:w="1317" w:type="dxa"/>
          </w:tcPr>
          <w:p w14:paraId="1B477FE2"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53.55</w:t>
            </w:r>
            <w:r w:rsidRPr="008F2634">
              <w:rPr>
                <w:rFonts w:cstheme="minorHAnsi"/>
                <w:color w:val="000000" w:themeColor="text1"/>
                <w:kern w:val="24"/>
                <w:sz w:val="18"/>
                <w:szCs w:val="18"/>
              </w:rPr>
              <w:t>±6.6</w:t>
            </w:r>
            <w:r>
              <w:rPr>
                <w:rFonts w:cstheme="minorHAnsi"/>
                <w:color w:val="000000" w:themeColor="text1"/>
                <w:kern w:val="24"/>
                <w:sz w:val="18"/>
                <w:szCs w:val="18"/>
              </w:rPr>
              <w:t>7</w:t>
            </w:r>
          </w:p>
        </w:tc>
        <w:tc>
          <w:tcPr>
            <w:tcW w:w="1323" w:type="dxa"/>
          </w:tcPr>
          <w:p w14:paraId="2101BE8C" w14:textId="77777777" w:rsidR="003D7125" w:rsidRPr="002726BA"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18"/>
                <w:szCs w:val="18"/>
                <w:u w:val="single"/>
                <w:lang w:val="en-US"/>
              </w:rPr>
            </w:pPr>
            <w:r w:rsidRPr="002726BA">
              <w:rPr>
                <w:rFonts w:cstheme="minorHAnsi"/>
                <w:b/>
                <w:bCs/>
                <w:color w:val="000000" w:themeColor="text1"/>
                <w:kern w:val="24"/>
                <w:sz w:val="18"/>
                <w:szCs w:val="18"/>
                <w:u w:val="single"/>
              </w:rPr>
              <w:t>55.18</w:t>
            </w:r>
            <w:r w:rsidRPr="008F2634">
              <w:rPr>
                <w:rFonts w:cstheme="minorHAnsi"/>
                <w:b/>
                <w:bCs/>
                <w:color w:val="000000" w:themeColor="text1"/>
                <w:kern w:val="24"/>
                <w:sz w:val="18"/>
                <w:szCs w:val="18"/>
                <w:u w:val="single"/>
              </w:rPr>
              <w:t>±6.</w:t>
            </w:r>
            <w:r>
              <w:rPr>
                <w:rFonts w:cstheme="minorHAnsi"/>
                <w:b/>
                <w:bCs/>
                <w:color w:val="000000" w:themeColor="text1"/>
                <w:kern w:val="24"/>
                <w:sz w:val="18"/>
                <w:szCs w:val="18"/>
                <w:u w:val="single"/>
              </w:rPr>
              <w:t>98</w:t>
            </w:r>
          </w:p>
        </w:tc>
        <w:tc>
          <w:tcPr>
            <w:tcW w:w="1317" w:type="dxa"/>
          </w:tcPr>
          <w:p w14:paraId="5AF7B23C"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54.53</w:t>
            </w:r>
            <w:r w:rsidRPr="008F2634">
              <w:rPr>
                <w:rFonts w:cstheme="minorHAnsi"/>
                <w:color w:val="000000" w:themeColor="text1"/>
                <w:kern w:val="24"/>
                <w:sz w:val="18"/>
                <w:szCs w:val="18"/>
              </w:rPr>
              <w:t>±6.</w:t>
            </w:r>
            <w:r>
              <w:rPr>
                <w:rFonts w:cstheme="minorHAnsi"/>
                <w:color w:val="000000" w:themeColor="text1"/>
                <w:kern w:val="24"/>
                <w:sz w:val="18"/>
                <w:szCs w:val="18"/>
              </w:rPr>
              <w:t>52</w:t>
            </w:r>
          </w:p>
        </w:tc>
        <w:tc>
          <w:tcPr>
            <w:tcW w:w="1317" w:type="dxa"/>
          </w:tcPr>
          <w:p w14:paraId="6B7D9C88"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54.33</w:t>
            </w:r>
            <w:r w:rsidRPr="008F2634">
              <w:rPr>
                <w:rFonts w:cstheme="minorHAnsi"/>
                <w:color w:val="000000" w:themeColor="text1"/>
                <w:kern w:val="24"/>
                <w:sz w:val="18"/>
                <w:szCs w:val="18"/>
              </w:rPr>
              <w:t>±6.</w:t>
            </w:r>
            <w:r>
              <w:rPr>
                <w:rFonts w:cstheme="minorHAnsi"/>
                <w:color w:val="000000" w:themeColor="text1"/>
                <w:kern w:val="24"/>
                <w:sz w:val="18"/>
                <w:szCs w:val="18"/>
              </w:rPr>
              <w:t>73</w:t>
            </w:r>
          </w:p>
        </w:tc>
        <w:tc>
          <w:tcPr>
            <w:tcW w:w="1317" w:type="dxa"/>
          </w:tcPr>
          <w:p w14:paraId="4CEB0D75"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53.38</w:t>
            </w:r>
            <w:r w:rsidRPr="008F2634">
              <w:rPr>
                <w:rFonts w:cstheme="minorHAnsi"/>
                <w:color w:val="000000" w:themeColor="text1"/>
                <w:kern w:val="24"/>
                <w:sz w:val="18"/>
                <w:szCs w:val="18"/>
              </w:rPr>
              <w:t>±6.</w:t>
            </w:r>
            <w:r>
              <w:rPr>
                <w:rFonts w:cstheme="minorHAnsi"/>
                <w:color w:val="000000" w:themeColor="text1"/>
                <w:kern w:val="24"/>
                <w:sz w:val="18"/>
                <w:szCs w:val="18"/>
              </w:rPr>
              <w:t>89</w:t>
            </w:r>
          </w:p>
        </w:tc>
        <w:tc>
          <w:tcPr>
            <w:tcW w:w="1323" w:type="dxa"/>
          </w:tcPr>
          <w:p w14:paraId="70702BAD"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53.35</w:t>
            </w:r>
            <w:r w:rsidRPr="008F2634">
              <w:rPr>
                <w:rFonts w:cstheme="minorHAnsi"/>
                <w:color w:val="000000" w:themeColor="text1"/>
                <w:kern w:val="24"/>
                <w:sz w:val="18"/>
                <w:szCs w:val="18"/>
              </w:rPr>
              <w:t>±</w:t>
            </w:r>
            <w:r>
              <w:rPr>
                <w:rFonts w:cstheme="minorHAnsi"/>
                <w:color w:val="000000" w:themeColor="text1"/>
                <w:kern w:val="24"/>
                <w:sz w:val="18"/>
                <w:szCs w:val="18"/>
              </w:rPr>
              <w:t>7.30</w:t>
            </w:r>
          </w:p>
        </w:tc>
      </w:tr>
      <w:tr w:rsidR="003D7125" w:rsidRPr="007A3B42" w14:paraId="5F110384" w14:textId="77777777" w:rsidTr="00B04D33">
        <w:trPr>
          <w:trHeight w:val="395"/>
        </w:trPr>
        <w:tc>
          <w:tcPr>
            <w:cnfStyle w:val="001000000000" w:firstRow="0" w:lastRow="0" w:firstColumn="1" w:lastColumn="0" w:oddVBand="0" w:evenVBand="0" w:oddHBand="0" w:evenHBand="0" w:firstRowFirstColumn="0" w:firstRowLastColumn="0" w:lastRowFirstColumn="0" w:lastRowLastColumn="0"/>
            <w:tcW w:w="871" w:type="dxa"/>
          </w:tcPr>
          <w:p w14:paraId="68A82921" w14:textId="1CE2373D" w:rsidR="003D7125" w:rsidRPr="007A3B42" w:rsidRDefault="003D7125" w:rsidP="00C30C20">
            <w:pPr>
              <w:jc w:val="center"/>
              <w:rPr>
                <w:rFonts w:cstheme="minorHAnsi"/>
                <w:color w:val="000000" w:themeColor="text1"/>
                <w:sz w:val="18"/>
                <w:szCs w:val="18"/>
                <w:lang w:val="en-US"/>
              </w:rPr>
            </w:pPr>
            <w:r w:rsidRPr="007A3B42">
              <w:rPr>
                <w:rFonts w:cstheme="minorHAnsi"/>
                <w:b w:val="0"/>
                <w:bCs w:val="0"/>
                <w:color w:val="000000" w:themeColor="text1"/>
                <w:kern w:val="24"/>
                <w:sz w:val="18"/>
                <w:szCs w:val="18"/>
                <w:lang w:val="en-US"/>
              </w:rPr>
              <w:t>2</w:t>
            </w:r>
          </w:p>
        </w:tc>
        <w:tc>
          <w:tcPr>
            <w:tcW w:w="1317" w:type="dxa"/>
          </w:tcPr>
          <w:p w14:paraId="31CE0977" w14:textId="77777777" w:rsidR="00C30C20" w:rsidRDefault="003D7125"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sidRPr="007A3B42">
              <w:rPr>
                <w:rFonts w:cstheme="minorHAnsi"/>
                <w:color w:val="000000" w:themeColor="text1"/>
                <w:kern w:val="24"/>
                <w:sz w:val="18"/>
                <w:szCs w:val="18"/>
              </w:rPr>
              <w:t>53.20</w:t>
            </w:r>
            <w:r w:rsidRPr="008F2634">
              <w:rPr>
                <w:rFonts w:cstheme="minorHAnsi"/>
                <w:color w:val="000000" w:themeColor="text1"/>
                <w:kern w:val="24"/>
                <w:sz w:val="18"/>
                <w:szCs w:val="18"/>
              </w:rPr>
              <w:t>±7.62</w:t>
            </w:r>
          </w:p>
          <w:p w14:paraId="163ED086" w14:textId="31D599E4" w:rsidR="00C30C20" w:rsidRPr="00B04D33" w:rsidRDefault="00C30C20"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Pr>
                <w:rFonts w:cstheme="minorHAnsi"/>
                <w:color w:val="000000" w:themeColor="text1"/>
                <w:kern w:val="24"/>
                <w:sz w:val="18"/>
                <w:szCs w:val="18"/>
              </w:rPr>
              <w:t>P=0.</w:t>
            </w:r>
            <w:r w:rsidR="00B22829">
              <w:rPr>
                <w:rFonts w:cstheme="minorHAnsi"/>
                <w:color w:val="000000" w:themeColor="text1"/>
                <w:kern w:val="24"/>
                <w:sz w:val="18"/>
                <w:szCs w:val="18"/>
              </w:rPr>
              <w:t>482</w:t>
            </w:r>
          </w:p>
        </w:tc>
        <w:tc>
          <w:tcPr>
            <w:tcW w:w="1317" w:type="dxa"/>
          </w:tcPr>
          <w:p w14:paraId="02D26FFD" w14:textId="77777777" w:rsidR="003D7125" w:rsidRPr="007A3B42" w:rsidRDefault="003D7125"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52.40</w:t>
            </w:r>
            <w:r w:rsidRPr="008F2634">
              <w:rPr>
                <w:rFonts w:cstheme="minorHAnsi"/>
                <w:color w:val="000000" w:themeColor="text1"/>
                <w:kern w:val="24"/>
                <w:sz w:val="18"/>
                <w:szCs w:val="18"/>
              </w:rPr>
              <w:t>±6.</w:t>
            </w:r>
            <w:r>
              <w:rPr>
                <w:rFonts w:cstheme="minorHAnsi"/>
                <w:color w:val="000000" w:themeColor="text1"/>
                <w:kern w:val="24"/>
                <w:sz w:val="18"/>
                <w:szCs w:val="18"/>
              </w:rPr>
              <w:t>03</w:t>
            </w:r>
          </w:p>
        </w:tc>
        <w:tc>
          <w:tcPr>
            <w:tcW w:w="1323" w:type="dxa"/>
          </w:tcPr>
          <w:p w14:paraId="5E1EDF13" w14:textId="77777777" w:rsidR="003D7125" w:rsidRPr="00273DBC" w:rsidRDefault="003D7125"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u w:val="single"/>
                <w:lang w:val="en-US"/>
              </w:rPr>
            </w:pPr>
            <w:r w:rsidRPr="002726BA">
              <w:rPr>
                <w:rFonts w:cstheme="minorHAnsi"/>
                <w:b/>
                <w:bCs/>
                <w:color w:val="000000" w:themeColor="text1"/>
                <w:kern w:val="24"/>
                <w:sz w:val="18"/>
                <w:szCs w:val="18"/>
                <w:u w:val="single"/>
              </w:rPr>
              <w:t>53.25</w:t>
            </w:r>
            <w:r w:rsidRPr="008F2634">
              <w:rPr>
                <w:rFonts w:cstheme="minorHAnsi"/>
                <w:b/>
                <w:bCs/>
                <w:color w:val="000000" w:themeColor="text1"/>
                <w:kern w:val="24"/>
                <w:sz w:val="18"/>
                <w:szCs w:val="18"/>
                <w:u w:val="single"/>
              </w:rPr>
              <w:t>±6.</w:t>
            </w:r>
            <w:r>
              <w:rPr>
                <w:rFonts w:cstheme="minorHAnsi"/>
                <w:b/>
                <w:bCs/>
                <w:color w:val="000000" w:themeColor="text1"/>
                <w:kern w:val="24"/>
                <w:sz w:val="18"/>
                <w:szCs w:val="18"/>
                <w:u w:val="single"/>
              </w:rPr>
              <w:t>47</w:t>
            </w:r>
          </w:p>
        </w:tc>
        <w:tc>
          <w:tcPr>
            <w:tcW w:w="1317" w:type="dxa"/>
          </w:tcPr>
          <w:p w14:paraId="6160D583" w14:textId="346A04D5" w:rsidR="00B22829" w:rsidRPr="00B04D33" w:rsidRDefault="003D7125" w:rsidP="00B22829">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sidRPr="007A3B42">
              <w:rPr>
                <w:rFonts w:cstheme="minorHAnsi"/>
                <w:color w:val="000000" w:themeColor="text1"/>
                <w:kern w:val="24"/>
                <w:sz w:val="18"/>
                <w:szCs w:val="18"/>
              </w:rPr>
              <w:t>52.90</w:t>
            </w:r>
            <w:r w:rsidRPr="008F2634">
              <w:rPr>
                <w:rFonts w:cstheme="minorHAnsi"/>
                <w:color w:val="000000" w:themeColor="text1"/>
                <w:kern w:val="24"/>
                <w:sz w:val="18"/>
                <w:szCs w:val="18"/>
              </w:rPr>
              <w:t>±6.</w:t>
            </w:r>
            <w:r>
              <w:rPr>
                <w:rFonts w:cstheme="minorHAnsi"/>
                <w:color w:val="000000" w:themeColor="text1"/>
                <w:kern w:val="24"/>
                <w:sz w:val="18"/>
                <w:szCs w:val="18"/>
              </w:rPr>
              <w:t>09</w:t>
            </w:r>
          </w:p>
        </w:tc>
        <w:tc>
          <w:tcPr>
            <w:tcW w:w="1317" w:type="dxa"/>
          </w:tcPr>
          <w:p w14:paraId="5AEBEBDD" w14:textId="77777777" w:rsidR="003D7125" w:rsidRPr="007A3B42" w:rsidRDefault="003D7125"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52.82</w:t>
            </w:r>
            <w:r w:rsidRPr="008F2634">
              <w:rPr>
                <w:rFonts w:cstheme="minorHAnsi"/>
                <w:color w:val="000000" w:themeColor="text1"/>
                <w:kern w:val="24"/>
                <w:sz w:val="18"/>
                <w:szCs w:val="18"/>
              </w:rPr>
              <w:t>±6.</w:t>
            </w:r>
            <w:r>
              <w:rPr>
                <w:rFonts w:cstheme="minorHAnsi"/>
                <w:color w:val="000000" w:themeColor="text1"/>
                <w:kern w:val="24"/>
                <w:sz w:val="18"/>
                <w:szCs w:val="18"/>
              </w:rPr>
              <w:t>21</w:t>
            </w:r>
          </w:p>
        </w:tc>
        <w:tc>
          <w:tcPr>
            <w:tcW w:w="1317" w:type="dxa"/>
          </w:tcPr>
          <w:p w14:paraId="27C45EFE" w14:textId="77777777" w:rsidR="003D7125" w:rsidRPr="007A3B42" w:rsidRDefault="003D7125"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52.27</w:t>
            </w:r>
            <w:r w:rsidRPr="008F2634">
              <w:rPr>
                <w:rFonts w:cstheme="minorHAnsi"/>
                <w:color w:val="000000" w:themeColor="text1"/>
                <w:kern w:val="24"/>
                <w:sz w:val="18"/>
                <w:szCs w:val="18"/>
              </w:rPr>
              <w:t>±6.</w:t>
            </w:r>
            <w:r>
              <w:rPr>
                <w:rFonts w:cstheme="minorHAnsi"/>
                <w:color w:val="000000" w:themeColor="text1"/>
                <w:kern w:val="24"/>
                <w:sz w:val="18"/>
                <w:szCs w:val="18"/>
              </w:rPr>
              <w:t>16</w:t>
            </w:r>
          </w:p>
        </w:tc>
        <w:tc>
          <w:tcPr>
            <w:tcW w:w="1323" w:type="dxa"/>
          </w:tcPr>
          <w:p w14:paraId="337D0AB8" w14:textId="77777777" w:rsidR="003D7125" w:rsidRPr="007A3B42" w:rsidRDefault="003D7125"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52.34</w:t>
            </w:r>
            <w:r w:rsidRPr="008F2634">
              <w:rPr>
                <w:rFonts w:cstheme="minorHAnsi"/>
                <w:color w:val="000000" w:themeColor="text1"/>
                <w:kern w:val="24"/>
                <w:sz w:val="18"/>
                <w:szCs w:val="18"/>
              </w:rPr>
              <w:t>±6.</w:t>
            </w:r>
            <w:r>
              <w:rPr>
                <w:rFonts w:cstheme="minorHAnsi"/>
                <w:color w:val="000000" w:themeColor="text1"/>
                <w:kern w:val="24"/>
                <w:sz w:val="18"/>
                <w:szCs w:val="18"/>
              </w:rPr>
              <w:t>34</w:t>
            </w:r>
          </w:p>
        </w:tc>
      </w:tr>
      <w:tr w:rsidR="003D7125" w:rsidRPr="007A3B42" w14:paraId="77016549" w14:textId="77777777" w:rsidTr="00B04D33">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871" w:type="dxa"/>
          </w:tcPr>
          <w:p w14:paraId="2AC0D484" w14:textId="2D6DD064" w:rsidR="003D7125" w:rsidRPr="007A3B42" w:rsidRDefault="003D7125" w:rsidP="00C30C20">
            <w:pPr>
              <w:jc w:val="center"/>
              <w:rPr>
                <w:rFonts w:cstheme="minorHAnsi"/>
                <w:color w:val="000000" w:themeColor="text1"/>
                <w:sz w:val="18"/>
                <w:szCs w:val="18"/>
                <w:lang w:val="en-US"/>
              </w:rPr>
            </w:pPr>
            <w:r w:rsidRPr="007A3B42">
              <w:rPr>
                <w:rFonts w:cstheme="minorHAnsi"/>
                <w:b w:val="0"/>
                <w:bCs w:val="0"/>
                <w:color w:val="000000" w:themeColor="text1"/>
                <w:kern w:val="24"/>
                <w:sz w:val="18"/>
                <w:szCs w:val="18"/>
                <w:lang w:val="en-US"/>
              </w:rPr>
              <w:t>3</w:t>
            </w:r>
          </w:p>
        </w:tc>
        <w:tc>
          <w:tcPr>
            <w:tcW w:w="1317" w:type="dxa"/>
          </w:tcPr>
          <w:p w14:paraId="42A5A591"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51.57</w:t>
            </w:r>
            <w:r w:rsidRPr="008F2634">
              <w:rPr>
                <w:rFonts w:cstheme="minorHAnsi"/>
                <w:color w:val="000000" w:themeColor="text1"/>
                <w:kern w:val="24"/>
                <w:sz w:val="18"/>
                <w:szCs w:val="18"/>
              </w:rPr>
              <w:t>±6.15</w:t>
            </w:r>
          </w:p>
        </w:tc>
        <w:tc>
          <w:tcPr>
            <w:tcW w:w="1317" w:type="dxa"/>
          </w:tcPr>
          <w:p w14:paraId="67CD8ECE"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52.30</w:t>
            </w:r>
            <w:r w:rsidRPr="008F2634">
              <w:rPr>
                <w:rFonts w:cstheme="minorHAnsi"/>
                <w:color w:val="000000" w:themeColor="text1"/>
                <w:kern w:val="24"/>
                <w:sz w:val="18"/>
                <w:szCs w:val="18"/>
              </w:rPr>
              <w:t>±</w:t>
            </w:r>
            <w:r>
              <w:rPr>
                <w:rFonts w:cstheme="minorHAnsi"/>
                <w:color w:val="000000" w:themeColor="text1"/>
                <w:kern w:val="24"/>
                <w:sz w:val="18"/>
                <w:szCs w:val="18"/>
              </w:rPr>
              <w:t>5.43</w:t>
            </w:r>
          </w:p>
        </w:tc>
        <w:tc>
          <w:tcPr>
            <w:tcW w:w="1323" w:type="dxa"/>
          </w:tcPr>
          <w:p w14:paraId="53EC5A96" w14:textId="77777777" w:rsidR="003D7125" w:rsidRPr="00273DBC"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u w:val="single"/>
                <w:lang w:val="en-US"/>
              </w:rPr>
            </w:pPr>
            <w:r w:rsidRPr="002726BA">
              <w:rPr>
                <w:rFonts w:cstheme="minorHAnsi"/>
                <w:b/>
                <w:bCs/>
                <w:color w:val="000000" w:themeColor="text1"/>
                <w:kern w:val="24"/>
                <w:sz w:val="18"/>
                <w:szCs w:val="18"/>
                <w:u w:val="single"/>
              </w:rPr>
              <w:t>52.44</w:t>
            </w:r>
            <w:r w:rsidRPr="008F2634">
              <w:rPr>
                <w:rFonts w:cstheme="minorHAnsi"/>
                <w:b/>
                <w:bCs/>
                <w:color w:val="000000" w:themeColor="text1"/>
                <w:kern w:val="24"/>
                <w:sz w:val="18"/>
                <w:szCs w:val="18"/>
                <w:u w:val="single"/>
              </w:rPr>
              <w:t>±</w:t>
            </w:r>
            <w:r>
              <w:rPr>
                <w:rFonts w:cstheme="minorHAnsi"/>
                <w:b/>
                <w:bCs/>
                <w:color w:val="000000" w:themeColor="text1"/>
                <w:kern w:val="24"/>
                <w:sz w:val="18"/>
                <w:szCs w:val="18"/>
                <w:u w:val="single"/>
              </w:rPr>
              <w:t>5.75</w:t>
            </w:r>
          </w:p>
        </w:tc>
        <w:tc>
          <w:tcPr>
            <w:tcW w:w="1317" w:type="dxa"/>
          </w:tcPr>
          <w:p w14:paraId="2D5C1FF5"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52.43</w:t>
            </w:r>
            <w:r w:rsidRPr="008F2634">
              <w:rPr>
                <w:rFonts w:cstheme="minorHAnsi"/>
                <w:color w:val="000000" w:themeColor="text1"/>
                <w:kern w:val="24"/>
                <w:sz w:val="18"/>
                <w:szCs w:val="18"/>
              </w:rPr>
              <w:t>±</w:t>
            </w:r>
            <w:r>
              <w:rPr>
                <w:rFonts w:cstheme="minorHAnsi"/>
                <w:color w:val="000000" w:themeColor="text1"/>
                <w:kern w:val="24"/>
                <w:sz w:val="18"/>
                <w:szCs w:val="18"/>
              </w:rPr>
              <w:t>5.59</w:t>
            </w:r>
          </w:p>
        </w:tc>
        <w:tc>
          <w:tcPr>
            <w:tcW w:w="1317" w:type="dxa"/>
          </w:tcPr>
          <w:p w14:paraId="4242D052"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52.36</w:t>
            </w:r>
            <w:r w:rsidRPr="008F2634">
              <w:rPr>
                <w:rFonts w:cstheme="minorHAnsi"/>
                <w:color w:val="000000" w:themeColor="text1"/>
                <w:kern w:val="24"/>
                <w:sz w:val="18"/>
                <w:szCs w:val="18"/>
              </w:rPr>
              <w:t>±</w:t>
            </w:r>
            <w:r>
              <w:rPr>
                <w:rFonts w:cstheme="minorHAnsi"/>
                <w:color w:val="000000" w:themeColor="text1"/>
                <w:kern w:val="24"/>
                <w:sz w:val="18"/>
                <w:szCs w:val="18"/>
              </w:rPr>
              <w:t>5.59</w:t>
            </w:r>
          </w:p>
        </w:tc>
        <w:tc>
          <w:tcPr>
            <w:tcW w:w="1317" w:type="dxa"/>
          </w:tcPr>
          <w:p w14:paraId="183EBD39"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52.23</w:t>
            </w:r>
            <w:r w:rsidRPr="008F2634">
              <w:rPr>
                <w:rFonts w:cstheme="minorHAnsi"/>
                <w:color w:val="000000" w:themeColor="text1"/>
                <w:kern w:val="24"/>
                <w:sz w:val="18"/>
                <w:szCs w:val="18"/>
              </w:rPr>
              <w:t>±</w:t>
            </w:r>
            <w:r>
              <w:rPr>
                <w:rFonts w:cstheme="minorHAnsi"/>
                <w:color w:val="000000" w:themeColor="text1"/>
                <w:kern w:val="24"/>
                <w:sz w:val="18"/>
                <w:szCs w:val="18"/>
              </w:rPr>
              <w:t>5.51</w:t>
            </w:r>
          </w:p>
        </w:tc>
        <w:tc>
          <w:tcPr>
            <w:tcW w:w="1323" w:type="dxa"/>
          </w:tcPr>
          <w:p w14:paraId="39EDE89B"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52.37</w:t>
            </w:r>
            <w:r w:rsidRPr="008F2634">
              <w:rPr>
                <w:rFonts w:cstheme="minorHAnsi"/>
                <w:color w:val="000000" w:themeColor="text1"/>
                <w:kern w:val="24"/>
                <w:sz w:val="18"/>
                <w:szCs w:val="18"/>
              </w:rPr>
              <w:t>±</w:t>
            </w:r>
            <w:r>
              <w:rPr>
                <w:rFonts w:cstheme="minorHAnsi"/>
                <w:color w:val="000000" w:themeColor="text1"/>
                <w:kern w:val="24"/>
                <w:sz w:val="18"/>
                <w:szCs w:val="18"/>
              </w:rPr>
              <w:t>5.48</w:t>
            </w:r>
          </w:p>
        </w:tc>
      </w:tr>
      <w:tr w:rsidR="003D7125" w:rsidRPr="007A3B42" w14:paraId="3760554E" w14:textId="77777777" w:rsidTr="00B04D33">
        <w:trPr>
          <w:trHeight w:val="395"/>
        </w:trPr>
        <w:tc>
          <w:tcPr>
            <w:cnfStyle w:val="001000000000" w:firstRow="0" w:lastRow="0" w:firstColumn="1" w:lastColumn="0" w:oddVBand="0" w:evenVBand="0" w:oddHBand="0" w:evenHBand="0" w:firstRowFirstColumn="0" w:firstRowLastColumn="0" w:lastRowFirstColumn="0" w:lastRowLastColumn="0"/>
            <w:tcW w:w="871" w:type="dxa"/>
          </w:tcPr>
          <w:p w14:paraId="0B979FB4" w14:textId="68E04CC4" w:rsidR="003D7125" w:rsidRPr="007A3B42" w:rsidRDefault="003D7125" w:rsidP="00C30C20">
            <w:pPr>
              <w:jc w:val="center"/>
              <w:rPr>
                <w:rFonts w:cstheme="minorHAnsi"/>
                <w:color w:val="000000" w:themeColor="text1"/>
                <w:sz w:val="18"/>
                <w:szCs w:val="18"/>
                <w:lang w:val="en-US"/>
              </w:rPr>
            </w:pPr>
            <w:r w:rsidRPr="007A3B42">
              <w:rPr>
                <w:rFonts w:cstheme="minorHAnsi"/>
                <w:b w:val="0"/>
                <w:bCs w:val="0"/>
                <w:color w:val="000000" w:themeColor="text1"/>
                <w:kern w:val="24"/>
                <w:sz w:val="18"/>
                <w:szCs w:val="18"/>
                <w:lang w:val="en-US"/>
              </w:rPr>
              <w:t>4</w:t>
            </w:r>
          </w:p>
        </w:tc>
        <w:tc>
          <w:tcPr>
            <w:tcW w:w="1317" w:type="dxa"/>
          </w:tcPr>
          <w:p w14:paraId="52D66B5F" w14:textId="77777777" w:rsidR="003D7125" w:rsidRPr="007A3B42" w:rsidRDefault="003D7125"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49.40</w:t>
            </w:r>
            <w:r w:rsidRPr="008F2634">
              <w:rPr>
                <w:rFonts w:cstheme="minorHAnsi"/>
                <w:color w:val="000000" w:themeColor="text1"/>
                <w:kern w:val="24"/>
                <w:sz w:val="18"/>
                <w:szCs w:val="18"/>
              </w:rPr>
              <w:t>±5.53</w:t>
            </w:r>
          </w:p>
        </w:tc>
        <w:tc>
          <w:tcPr>
            <w:tcW w:w="1317" w:type="dxa"/>
          </w:tcPr>
          <w:p w14:paraId="06E1F115" w14:textId="77777777" w:rsidR="003D7125" w:rsidRPr="007A3B42" w:rsidRDefault="003D7125"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50.58</w:t>
            </w:r>
            <w:r w:rsidRPr="008F2634">
              <w:rPr>
                <w:rFonts w:cstheme="minorHAnsi"/>
                <w:color w:val="000000" w:themeColor="text1"/>
                <w:kern w:val="24"/>
                <w:sz w:val="18"/>
                <w:szCs w:val="18"/>
              </w:rPr>
              <w:t>±</w:t>
            </w:r>
            <w:r>
              <w:rPr>
                <w:rFonts w:cstheme="minorHAnsi"/>
                <w:color w:val="000000" w:themeColor="text1"/>
                <w:kern w:val="24"/>
                <w:sz w:val="18"/>
                <w:szCs w:val="18"/>
              </w:rPr>
              <w:t>4.87</w:t>
            </w:r>
          </w:p>
        </w:tc>
        <w:tc>
          <w:tcPr>
            <w:tcW w:w="1323" w:type="dxa"/>
          </w:tcPr>
          <w:p w14:paraId="4F6752FE" w14:textId="77777777" w:rsidR="003D7125" w:rsidRDefault="003D7125"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sidRPr="007A3B42">
              <w:rPr>
                <w:rFonts w:cstheme="minorHAnsi"/>
                <w:color w:val="000000" w:themeColor="text1"/>
                <w:kern w:val="24"/>
                <w:sz w:val="18"/>
                <w:szCs w:val="18"/>
              </w:rPr>
              <w:t>50.42</w:t>
            </w:r>
            <w:r w:rsidRPr="008F2634">
              <w:rPr>
                <w:rFonts w:cstheme="minorHAnsi"/>
                <w:color w:val="000000" w:themeColor="text1"/>
                <w:kern w:val="24"/>
                <w:sz w:val="18"/>
                <w:szCs w:val="18"/>
              </w:rPr>
              <w:t>±</w:t>
            </w:r>
            <w:r>
              <w:rPr>
                <w:rFonts w:cstheme="minorHAnsi"/>
                <w:color w:val="000000" w:themeColor="text1"/>
                <w:kern w:val="24"/>
                <w:sz w:val="18"/>
                <w:szCs w:val="18"/>
              </w:rPr>
              <w:t>5.12</w:t>
            </w:r>
          </w:p>
          <w:p w14:paraId="24EA76BE" w14:textId="2D9980C4" w:rsidR="00C34939" w:rsidRPr="007A3B42" w:rsidRDefault="00C34939"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P=0.769</w:t>
            </w:r>
          </w:p>
        </w:tc>
        <w:tc>
          <w:tcPr>
            <w:tcW w:w="1317" w:type="dxa"/>
          </w:tcPr>
          <w:p w14:paraId="20E54708" w14:textId="77777777" w:rsidR="003D7125" w:rsidRDefault="003D7125"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sidRPr="007A3B42">
              <w:rPr>
                <w:rFonts w:cstheme="minorHAnsi"/>
                <w:color w:val="000000" w:themeColor="text1"/>
                <w:kern w:val="24"/>
                <w:sz w:val="18"/>
                <w:szCs w:val="18"/>
              </w:rPr>
              <w:t>50.51</w:t>
            </w:r>
            <w:r w:rsidRPr="008F2634">
              <w:rPr>
                <w:rFonts w:cstheme="minorHAnsi"/>
                <w:color w:val="000000" w:themeColor="text1"/>
                <w:kern w:val="24"/>
                <w:sz w:val="18"/>
                <w:szCs w:val="18"/>
              </w:rPr>
              <w:t>±</w:t>
            </w:r>
            <w:r>
              <w:rPr>
                <w:rFonts w:cstheme="minorHAnsi"/>
                <w:color w:val="000000" w:themeColor="text1"/>
                <w:kern w:val="24"/>
                <w:sz w:val="18"/>
                <w:szCs w:val="18"/>
              </w:rPr>
              <w:t>4.95</w:t>
            </w:r>
          </w:p>
          <w:p w14:paraId="51DA0EC5" w14:textId="4A412888" w:rsidR="00C34939" w:rsidRPr="007A3B42" w:rsidRDefault="00C34939"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kern w:val="24"/>
                <w:sz w:val="18"/>
                <w:szCs w:val="18"/>
              </w:rPr>
              <w:t>P=0.241</w:t>
            </w:r>
          </w:p>
        </w:tc>
        <w:tc>
          <w:tcPr>
            <w:tcW w:w="1317" w:type="dxa"/>
          </w:tcPr>
          <w:p w14:paraId="49EF4F70" w14:textId="77777777" w:rsidR="003D7125" w:rsidRDefault="003D7125"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sidRPr="007A3B42">
              <w:rPr>
                <w:rFonts w:cstheme="minorHAnsi"/>
                <w:color w:val="000000" w:themeColor="text1"/>
                <w:kern w:val="24"/>
                <w:sz w:val="18"/>
                <w:szCs w:val="18"/>
              </w:rPr>
              <w:t>50.49</w:t>
            </w:r>
            <w:r w:rsidRPr="008F2634">
              <w:rPr>
                <w:rFonts w:cstheme="minorHAnsi"/>
                <w:color w:val="000000" w:themeColor="text1"/>
                <w:kern w:val="24"/>
                <w:sz w:val="18"/>
                <w:szCs w:val="18"/>
              </w:rPr>
              <w:t>±</w:t>
            </w:r>
            <w:r>
              <w:rPr>
                <w:rFonts w:cstheme="minorHAnsi"/>
                <w:color w:val="000000" w:themeColor="text1"/>
                <w:kern w:val="24"/>
                <w:sz w:val="18"/>
                <w:szCs w:val="18"/>
              </w:rPr>
              <w:t>5.00</w:t>
            </w:r>
          </w:p>
          <w:p w14:paraId="35757ACD" w14:textId="5C3FC039" w:rsidR="00C34939" w:rsidRPr="007A3B42" w:rsidRDefault="00C34939"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kern w:val="24"/>
                <w:sz w:val="18"/>
                <w:szCs w:val="18"/>
              </w:rPr>
              <w:t>P=0.818</w:t>
            </w:r>
          </w:p>
        </w:tc>
        <w:tc>
          <w:tcPr>
            <w:tcW w:w="1317" w:type="dxa"/>
          </w:tcPr>
          <w:p w14:paraId="47DA1D8A" w14:textId="77777777" w:rsidR="003D7125" w:rsidRDefault="003D7125"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sidRPr="007A3B42">
              <w:rPr>
                <w:rFonts w:cstheme="minorHAnsi"/>
                <w:color w:val="000000" w:themeColor="text1"/>
                <w:kern w:val="24"/>
                <w:sz w:val="18"/>
                <w:szCs w:val="18"/>
              </w:rPr>
              <w:t>50.55</w:t>
            </w:r>
            <w:r w:rsidRPr="008F2634">
              <w:rPr>
                <w:rFonts w:cstheme="minorHAnsi"/>
                <w:color w:val="000000" w:themeColor="text1"/>
                <w:kern w:val="24"/>
                <w:sz w:val="18"/>
                <w:szCs w:val="18"/>
              </w:rPr>
              <w:t>±</w:t>
            </w:r>
            <w:r>
              <w:rPr>
                <w:rFonts w:cstheme="minorHAnsi"/>
                <w:color w:val="000000" w:themeColor="text1"/>
                <w:kern w:val="24"/>
                <w:sz w:val="18"/>
                <w:szCs w:val="18"/>
              </w:rPr>
              <w:t>4.91</w:t>
            </w:r>
          </w:p>
          <w:p w14:paraId="76F4DF23" w14:textId="5388F61D" w:rsidR="00C34939" w:rsidRPr="007A3B42" w:rsidRDefault="00C34939"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p>
        </w:tc>
        <w:tc>
          <w:tcPr>
            <w:tcW w:w="1323" w:type="dxa"/>
          </w:tcPr>
          <w:p w14:paraId="2B214BA9" w14:textId="77777777" w:rsidR="003D7125" w:rsidRPr="00273DBC" w:rsidRDefault="003D7125" w:rsidP="00C30C20">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u w:val="single"/>
                <w:lang w:val="en-US"/>
              </w:rPr>
            </w:pPr>
            <w:r w:rsidRPr="002726BA">
              <w:rPr>
                <w:rFonts w:cstheme="minorHAnsi"/>
                <w:b/>
                <w:bCs/>
                <w:color w:val="000000" w:themeColor="text1"/>
                <w:kern w:val="24"/>
                <w:sz w:val="18"/>
                <w:szCs w:val="18"/>
                <w:u w:val="single"/>
              </w:rPr>
              <w:t>50.79</w:t>
            </w:r>
            <w:r w:rsidRPr="008F2634">
              <w:rPr>
                <w:rFonts w:cstheme="minorHAnsi"/>
                <w:b/>
                <w:bCs/>
                <w:color w:val="000000" w:themeColor="text1"/>
                <w:kern w:val="24"/>
                <w:sz w:val="18"/>
                <w:szCs w:val="18"/>
                <w:u w:val="single"/>
              </w:rPr>
              <w:t>±</w:t>
            </w:r>
            <w:r>
              <w:rPr>
                <w:rFonts w:cstheme="minorHAnsi"/>
                <w:b/>
                <w:bCs/>
                <w:color w:val="000000" w:themeColor="text1"/>
                <w:kern w:val="24"/>
                <w:sz w:val="18"/>
                <w:szCs w:val="18"/>
                <w:u w:val="single"/>
              </w:rPr>
              <w:t>4.96</w:t>
            </w:r>
          </w:p>
        </w:tc>
      </w:tr>
      <w:tr w:rsidR="003D7125" w:rsidRPr="007A3B42" w14:paraId="4B50647F" w14:textId="77777777" w:rsidTr="00B04D33">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871" w:type="dxa"/>
          </w:tcPr>
          <w:p w14:paraId="05B5730C" w14:textId="7FEDDD21" w:rsidR="003D7125" w:rsidRPr="007A3B42" w:rsidRDefault="003D7125" w:rsidP="00C30C20">
            <w:pPr>
              <w:jc w:val="center"/>
              <w:rPr>
                <w:rFonts w:cstheme="minorHAnsi"/>
                <w:color w:val="000000" w:themeColor="text1"/>
                <w:sz w:val="18"/>
                <w:szCs w:val="18"/>
                <w:lang w:val="en-US"/>
              </w:rPr>
            </w:pPr>
            <w:r w:rsidRPr="007A3B42">
              <w:rPr>
                <w:rFonts w:cstheme="minorHAnsi"/>
                <w:b w:val="0"/>
                <w:bCs w:val="0"/>
                <w:color w:val="000000" w:themeColor="text1"/>
                <w:kern w:val="24"/>
                <w:sz w:val="18"/>
                <w:szCs w:val="18"/>
                <w:lang w:val="en-US"/>
              </w:rPr>
              <w:t>5</w:t>
            </w:r>
          </w:p>
        </w:tc>
        <w:tc>
          <w:tcPr>
            <w:tcW w:w="1317" w:type="dxa"/>
          </w:tcPr>
          <w:p w14:paraId="1D0B4171"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48.75</w:t>
            </w:r>
            <w:r w:rsidRPr="008F2634">
              <w:rPr>
                <w:rFonts w:cstheme="minorHAnsi"/>
                <w:color w:val="000000" w:themeColor="text1"/>
                <w:kern w:val="24"/>
                <w:sz w:val="18"/>
                <w:szCs w:val="18"/>
              </w:rPr>
              <w:t>±7.2</w:t>
            </w:r>
            <w:r>
              <w:rPr>
                <w:rFonts w:cstheme="minorHAnsi"/>
                <w:color w:val="000000" w:themeColor="text1"/>
                <w:kern w:val="24"/>
                <w:sz w:val="18"/>
                <w:szCs w:val="18"/>
              </w:rPr>
              <w:t>8</w:t>
            </w:r>
          </w:p>
        </w:tc>
        <w:tc>
          <w:tcPr>
            <w:tcW w:w="1317" w:type="dxa"/>
          </w:tcPr>
          <w:p w14:paraId="53DA5AB9"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50.17</w:t>
            </w:r>
            <w:r w:rsidRPr="008F2634">
              <w:rPr>
                <w:rFonts w:cstheme="minorHAnsi"/>
                <w:color w:val="000000" w:themeColor="text1"/>
                <w:kern w:val="24"/>
                <w:sz w:val="18"/>
                <w:szCs w:val="18"/>
              </w:rPr>
              <w:t>±6.</w:t>
            </w:r>
            <w:r>
              <w:rPr>
                <w:rFonts w:cstheme="minorHAnsi"/>
                <w:color w:val="000000" w:themeColor="text1"/>
                <w:kern w:val="24"/>
                <w:sz w:val="18"/>
                <w:szCs w:val="18"/>
              </w:rPr>
              <w:t>32</w:t>
            </w:r>
          </w:p>
        </w:tc>
        <w:tc>
          <w:tcPr>
            <w:tcW w:w="1323" w:type="dxa"/>
          </w:tcPr>
          <w:p w14:paraId="7AD760C4"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49.77</w:t>
            </w:r>
            <w:r w:rsidRPr="008F2634">
              <w:rPr>
                <w:rFonts w:cstheme="minorHAnsi"/>
                <w:color w:val="000000" w:themeColor="text1"/>
                <w:kern w:val="24"/>
                <w:sz w:val="18"/>
                <w:szCs w:val="18"/>
              </w:rPr>
              <w:t>±6.</w:t>
            </w:r>
            <w:r>
              <w:rPr>
                <w:rFonts w:cstheme="minorHAnsi"/>
                <w:color w:val="000000" w:themeColor="text1"/>
                <w:kern w:val="24"/>
                <w:sz w:val="18"/>
                <w:szCs w:val="18"/>
              </w:rPr>
              <w:t>76</w:t>
            </w:r>
          </w:p>
        </w:tc>
        <w:tc>
          <w:tcPr>
            <w:tcW w:w="1317" w:type="dxa"/>
          </w:tcPr>
          <w:p w14:paraId="33A83F2F"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49.90</w:t>
            </w:r>
            <w:r w:rsidRPr="008F2634">
              <w:rPr>
                <w:rFonts w:cstheme="minorHAnsi"/>
                <w:color w:val="000000" w:themeColor="text1"/>
                <w:kern w:val="24"/>
                <w:sz w:val="18"/>
                <w:szCs w:val="18"/>
              </w:rPr>
              <w:t>±6.</w:t>
            </w:r>
            <w:r>
              <w:rPr>
                <w:rFonts w:cstheme="minorHAnsi"/>
                <w:color w:val="000000" w:themeColor="text1"/>
                <w:kern w:val="24"/>
                <w:sz w:val="18"/>
                <w:szCs w:val="18"/>
              </w:rPr>
              <w:t>50</w:t>
            </w:r>
          </w:p>
        </w:tc>
        <w:tc>
          <w:tcPr>
            <w:tcW w:w="1317" w:type="dxa"/>
          </w:tcPr>
          <w:p w14:paraId="588CAAD7"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49.91</w:t>
            </w:r>
            <w:r w:rsidRPr="008F2634">
              <w:rPr>
                <w:rFonts w:cstheme="minorHAnsi"/>
                <w:color w:val="000000" w:themeColor="text1"/>
                <w:kern w:val="24"/>
                <w:sz w:val="18"/>
                <w:szCs w:val="18"/>
              </w:rPr>
              <w:t>±</w:t>
            </w:r>
            <w:r>
              <w:rPr>
                <w:rFonts w:cstheme="minorHAnsi"/>
                <w:color w:val="000000" w:themeColor="text1"/>
                <w:kern w:val="24"/>
                <w:sz w:val="18"/>
                <w:szCs w:val="18"/>
              </w:rPr>
              <w:t>6.54</w:t>
            </w:r>
          </w:p>
        </w:tc>
        <w:tc>
          <w:tcPr>
            <w:tcW w:w="1317" w:type="dxa"/>
          </w:tcPr>
          <w:p w14:paraId="2782DFDC" w14:textId="77777777" w:rsidR="003D7125" w:rsidRPr="007A3B42"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A3B42">
              <w:rPr>
                <w:rFonts w:cstheme="minorHAnsi"/>
                <w:color w:val="000000" w:themeColor="text1"/>
                <w:kern w:val="24"/>
                <w:sz w:val="18"/>
                <w:szCs w:val="18"/>
              </w:rPr>
              <w:t>50.20</w:t>
            </w:r>
            <w:r w:rsidRPr="008F2634">
              <w:rPr>
                <w:rFonts w:cstheme="minorHAnsi"/>
                <w:color w:val="000000" w:themeColor="text1"/>
                <w:kern w:val="24"/>
                <w:sz w:val="18"/>
                <w:szCs w:val="18"/>
              </w:rPr>
              <w:t>±6.</w:t>
            </w:r>
            <w:r>
              <w:rPr>
                <w:rFonts w:cstheme="minorHAnsi"/>
                <w:color w:val="000000" w:themeColor="text1"/>
                <w:kern w:val="24"/>
                <w:sz w:val="18"/>
                <w:szCs w:val="18"/>
              </w:rPr>
              <w:t>35</w:t>
            </w:r>
          </w:p>
        </w:tc>
        <w:tc>
          <w:tcPr>
            <w:tcW w:w="1323" w:type="dxa"/>
          </w:tcPr>
          <w:p w14:paraId="62D2C805" w14:textId="77777777" w:rsidR="003D7125" w:rsidRPr="00273DBC" w:rsidRDefault="003D7125" w:rsidP="00C30C20">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u w:val="single"/>
                <w:lang w:val="en-US"/>
              </w:rPr>
            </w:pPr>
            <w:r w:rsidRPr="002726BA">
              <w:rPr>
                <w:rFonts w:cstheme="minorHAnsi"/>
                <w:b/>
                <w:bCs/>
                <w:color w:val="000000" w:themeColor="text1"/>
                <w:kern w:val="24"/>
                <w:sz w:val="18"/>
                <w:szCs w:val="18"/>
                <w:u w:val="single"/>
              </w:rPr>
              <w:t>50.63</w:t>
            </w:r>
            <w:r w:rsidRPr="008F2634">
              <w:rPr>
                <w:rFonts w:cstheme="minorHAnsi"/>
                <w:b/>
                <w:bCs/>
                <w:color w:val="000000" w:themeColor="text1"/>
                <w:kern w:val="24"/>
                <w:sz w:val="18"/>
                <w:szCs w:val="18"/>
                <w:u w:val="single"/>
              </w:rPr>
              <w:t>±6.</w:t>
            </w:r>
            <w:r>
              <w:rPr>
                <w:rFonts w:cstheme="minorHAnsi"/>
                <w:b/>
                <w:bCs/>
                <w:color w:val="000000" w:themeColor="text1"/>
                <w:kern w:val="24"/>
                <w:sz w:val="18"/>
                <w:szCs w:val="18"/>
                <w:u w:val="single"/>
              </w:rPr>
              <w:t>30</w:t>
            </w:r>
          </w:p>
        </w:tc>
      </w:tr>
    </w:tbl>
    <w:p w14:paraId="142652FD" w14:textId="77777777" w:rsidR="0087189B" w:rsidRPr="00693D13" w:rsidRDefault="0087189B" w:rsidP="00693D13">
      <w:pPr>
        <w:pStyle w:val="Caption"/>
        <w:keepNext/>
        <w:rPr>
          <w:rFonts w:ascii="Times New Roman" w:hAnsi="Times New Roman" w:cs="Times New Roman"/>
          <w:i w:val="0"/>
          <w:iCs w:val="0"/>
          <w:color w:val="000000" w:themeColor="text1"/>
          <w:sz w:val="20"/>
          <w:szCs w:val="20"/>
        </w:rPr>
      </w:pPr>
    </w:p>
    <w:p w14:paraId="3334FC28" w14:textId="2D2CBDE5" w:rsidR="0087189B" w:rsidRPr="00693D13" w:rsidRDefault="0087189B" w:rsidP="00693D13">
      <w:pPr>
        <w:pStyle w:val="Caption"/>
        <w:keepNext/>
        <w:jc w:val="center"/>
        <w:rPr>
          <w:rFonts w:ascii="Times New Roman" w:hAnsi="Times New Roman" w:cs="Times New Roman"/>
          <w:i w:val="0"/>
          <w:iCs w:val="0"/>
          <w:color w:val="000000" w:themeColor="text1"/>
          <w:sz w:val="20"/>
          <w:szCs w:val="20"/>
        </w:rPr>
      </w:pPr>
      <w:bookmarkStart w:id="12" w:name="_Ref92190513"/>
      <w:r w:rsidRPr="00693D13">
        <w:rPr>
          <w:rFonts w:ascii="Times New Roman" w:hAnsi="Times New Roman" w:cs="Times New Roman"/>
          <w:i w:val="0"/>
          <w:iCs w:val="0"/>
          <w:color w:val="000000" w:themeColor="text1"/>
          <w:sz w:val="20"/>
          <w:szCs w:val="20"/>
        </w:rPr>
        <w:t xml:space="preserve">Table </w:t>
      </w:r>
      <w:r w:rsidRPr="00693D13">
        <w:rPr>
          <w:rFonts w:ascii="Times New Roman" w:hAnsi="Times New Roman" w:cs="Times New Roman"/>
          <w:i w:val="0"/>
          <w:iCs w:val="0"/>
          <w:color w:val="000000" w:themeColor="text1"/>
          <w:sz w:val="20"/>
          <w:szCs w:val="20"/>
        </w:rPr>
        <w:fldChar w:fldCharType="begin"/>
      </w:r>
      <w:r w:rsidRPr="00693D13">
        <w:rPr>
          <w:rFonts w:ascii="Times New Roman" w:hAnsi="Times New Roman" w:cs="Times New Roman"/>
          <w:i w:val="0"/>
          <w:iCs w:val="0"/>
          <w:color w:val="000000" w:themeColor="text1"/>
          <w:sz w:val="20"/>
          <w:szCs w:val="20"/>
        </w:rPr>
        <w:instrText xml:space="preserve"> SEQ Table \* ARABIC </w:instrText>
      </w:r>
      <w:r w:rsidRPr="00693D13">
        <w:rPr>
          <w:rFonts w:ascii="Times New Roman" w:hAnsi="Times New Roman" w:cs="Times New Roman"/>
          <w:i w:val="0"/>
          <w:iCs w:val="0"/>
          <w:color w:val="000000" w:themeColor="text1"/>
          <w:sz w:val="20"/>
          <w:szCs w:val="20"/>
        </w:rPr>
        <w:fldChar w:fldCharType="separate"/>
      </w:r>
      <w:r w:rsidR="00B71301">
        <w:rPr>
          <w:rFonts w:ascii="Times New Roman" w:hAnsi="Times New Roman" w:cs="Times New Roman"/>
          <w:i w:val="0"/>
          <w:iCs w:val="0"/>
          <w:noProof/>
          <w:color w:val="000000" w:themeColor="text1"/>
          <w:sz w:val="20"/>
          <w:szCs w:val="20"/>
        </w:rPr>
        <w:t>5</w:t>
      </w:r>
      <w:r w:rsidRPr="00693D13">
        <w:rPr>
          <w:rFonts w:ascii="Times New Roman" w:hAnsi="Times New Roman" w:cs="Times New Roman"/>
          <w:i w:val="0"/>
          <w:iCs w:val="0"/>
          <w:color w:val="000000" w:themeColor="text1"/>
          <w:sz w:val="20"/>
          <w:szCs w:val="20"/>
        </w:rPr>
        <w:fldChar w:fldCharType="end"/>
      </w:r>
      <w:bookmarkEnd w:id="12"/>
      <w:r w:rsidRPr="00693D13">
        <w:rPr>
          <w:rFonts w:ascii="Times New Roman" w:hAnsi="Times New Roman" w:cs="Times New Roman"/>
          <w:i w:val="0"/>
          <w:iCs w:val="0"/>
          <w:color w:val="000000" w:themeColor="text1"/>
          <w:sz w:val="20"/>
          <w:szCs w:val="20"/>
        </w:rPr>
        <w:t xml:space="preserve"> SSIM </w:t>
      </w:r>
      <w:r w:rsidR="00693D13" w:rsidRPr="00693D13">
        <w:rPr>
          <w:rFonts w:ascii="Times New Roman" w:hAnsi="Times New Roman" w:cs="Times New Roman"/>
          <w:i w:val="0"/>
          <w:iCs w:val="0"/>
          <w:color w:val="000000" w:themeColor="text1"/>
          <w:sz w:val="20"/>
          <w:szCs w:val="20"/>
        </w:rPr>
        <w:t>between low dose testing images and full activity images (Mean ± SD)</w:t>
      </w:r>
    </w:p>
    <w:tbl>
      <w:tblPr>
        <w:tblStyle w:val="PlainTable2"/>
        <w:tblW w:w="0" w:type="auto"/>
        <w:tblLook w:val="04A0" w:firstRow="1" w:lastRow="0" w:firstColumn="1" w:lastColumn="0" w:noHBand="0" w:noVBand="1"/>
      </w:tblPr>
      <w:tblGrid>
        <w:gridCol w:w="1001"/>
        <w:gridCol w:w="1293"/>
        <w:gridCol w:w="1293"/>
        <w:gridCol w:w="1293"/>
        <w:gridCol w:w="1303"/>
        <w:gridCol w:w="1303"/>
        <w:gridCol w:w="1303"/>
        <w:gridCol w:w="1303"/>
      </w:tblGrid>
      <w:tr w:rsidR="008F00F5" w:rsidRPr="00781CCF" w14:paraId="36E55CAD" w14:textId="77777777" w:rsidTr="00B04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tcPr>
          <w:p w14:paraId="4A8F78F0" w14:textId="63494AB3" w:rsidR="003D7125" w:rsidRPr="00781CCF" w:rsidRDefault="003D7125" w:rsidP="00B22829">
            <w:pPr>
              <w:jc w:val="center"/>
              <w:rPr>
                <w:rFonts w:cstheme="minorHAnsi"/>
                <w:color w:val="000000" w:themeColor="text1"/>
                <w:sz w:val="18"/>
                <w:szCs w:val="18"/>
                <w:lang w:val="en-US"/>
              </w:rPr>
            </w:pPr>
            <w:r>
              <w:rPr>
                <w:rFonts w:cstheme="minorHAnsi"/>
                <w:color w:val="000000" w:themeColor="text1"/>
                <w:kern w:val="24"/>
                <w:sz w:val="18"/>
                <w:szCs w:val="18"/>
                <w:lang w:val="en-US"/>
              </w:rPr>
              <w:t>Group</w:t>
            </w:r>
          </w:p>
        </w:tc>
        <w:tc>
          <w:tcPr>
            <w:tcW w:w="1293" w:type="dxa"/>
          </w:tcPr>
          <w:p w14:paraId="7D1F722A" w14:textId="77777777" w:rsidR="003D7125" w:rsidRPr="009B704A" w:rsidRDefault="003D7125" w:rsidP="00B22829">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9B704A">
              <w:rPr>
                <w:rFonts w:hAnsi="Calibri"/>
                <w:color w:val="000000" w:themeColor="text1"/>
                <w:kern w:val="24"/>
                <w:sz w:val="18"/>
                <w:szCs w:val="18"/>
                <w:lang w:val="en-US"/>
              </w:rPr>
              <w:t>Input</w:t>
            </w:r>
          </w:p>
        </w:tc>
        <w:tc>
          <w:tcPr>
            <w:tcW w:w="1293" w:type="dxa"/>
          </w:tcPr>
          <w:p w14:paraId="3A6BB370" w14:textId="77777777" w:rsidR="003D7125" w:rsidRPr="009B704A" w:rsidRDefault="003D7125" w:rsidP="00B22829">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9B704A">
              <w:rPr>
                <w:rFonts w:hAnsi="Calibri"/>
                <w:color w:val="000000" w:themeColor="text1"/>
                <w:kern w:val="24"/>
                <w:sz w:val="18"/>
                <w:szCs w:val="18"/>
                <w:lang w:val="en-US"/>
              </w:rPr>
              <w:t>Model All</w:t>
            </w:r>
          </w:p>
        </w:tc>
        <w:tc>
          <w:tcPr>
            <w:tcW w:w="1293" w:type="dxa"/>
          </w:tcPr>
          <w:p w14:paraId="50CFA508" w14:textId="77777777" w:rsidR="003D7125" w:rsidRPr="009B704A" w:rsidRDefault="003D7125" w:rsidP="00B22829">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9B704A">
              <w:rPr>
                <w:rFonts w:cstheme="minorHAnsi"/>
                <w:color w:val="000000" w:themeColor="text1"/>
                <w:kern w:val="24"/>
                <w:sz w:val="18"/>
                <w:szCs w:val="18"/>
                <w:lang w:val="en-US"/>
              </w:rPr>
              <w:t>Model1</w:t>
            </w:r>
          </w:p>
        </w:tc>
        <w:tc>
          <w:tcPr>
            <w:tcW w:w="1303" w:type="dxa"/>
          </w:tcPr>
          <w:p w14:paraId="48FAF979" w14:textId="77777777" w:rsidR="003D7125" w:rsidRPr="009B704A" w:rsidRDefault="003D7125" w:rsidP="00B22829">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9B704A">
              <w:rPr>
                <w:rFonts w:cstheme="minorHAnsi"/>
                <w:color w:val="000000" w:themeColor="text1"/>
                <w:kern w:val="24"/>
                <w:sz w:val="18"/>
                <w:szCs w:val="18"/>
                <w:lang w:val="en-US"/>
              </w:rPr>
              <w:t>Model2</w:t>
            </w:r>
          </w:p>
        </w:tc>
        <w:tc>
          <w:tcPr>
            <w:tcW w:w="1303" w:type="dxa"/>
          </w:tcPr>
          <w:p w14:paraId="5F41816E" w14:textId="77777777" w:rsidR="003D7125" w:rsidRPr="009B704A" w:rsidRDefault="003D7125" w:rsidP="00B22829">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9B704A">
              <w:rPr>
                <w:rFonts w:cstheme="minorHAnsi"/>
                <w:color w:val="000000" w:themeColor="text1"/>
                <w:kern w:val="24"/>
                <w:sz w:val="18"/>
                <w:szCs w:val="18"/>
                <w:lang w:val="en-US"/>
              </w:rPr>
              <w:t>Model3</w:t>
            </w:r>
          </w:p>
        </w:tc>
        <w:tc>
          <w:tcPr>
            <w:tcW w:w="1303" w:type="dxa"/>
          </w:tcPr>
          <w:p w14:paraId="6F0F3711" w14:textId="77777777" w:rsidR="003D7125" w:rsidRPr="009B704A" w:rsidRDefault="003D7125" w:rsidP="00B22829">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9B704A">
              <w:rPr>
                <w:rFonts w:cstheme="minorHAnsi"/>
                <w:color w:val="000000" w:themeColor="text1"/>
                <w:kern w:val="24"/>
                <w:sz w:val="18"/>
                <w:szCs w:val="18"/>
                <w:lang w:val="en-US"/>
              </w:rPr>
              <w:t>Model4</w:t>
            </w:r>
          </w:p>
        </w:tc>
        <w:tc>
          <w:tcPr>
            <w:tcW w:w="1293" w:type="dxa"/>
          </w:tcPr>
          <w:p w14:paraId="35C08CC6" w14:textId="77777777" w:rsidR="003D7125" w:rsidRPr="009B704A" w:rsidRDefault="003D7125" w:rsidP="00B22829">
            <w:pPr>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9B704A">
              <w:rPr>
                <w:rFonts w:cstheme="minorHAnsi"/>
                <w:color w:val="000000" w:themeColor="text1"/>
                <w:kern w:val="24"/>
                <w:sz w:val="18"/>
                <w:szCs w:val="18"/>
                <w:lang w:val="en-US"/>
              </w:rPr>
              <w:t>Model5</w:t>
            </w:r>
          </w:p>
        </w:tc>
      </w:tr>
      <w:tr w:rsidR="008F00F5" w:rsidRPr="00781CCF" w14:paraId="0C00B98B" w14:textId="77777777" w:rsidTr="00B0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tcPr>
          <w:p w14:paraId="18211D09" w14:textId="0DC39DDB" w:rsidR="003D7125" w:rsidRPr="00781CCF" w:rsidRDefault="003D7125" w:rsidP="00B22829">
            <w:pPr>
              <w:jc w:val="center"/>
              <w:rPr>
                <w:rFonts w:cstheme="minorHAnsi"/>
                <w:color w:val="000000" w:themeColor="text1"/>
                <w:sz w:val="18"/>
                <w:szCs w:val="18"/>
                <w:lang w:val="en-US"/>
              </w:rPr>
            </w:pPr>
            <w:r>
              <w:rPr>
                <w:rFonts w:cstheme="minorHAnsi"/>
                <w:b w:val="0"/>
                <w:bCs w:val="0"/>
                <w:color w:val="000000" w:themeColor="text1"/>
                <w:kern w:val="24"/>
                <w:sz w:val="18"/>
                <w:szCs w:val="18"/>
                <w:lang w:val="en-US"/>
              </w:rPr>
              <w:t>1</w:t>
            </w:r>
          </w:p>
        </w:tc>
        <w:tc>
          <w:tcPr>
            <w:tcW w:w="1293" w:type="dxa"/>
          </w:tcPr>
          <w:p w14:paraId="194F840F" w14:textId="4E937162" w:rsidR="00B22829" w:rsidRDefault="003D7125" w:rsidP="00B2282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kern w:val="24"/>
                <w:sz w:val="18"/>
                <w:szCs w:val="18"/>
              </w:rPr>
            </w:pPr>
            <w:r w:rsidRPr="00781CCF">
              <w:rPr>
                <w:rFonts w:ascii="Calibri" w:hAnsi="Calibri" w:cs="Calibri"/>
                <w:color w:val="000000" w:themeColor="text1"/>
                <w:kern w:val="24"/>
                <w:sz w:val="18"/>
                <w:szCs w:val="18"/>
              </w:rPr>
              <w:t>9</w:t>
            </w:r>
            <w:r w:rsidR="00C70141">
              <w:rPr>
                <w:rFonts w:ascii="Calibri" w:hAnsi="Calibri" w:cs="Calibri"/>
                <w:color w:val="000000" w:themeColor="text1"/>
                <w:kern w:val="24"/>
                <w:sz w:val="18"/>
                <w:szCs w:val="18"/>
                <w:lang w:val="en-US"/>
              </w:rPr>
              <w:t>4.57</w:t>
            </w:r>
            <w:r>
              <w:rPr>
                <w:rFonts w:ascii="Calibri" w:hAnsi="Calibri" w:cs="Calibri"/>
                <w:color w:val="000000" w:themeColor="text1"/>
                <w:kern w:val="24"/>
                <w:sz w:val="18"/>
                <w:szCs w:val="18"/>
                <w:lang w:val="en-US"/>
              </w:rPr>
              <w:t>%</w:t>
            </w:r>
            <w:r w:rsidRPr="00335EE1">
              <w:rPr>
                <w:rFonts w:ascii="Calibri" w:hAnsi="Calibri" w:cs="Calibri"/>
                <w:color w:val="000000" w:themeColor="text1"/>
                <w:kern w:val="24"/>
                <w:sz w:val="18"/>
                <w:szCs w:val="18"/>
              </w:rPr>
              <w:t>±</w:t>
            </w:r>
            <w:r w:rsidR="00C70141">
              <w:rPr>
                <w:rFonts w:ascii="Calibri" w:hAnsi="Calibri" w:cs="Calibri"/>
                <w:color w:val="000000" w:themeColor="text1"/>
                <w:kern w:val="24"/>
                <w:sz w:val="18"/>
                <w:szCs w:val="18"/>
              </w:rPr>
              <w:t>2.05</w:t>
            </w:r>
            <w:r>
              <w:rPr>
                <w:rFonts w:ascii="Calibri" w:hAnsi="Calibri" w:cs="Calibri"/>
                <w:color w:val="000000" w:themeColor="text1"/>
                <w:kern w:val="24"/>
                <w:sz w:val="18"/>
                <w:szCs w:val="18"/>
              </w:rPr>
              <w:t>%</w:t>
            </w:r>
          </w:p>
          <w:p w14:paraId="4963A0FC" w14:textId="6283392F" w:rsidR="00B22829" w:rsidRPr="00B04D33" w:rsidRDefault="00B22829" w:rsidP="00B2282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kern w:val="24"/>
                <w:sz w:val="18"/>
                <w:szCs w:val="18"/>
              </w:rPr>
            </w:pPr>
            <w:r>
              <w:rPr>
                <w:rFonts w:ascii="Calibri" w:hAnsi="Calibri" w:cs="Calibri"/>
                <w:color w:val="000000" w:themeColor="text1"/>
                <w:kern w:val="24"/>
                <w:sz w:val="18"/>
                <w:szCs w:val="18"/>
              </w:rPr>
              <w:t>P=0.551</w:t>
            </w:r>
          </w:p>
        </w:tc>
        <w:tc>
          <w:tcPr>
            <w:tcW w:w="1293" w:type="dxa"/>
          </w:tcPr>
          <w:p w14:paraId="0E23BEAA" w14:textId="67712A07" w:rsidR="003D7125" w:rsidRPr="00781CCF" w:rsidRDefault="003D712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9</w:t>
            </w:r>
            <w:r w:rsidR="00C70141">
              <w:rPr>
                <w:rFonts w:cstheme="minorHAnsi"/>
                <w:color w:val="000000" w:themeColor="text1"/>
                <w:sz w:val="18"/>
                <w:szCs w:val="18"/>
                <w:lang w:val="en-US"/>
              </w:rPr>
              <w:t>3.41</w:t>
            </w:r>
            <w:r>
              <w:rPr>
                <w:rFonts w:cstheme="minorHAnsi"/>
                <w:color w:val="000000" w:themeColor="text1"/>
                <w:sz w:val="18"/>
                <w:szCs w:val="18"/>
                <w:lang w:val="en-US"/>
              </w:rPr>
              <w:t>%</w:t>
            </w:r>
            <w:r w:rsidRPr="00335EE1">
              <w:rPr>
                <w:rFonts w:cstheme="minorHAnsi"/>
                <w:color w:val="000000" w:themeColor="text1"/>
                <w:sz w:val="18"/>
                <w:szCs w:val="18"/>
              </w:rPr>
              <w:t>±</w:t>
            </w:r>
            <w:r>
              <w:rPr>
                <w:rFonts w:cstheme="minorHAnsi"/>
                <w:color w:val="000000" w:themeColor="text1"/>
                <w:sz w:val="18"/>
                <w:szCs w:val="18"/>
              </w:rPr>
              <w:t>1</w:t>
            </w:r>
            <w:r w:rsidR="00C70141">
              <w:rPr>
                <w:rFonts w:cstheme="minorHAnsi"/>
                <w:color w:val="000000" w:themeColor="text1"/>
                <w:sz w:val="18"/>
                <w:szCs w:val="18"/>
              </w:rPr>
              <w:t>.29</w:t>
            </w:r>
            <w:r>
              <w:rPr>
                <w:rFonts w:cstheme="minorHAnsi"/>
                <w:color w:val="000000" w:themeColor="text1"/>
                <w:sz w:val="18"/>
                <w:szCs w:val="18"/>
              </w:rPr>
              <w:t>%</w:t>
            </w:r>
          </w:p>
        </w:tc>
        <w:tc>
          <w:tcPr>
            <w:tcW w:w="1293" w:type="dxa"/>
          </w:tcPr>
          <w:p w14:paraId="0C562E71" w14:textId="1DC29441" w:rsidR="003D7125" w:rsidRPr="00781CCF" w:rsidRDefault="003D712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9</w:t>
            </w:r>
            <w:r w:rsidR="008F00F5">
              <w:rPr>
                <w:rFonts w:cstheme="minorHAnsi"/>
                <w:color w:val="000000" w:themeColor="text1"/>
                <w:sz w:val="18"/>
                <w:szCs w:val="18"/>
                <w:lang w:val="en-US"/>
              </w:rPr>
              <w:t>4.51</w:t>
            </w:r>
            <w:r>
              <w:rPr>
                <w:rFonts w:cstheme="minorHAnsi"/>
                <w:color w:val="000000" w:themeColor="text1"/>
                <w:sz w:val="18"/>
                <w:szCs w:val="18"/>
                <w:lang w:val="en-US"/>
              </w:rPr>
              <w:t>%</w:t>
            </w:r>
            <w:r w:rsidRPr="00335EE1">
              <w:rPr>
                <w:rFonts w:cstheme="minorHAnsi"/>
                <w:color w:val="000000" w:themeColor="text1"/>
                <w:sz w:val="18"/>
                <w:szCs w:val="18"/>
              </w:rPr>
              <w:t>±</w:t>
            </w:r>
            <w:r>
              <w:rPr>
                <w:rFonts w:cstheme="minorHAnsi"/>
                <w:color w:val="000000" w:themeColor="text1"/>
                <w:sz w:val="18"/>
                <w:szCs w:val="18"/>
              </w:rPr>
              <w:t>1.</w:t>
            </w:r>
            <w:r w:rsidR="008F00F5">
              <w:rPr>
                <w:rFonts w:cstheme="minorHAnsi"/>
                <w:color w:val="000000" w:themeColor="text1"/>
                <w:sz w:val="18"/>
                <w:szCs w:val="18"/>
              </w:rPr>
              <w:t>46</w:t>
            </w:r>
            <w:r>
              <w:rPr>
                <w:rFonts w:cstheme="minorHAnsi"/>
                <w:color w:val="000000" w:themeColor="text1"/>
                <w:sz w:val="18"/>
                <w:szCs w:val="18"/>
              </w:rPr>
              <w:t>%</w:t>
            </w:r>
          </w:p>
        </w:tc>
        <w:tc>
          <w:tcPr>
            <w:tcW w:w="1303" w:type="dxa"/>
          </w:tcPr>
          <w:p w14:paraId="61405EBE" w14:textId="50D5A40E" w:rsidR="003D7125" w:rsidRPr="00335EE1" w:rsidRDefault="003D7125" w:rsidP="00B22829">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kern w:val="24"/>
                <w:sz w:val="18"/>
                <w:szCs w:val="18"/>
                <w:u w:val="single"/>
              </w:rPr>
            </w:pPr>
            <w:r w:rsidRPr="002726BA">
              <w:rPr>
                <w:rFonts w:cstheme="minorHAnsi"/>
                <w:b/>
                <w:bCs/>
                <w:color w:val="000000" w:themeColor="text1"/>
                <w:kern w:val="24"/>
                <w:sz w:val="18"/>
                <w:szCs w:val="18"/>
                <w:u w:val="single"/>
              </w:rPr>
              <w:t>9</w:t>
            </w:r>
            <w:r w:rsidR="008F00F5">
              <w:rPr>
                <w:rFonts w:cstheme="minorHAnsi"/>
                <w:b/>
                <w:bCs/>
                <w:color w:val="000000" w:themeColor="text1"/>
                <w:kern w:val="24"/>
                <w:sz w:val="18"/>
                <w:szCs w:val="18"/>
                <w:u w:val="single"/>
              </w:rPr>
              <w:t>4.62</w:t>
            </w:r>
            <w:r w:rsidRPr="002726BA">
              <w:rPr>
                <w:rFonts w:cstheme="minorHAnsi"/>
                <w:b/>
                <w:bCs/>
                <w:color w:val="000000" w:themeColor="text1"/>
                <w:kern w:val="24"/>
                <w:sz w:val="18"/>
                <w:szCs w:val="18"/>
                <w:u w:val="single"/>
              </w:rPr>
              <w:t>%</w:t>
            </w:r>
            <w:r w:rsidRPr="00335EE1">
              <w:rPr>
                <w:rFonts w:cstheme="minorHAnsi"/>
                <w:b/>
                <w:bCs/>
                <w:color w:val="000000" w:themeColor="text1"/>
                <w:kern w:val="24"/>
                <w:sz w:val="18"/>
                <w:szCs w:val="18"/>
                <w:u w:val="single"/>
              </w:rPr>
              <w:t>±1.</w:t>
            </w:r>
            <w:r w:rsidR="008F00F5">
              <w:rPr>
                <w:rFonts w:cstheme="minorHAnsi"/>
                <w:b/>
                <w:bCs/>
                <w:color w:val="000000" w:themeColor="text1"/>
                <w:kern w:val="24"/>
                <w:sz w:val="18"/>
                <w:szCs w:val="18"/>
                <w:u w:val="single"/>
              </w:rPr>
              <w:t>47</w:t>
            </w:r>
            <w:r w:rsidRPr="00335EE1">
              <w:rPr>
                <w:rFonts w:cstheme="minorHAnsi"/>
                <w:b/>
                <w:bCs/>
                <w:color w:val="000000" w:themeColor="text1"/>
                <w:kern w:val="24"/>
                <w:sz w:val="18"/>
                <w:szCs w:val="18"/>
                <w:u w:val="single"/>
              </w:rPr>
              <w:t>%</w:t>
            </w:r>
          </w:p>
        </w:tc>
        <w:tc>
          <w:tcPr>
            <w:tcW w:w="1303" w:type="dxa"/>
          </w:tcPr>
          <w:p w14:paraId="7D7F99FA" w14:textId="2FE3FF10" w:rsidR="003D7125" w:rsidRPr="00781CCF" w:rsidRDefault="003D712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9</w:t>
            </w:r>
            <w:r w:rsidR="008F00F5">
              <w:rPr>
                <w:rFonts w:cstheme="minorHAnsi"/>
                <w:color w:val="000000" w:themeColor="text1"/>
                <w:sz w:val="18"/>
                <w:szCs w:val="18"/>
                <w:lang w:val="en-US"/>
              </w:rPr>
              <w:t>4.45</w:t>
            </w:r>
            <w:r>
              <w:rPr>
                <w:rFonts w:cstheme="minorHAnsi"/>
                <w:color w:val="000000" w:themeColor="text1"/>
                <w:sz w:val="18"/>
                <w:szCs w:val="18"/>
                <w:lang w:val="en-US"/>
              </w:rPr>
              <w:t>%</w:t>
            </w:r>
            <w:r w:rsidRPr="00335EE1">
              <w:rPr>
                <w:rFonts w:cstheme="minorHAnsi"/>
                <w:color w:val="000000" w:themeColor="text1"/>
                <w:sz w:val="18"/>
                <w:szCs w:val="18"/>
              </w:rPr>
              <w:t>±</w:t>
            </w:r>
            <w:r>
              <w:rPr>
                <w:rFonts w:cstheme="minorHAnsi"/>
                <w:color w:val="000000" w:themeColor="text1"/>
                <w:sz w:val="18"/>
                <w:szCs w:val="18"/>
              </w:rPr>
              <w:t>1.3</w:t>
            </w:r>
            <w:r w:rsidR="008F00F5">
              <w:rPr>
                <w:rFonts w:cstheme="minorHAnsi"/>
                <w:color w:val="000000" w:themeColor="text1"/>
                <w:sz w:val="18"/>
                <w:szCs w:val="18"/>
              </w:rPr>
              <w:t>5</w:t>
            </w:r>
            <w:r>
              <w:rPr>
                <w:rFonts w:cstheme="minorHAnsi"/>
                <w:color w:val="000000" w:themeColor="text1"/>
                <w:sz w:val="18"/>
                <w:szCs w:val="18"/>
              </w:rPr>
              <w:t>%</w:t>
            </w:r>
          </w:p>
        </w:tc>
        <w:tc>
          <w:tcPr>
            <w:tcW w:w="1303" w:type="dxa"/>
          </w:tcPr>
          <w:p w14:paraId="23430ECC" w14:textId="2DE482D0" w:rsidR="003D7125" w:rsidRPr="00781CCF" w:rsidRDefault="003D712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eastAsia="zh-CN"/>
              </w:rPr>
            </w:pPr>
            <w:r>
              <w:rPr>
                <w:rFonts w:cstheme="minorHAnsi"/>
                <w:color w:val="000000" w:themeColor="text1"/>
                <w:sz w:val="18"/>
                <w:szCs w:val="18"/>
                <w:lang w:val="en-US"/>
              </w:rPr>
              <w:t>9</w:t>
            </w:r>
            <w:r w:rsidR="008F00F5">
              <w:rPr>
                <w:rFonts w:cstheme="minorHAnsi"/>
                <w:color w:val="000000" w:themeColor="text1"/>
                <w:sz w:val="18"/>
                <w:szCs w:val="18"/>
                <w:lang w:val="en-US"/>
              </w:rPr>
              <w:t>4.10</w:t>
            </w:r>
            <w:r>
              <w:rPr>
                <w:rFonts w:cstheme="minorHAnsi"/>
                <w:color w:val="000000" w:themeColor="text1"/>
                <w:sz w:val="18"/>
                <w:szCs w:val="18"/>
                <w:lang w:val="en-US"/>
              </w:rPr>
              <w:t>%</w:t>
            </w:r>
            <w:r w:rsidRPr="00335EE1">
              <w:rPr>
                <w:rFonts w:cstheme="minorHAnsi"/>
                <w:color w:val="000000" w:themeColor="text1"/>
                <w:sz w:val="18"/>
                <w:szCs w:val="18"/>
              </w:rPr>
              <w:t>±</w:t>
            </w:r>
            <w:r>
              <w:rPr>
                <w:rFonts w:cstheme="minorHAnsi"/>
                <w:color w:val="000000" w:themeColor="text1"/>
                <w:sz w:val="18"/>
                <w:szCs w:val="18"/>
              </w:rPr>
              <w:t>1.</w:t>
            </w:r>
            <w:r w:rsidR="008F00F5">
              <w:rPr>
                <w:rFonts w:cstheme="minorHAnsi"/>
                <w:color w:val="000000" w:themeColor="text1"/>
                <w:sz w:val="18"/>
                <w:szCs w:val="18"/>
              </w:rPr>
              <w:t>24</w:t>
            </w:r>
            <w:r>
              <w:rPr>
                <w:rFonts w:cstheme="minorHAnsi"/>
                <w:color w:val="000000" w:themeColor="text1"/>
                <w:sz w:val="18"/>
                <w:szCs w:val="18"/>
              </w:rPr>
              <w:t>%</w:t>
            </w:r>
          </w:p>
        </w:tc>
        <w:tc>
          <w:tcPr>
            <w:tcW w:w="1293" w:type="dxa"/>
          </w:tcPr>
          <w:p w14:paraId="5E9B6F11" w14:textId="4C3CC193" w:rsidR="003D7125" w:rsidRPr="00E438ED" w:rsidRDefault="003D712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sidRPr="00781CCF">
              <w:rPr>
                <w:rFonts w:ascii="Calibri" w:hAnsi="Calibri" w:cs="Calibri"/>
                <w:color w:val="000000" w:themeColor="text1"/>
                <w:kern w:val="24"/>
                <w:sz w:val="18"/>
                <w:szCs w:val="18"/>
              </w:rPr>
              <w:t>9</w:t>
            </w:r>
            <w:r w:rsidR="008F00F5">
              <w:rPr>
                <w:rFonts w:ascii="Calibri" w:hAnsi="Calibri" w:cs="Calibri"/>
                <w:color w:val="000000" w:themeColor="text1"/>
                <w:kern w:val="24"/>
                <w:sz w:val="18"/>
                <w:szCs w:val="18"/>
              </w:rPr>
              <w:t>3.19</w:t>
            </w:r>
            <w:r>
              <w:rPr>
                <w:rFonts w:ascii="Calibri" w:hAnsi="Calibri" w:cs="Calibri"/>
                <w:color w:val="000000" w:themeColor="text1"/>
                <w:kern w:val="24"/>
                <w:sz w:val="18"/>
                <w:szCs w:val="18"/>
                <w:lang w:val="en-US"/>
              </w:rPr>
              <w:t>%</w:t>
            </w:r>
            <w:r w:rsidRPr="00335EE1">
              <w:rPr>
                <w:rFonts w:cstheme="minorHAnsi"/>
                <w:color w:val="000000" w:themeColor="text1"/>
                <w:sz w:val="18"/>
                <w:szCs w:val="18"/>
              </w:rPr>
              <w:t>±</w:t>
            </w:r>
            <w:r>
              <w:rPr>
                <w:rFonts w:cstheme="minorHAnsi"/>
                <w:color w:val="000000" w:themeColor="text1"/>
                <w:sz w:val="18"/>
                <w:szCs w:val="18"/>
              </w:rPr>
              <w:t>1.</w:t>
            </w:r>
            <w:r w:rsidR="008F00F5">
              <w:rPr>
                <w:rFonts w:cstheme="minorHAnsi"/>
                <w:color w:val="000000" w:themeColor="text1"/>
                <w:sz w:val="18"/>
                <w:szCs w:val="18"/>
              </w:rPr>
              <w:t>19</w:t>
            </w:r>
            <w:r>
              <w:rPr>
                <w:rFonts w:cstheme="minorHAnsi"/>
                <w:color w:val="000000" w:themeColor="text1"/>
                <w:sz w:val="18"/>
                <w:szCs w:val="18"/>
              </w:rPr>
              <w:t>%</w:t>
            </w:r>
          </w:p>
        </w:tc>
      </w:tr>
      <w:tr w:rsidR="008F00F5" w:rsidRPr="00781CCF" w14:paraId="55E7E5DD" w14:textId="77777777" w:rsidTr="00B04D33">
        <w:tc>
          <w:tcPr>
            <w:cnfStyle w:val="001000000000" w:firstRow="0" w:lastRow="0" w:firstColumn="1" w:lastColumn="0" w:oddVBand="0" w:evenVBand="0" w:oddHBand="0" w:evenHBand="0" w:firstRowFirstColumn="0" w:firstRowLastColumn="0" w:lastRowFirstColumn="0" w:lastRowLastColumn="0"/>
            <w:tcW w:w="1011" w:type="dxa"/>
          </w:tcPr>
          <w:p w14:paraId="12DABF39" w14:textId="248B9275" w:rsidR="003D7125" w:rsidRPr="00781CCF" w:rsidRDefault="003D7125" w:rsidP="00B22829">
            <w:pPr>
              <w:jc w:val="center"/>
              <w:rPr>
                <w:rFonts w:cstheme="minorHAnsi"/>
                <w:color w:val="000000" w:themeColor="text1"/>
                <w:sz w:val="18"/>
                <w:szCs w:val="18"/>
                <w:lang w:val="en-US"/>
              </w:rPr>
            </w:pPr>
            <w:r w:rsidRPr="007A3B42">
              <w:rPr>
                <w:rFonts w:cstheme="minorHAnsi"/>
                <w:b w:val="0"/>
                <w:bCs w:val="0"/>
                <w:color w:val="000000" w:themeColor="text1"/>
                <w:kern w:val="24"/>
                <w:sz w:val="18"/>
                <w:szCs w:val="18"/>
                <w:lang w:val="en-US"/>
              </w:rPr>
              <w:t>2</w:t>
            </w:r>
          </w:p>
        </w:tc>
        <w:tc>
          <w:tcPr>
            <w:tcW w:w="1293" w:type="dxa"/>
          </w:tcPr>
          <w:p w14:paraId="6CE6AA3F" w14:textId="68FA775F" w:rsidR="003D7125" w:rsidRPr="00781CCF" w:rsidRDefault="003D7125" w:rsidP="00B22829">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9</w:t>
            </w:r>
            <w:r w:rsidR="00C70141">
              <w:rPr>
                <w:rFonts w:cstheme="minorHAnsi"/>
                <w:color w:val="000000" w:themeColor="text1"/>
                <w:sz w:val="18"/>
                <w:szCs w:val="18"/>
                <w:lang w:val="en-US"/>
              </w:rPr>
              <w:t>1.48</w:t>
            </w:r>
            <w:r>
              <w:rPr>
                <w:rFonts w:cstheme="minorHAnsi"/>
                <w:color w:val="000000" w:themeColor="text1"/>
                <w:sz w:val="18"/>
                <w:szCs w:val="18"/>
                <w:lang w:val="en-US"/>
              </w:rPr>
              <w:t>%</w:t>
            </w:r>
            <w:r w:rsidRPr="00335EE1">
              <w:rPr>
                <w:rFonts w:cstheme="minorHAnsi"/>
                <w:color w:val="000000" w:themeColor="text1"/>
                <w:sz w:val="18"/>
                <w:szCs w:val="18"/>
              </w:rPr>
              <w:t>±</w:t>
            </w:r>
            <w:r w:rsidR="00C70141">
              <w:rPr>
                <w:rFonts w:cstheme="minorHAnsi"/>
                <w:color w:val="000000" w:themeColor="text1"/>
                <w:sz w:val="18"/>
                <w:szCs w:val="18"/>
              </w:rPr>
              <w:t>3.09</w:t>
            </w:r>
            <w:r>
              <w:rPr>
                <w:rFonts w:cstheme="minorHAnsi"/>
                <w:color w:val="000000" w:themeColor="text1"/>
                <w:sz w:val="18"/>
                <w:szCs w:val="18"/>
              </w:rPr>
              <w:t>%</w:t>
            </w:r>
          </w:p>
        </w:tc>
        <w:tc>
          <w:tcPr>
            <w:tcW w:w="1293" w:type="dxa"/>
          </w:tcPr>
          <w:p w14:paraId="681E2A18" w14:textId="19E2ADEC" w:rsidR="003D7125" w:rsidRPr="00335EE1" w:rsidRDefault="003D7125" w:rsidP="00B22829">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18"/>
                <w:szCs w:val="18"/>
                <w:lang w:val="en-US"/>
              </w:rPr>
            </w:pPr>
            <w:r>
              <w:rPr>
                <w:rFonts w:cstheme="minorHAnsi"/>
                <w:color w:val="000000" w:themeColor="text1"/>
                <w:sz w:val="18"/>
                <w:szCs w:val="18"/>
                <w:lang w:val="en-US"/>
              </w:rPr>
              <w:t>9</w:t>
            </w:r>
            <w:r w:rsidR="00C70141">
              <w:rPr>
                <w:rFonts w:cstheme="minorHAnsi"/>
                <w:color w:val="000000" w:themeColor="text1"/>
                <w:sz w:val="18"/>
                <w:szCs w:val="18"/>
                <w:lang w:val="en-US"/>
              </w:rPr>
              <w:t>1.64</w:t>
            </w:r>
            <w:r>
              <w:rPr>
                <w:rFonts w:cstheme="minorHAnsi"/>
                <w:color w:val="000000" w:themeColor="text1"/>
                <w:sz w:val="18"/>
                <w:szCs w:val="18"/>
                <w:lang w:val="en-US"/>
              </w:rPr>
              <w:t>%</w:t>
            </w:r>
            <w:r w:rsidRPr="00335EE1">
              <w:rPr>
                <w:rFonts w:cstheme="minorHAnsi"/>
                <w:color w:val="000000" w:themeColor="text1"/>
                <w:sz w:val="18"/>
                <w:szCs w:val="18"/>
              </w:rPr>
              <w:t>±</w:t>
            </w:r>
            <w:r>
              <w:rPr>
                <w:rFonts w:cstheme="minorHAnsi"/>
                <w:color w:val="000000" w:themeColor="text1"/>
                <w:sz w:val="18"/>
                <w:szCs w:val="18"/>
              </w:rPr>
              <w:t>1.</w:t>
            </w:r>
            <w:r w:rsidR="00C70141">
              <w:rPr>
                <w:rFonts w:cstheme="minorHAnsi"/>
                <w:color w:val="000000" w:themeColor="text1"/>
                <w:sz w:val="18"/>
                <w:szCs w:val="18"/>
              </w:rPr>
              <w:t>69</w:t>
            </w:r>
            <w:r>
              <w:rPr>
                <w:rFonts w:cstheme="minorHAnsi"/>
                <w:color w:val="000000" w:themeColor="text1"/>
                <w:sz w:val="18"/>
                <w:szCs w:val="18"/>
              </w:rPr>
              <w:t>%</w:t>
            </w:r>
          </w:p>
        </w:tc>
        <w:tc>
          <w:tcPr>
            <w:tcW w:w="1293" w:type="dxa"/>
          </w:tcPr>
          <w:p w14:paraId="6841DA9F" w14:textId="5CBB7730" w:rsidR="003D7125" w:rsidRPr="00781CCF" w:rsidRDefault="003D7125" w:rsidP="00B22829">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9</w:t>
            </w:r>
            <w:r w:rsidR="008F00F5">
              <w:rPr>
                <w:rFonts w:cstheme="minorHAnsi"/>
                <w:color w:val="000000" w:themeColor="text1"/>
                <w:sz w:val="18"/>
                <w:szCs w:val="18"/>
                <w:lang w:val="en-US"/>
              </w:rPr>
              <w:t>2.23</w:t>
            </w:r>
            <w:r>
              <w:rPr>
                <w:rFonts w:cstheme="minorHAnsi"/>
                <w:color w:val="000000" w:themeColor="text1"/>
                <w:sz w:val="18"/>
                <w:szCs w:val="18"/>
                <w:lang w:val="en-US"/>
              </w:rPr>
              <w:t>%</w:t>
            </w:r>
            <w:r w:rsidRPr="00335EE1">
              <w:rPr>
                <w:rFonts w:cstheme="minorHAnsi"/>
                <w:color w:val="000000" w:themeColor="text1"/>
                <w:sz w:val="18"/>
                <w:szCs w:val="18"/>
              </w:rPr>
              <w:t>±</w:t>
            </w:r>
            <w:r w:rsidR="008F00F5">
              <w:rPr>
                <w:rFonts w:cstheme="minorHAnsi"/>
                <w:color w:val="000000" w:themeColor="text1"/>
                <w:sz w:val="18"/>
                <w:szCs w:val="18"/>
              </w:rPr>
              <w:t>2.21</w:t>
            </w:r>
            <w:r>
              <w:rPr>
                <w:rFonts w:cstheme="minorHAnsi"/>
                <w:color w:val="000000" w:themeColor="text1"/>
                <w:sz w:val="18"/>
                <w:szCs w:val="18"/>
              </w:rPr>
              <w:t>%</w:t>
            </w:r>
          </w:p>
        </w:tc>
        <w:tc>
          <w:tcPr>
            <w:tcW w:w="1303" w:type="dxa"/>
          </w:tcPr>
          <w:p w14:paraId="22827313" w14:textId="77777777" w:rsidR="003D7125" w:rsidRDefault="003D7125" w:rsidP="00B22829">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sidRPr="008F00F5">
              <w:rPr>
                <w:rFonts w:cstheme="minorHAnsi"/>
                <w:color w:val="000000" w:themeColor="text1"/>
                <w:kern w:val="24"/>
                <w:sz w:val="18"/>
                <w:szCs w:val="18"/>
              </w:rPr>
              <w:t>9</w:t>
            </w:r>
            <w:r w:rsidR="008F00F5" w:rsidRPr="008F00F5">
              <w:rPr>
                <w:rFonts w:cstheme="minorHAnsi"/>
                <w:color w:val="000000" w:themeColor="text1"/>
                <w:kern w:val="24"/>
                <w:sz w:val="18"/>
                <w:szCs w:val="18"/>
              </w:rPr>
              <w:t>2.37</w:t>
            </w:r>
            <w:r w:rsidRPr="008F00F5">
              <w:rPr>
                <w:rFonts w:cstheme="minorHAnsi"/>
                <w:color w:val="000000" w:themeColor="text1"/>
                <w:kern w:val="24"/>
                <w:sz w:val="18"/>
                <w:szCs w:val="18"/>
              </w:rPr>
              <w:t>%±</w:t>
            </w:r>
            <w:r w:rsidR="008F00F5" w:rsidRPr="008F00F5">
              <w:rPr>
                <w:rFonts w:cstheme="minorHAnsi"/>
                <w:color w:val="000000" w:themeColor="text1"/>
                <w:kern w:val="24"/>
                <w:sz w:val="18"/>
                <w:szCs w:val="18"/>
              </w:rPr>
              <w:t>2.17</w:t>
            </w:r>
            <w:r w:rsidRPr="008F00F5">
              <w:rPr>
                <w:rFonts w:cstheme="minorHAnsi"/>
                <w:color w:val="000000" w:themeColor="text1"/>
                <w:kern w:val="24"/>
                <w:sz w:val="18"/>
                <w:szCs w:val="18"/>
              </w:rPr>
              <w:t>%</w:t>
            </w:r>
          </w:p>
          <w:p w14:paraId="416CE1EC" w14:textId="01855BA0" w:rsidR="00A33922" w:rsidRPr="008F00F5" w:rsidRDefault="00A33922" w:rsidP="00B22829">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rPr>
              <w:t>P=0.082</w:t>
            </w:r>
          </w:p>
        </w:tc>
        <w:tc>
          <w:tcPr>
            <w:tcW w:w="1303" w:type="dxa"/>
          </w:tcPr>
          <w:p w14:paraId="58555581" w14:textId="3041F4DE" w:rsidR="003D7125" w:rsidRPr="008F00F5" w:rsidRDefault="003D7125" w:rsidP="00B22829">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18"/>
                <w:szCs w:val="18"/>
                <w:u w:val="single"/>
              </w:rPr>
            </w:pPr>
            <w:r w:rsidRPr="008F00F5">
              <w:rPr>
                <w:rFonts w:cstheme="minorHAnsi"/>
                <w:b/>
                <w:bCs/>
                <w:color w:val="000000" w:themeColor="text1"/>
                <w:sz w:val="18"/>
                <w:szCs w:val="18"/>
                <w:u w:val="single"/>
                <w:lang w:val="en-US"/>
              </w:rPr>
              <w:t>9</w:t>
            </w:r>
            <w:r w:rsidR="008F00F5" w:rsidRPr="008F00F5">
              <w:rPr>
                <w:rFonts w:cstheme="minorHAnsi"/>
                <w:b/>
                <w:bCs/>
                <w:color w:val="000000" w:themeColor="text1"/>
                <w:sz w:val="18"/>
                <w:szCs w:val="18"/>
                <w:u w:val="single"/>
                <w:lang w:val="en-US"/>
              </w:rPr>
              <w:t>2.43</w:t>
            </w:r>
            <w:r w:rsidRPr="008F00F5">
              <w:rPr>
                <w:rFonts w:cstheme="minorHAnsi"/>
                <w:b/>
                <w:bCs/>
                <w:color w:val="000000" w:themeColor="text1"/>
                <w:sz w:val="18"/>
                <w:szCs w:val="18"/>
                <w:u w:val="single"/>
                <w:lang w:val="en-US"/>
              </w:rPr>
              <w:t>%</w:t>
            </w:r>
            <w:r w:rsidRPr="008F00F5">
              <w:rPr>
                <w:rFonts w:cstheme="minorHAnsi"/>
                <w:b/>
                <w:bCs/>
                <w:color w:val="000000" w:themeColor="text1"/>
                <w:sz w:val="18"/>
                <w:szCs w:val="18"/>
                <w:u w:val="single"/>
              </w:rPr>
              <w:t>±1.</w:t>
            </w:r>
            <w:r w:rsidR="008F00F5" w:rsidRPr="008F00F5">
              <w:rPr>
                <w:rFonts w:cstheme="minorHAnsi"/>
                <w:b/>
                <w:bCs/>
                <w:color w:val="000000" w:themeColor="text1"/>
                <w:sz w:val="18"/>
                <w:szCs w:val="18"/>
                <w:u w:val="single"/>
              </w:rPr>
              <w:t>94</w:t>
            </w:r>
            <w:r w:rsidRPr="008F00F5">
              <w:rPr>
                <w:rFonts w:cstheme="minorHAnsi"/>
                <w:b/>
                <w:bCs/>
                <w:color w:val="000000" w:themeColor="text1"/>
                <w:sz w:val="18"/>
                <w:szCs w:val="18"/>
                <w:u w:val="single"/>
              </w:rPr>
              <w:t>%</w:t>
            </w:r>
          </w:p>
          <w:p w14:paraId="0924049D" w14:textId="0C895507" w:rsidR="00B22829" w:rsidRPr="00781CCF" w:rsidRDefault="00B22829" w:rsidP="00B22829">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p>
        </w:tc>
        <w:tc>
          <w:tcPr>
            <w:tcW w:w="1303" w:type="dxa"/>
          </w:tcPr>
          <w:p w14:paraId="45D1A166" w14:textId="36A9266A" w:rsidR="00B22829" w:rsidRPr="00A33922" w:rsidRDefault="003D7125" w:rsidP="00A33922">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lang w:val="en-US"/>
              </w:rPr>
              <w:t>9</w:t>
            </w:r>
            <w:r w:rsidR="008F00F5">
              <w:rPr>
                <w:rFonts w:cstheme="minorHAnsi"/>
                <w:color w:val="000000" w:themeColor="text1"/>
                <w:sz w:val="18"/>
                <w:szCs w:val="18"/>
                <w:lang w:val="en-US"/>
              </w:rPr>
              <w:t>2.29</w:t>
            </w:r>
            <w:r>
              <w:rPr>
                <w:rFonts w:cstheme="minorHAnsi"/>
                <w:color w:val="000000" w:themeColor="text1"/>
                <w:sz w:val="18"/>
                <w:szCs w:val="18"/>
                <w:lang w:val="en-US"/>
              </w:rPr>
              <w:t>%</w:t>
            </w:r>
            <w:r w:rsidRPr="00335EE1">
              <w:rPr>
                <w:rFonts w:cstheme="minorHAnsi"/>
                <w:color w:val="000000" w:themeColor="text1"/>
                <w:sz w:val="18"/>
                <w:szCs w:val="18"/>
              </w:rPr>
              <w:t>±</w:t>
            </w:r>
            <w:r>
              <w:rPr>
                <w:rFonts w:cstheme="minorHAnsi"/>
                <w:color w:val="000000" w:themeColor="text1"/>
                <w:sz w:val="18"/>
                <w:szCs w:val="18"/>
              </w:rPr>
              <w:t>1.</w:t>
            </w:r>
            <w:r w:rsidR="008F00F5">
              <w:rPr>
                <w:rFonts w:cstheme="minorHAnsi"/>
                <w:color w:val="000000" w:themeColor="text1"/>
                <w:sz w:val="18"/>
                <w:szCs w:val="18"/>
              </w:rPr>
              <w:t>72</w:t>
            </w:r>
            <w:r>
              <w:rPr>
                <w:rFonts w:cstheme="minorHAnsi"/>
                <w:color w:val="000000" w:themeColor="text1"/>
                <w:sz w:val="18"/>
                <w:szCs w:val="18"/>
              </w:rPr>
              <w:t>%</w:t>
            </w:r>
          </w:p>
        </w:tc>
        <w:tc>
          <w:tcPr>
            <w:tcW w:w="1293" w:type="dxa"/>
          </w:tcPr>
          <w:p w14:paraId="16299FE6" w14:textId="3F00412A" w:rsidR="003D7125" w:rsidRPr="00E438ED" w:rsidRDefault="003D7125" w:rsidP="00B22829">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sidRPr="00781CCF">
              <w:rPr>
                <w:rFonts w:ascii="Calibri" w:hAnsi="Calibri" w:cs="Calibri"/>
                <w:color w:val="000000" w:themeColor="text1"/>
                <w:kern w:val="24"/>
                <w:sz w:val="18"/>
                <w:szCs w:val="18"/>
              </w:rPr>
              <w:t>9</w:t>
            </w:r>
            <w:r w:rsidR="008F00F5">
              <w:rPr>
                <w:rFonts w:ascii="Calibri" w:hAnsi="Calibri" w:cs="Calibri"/>
                <w:color w:val="000000" w:themeColor="text1"/>
                <w:kern w:val="24"/>
                <w:sz w:val="18"/>
                <w:szCs w:val="18"/>
              </w:rPr>
              <w:t>1.67</w:t>
            </w:r>
            <w:r>
              <w:rPr>
                <w:rFonts w:ascii="Calibri" w:hAnsi="Calibri" w:cs="Calibri"/>
                <w:color w:val="000000" w:themeColor="text1"/>
                <w:kern w:val="24"/>
                <w:sz w:val="18"/>
                <w:szCs w:val="18"/>
                <w:lang w:val="en-US"/>
              </w:rPr>
              <w:t>%</w:t>
            </w:r>
            <w:r w:rsidRPr="00335EE1">
              <w:rPr>
                <w:rFonts w:cstheme="minorHAnsi"/>
                <w:color w:val="000000" w:themeColor="text1"/>
                <w:sz w:val="18"/>
                <w:szCs w:val="18"/>
              </w:rPr>
              <w:t>±</w:t>
            </w:r>
            <w:r>
              <w:rPr>
                <w:rFonts w:cstheme="minorHAnsi"/>
                <w:color w:val="000000" w:themeColor="text1"/>
                <w:sz w:val="18"/>
                <w:szCs w:val="18"/>
              </w:rPr>
              <w:t>1.</w:t>
            </w:r>
            <w:r w:rsidR="008F00F5">
              <w:rPr>
                <w:rFonts w:cstheme="minorHAnsi"/>
                <w:color w:val="000000" w:themeColor="text1"/>
                <w:sz w:val="18"/>
                <w:szCs w:val="18"/>
              </w:rPr>
              <w:t>49</w:t>
            </w:r>
            <w:r>
              <w:rPr>
                <w:rFonts w:cstheme="minorHAnsi"/>
                <w:color w:val="000000" w:themeColor="text1"/>
                <w:sz w:val="18"/>
                <w:szCs w:val="18"/>
              </w:rPr>
              <w:t>%</w:t>
            </w:r>
          </w:p>
        </w:tc>
      </w:tr>
      <w:tr w:rsidR="008F00F5" w:rsidRPr="00781CCF" w14:paraId="19743EC4" w14:textId="77777777" w:rsidTr="00B0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tcPr>
          <w:p w14:paraId="3C6A28AD" w14:textId="197E5950" w:rsidR="003D7125" w:rsidRPr="00781CCF" w:rsidRDefault="003D7125" w:rsidP="00B22829">
            <w:pPr>
              <w:jc w:val="center"/>
              <w:rPr>
                <w:rFonts w:cstheme="minorHAnsi"/>
                <w:color w:val="000000" w:themeColor="text1"/>
                <w:sz w:val="18"/>
                <w:szCs w:val="18"/>
                <w:lang w:val="en-US"/>
              </w:rPr>
            </w:pPr>
            <w:r w:rsidRPr="007A3B42">
              <w:rPr>
                <w:rFonts w:cstheme="minorHAnsi"/>
                <w:b w:val="0"/>
                <w:bCs w:val="0"/>
                <w:color w:val="000000" w:themeColor="text1"/>
                <w:kern w:val="24"/>
                <w:sz w:val="18"/>
                <w:szCs w:val="18"/>
                <w:lang w:val="en-US"/>
              </w:rPr>
              <w:t>3</w:t>
            </w:r>
          </w:p>
        </w:tc>
        <w:tc>
          <w:tcPr>
            <w:tcW w:w="1293" w:type="dxa"/>
          </w:tcPr>
          <w:p w14:paraId="4FA74312" w14:textId="694F2C00" w:rsidR="003D7125" w:rsidRPr="00781CCF" w:rsidRDefault="00C70141"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87.65</w:t>
            </w:r>
            <w:r w:rsidR="003D7125">
              <w:rPr>
                <w:rFonts w:cstheme="minorHAnsi"/>
                <w:color w:val="000000" w:themeColor="text1"/>
                <w:sz w:val="18"/>
                <w:szCs w:val="18"/>
                <w:lang w:val="en-US"/>
              </w:rPr>
              <w:t>%</w:t>
            </w:r>
            <w:r w:rsidR="003D7125" w:rsidRPr="00335EE1">
              <w:rPr>
                <w:rFonts w:cstheme="minorHAnsi"/>
                <w:color w:val="000000" w:themeColor="text1"/>
                <w:sz w:val="18"/>
                <w:szCs w:val="18"/>
              </w:rPr>
              <w:t>±</w:t>
            </w:r>
            <w:r w:rsidR="003D7125">
              <w:rPr>
                <w:rFonts w:cstheme="minorHAnsi"/>
                <w:color w:val="000000" w:themeColor="text1"/>
                <w:sz w:val="18"/>
                <w:szCs w:val="18"/>
              </w:rPr>
              <w:t>3</w:t>
            </w:r>
            <w:r>
              <w:rPr>
                <w:rFonts w:cstheme="minorHAnsi"/>
                <w:color w:val="000000" w:themeColor="text1"/>
                <w:sz w:val="18"/>
                <w:szCs w:val="18"/>
              </w:rPr>
              <w:t>.95</w:t>
            </w:r>
            <w:r w:rsidR="003D7125">
              <w:rPr>
                <w:rFonts w:cstheme="minorHAnsi"/>
                <w:color w:val="000000" w:themeColor="text1"/>
                <w:sz w:val="18"/>
                <w:szCs w:val="18"/>
              </w:rPr>
              <w:t>%</w:t>
            </w:r>
          </w:p>
        </w:tc>
        <w:tc>
          <w:tcPr>
            <w:tcW w:w="1293" w:type="dxa"/>
          </w:tcPr>
          <w:p w14:paraId="5EC4FBA7" w14:textId="4E26659B" w:rsidR="003D7125" w:rsidRPr="00335EE1" w:rsidRDefault="008F00F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89.35</w:t>
            </w:r>
            <w:r w:rsidR="003D7125">
              <w:rPr>
                <w:rFonts w:cstheme="minorHAnsi"/>
                <w:color w:val="000000" w:themeColor="text1"/>
                <w:sz w:val="18"/>
                <w:szCs w:val="18"/>
                <w:lang w:val="en-US"/>
              </w:rPr>
              <w:t>%</w:t>
            </w:r>
            <w:r w:rsidR="003D7125" w:rsidRPr="00335EE1">
              <w:rPr>
                <w:rFonts w:cstheme="minorHAnsi"/>
                <w:color w:val="000000" w:themeColor="text1"/>
                <w:sz w:val="18"/>
                <w:szCs w:val="18"/>
              </w:rPr>
              <w:t>±</w:t>
            </w:r>
            <w:r>
              <w:rPr>
                <w:rFonts w:cstheme="minorHAnsi"/>
                <w:color w:val="000000" w:themeColor="text1"/>
                <w:sz w:val="18"/>
                <w:szCs w:val="18"/>
              </w:rPr>
              <w:t>2.12</w:t>
            </w:r>
            <w:r w:rsidR="003D7125">
              <w:rPr>
                <w:rFonts w:cstheme="minorHAnsi"/>
                <w:color w:val="000000" w:themeColor="text1"/>
                <w:sz w:val="18"/>
                <w:szCs w:val="18"/>
              </w:rPr>
              <w:t>%</w:t>
            </w:r>
          </w:p>
        </w:tc>
        <w:tc>
          <w:tcPr>
            <w:tcW w:w="1293" w:type="dxa"/>
          </w:tcPr>
          <w:p w14:paraId="45F72802" w14:textId="6015E8E9" w:rsidR="003D7125" w:rsidRPr="00781CCF" w:rsidRDefault="008F00F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89.26</w:t>
            </w:r>
            <w:r w:rsidR="003D7125">
              <w:rPr>
                <w:rFonts w:cstheme="minorHAnsi"/>
                <w:color w:val="000000" w:themeColor="text1"/>
                <w:sz w:val="18"/>
                <w:szCs w:val="18"/>
                <w:lang w:val="en-US"/>
              </w:rPr>
              <w:t>%</w:t>
            </w:r>
            <w:r w:rsidR="003D7125" w:rsidRPr="00335EE1">
              <w:rPr>
                <w:rFonts w:cstheme="minorHAnsi"/>
                <w:color w:val="000000" w:themeColor="text1"/>
                <w:sz w:val="18"/>
                <w:szCs w:val="18"/>
              </w:rPr>
              <w:t>±</w:t>
            </w:r>
            <w:r w:rsidR="003D7125">
              <w:rPr>
                <w:rFonts w:cstheme="minorHAnsi"/>
                <w:color w:val="000000" w:themeColor="text1"/>
                <w:sz w:val="18"/>
                <w:szCs w:val="18"/>
              </w:rPr>
              <w:t>2.</w:t>
            </w:r>
            <w:r>
              <w:rPr>
                <w:rFonts w:cstheme="minorHAnsi"/>
                <w:color w:val="000000" w:themeColor="text1"/>
                <w:sz w:val="18"/>
                <w:szCs w:val="18"/>
              </w:rPr>
              <w:t>89</w:t>
            </w:r>
            <w:r w:rsidR="003D7125">
              <w:rPr>
                <w:rFonts w:cstheme="minorHAnsi"/>
                <w:color w:val="000000" w:themeColor="text1"/>
                <w:sz w:val="18"/>
                <w:szCs w:val="18"/>
              </w:rPr>
              <w:t>%</w:t>
            </w:r>
          </w:p>
        </w:tc>
        <w:tc>
          <w:tcPr>
            <w:tcW w:w="1303" w:type="dxa"/>
          </w:tcPr>
          <w:p w14:paraId="35C6B59C" w14:textId="60B7B505" w:rsidR="003D7125" w:rsidRPr="00E438ED" w:rsidRDefault="008F00F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Pr>
                <w:rFonts w:ascii="Calibri" w:hAnsi="Calibri" w:cs="Calibri"/>
                <w:color w:val="000000" w:themeColor="text1"/>
                <w:kern w:val="24"/>
                <w:sz w:val="18"/>
                <w:szCs w:val="18"/>
              </w:rPr>
              <w:t>89.44</w:t>
            </w:r>
            <w:r w:rsidR="003D7125">
              <w:rPr>
                <w:rFonts w:ascii="Calibri" w:hAnsi="Calibri" w:cs="Calibri"/>
                <w:color w:val="000000" w:themeColor="text1"/>
                <w:kern w:val="24"/>
                <w:sz w:val="18"/>
                <w:szCs w:val="18"/>
                <w:lang w:val="en-US"/>
              </w:rPr>
              <w:t>%</w:t>
            </w:r>
            <w:r w:rsidR="003D7125" w:rsidRPr="00335EE1">
              <w:rPr>
                <w:rFonts w:cstheme="minorHAnsi"/>
                <w:color w:val="000000" w:themeColor="text1"/>
                <w:sz w:val="18"/>
                <w:szCs w:val="18"/>
              </w:rPr>
              <w:t>±</w:t>
            </w:r>
            <w:r w:rsidR="003D7125">
              <w:rPr>
                <w:rFonts w:cstheme="minorHAnsi"/>
                <w:color w:val="000000" w:themeColor="text1"/>
                <w:sz w:val="18"/>
                <w:szCs w:val="18"/>
              </w:rPr>
              <w:t>2.</w:t>
            </w:r>
            <w:r>
              <w:rPr>
                <w:rFonts w:cstheme="minorHAnsi"/>
                <w:color w:val="000000" w:themeColor="text1"/>
                <w:sz w:val="18"/>
                <w:szCs w:val="18"/>
              </w:rPr>
              <w:t>81</w:t>
            </w:r>
            <w:r w:rsidR="003D7125">
              <w:rPr>
                <w:rFonts w:cstheme="minorHAnsi"/>
                <w:color w:val="000000" w:themeColor="text1"/>
                <w:sz w:val="18"/>
                <w:szCs w:val="18"/>
              </w:rPr>
              <w:t>%</w:t>
            </w:r>
          </w:p>
        </w:tc>
        <w:tc>
          <w:tcPr>
            <w:tcW w:w="1303" w:type="dxa"/>
          </w:tcPr>
          <w:p w14:paraId="2331F631" w14:textId="6F50A857" w:rsidR="003D7125" w:rsidRPr="008F00F5" w:rsidRDefault="008F00F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kern w:val="24"/>
                <w:sz w:val="18"/>
                <w:szCs w:val="18"/>
              </w:rPr>
            </w:pPr>
            <w:r w:rsidRPr="008F00F5">
              <w:rPr>
                <w:rFonts w:cstheme="minorHAnsi"/>
                <w:color w:val="000000" w:themeColor="text1"/>
                <w:kern w:val="24"/>
                <w:sz w:val="18"/>
                <w:szCs w:val="18"/>
              </w:rPr>
              <w:t>89.75</w:t>
            </w:r>
            <w:r w:rsidR="003D7125" w:rsidRPr="008F00F5">
              <w:rPr>
                <w:rFonts w:cstheme="minorHAnsi"/>
                <w:color w:val="000000" w:themeColor="text1"/>
                <w:kern w:val="24"/>
                <w:sz w:val="18"/>
                <w:szCs w:val="18"/>
              </w:rPr>
              <w:t>%±2.</w:t>
            </w:r>
            <w:r w:rsidRPr="008F00F5">
              <w:rPr>
                <w:rFonts w:cstheme="minorHAnsi"/>
                <w:color w:val="000000" w:themeColor="text1"/>
                <w:kern w:val="24"/>
                <w:sz w:val="18"/>
                <w:szCs w:val="18"/>
              </w:rPr>
              <w:t>55</w:t>
            </w:r>
            <w:r w:rsidR="003D7125" w:rsidRPr="008F00F5">
              <w:rPr>
                <w:rFonts w:cstheme="minorHAnsi"/>
                <w:color w:val="000000" w:themeColor="text1"/>
                <w:kern w:val="24"/>
                <w:sz w:val="18"/>
                <w:szCs w:val="18"/>
              </w:rPr>
              <w:t>%</w:t>
            </w:r>
          </w:p>
        </w:tc>
        <w:tc>
          <w:tcPr>
            <w:tcW w:w="1303" w:type="dxa"/>
          </w:tcPr>
          <w:p w14:paraId="4EBE8B71" w14:textId="52088B65" w:rsidR="00B22829" w:rsidRPr="008F00F5" w:rsidRDefault="008F00F5" w:rsidP="00B22829">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18"/>
                <w:szCs w:val="18"/>
                <w:u w:val="single"/>
              </w:rPr>
            </w:pPr>
            <w:r w:rsidRPr="008F00F5">
              <w:rPr>
                <w:rFonts w:cstheme="minorHAnsi"/>
                <w:b/>
                <w:bCs/>
                <w:color w:val="000000" w:themeColor="text1"/>
                <w:sz w:val="18"/>
                <w:szCs w:val="18"/>
                <w:u w:val="single"/>
                <w:lang w:val="en-US"/>
              </w:rPr>
              <w:t>89.92</w:t>
            </w:r>
            <w:r w:rsidR="003D7125" w:rsidRPr="008F00F5">
              <w:rPr>
                <w:rFonts w:cstheme="minorHAnsi"/>
                <w:b/>
                <w:bCs/>
                <w:color w:val="000000" w:themeColor="text1"/>
                <w:sz w:val="18"/>
                <w:szCs w:val="18"/>
                <w:u w:val="single"/>
                <w:lang w:val="en-US"/>
              </w:rPr>
              <w:t>%</w:t>
            </w:r>
            <w:r w:rsidR="003D7125" w:rsidRPr="008F00F5">
              <w:rPr>
                <w:rFonts w:cstheme="minorHAnsi"/>
                <w:b/>
                <w:bCs/>
                <w:color w:val="000000" w:themeColor="text1"/>
                <w:sz w:val="18"/>
                <w:szCs w:val="18"/>
                <w:u w:val="single"/>
              </w:rPr>
              <w:t>±</w:t>
            </w:r>
            <w:r w:rsidRPr="008F00F5">
              <w:rPr>
                <w:rFonts w:cstheme="minorHAnsi"/>
                <w:b/>
                <w:bCs/>
                <w:color w:val="000000" w:themeColor="text1"/>
                <w:sz w:val="18"/>
                <w:szCs w:val="18"/>
                <w:u w:val="single"/>
              </w:rPr>
              <w:t>2.21</w:t>
            </w:r>
            <w:r w:rsidR="003D7125" w:rsidRPr="008F00F5">
              <w:rPr>
                <w:rFonts w:cstheme="minorHAnsi"/>
                <w:b/>
                <w:bCs/>
                <w:color w:val="000000" w:themeColor="text1"/>
                <w:sz w:val="18"/>
                <w:szCs w:val="18"/>
                <w:u w:val="single"/>
              </w:rPr>
              <w:t>%</w:t>
            </w:r>
          </w:p>
        </w:tc>
        <w:tc>
          <w:tcPr>
            <w:tcW w:w="1293" w:type="dxa"/>
          </w:tcPr>
          <w:p w14:paraId="17CF5967" w14:textId="1EB144D1" w:rsidR="003D7125" w:rsidRDefault="008F00F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rPr>
            </w:pPr>
            <w:r>
              <w:rPr>
                <w:rFonts w:ascii="Calibri" w:hAnsi="Calibri" w:cs="Calibri"/>
                <w:color w:val="000000" w:themeColor="text1"/>
                <w:kern w:val="24"/>
                <w:sz w:val="18"/>
                <w:szCs w:val="18"/>
              </w:rPr>
              <w:t>89.71</w:t>
            </w:r>
            <w:r w:rsidR="003D7125">
              <w:rPr>
                <w:rFonts w:ascii="Calibri" w:hAnsi="Calibri" w:cs="Calibri"/>
                <w:color w:val="000000" w:themeColor="text1"/>
                <w:kern w:val="24"/>
                <w:sz w:val="18"/>
                <w:szCs w:val="18"/>
                <w:lang w:val="en-US"/>
              </w:rPr>
              <w:t>%</w:t>
            </w:r>
            <w:r w:rsidR="003D7125" w:rsidRPr="00335EE1">
              <w:rPr>
                <w:rFonts w:cstheme="minorHAnsi"/>
                <w:color w:val="000000" w:themeColor="text1"/>
                <w:sz w:val="18"/>
                <w:szCs w:val="18"/>
              </w:rPr>
              <w:t>±</w:t>
            </w:r>
            <w:r w:rsidR="003D7125">
              <w:rPr>
                <w:rFonts w:cstheme="minorHAnsi"/>
                <w:color w:val="000000" w:themeColor="text1"/>
                <w:sz w:val="18"/>
                <w:szCs w:val="18"/>
              </w:rPr>
              <w:t>1.</w:t>
            </w:r>
            <w:r>
              <w:rPr>
                <w:rFonts w:cstheme="minorHAnsi"/>
                <w:color w:val="000000" w:themeColor="text1"/>
                <w:sz w:val="18"/>
                <w:szCs w:val="18"/>
              </w:rPr>
              <w:t>79</w:t>
            </w:r>
            <w:r w:rsidR="003D7125">
              <w:rPr>
                <w:rFonts w:cstheme="minorHAnsi"/>
                <w:color w:val="000000" w:themeColor="text1"/>
                <w:sz w:val="18"/>
                <w:szCs w:val="18"/>
              </w:rPr>
              <w:t>%</w:t>
            </w:r>
          </w:p>
          <w:p w14:paraId="7EF85F7D" w14:textId="3BED848C" w:rsidR="005C0DA8" w:rsidRPr="00E438ED" w:rsidRDefault="005C0DA8"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p>
        </w:tc>
      </w:tr>
      <w:tr w:rsidR="008F00F5" w:rsidRPr="00781CCF" w14:paraId="1CA47DF5" w14:textId="77777777" w:rsidTr="00B04D33">
        <w:tc>
          <w:tcPr>
            <w:cnfStyle w:val="001000000000" w:firstRow="0" w:lastRow="0" w:firstColumn="1" w:lastColumn="0" w:oddVBand="0" w:evenVBand="0" w:oddHBand="0" w:evenHBand="0" w:firstRowFirstColumn="0" w:firstRowLastColumn="0" w:lastRowFirstColumn="0" w:lastRowLastColumn="0"/>
            <w:tcW w:w="1011" w:type="dxa"/>
          </w:tcPr>
          <w:p w14:paraId="1B989E87" w14:textId="1F351E7E" w:rsidR="003D7125" w:rsidRPr="00781CCF" w:rsidRDefault="003D7125" w:rsidP="00B22829">
            <w:pPr>
              <w:jc w:val="center"/>
              <w:rPr>
                <w:rFonts w:cstheme="minorHAnsi"/>
                <w:color w:val="000000" w:themeColor="text1"/>
                <w:sz w:val="18"/>
                <w:szCs w:val="18"/>
                <w:lang w:val="en-US"/>
              </w:rPr>
            </w:pPr>
            <w:r w:rsidRPr="007A3B42">
              <w:rPr>
                <w:rFonts w:cstheme="minorHAnsi"/>
                <w:b w:val="0"/>
                <w:bCs w:val="0"/>
                <w:color w:val="000000" w:themeColor="text1"/>
                <w:kern w:val="24"/>
                <w:sz w:val="18"/>
                <w:szCs w:val="18"/>
                <w:lang w:val="en-US"/>
              </w:rPr>
              <w:t>4</w:t>
            </w:r>
          </w:p>
        </w:tc>
        <w:tc>
          <w:tcPr>
            <w:tcW w:w="1293" w:type="dxa"/>
          </w:tcPr>
          <w:p w14:paraId="490652CC" w14:textId="47D3454E" w:rsidR="003D7125" w:rsidRPr="00781CCF" w:rsidRDefault="00C70141" w:rsidP="00B22829">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85.22</w:t>
            </w:r>
            <w:r w:rsidR="003D7125">
              <w:rPr>
                <w:rFonts w:cstheme="minorHAnsi"/>
                <w:color w:val="000000" w:themeColor="text1"/>
                <w:sz w:val="18"/>
                <w:szCs w:val="18"/>
                <w:lang w:val="en-US"/>
              </w:rPr>
              <w:t>%</w:t>
            </w:r>
            <w:r w:rsidR="003D7125" w:rsidRPr="00335EE1">
              <w:rPr>
                <w:rFonts w:cstheme="minorHAnsi"/>
                <w:color w:val="000000" w:themeColor="text1"/>
                <w:sz w:val="18"/>
                <w:szCs w:val="18"/>
              </w:rPr>
              <w:t>±</w:t>
            </w:r>
            <w:r>
              <w:rPr>
                <w:rFonts w:cstheme="minorHAnsi"/>
                <w:color w:val="000000" w:themeColor="text1"/>
                <w:sz w:val="18"/>
                <w:szCs w:val="18"/>
              </w:rPr>
              <w:t>4.28</w:t>
            </w:r>
            <w:r w:rsidR="003D7125">
              <w:rPr>
                <w:rFonts w:cstheme="minorHAnsi"/>
                <w:color w:val="000000" w:themeColor="text1"/>
                <w:sz w:val="18"/>
                <w:szCs w:val="18"/>
              </w:rPr>
              <w:t>%</w:t>
            </w:r>
          </w:p>
        </w:tc>
        <w:tc>
          <w:tcPr>
            <w:tcW w:w="1293" w:type="dxa"/>
          </w:tcPr>
          <w:p w14:paraId="12A326F7" w14:textId="739145B2" w:rsidR="003D7125" w:rsidRPr="00781CCF" w:rsidRDefault="008F00F5" w:rsidP="00B22829">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87.56</w:t>
            </w:r>
            <w:r w:rsidR="003D7125">
              <w:rPr>
                <w:rFonts w:cstheme="minorHAnsi"/>
                <w:color w:val="000000" w:themeColor="text1"/>
                <w:sz w:val="18"/>
                <w:szCs w:val="18"/>
                <w:lang w:val="en-US"/>
              </w:rPr>
              <w:t>%</w:t>
            </w:r>
            <w:r w:rsidR="00B35121" w:rsidRPr="00335EE1">
              <w:rPr>
                <w:rFonts w:cstheme="minorHAnsi"/>
                <w:color w:val="000000" w:themeColor="text1"/>
                <w:sz w:val="18"/>
                <w:szCs w:val="18"/>
              </w:rPr>
              <w:t>±</w:t>
            </w:r>
            <w:r>
              <w:rPr>
                <w:rFonts w:cstheme="minorHAnsi"/>
                <w:color w:val="000000" w:themeColor="text1"/>
                <w:sz w:val="18"/>
                <w:szCs w:val="18"/>
              </w:rPr>
              <w:t>3.07</w:t>
            </w:r>
            <w:r w:rsidR="003D7125">
              <w:rPr>
                <w:rFonts w:cstheme="minorHAnsi"/>
                <w:color w:val="000000" w:themeColor="text1"/>
                <w:sz w:val="18"/>
                <w:szCs w:val="18"/>
              </w:rPr>
              <w:t>%</w:t>
            </w:r>
          </w:p>
        </w:tc>
        <w:tc>
          <w:tcPr>
            <w:tcW w:w="1293" w:type="dxa"/>
          </w:tcPr>
          <w:p w14:paraId="181A96D1" w14:textId="0E55DD24" w:rsidR="003D7125" w:rsidRPr="00781CCF" w:rsidRDefault="008F00F5" w:rsidP="00B22829">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87.35</w:t>
            </w:r>
            <w:r w:rsidR="003D7125">
              <w:rPr>
                <w:rFonts w:cstheme="minorHAnsi"/>
                <w:color w:val="000000" w:themeColor="text1"/>
                <w:sz w:val="18"/>
                <w:szCs w:val="18"/>
                <w:lang w:val="en-US"/>
              </w:rPr>
              <w:t>%</w:t>
            </w:r>
            <w:r w:rsidR="003D7125" w:rsidRPr="00335EE1">
              <w:rPr>
                <w:rFonts w:cstheme="minorHAnsi"/>
                <w:color w:val="000000" w:themeColor="text1"/>
                <w:sz w:val="18"/>
                <w:szCs w:val="18"/>
              </w:rPr>
              <w:t>±</w:t>
            </w:r>
            <w:r w:rsidR="003D7125">
              <w:rPr>
                <w:rFonts w:cstheme="minorHAnsi"/>
                <w:color w:val="000000" w:themeColor="text1"/>
                <w:sz w:val="18"/>
                <w:szCs w:val="18"/>
              </w:rPr>
              <w:t>3.</w:t>
            </w:r>
            <w:r>
              <w:rPr>
                <w:rFonts w:cstheme="minorHAnsi"/>
                <w:color w:val="000000" w:themeColor="text1"/>
                <w:sz w:val="18"/>
                <w:szCs w:val="18"/>
              </w:rPr>
              <w:t>52</w:t>
            </w:r>
            <w:r w:rsidR="003D7125">
              <w:rPr>
                <w:rFonts w:cstheme="minorHAnsi"/>
                <w:color w:val="000000" w:themeColor="text1"/>
                <w:sz w:val="18"/>
                <w:szCs w:val="18"/>
              </w:rPr>
              <w:t>%</w:t>
            </w:r>
          </w:p>
        </w:tc>
        <w:tc>
          <w:tcPr>
            <w:tcW w:w="1303" w:type="dxa"/>
          </w:tcPr>
          <w:p w14:paraId="4F189589" w14:textId="3D897D08" w:rsidR="003D7125" w:rsidRPr="00781CCF" w:rsidRDefault="008F00F5" w:rsidP="00B22829">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87.35</w:t>
            </w:r>
            <w:r w:rsidR="003D7125">
              <w:rPr>
                <w:rFonts w:cstheme="minorHAnsi"/>
                <w:color w:val="000000" w:themeColor="text1"/>
                <w:sz w:val="18"/>
                <w:szCs w:val="18"/>
                <w:lang w:val="en-US"/>
              </w:rPr>
              <w:t>%</w:t>
            </w:r>
            <w:r w:rsidR="003D7125" w:rsidRPr="00335EE1">
              <w:rPr>
                <w:rFonts w:cstheme="minorHAnsi"/>
                <w:color w:val="000000" w:themeColor="text1"/>
                <w:sz w:val="18"/>
                <w:szCs w:val="18"/>
              </w:rPr>
              <w:t>±</w:t>
            </w:r>
            <w:r>
              <w:rPr>
                <w:rFonts w:cstheme="minorHAnsi"/>
                <w:color w:val="000000" w:themeColor="text1"/>
                <w:sz w:val="18"/>
                <w:szCs w:val="18"/>
              </w:rPr>
              <w:t>3.30</w:t>
            </w:r>
            <w:r w:rsidR="003D7125">
              <w:rPr>
                <w:rFonts w:cstheme="minorHAnsi"/>
                <w:color w:val="000000" w:themeColor="text1"/>
                <w:sz w:val="18"/>
                <w:szCs w:val="18"/>
              </w:rPr>
              <w:t>%</w:t>
            </w:r>
          </w:p>
        </w:tc>
        <w:tc>
          <w:tcPr>
            <w:tcW w:w="1303" w:type="dxa"/>
          </w:tcPr>
          <w:p w14:paraId="7D2D78CA" w14:textId="1ACB8EC0" w:rsidR="003D7125" w:rsidRPr="00781CCF" w:rsidRDefault="008F00F5" w:rsidP="00B22829">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87.80</w:t>
            </w:r>
            <w:r w:rsidR="003D7125">
              <w:rPr>
                <w:rFonts w:cstheme="minorHAnsi"/>
                <w:color w:val="000000" w:themeColor="text1"/>
                <w:sz w:val="18"/>
                <w:szCs w:val="18"/>
                <w:lang w:val="en-US"/>
              </w:rPr>
              <w:t>%</w:t>
            </w:r>
            <w:r w:rsidR="003D7125" w:rsidRPr="00335EE1">
              <w:rPr>
                <w:rFonts w:cstheme="minorHAnsi"/>
                <w:color w:val="000000" w:themeColor="text1"/>
                <w:sz w:val="18"/>
                <w:szCs w:val="18"/>
              </w:rPr>
              <w:t>±</w:t>
            </w:r>
            <w:r w:rsidR="003D7125">
              <w:rPr>
                <w:rFonts w:cstheme="minorHAnsi"/>
                <w:color w:val="000000" w:themeColor="text1"/>
                <w:sz w:val="18"/>
                <w:szCs w:val="18"/>
              </w:rPr>
              <w:t>3</w:t>
            </w:r>
            <w:r>
              <w:rPr>
                <w:rFonts w:cstheme="minorHAnsi"/>
                <w:color w:val="000000" w:themeColor="text1"/>
                <w:sz w:val="18"/>
                <w:szCs w:val="18"/>
              </w:rPr>
              <w:t>.30</w:t>
            </w:r>
            <w:r w:rsidR="003D7125">
              <w:rPr>
                <w:rFonts w:cstheme="minorHAnsi"/>
                <w:color w:val="000000" w:themeColor="text1"/>
                <w:sz w:val="18"/>
                <w:szCs w:val="18"/>
              </w:rPr>
              <w:t>%</w:t>
            </w:r>
          </w:p>
        </w:tc>
        <w:tc>
          <w:tcPr>
            <w:tcW w:w="1303" w:type="dxa"/>
          </w:tcPr>
          <w:p w14:paraId="26688B58" w14:textId="77777777" w:rsidR="003D7125" w:rsidRDefault="008F00F5" w:rsidP="00B22829">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sidRPr="00A33922">
              <w:rPr>
                <w:rFonts w:cstheme="minorHAnsi"/>
                <w:color w:val="000000" w:themeColor="text1"/>
                <w:kern w:val="24"/>
                <w:sz w:val="18"/>
                <w:szCs w:val="18"/>
              </w:rPr>
              <w:t>88.12</w:t>
            </w:r>
            <w:r w:rsidR="003D7125" w:rsidRPr="00A33922">
              <w:rPr>
                <w:rFonts w:cstheme="minorHAnsi"/>
                <w:color w:val="000000" w:themeColor="text1"/>
                <w:kern w:val="24"/>
                <w:sz w:val="18"/>
                <w:szCs w:val="18"/>
              </w:rPr>
              <w:t>%±</w:t>
            </w:r>
            <w:r w:rsidRPr="00A33922">
              <w:rPr>
                <w:rFonts w:cstheme="minorHAnsi"/>
                <w:color w:val="000000" w:themeColor="text1"/>
                <w:kern w:val="24"/>
                <w:sz w:val="18"/>
                <w:szCs w:val="18"/>
              </w:rPr>
              <w:t>3.02</w:t>
            </w:r>
            <w:r w:rsidR="003D7125" w:rsidRPr="00A33922">
              <w:rPr>
                <w:rFonts w:cstheme="minorHAnsi"/>
                <w:color w:val="000000" w:themeColor="text1"/>
                <w:kern w:val="24"/>
                <w:sz w:val="18"/>
                <w:szCs w:val="18"/>
              </w:rPr>
              <w:t>%</w:t>
            </w:r>
          </w:p>
          <w:p w14:paraId="547FDD49" w14:textId="13B66D3D" w:rsidR="00A33922" w:rsidRPr="00A33922" w:rsidRDefault="00A33922" w:rsidP="00B22829">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kern w:val="24"/>
                <w:sz w:val="18"/>
                <w:szCs w:val="18"/>
              </w:rPr>
            </w:pPr>
            <w:r>
              <w:rPr>
                <w:rFonts w:cstheme="minorHAnsi"/>
                <w:color w:val="000000" w:themeColor="text1"/>
                <w:sz w:val="18"/>
                <w:szCs w:val="18"/>
              </w:rPr>
              <w:t>P=0.326</w:t>
            </w:r>
          </w:p>
        </w:tc>
        <w:tc>
          <w:tcPr>
            <w:tcW w:w="1293" w:type="dxa"/>
          </w:tcPr>
          <w:p w14:paraId="540BCC74" w14:textId="77AB562F" w:rsidR="003D7125" w:rsidRPr="00A33922" w:rsidRDefault="008F00F5" w:rsidP="00B22829">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18"/>
                <w:szCs w:val="18"/>
                <w:u w:val="single"/>
              </w:rPr>
            </w:pPr>
            <w:r w:rsidRPr="00A33922">
              <w:rPr>
                <w:rFonts w:ascii="Calibri" w:hAnsi="Calibri" w:cs="Calibri"/>
                <w:b/>
                <w:bCs/>
                <w:color w:val="000000" w:themeColor="text1"/>
                <w:kern w:val="24"/>
                <w:sz w:val="18"/>
                <w:szCs w:val="18"/>
                <w:u w:val="single"/>
              </w:rPr>
              <w:t>88.21</w:t>
            </w:r>
            <w:r w:rsidR="003D7125" w:rsidRPr="00A33922">
              <w:rPr>
                <w:rFonts w:ascii="Calibri" w:hAnsi="Calibri" w:cs="Calibri"/>
                <w:b/>
                <w:bCs/>
                <w:color w:val="000000" w:themeColor="text1"/>
                <w:kern w:val="24"/>
                <w:sz w:val="18"/>
                <w:szCs w:val="18"/>
                <w:u w:val="single"/>
                <w:lang w:val="en-US"/>
              </w:rPr>
              <w:t>%</w:t>
            </w:r>
            <w:r w:rsidR="003D7125" w:rsidRPr="00A33922">
              <w:rPr>
                <w:rFonts w:cstheme="minorHAnsi"/>
                <w:b/>
                <w:bCs/>
                <w:color w:val="000000" w:themeColor="text1"/>
                <w:sz w:val="18"/>
                <w:szCs w:val="18"/>
                <w:u w:val="single"/>
              </w:rPr>
              <w:t>±2.</w:t>
            </w:r>
            <w:r w:rsidRPr="00A33922">
              <w:rPr>
                <w:rFonts w:cstheme="minorHAnsi"/>
                <w:b/>
                <w:bCs/>
                <w:color w:val="000000" w:themeColor="text1"/>
                <w:sz w:val="18"/>
                <w:szCs w:val="18"/>
                <w:u w:val="single"/>
              </w:rPr>
              <w:t>71</w:t>
            </w:r>
            <w:r w:rsidR="003D7125" w:rsidRPr="00A33922">
              <w:rPr>
                <w:rFonts w:cstheme="minorHAnsi"/>
                <w:b/>
                <w:bCs/>
                <w:color w:val="000000" w:themeColor="text1"/>
                <w:sz w:val="18"/>
                <w:szCs w:val="18"/>
                <w:u w:val="single"/>
              </w:rPr>
              <w:t>%</w:t>
            </w:r>
          </w:p>
          <w:p w14:paraId="485915C2" w14:textId="021F0118" w:rsidR="005C0DA8" w:rsidRPr="00E438ED" w:rsidRDefault="005C0DA8" w:rsidP="00B22829">
            <w:pPr>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lang w:val="en-US"/>
              </w:rPr>
            </w:pPr>
          </w:p>
        </w:tc>
      </w:tr>
      <w:tr w:rsidR="008F00F5" w:rsidRPr="00781CCF" w14:paraId="3F97AFC5" w14:textId="77777777" w:rsidTr="00B0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tcPr>
          <w:p w14:paraId="6D80E89B" w14:textId="53DF85BD" w:rsidR="003D7125" w:rsidRPr="00781CCF" w:rsidRDefault="003D7125" w:rsidP="00B22829">
            <w:pPr>
              <w:jc w:val="center"/>
              <w:rPr>
                <w:rFonts w:cstheme="minorHAnsi"/>
                <w:color w:val="000000" w:themeColor="text1"/>
                <w:sz w:val="18"/>
                <w:szCs w:val="18"/>
                <w:lang w:val="en-US"/>
              </w:rPr>
            </w:pPr>
            <w:r w:rsidRPr="007A3B42">
              <w:rPr>
                <w:rFonts w:cstheme="minorHAnsi"/>
                <w:b w:val="0"/>
                <w:bCs w:val="0"/>
                <w:color w:val="000000" w:themeColor="text1"/>
                <w:kern w:val="24"/>
                <w:sz w:val="18"/>
                <w:szCs w:val="18"/>
                <w:lang w:val="en-US"/>
              </w:rPr>
              <w:t>5</w:t>
            </w:r>
          </w:p>
        </w:tc>
        <w:tc>
          <w:tcPr>
            <w:tcW w:w="1293" w:type="dxa"/>
          </w:tcPr>
          <w:p w14:paraId="056882E4" w14:textId="28769AA8" w:rsidR="003D7125" w:rsidRPr="00781CCF" w:rsidRDefault="003D712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8</w:t>
            </w:r>
            <w:r w:rsidR="00C70141">
              <w:rPr>
                <w:rFonts w:cstheme="minorHAnsi"/>
                <w:color w:val="000000" w:themeColor="text1"/>
                <w:sz w:val="18"/>
                <w:szCs w:val="18"/>
                <w:lang w:val="en-US"/>
              </w:rPr>
              <w:t>1.00</w:t>
            </w:r>
            <w:r>
              <w:rPr>
                <w:rFonts w:cstheme="minorHAnsi"/>
                <w:color w:val="000000" w:themeColor="text1"/>
                <w:sz w:val="18"/>
                <w:szCs w:val="18"/>
                <w:lang w:val="en-US"/>
              </w:rPr>
              <w:t>%</w:t>
            </w:r>
            <w:r w:rsidRPr="00335EE1">
              <w:rPr>
                <w:rFonts w:cstheme="minorHAnsi"/>
                <w:color w:val="000000" w:themeColor="text1"/>
                <w:sz w:val="18"/>
                <w:szCs w:val="18"/>
              </w:rPr>
              <w:t>±</w:t>
            </w:r>
            <w:r w:rsidR="00C70141">
              <w:rPr>
                <w:rFonts w:cstheme="minorHAnsi"/>
                <w:color w:val="000000" w:themeColor="text1"/>
                <w:sz w:val="18"/>
                <w:szCs w:val="18"/>
              </w:rPr>
              <w:t>6.35</w:t>
            </w:r>
            <w:r>
              <w:rPr>
                <w:rFonts w:cstheme="minorHAnsi"/>
                <w:color w:val="000000" w:themeColor="text1"/>
                <w:sz w:val="18"/>
                <w:szCs w:val="18"/>
              </w:rPr>
              <w:t>%</w:t>
            </w:r>
          </w:p>
        </w:tc>
        <w:tc>
          <w:tcPr>
            <w:tcW w:w="1293" w:type="dxa"/>
          </w:tcPr>
          <w:p w14:paraId="15720C9E" w14:textId="55A26C7B" w:rsidR="003D7125" w:rsidRPr="00781CCF" w:rsidRDefault="003D712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8</w:t>
            </w:r>
            <w:r w:rsidR="008F00F5">
              <w:rPr>
                <w:rFonts w:cstheme="minorHAnsi"/>
                <w:color w:val="000000" w:themeColor="text1"/>
                <w:sz w:val="18"/>
                <w:szCs w:val="18"/>
                <w:lang w:val="en-US"/>
              </w:rPr>
              <w:t>4.18</w:t>
            </w:r>
            <w:r>
              <w:rPr>
                <w:rFonts w:cstheme="minorHAnsi"/>
                <w:color w:val="000000" w:themeColor="text1"/>
                <w:sz w:val="18"/>
                <w:szCs w:val="18"/>
                <w:lang w:val="en-US"/>
              </w:rPr>
              <w:t>%</w:t>
            </w:r>
            <w:r w:rsidRPr="00335EE1">
              <w:rPr>
                <w:rFonts w:cstheme="minorHAnsi"/>
                <w:color w:val="000000" w:themeColor="text1"/>
                <w:sz w:val="18"/>
                <w:szCs w:val="18"/>
              </w:rPr>
              <w:t>±</w:t>
            </w:r>
            <w:r w:rsidR="008F00F5">
              <w:rPr>
                <w:rFonts w:cstheme="minorHAnsi"/>
                <w:color w:val="000000" w:themeColor="text1"/>
                <w:sz w:val="18"/>
                <w:szCs w:val="18"/>
              </w:rPr>
              <w:t>5.04</w:t>
            </w:r>
            <w:r>
              <w:rPr>
                <w:rFonts w:cstheme="minorHAnsi"/>
                <w:color w:val="000000" w:themeColor="text1"/>
                <w:sz w:val="18"/>
                <w:szCs w:val="18"/>
              </w:rPr>
              <w:t>%</w:t>
            </w:r>
          </w:p>
        </w:tc>
        <w:tc>
          <w:tcPr>
            <w:tcW w:w="1293" w:type="dxa"/>
          </w:tcPr>
          <w:p w14:paraId="535ACE2F" w14:textId="5306AAA5" w:rsidR="003D7125" w:rsidRPr="00781CCF" w:rsidRDefault="003D712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8</w:t>
            </w:r>
            <w:r w:rsidR="008F00F5">
              <w:rPr>
                <w:rFonts w:cstheme="minorHAnsi"/>
                <w:color w:val="000000" w:themeColor="text1"/>
                <w:sz w:val="18"/>
                <w:szCs w:val="18"/>
                <w:lang w:val="en-US"/>
              </w:rPr>
              <w:t>3.49</w:t>
            </w:r>
            <w:r>
              <w:rPr>
                <w:rFonts w:cstheme="minorHAnsi"/>
                <w:color w:val="000000" w:themeColor="text1"/>
                <w:sz w:val="18"/>
                <w:szCs w:val="18"/>
                <w:lang w:val="en-US"/>
              </w:rPr>
              <w:t>%</w:t>
            </w:r>
            <w:r w:rsidRPr="00335EE1">
              <w:rPr>
                <w:rFonts w:cstheme="minorHAnsi"/>
                <w:color w:val="000000" w:themeColor="text1"/>
                <w:sz w:val="18"/>
                <w:szCs w:val="18"/>
              </w:rPr>
              <w:t>±</w:t>
            </w:r>
            <w:r>
              <w:rPr>
                <w:rFonts w:cstheme="minorHAnsi"/>
                <w:color w:val="000000" w:themeColor="text1"/>
                <w:sz w:val="18"/>
                <w:szCs w:val="18"/>
              </w:rPr>
              <w:t>5.</w:t>
            </w:r>
            <w:r w:rsidR="008F00F5">
              <w:rPr>
                <w:rFonts w:cstheme="minorHAnsi"/>
                <w:color w:val="000000" w:themeColor="text1"/>
                <w:sz w:val="18"/>
                <w:szCs w:val="18"/>
              </w:rPr>
              <w:t>65</w:t>
            </w:r>
            <w:r>
              <w:rPr>
                <w:rFonts w:cstheme="minorHAnsi"/>
                <w:color w:val="000000" w:themeColor="text1"/>
                <w:sz w:val="18"/>
                <w:szCs w:val="18"/>
              </w:rPr>
              <w:t>%</w:t>
            </w:r>
          </w:p>
        </w:tc>
        <w:tc>
          <w:tcPr>
            <w:tcW w:w="1303" w:type="dxa"/>
          </w:tcPr>
          <w:p w14:paraId="5DA4B12C" w14:textId="55292728" w:rsidR="003D7125" w:rsidRPr="00E438ED" w:rsidRDefault="003D712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8</w:t>
            </w:r>
            <w:r w:rsidR="008F00F5">
              <w:rPr>
                <w:rFonts w:cstheme="minorHAnsi"/>
                <w:color w:val="000000" w:themeColor="text1"/>
                <w:sz w:val="18"/>
                <w:szCs w:val="18"/>
                <w:lang w:val="en-US"/>
              </w:rPr>
              <w:t>3.49</w:t>
            </w:r>
            <w:r>
              <w:rPr>
                <w:rFonts w:cstheme="minorHAnsi"/>
                <w:color w:val="000000" w:themeColor="text1"/>
                <w:sz w:val="18"/>
                <w:szCs w:val="18"/>
                <w:lang w:val="en-US"/>
              </w:rPr>
              <w:t>%</w:t>
            </w:r>
            <w:r w:rsidRPr="00335EE1">
              <w:rPr>
                <w:rFonts w:cstheme="minorHAnsi"/>
                <w:color w:val="000000" w:themeColor="text1"/>
                <w:sz w:val="18"/>
                <w:szCs w:val="18"/>
              </w:rPr>
              <w:t>±</w:t>
            </w:r>
            <w:r w:rsidR="008F00F5">
              <w:rPr>
                <w:rFonts w:cstheme="minorHAnsi"/>
                <w:color w:val="000000" w:themeColor="text1"/>
                <w:sz w:val="18"/>
                <w:szCs w:val="18"/>
              </w:rPr>
              <w:t>5.65</w:t>
            </w:r>
            <w:r>
              <w:rPr>
                <w:rFonts w:cstheme="minorHAnsi"/>
                <w:color w:val="000000" w:themeColor="text1"/>
                <w:sz w:val="18"/>
                <w:szCs w:val="18"/>
              </w:rPr>
              <w:t>%</w:t>
            </w:r>
          </w:p>
        </w:tc>
        <w:tc>
          <w:tcPr>
            <w:tcW w:w="1303" w:type="dxa"/>
          </w:tcPr>
          <w:p w14:paraId="122DC57F" w14:textId="1F484E54" w:rsidR="003D7125" w:rsidRPr="00781CCF" w:rsidRDefault="003D712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18"/>
                <w:szCs w:val="18"/>
                <w:lang w:val="en-US"/>
              </w:rPr>
            </w:pPr>
            <w:r>
              <w:rPr>
                <w:rFonts w:cstheme="minorHAnsi"/>
                <w:color w:val="000000" w:themeColor="text1"/>
                <w:sz w:val="18"/>
                <w:szCs w:val="18"/>
                <w:lang w:val="en-US"/>
              </w:rPr>
              <w:t>8</w:t>
            </w:r>
            <w:r w:rsidR="008F00F5">
              <w:rPr>
                <w:rFonts w:cstheme="minorHAnsi"/>
                <w:color w:val="000000" w:themeColor="text1"/>
                <w:sz w:val="18"/>
                <w:szCs w:val="18"/>
                <w:lang w:val="en-US"/>
              </w:rPr>
              <w:t>4.12</w:t>
            </w:r>
            <w:r>
              <w:rPr>
                <w:rFonts w:cstheme="minorHAnsi"/>
                <w:color w:val="000000" w:themeColor="text1"/>
                <w:sz w:val="18"/>
                <w:szCs w:val="18"/>
                <w:lang w:val="en-US"/>
              </w:rPr>
              <w:t>%</w:t>
            </w:r>
            <w:r w:rsidRPr="00335EE1">
              <w:rPr>
                <w:rFonts w:cstheme="minorHAnsi"/>
                <w:color w:val="000000" w:themeColor="text1"/>
                <w:sz w:val="18"/>
                <w:szCs w:val="18"/>
              </w:rPr>
              <w:t>±</w:t>
            </w:r>
            <w:r w:rsidR="008F00F5">
              <w:rPr>
                <w:rFonts w:cstheme="minorHAnsi"/>
                <w:color w:val="000000" w:themeColor="text1"/>
                <w:sz w:val="18"/>
                <w:szCs w:val="18"/>
              </w:rPr>
              <w:t>5.43</w:t>
            </w:r>
            <w:r>
              <w:rPr>
                <w:rFonts w:cstheme="minorHAnsi"/>
                <w:color w:val="000000" w:themeColor="text1"/>
                <w:sz w:val="18"/>
                <w:szCs w:val="18"/>
              </w:rPr>
              <w:t>%</w:t>
            </w:r>
          </w:p>
        </w:tc>
        <w:tc>
          <w:tcPr>
            <w:tcW w:w="1303" w:type="dxa"/>
          </w:tcPr>
          <w:p w14:paraId="00FE4AD1" w14:textId="1AC78357" w:rsidR="003D7125" w:rsidRPr="00A33922" w:rsidRDefault="003D7125" w:rsidP="00B22829">
            <w:pPr>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text1"/>
                <w:kern w:val="24"/>
                <w:sz w:val="18"/>
                <w:szCs w:val="18"/>
              </w:rPr>
            </w:pPr>
            <w:r w:rsidRPr="00A33922">
              <w:rPr>
                <w:rFonts w:cstheme="minorHAnsi"/>
                <w:color w:val="000000" w:themeColor="text1"/>
                <w:kern w:val="24"/>
                <w:sz w:val="18"/>
                <w:szCs w:val="18"/>
              </w:rPr>
              <w:t>8</w:t>
            </w:r>
            <w:r w:rsidR="008F00F5" w:rsidRPr="00A33922">
              <w:rPr>
                <w:rFonts w:cstheme="minorHAnsi"/>
                <w:color w:val="000000" w:themeColor="text1"/>
                <w:kern w:val="24"/>
                <w:sz w:val="18"/>
                <w:szCs w:val="18"/>
              </w:rPr>
              <w:t>4.71</w:t>
            </w:r>
            <w:r w:rsidRPr="00A33922">
              <w:rPr>
                <w:rFonts w:cstheme="minorHAnsi"/>
                <w:color w:val="000000" w:themeColor="text1"/>
                <w:kern w:val="24"/>
                <w:sz w:val="18"/>
                <w:szCs w:val="18"/>
              </w:rPr>
              <w:t>%±</w:t>
            </w:r>
            <w:r w:rsidR="008F00F5" w:rsidRPr="00A33922">
              <w:rPr>
                <w:rFonts w:cstheme="minorHAnsi"/>
                <w:color w:val="000000" w:themeColor="text1"/>
                <w:kern w:val="24"/>
                <w:sz w:val="18"/>
                <w:szCs w:val="18"/>
              </w:rPr>
              <w:t>5.08</w:t>
            </w:r>
            <w:r w:rsidRPr="00A33922">
              <w:rPr>
                <w:rFonts w:cstheme="minorHAnsi"/>
                <w:color w:val="000000" w:themeColor="text1"/>
                <w:kern w:val="24"/>
                <w:sz w:val="18"/>
                <w:szCs w:val="18"/>
              </w:rPr>
              <w:t>%</w:t>
            </w:r>
          </w:p>
        </w:tc>
        <w:tc>
          <w:tcPr>
            <w:tcW w:w="1293" w:type="dxa"/>
          </w:tcPr>
          <w:p w14:paraId="3688F7D0" w14:textId="58738CA6" w:rsidR="003D7125" w:rsidRPr="00A33922" w:rsidRDefault="003D7125" w:rsidP="00B22829">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18"/>
                <w:szCs w:val="18"/>
                <w:u w:val="single"/>
                <w:lang w:val="en-US"/>
              </w:rPr>
            </w:pPr>
            <w:r w:rsidRPr="00A33922">
              <w:rPr>
                <w:rFonts w:ascii="Calibri" w:hAnsi="Calibri" w:cs="Calibri"/>
                <w:b/>
                <w:bCs/>
                <w:color w:val="000000" w:themeColor="text1"/>
                <w:kern w:val="24"/>
                <w:sz w:val="18"/>
                <w:szCs w:val="18"/>
                <w:u w:val="single"/>
              </w:rPr>
              <w:t>8</w:t>
            </w:r>
            <w:r w:rsidR="008F00F5" w:rsidRPr="00A33922">
              <w:rPr>
                <w:rFonts w:ascii="Calibri" w:hAnsi="Calibri" w:cs="Calibri"/>
                <w:b/>
                <w:bCs/>
                <w:color w:val="000000" w:themeColor="text1"/>
                <w:kern w:val="24"/>
                <w:sz w:val="18"/>
                <w:szCs w:val="18"/>
                <w:u w:val="single"/>
              </w:rPr>
              <w:t>5.30</w:t>
            </w:r>
            <w:r w:rsidRPr="00A33922">
              <w:rPr>
                <w:rFonts w:ascii="Calibri" w:hAnsi="Calibri" w:cs="Calibri"/>
                <w:b/>
                <w:bCs/>
                <w:color w:val="000000" w:themeColor="text1"/>
                <w:kern w:val="24"/>
                <w:sz w:val="18"/>
                <w:szCs w:val="18"/>
                <w:u w:val="single"/>
                <w:lang w:val="en-US"/>
              </w:rPr>
              <w:t>%</w:t>
            </w:r>
            <w:r w:rsidRPr="00A33922">
              <w:rPr>
                <w:rFonts w:cstheme="minorHAnsi"/>
                <w:b/>
                <w:bCs/>
                <w:color w:val="000000" w:themeColor="text1"/>
                <w:sz w:val="18"/>
                <w:szCs w:val="18"/>
                <w:u w:val="single"/>
              </w:rPr>
              <w:t>±4.</w:t>
            </w:r>
            <w:r w:rsidR="008F00F5" w:rsidRPr="00A33922">
              <w:rPr>
                <w:rFonts w:cstheme="minorHAnsi"/>
                <w:b/>
                <w:bCs/>
                <w:color w:val="000000" w:themeColor="text1"/>
                <w:sz w:val="18"/>
                <w:szCs w:val="18"/>
                <w:u w:val="single"/>
              </w:rPr>
              <w:t>50</w:t>
            </w:r>
            <w:r w:rsidRPr="00A33922">
              <w:rPr>
                <w:rFonts w:cstheme="minorHAnsi"/>
                <w:b/>
                <w:bCs/>
                <w:color w:val="000000" w:themeColor="text1"/>
                <w:sz w:val="18"/>
                <w:szCs w:val="18"/>
                <w:u w:val="single"/>
              </w:rPr>
              <w:t>%</w:t>
            </w:r>
          </w:p>
        </w:tc>
      </w:tr>
    </w:tbl>
    <w:p w14:paraId="393EE944" w14:textId="77777777" w:rsidR="0006173D" w:rsidRDefault="0006173D" w:rsidP="0006173D">
      <w:pPr>
        <w:pStyle w:val="IOPText"/>
        <w:ind w:firstLine="0"/>
        <w:rPr>
          <w:noProof/>
        </w:rPr>
        <w:sectPr w:rsidR="0006173D" w:rsidSect="00EE4336">
          <w:type w:val="continuous"/>
          <w:pgSz w:w="11906" w:h="16838" w:code="9"/>
          <w:pgMar w:top="1418" w:right="907" w:bottom="2041" w:left="907" w:header="709" w:footer="709" w:gutter="0"/>
          <w:cols w:space="227"/>
          <w:titlePg/>
          <w:docGrid w:linePitch="360"/>
        </w:sectPr>
      </w:pPr>
    </w:p>
    <w:p w14:paraId="3D87A13B" w14:textId="77777777" w:rsidR="0006173D" w:rsidRDefault="0006173D" w:rsidP="0006173D">
      <w:pPr>
        <w:pStyle w:val="IOPH2"/>
        <w:rPr>
          <w:lang w:eastAsia="zh-CN"/>
        </w:rPr>
      </w:pPr>
      <w:r>
        <w:t>3.2 Customized weighting for personalized denoising</w:t>
      </w:r>
    </w:p>
    <w:p w14:paraId="174131DF" w14:textId="741F41C4" w:rsidR="0006173D" w:rsidRDefault="0006173D" w:rsidP="0006173D">
      <w:pPr>
        <w:pStyle w:val="IOPText"/>
        <w:ind w:firstLine="0"/>
        <w:rPr>
          <w:noProof/>
        </w:rPr>
      </w:pPr>
      <w:r>
        <w:rPr>
          <w:noProof/>
        </w:rPr>
        <w:fldChar w:fldCharType="begin"/>
      </w:r>
      <w:r>
        <w:rPr>
          <w:noProof/>
        </w:rPr>
        <w:instrText xml:space="preserve"> REF _Ref80654131 \h </w:instrText>
      </w:r>
      <w:r>
        <w:rPr>
          <w:noProof/>
        </w:rPr>
      </w:r>
      <w:r>
        <w:rPr>
          <w:noProof/>
        </w:rPr>
        <w:fldChar w:fldCharType="separate"/>
      </w:r>
      <w:r w:rsidR="00B71301" w:rsidRPr="00B41EDA">
        <w:rPr>
          <w:rFonts w:cs="Times New Roman"/>
          <w:color w:val="000000" w:themeColor="text1"/>
          <w:szCs w:val="20"/>
        </w:rPr>
        <w:t xml:space="preserve">Figure </w:t>
      </w:r>
      <w:r w:rsidR="00B71301">
        <w:rPr>
          <w:rFonts w:cs="Times New Roman"/>
          <w:i/>
          <w:iCs/>
          <w:noProof/>
          <w:color w:val="000000" w:themeColor="text1"/>
          <w:szCs w:val="20"/>
        </w:rPr>
        <w:t>8</w:t>
      </w:r>
      <w:r>
        <w:rPr>
          <w:noProof/>
        </w:rPr>
        <w:fldChar w:fldCharType="end"/>
      </w:r>
      <w:r>
        <w:rPr>
          <w:noProof/>
        </w:rPr>
        <w:t xml:space="preserve"> </w:t>
      </w:r>
      <w:r w:rsidRPr="00B41EDA">
        <w:rPr>
          <w:noProof/>
        </w:rPr>
        <w:t>show</w:t>
      </w:r>
      <w:r>
        <w:rPr>
          <w:noProof/>
        </w:rPr>
        <w:t>s</w:t>
      </w:r>
      <w:r w:rsidRPr="00B41EDA">
        <w:rPr>
          <w:noProof/>
        </w:rPr>
        <w:t xml:space="preserve"> the sagittal view of </w:t>
      </w:r>
      <w:r>
        <w:rPr>
          <w:noProof/>
        </w:rPr>
        <w:t>the personalized denoising results of</w:t>
      </w:r>
      <w:r w:rsidR="00DE27A0">
        <w:rPr>
          <w:noProof/>
        </w:rPr>
        <w:t xml:space="preserve"> </w:t>
      </w:r>
      <w:r w:rsidR="00DE27A0">
        <w:rPr>
          <w:noProof/>
          <w:lang w:val="en-US"/>
        </w:rPr>
        <w:t>a sample</w:t>
      </w:r>
      <w:r>
        <w:rPr>
          <w:noProof/>
        </w:rPr>
        <w:t xml:space="preserve"> patient</w:t>
      </w:r>
      <w:r w:rsidRPr="00B41EDA">
        <w:rPr>
          <w:noProof/>
        </w:rPr>
        <w:t xml:space="preserve">. Denoised images </w:t>
      </w:r>
      <w:r>
        <w:rPr>
          <w:noProof/>
        </w:rPr>
        <w:t>are</w:t>
      </w:r>
      <w:r w:rsidRPr="00B41EDA">
        <w:rPr>
          <w:noProof/>
        </w:rPr>
        <w:t xml:space="preserve"> shown in the middle </w:t>
      </w:r>
      <w:r>
        <w:rPr>
          <w:noProof/>
        </w:rPr>
        <w:t>five columns</w:t>
      </w:r>
      <w:r w:rsidRPr="00B41EDA">
        <w:rPr>
          <w:noProof/>
        </w:rPr>
        <w:t xml:space="preserve"> </w:t>
      </w:r>
      <w:r w:rsidR="00DE27A0">
        <w:rPr>
          <w:noProof/>
        </w:rPr>
        <w:t xml:space="preserve">with </w:t>
      </w:r>
      <w:r>
        <w:rPr>
          <w:noProof/>
        </w:rPr>
        <w:t xml:space="preserve">five different </w:t>
      </w:r>
      <w:r w:rsidRPr="00B41EDA">
        <w:rPr>
          <w:noProof/>
        </w:rPr>
        <w:t>weight</w:t>
      </w:r>
      <w:r>
        <w:rPr>
          <w:noProof/>
        </w:rPr>
        <w:t xml:space="preserve">ing factors. </w:t>
      </w:r>
      <w:r w:rsidRPr="00B41EDA">
        <w:rPr>
          <w:noProof/>
        </w:rPr>
        <w:t>Smaller weight</w:t>
      </w:r>
      <w:r>
        <w:rPr>
          <w:noProof/>
        </w:rPr>
        <w:t>s</w:t>
      </w:r>
      <w:r w:rsidR="00DE27A0">
        <w:rPr>
          <w:noProof/>
        </w:rPr>
        <w:t xml:space="preserve"> led to images with </w:t>
      </w:r>
      <w:r w:rsidRPr="00B41EDA">
        <w:rPr>
          <w:noProof/>
        </w:rPr>
        <w:t xml:space="preserve">higher resolution and </w:t>
      </w:r>
      <w:r w:rsidR="00DE27A0" w:rsidRPr="00B41EDA">
        <w:rPr>
          <w:noProof/>
        </w:rPr>
        <w:t>nois</w:t>
      </w:r>
      <w:r w:rsidR="00DE27A0">
        <w:rPr>
          <w:noProof/>
        </w:rPr>
        <w:t>e</w:t>
      </w:r>
      <w:r w:rsidRPr="00B41EDA">
        <w:rPr>
          <w:noProof/>
        </w:rPr>
        <w:t xml:space="preserve">. SSIM values </w:t>
      </w:r>
      <w:r>
        <w:rPr>
          <w:noProof/>
        </w:rPr>
        <w:t>are</w:t>
      </w:r>
      <w:r w:rsidRPr="00B41EDA">
        <w:rPr>
          <w:noProof/>
        </w:rPr>
        <w:t xml:space="preserve"> labeled on the images. Images with </w:t>
      </w:r>
      <w:r>
        <w:rPr>
          <w:noProof/>
        </w:rPr>
        <w:t xml:space="preserve">the </w:t>
      </w:r>
      <w:r w:rsidRPr="00B41EDA">
        <w:rPr>
          <w:noProof/>
        </w:rPr>
        <w:t xml:space="preserve">highest SSIM value from the same input </w:t>
      </w:r>
      <w:r>
        <w:rPr>
          <w:noProof/>
        </w:rPr>
        <w:t>are</w:t>
      </w:r>
      <w:r w:rsidRPr="00B41EDA">
        <w:rPr>
          <w:noProof/>
        </w:rPr>
        <w:t xml:space="preserve"> framed. For 20% count level input, </w:t>
      </w:r>
      <w:r>
        <w:rPr>
          <w:noProof/>
        </w:rPr>
        <w:t xml:space="preserve">the </w:t>
      </w:r>
      <w:r w:rsidRPr="00B41EDA">
        <w:rPr>
          <w:noProof/>
        </w:rPr>
        <w:t xml:space="preserve">highest SSIM </w:t>
      </w:r>
      <w:r>
        <w:rPr>
          <w:noProof/>
        </w:rPr>
        <w:t>is</w:t>
      </w:r>
      <w:r w:rsidRPr="00B41EDA">
        <w:rPr>
          <w:noProof/>
        </w:rPr>
        <w:t xml:space="preserve"> achieved </w:t>
      </w:r>
      <w:r w:rsidR="00DE27A0">
        <w:rPr>
          <w:noProof/>
        </w:rPr>
        <w:t xml:space="preserve">with </w:t>
      </w:r>
      <w:r w:rsidRPr="00B41EDA">
        <w:rPr>
          <w:noProof/>
        </w:rPr>
        <w:t>weight</w:t>
      </w:r>
      <w:r w:rsidR="00DE27A0">
        <w:rPr>
          <w:noProof/>
        </w:rPr>
        <w:t xml:space="preserve"> of </w:t>
      </w:r>
      <w:r w:rsidRPr="00B41EDA">
        <w:rPr>
          <w:noProof/>
        </w:rPr>
        <w:t>0.9</w:t>
      </w:r>
      <w:r>
        <w:rPr>
          <w:noProof/>
        </w:rPr>
        <w:t>, which means 90% from Denoised 20 and 10% from Denoised 60.</w:t>
      </w:r>
      <w:r w:rsidRPr="00B41EDA">
        <w:rPr>
          <w:noProof/>
        </w:rPr>
        <w:t xml:space="preserve"> </w:t>
      </w:r>
      <w:r>
        <w:rPr>
          <w:noProof/>
        </w:rPr>
        <w:t>F</w:t>
      </w:r>
      <w:r w:rsidRPr="00B41EDA">
        <w:rPr>
          <w:noProof/>
        </w:rPr>
        <w:t xml:space="preserve">or </w:t>
      </w:r>
      <w:r>
        <w:rPr>
          <w:noProof/>
        </w:rPr>
        <w:t xml:space="preserve">the </w:t>
      </w:r>
      <w:r w:rsidRPr="00B41EDA">
        <w:rPr>
          <w:noProof/>
        </w:rPr>
        <w:t>40% count level</w:t>
      </w:r>
      <w:r>
        <w:rPr>
          <w:noProof/>
        </w:rPr>
        <w:t xml:space="preserve">, </w:t>
      </w:r>
      <w:r w:rsidR="00DE27A0">
        <w:rPr>
          <w:noProof/>
        </w:rPr>
        <w:t xml:space="preserve">the </w:t>
      </w:r>
      <w:r w:rsidR="00DE27A0" w:rsidRPr="00B41EDA">
        <w:rPr>
          <w:noProof/>
        </w:rPr>
        <w:t>weight</w:t>
      </w:r>
      <w:r w:rsidR="00DE27A0">
        <w:rPr>
          <w:noProof/>
        </w:rPr>
        <w:t xml:space="preserve"> of </w:t>
      </w:r>
      <w:r w:rsidR="00DE27A0" w:rsidRPr="00B41EDA">
        <w:rPr>
          <w:noProof/>
        </w:rPr>
        <w:t>0.</w:t>
      </w:r>
      <w:r w:rsidR="00DE27A0">
        <w:rPr>
          <w:noProof/>
        </w:rPr>
        <w:t xml:space="preserve">5 </w:t>
      </w:r>
      <w:r w:rsidR="00693DAC">
        <w:rPr>
          <w:noProof/>
        </w:rPr>
        <w:t>with</w:t>
      </w:r>
      <w:r>
        <w:rPr>
          <w:noProof/>
        </w:rPr>
        <w:t xml:space="preserve"> half Denoised 20 and half Denoised 60 </w:t>
      </w:r>
      <w:r w:rsidR="00DE27A0">
        <w:rPr>
          <w:noProof/>
        </w:rPr>
        <w:t>outperformed other weightings</w:t>
      </w:r>
      <w:r>
        <w:rPr>
          <w:noProof/>
        </w:rPr>
        <w:t>.</w:t>
      </w:r>
      <w:r w:rsidRPr="00B41EDA">
        <w:rPr>
          <w:noProof/>
        </w:rPr>
        <w:t xml:space="preserve"> </w:t>
      </w:r>
      <w:r>
        <w:rPr>
          <w:noProof/>
        </w:rPr>
        <w:t>F</w:t>
      </w:r>
      <w:r w:rsidRPr="00B41EDA">
        <w:rPr>
          <w:noProof/>
        </w:rPr>
        <w:t xml:space="preserve">or </w:t>
      </w:r>
      <w:r>
        <w:rPr>
          <w:noProof/>
        </w:rPr>
        <w:t xml:space="preserve">the </w:t>
      </w:r>
      <w:r>
        <w:rPr>
          <w:noProof/>
          <w:lang w:val="en-US" w:eastAsia="zh-CN"/>
        </w:rPr>
        <w:t>least noisy</w:t>
      </w:r>
      <w:r>
        <w:rPr>
          <w:noProof/>
        </w:rPr>
        <w:t xml:space="preserve"> image at </w:t>
      </w:r>
      <w:r w:rsidRPr="00B41EDA">
        <w:rPr>
          <w:noProof/>
        </w:rPr>
        <w:t>60% count level</w:t>
      </w:r>
      <w:r>
        <w:rPr>
          <w:noProof/>
        </w:rPr>
        <w:t>, the highest SSIM is achieved at 10% of Denoised 20 blended with 90% of Denoised 60.</w:t>
      </w:r>
      <w:r w:rsidRPr="00B41EDA">
        <w:rPr>
          <w:noProof/>
        </w:rPr>
        <w:t xml:space="preserve"> </w:t>
      </w:r>
      <w:r>
        <w:rPr>
          <w:noProof/>
        </w:rPr>
        <w:t xml:space="preserve"> </w:t>
      </w:r>
    </w:p>
    <w:p w14:paraId="3B22FEE5" w14:textId="3E34BFF7" w:rsidR="0006173D" w:rsidRDefault="0006173D" w:rsidP="0006173D">
      <w:pPr>
        <w:pStyle w:val="IOPText"/>
        <w:ind w:firstLine="0"/>
        <w:rPr>
          <w:noProof/>
        </w:rPr>
        <w:sectPr w:rsidR="0006173D" w:rsidSect="00EE4336">
          <w:type w:val="continuous"/>
          <w:pgSz w:w="11906" w:h="16838" w:code="9"/>
          <w:pgMar w:top="1418" w:right="907" w:bottom="2041" w:left="907" w:header="709" w:footer="709" w:gutter="0"/>
          <w:cols w:space="227"/>
          <w:titlePg/>
          <w:docGrid w:linePitch="360"/>
        </w:sectPr>
      </w:pPr>
      <w:r>
        <w:rPr>
          <w:noProof/>
        </w:rPr>
        <w:lastRenderedPageBreak/>
        <w:t xml:space="preserve">   </w:t>
      </w:r>
      <w:r w:rsidRPr="00B41EDA">
        <w:rPr>
          <w:noProof/>
        </w:rPr>
        <w:t xml:space="preserve">Coronal views of the phantom images </w:t>
      </w:r>
      <w:r>
        <w:rPr>
          <w:noProof/>
        </w:rPr>
        <w:t>are</w:t>
      </w:r>
      <w:r w:rsidRPr="00B41EDA">
        <w:rPr>
          <w:noProof/>
        </w:rPr>
        <w:t xml:space="preserve"> shown in</w:t>
      </w:r>
      <w:r>
        <w:rPr>
          <w:noProof/>
        </w:rPr>
        <w:t xml:space="preserve"> </w:t>
      </w:r>
      <w:r>
        <w:rPr>
          <w:noProof/>
        </w:rPr>
        <w:fldChar w:fldCharType="begin"/>
      </w:r>
      <w:r>
        <w:rPr>
          <w:noProof/>
        </w:rPr>
        <w:instrText xml:space="preserve"> REF _Ref80654246 \h </w:instrText>
      </w:r>
      <w:r>
        <w:rPr>
          <w:noProof/>
        </w:rPr>
      </w:r>
      <w:r>
        <w:rPr>
          <w:noProof/>
        </w:rPr>
        <w:fldChar w:fldCharType="separate"/>
      </w:r>
      <w:r w:rsidR="00B71301" w:rsidRPr="00B41EDA">
        <w:rPr>
          <w:rFonts w:cs="Times New Roman"/>
          <w:color w:val="000000" w:themeColor="text1"/>
          <w:szCs w:val="20"/>
        </w:rPr>
        <w:t xml:space="preserve">Figure </w:t>
      </w:r>
      <w:r w:rsidR="00B71301">
        <w:rPr>
          <w:rFonts w:cs="Times New Roman"/>
          <w:i/>
          <w:iCs/>
          <w:noProof/>
          <w:color w:val="000000" w:themeColor="text1"/>
          <w:szCs w:val="20"/>
        </w:rPr>
        <w:t>9</w:t>
      </w:r>
      <w:r>
        <w:rPr>
          <w:noProof/>
        </w:rPr>
        <w:fldChar w:fldCharType="end"/>
      </w:r>
      <w:r w:rsidRPr="00B41EDA">
        <w:rPr>
          <w:noProof/>
        </w:rPr>
        <w:t>. The left input images ha</w:t>
      </w:r>
      <w:r>
        <w:rPr>
          <w:noProof/>
        </w:rPr>
        <w:t>ve</w:t>
      </w:r>
      <w:r w:rsidRPr="00B41EDA">
        <w:rPr>
          <w:noProof/>
        </w:rPr>
        <w:t xml:space="preserve"> 1.5, 2</w:t>
      </w:r>
      <w:r>
        <w:rPr>
          <w:noProof/>
        </w:rPr>
        <w:t>,</w:t>
      </w:r>
      <w:r w:rsidRPr="00B41EDA">
        <w:rPr>
          <w:noProof/>
        </w:rPr>
        <w:t xml:space="preserve"> and 3 min</w:t>
      </w:r>
      <w:r>
        <w:rPr>
          <w:noProof/>
        </w:rPr>
        <w:t>utes scan time</w:t>
      </w:r>
      <w:r w:rsidRPr="00B41EDA">
        <w:rPr>
          <w:noProof/>
        </w:rPr>
        <w:t xml:space="preserve">, </w:t>
      </w:r>
      <w:r>
        <w:rPr>
          <w:noProof/>
        </w:rPr>
        <w:t xml:space="preserve">and </w:t>
      </w:r>
      <w:r w:rsidRPr="00B41EDA">
        <w:rPr>
          <w:noProof/>
        </w:rPr>
        <w:t xml:space="preserve">the </w:t>
      </w:r>
      <w:r>
        <w:rPr>
          <w:noProof/>
        </w:rPr>
        <w:t>three same</w:t>
      </w:r>
      <w:r w:rsidRPr="00B41EDA">
        <w:rPr>
          <w:noProof/>
        </w:rPr>
        <w:t xml:space="preserve"> label</w:t>
      </w:r>
      <w:r>
        <w:rPr>
          <w:noProof/>
        </w:rPr>
        <w:t xml:space="preserve"> images are shown on the right</w:t>
      </w:r>
      <w:r w:rsidRPr="00B41EDA">
        <w:rPr>
          <w:noProof/>
        </w:rPr>
        <w:t>. The middle five columns show the weighted denoising results</w:t>
      </w:r>
      <w:r>
        <w:rPr>
          <w:noProof/>
        </w:rPr>
        <w:t xml:space="preserve"> with weighting factors selected to be 0, 0.3, 0.5, 0.8, and 1</w:t>
      </w:r>
      <w:r w:rsidRPr="00B41EDA">
        <w:rPr>
          <w:noProof/>
        </w:rPr>
        <w:t xml:space="preserve">. Similar performance </w:t>
      </w:r>
      <w:r>
        <w:rPr>
          <w:noProof/>
        </w:rPr>
        <w:t>is</w:t>
      </w:r>
      <w:r w:rsidRPr="00B41EDA">
        <w:rPr>
          <w:noProof/>
        </w:rPr>
        <w:t xml:space="preserve"> observed in the phantom images that noisier images </w:t>
      </w:r>
      <w:r>
        <w:rPr>
          <w:noProof/>
        </w:rPr>
        <w:t>require</w:t>
      </w:r>
      <w:r w:rsidRPr="00B41EDA">
        <w:rPr>
          <w:noProof/>
        </w:rPr>
        <w:t xml:space="preserve"> </w:t>
      </w:r>
      <w:r>
        <w:rPr>
          <w:noProof/>
        </w:rPr>
        <w:t>higher proportion from</w:t>
      </w:r>
      <w:r w:rsidRPr="00B41EDA">
        <w:rPr>
          <w:noProof/>
        </w:rPr>
        <w:t xml:space="preserve"> Denoised 20 to get the highest SSIM value.</w:t>
      </w:r>
    </w:p>
    <w:p w14:paraId="48996A96" w14:textId="2202C840" w:rsidR="0006173D" w:rsidRDefault="00634840" w:rsidP="007C3133">
      <w:pPr>
        <w:pStyle w:val="IOPText"/>
        <w:keepNext/>
        <w:ind w:firstLine="0"/>
        <w:jc w:val="center"/>
      </w:pPr>
      <w:r>
        <w:rPr>
          <w:noProof/>
        </w:rPr>
        <w:drawing>
          <wp:inline distT="0" distB="0" distL="0" distR="0" wp14:anchorId="6FFFED2F" wp14:editId="77EC4C8F">
            <wp:extent cx="6408420" cy="3702050"/>
            <wp:effectExtent l="0" t="0" r="508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8420" cy="3702050"/>
                    </a:xfrm>
                    <a:prstGeom prst="rect">
                      <a:avLst/>
                    </a:prstGeom>
                  </pic:spPr>
                </pic:pic>
              </a:graphicData>
            </a:graphic>
          </wp:inline>
        </w:drawing>
      </w:r>
    </w:p>
    <w:p w14:paraId="409ADCB3" w14:textId="0E3FEF14" w:rsidR="0006173D" w:rsidRPr="004E2D3E" w:rsidRDefault="0006173D" w:rsidP="0006173D">
      <w:pPr>
        <w:pStyle w:val="Caption"/>
        <w:jc w:val="center"/>
        <w:rPr>
          <w:rFonts w:ascii="Times New Roman" w:hAnsi="Times New Roman" w:cs="Times New Roman"/>
          <w:i w:val="0"/>
          <w:iCs w:val="0"/>
          <w:color w:val="000000" w:themeColor="text1"/>
          <w:sz w:val="20"/>
          <w:szCs w:val="20"/>
          <w:lang w:val="en-US" w:eastAsia="zh-CN"/>
        </w:rPr>
      </w:pPr>
      <w:bookmarkStart w:id="13" w:name="_Ref80654131"/>
      <w:r w:rsidRPr="00B41EDA">
        <w:rPr>
          <w:rFonts w:ascii="Times New Roman" w:hAnsi="Times New Roman" w:cs="Times New Roman"/>
          <w:i w:val="0"/>
          <w:iCs w:val="0"/>
          <w:color w:val="000000" w:themeColor="text1"/>
          <w:sz w:val="20"/>
          <w:szCs w:val="20"/>
        </w:rPr>
        <w:t xml:space="preserve">Figure </w:t>
      </w:r>
      <w:r w:rsidRPr="00B41EDA">
        <w:rPr>
          <w:rFonts w:ascii="Times New Roman" w:hAnsi="Times New Roman" w:cs="Times New Roman"/>
          <w:i w:val="0"/>
          <w:iCs w:val="0"/>
          <w:color w:val="000000" w:themeColor="text1"/>
          <w:sz w:val="20"/>
          <w:szCs w:val="20"/>
        </w:rPr>
        <w:fldChar w:fldCharType="begin"/>
      </w:r>
      <w:r w:rsidRPr="00B41EDA">
        <w:rPr>
          <w:rFonts w:ascii="Times New Roman" w:hAnsi="Times New Roman" w:cs="Times New Roman"/>
          <w:i w:val="0"/>
          <w:iCs w:val="0"/>
          <w:color w:val="000000" w:themeColor="text1"/>
          <w:sz w:val="20"/>
          <w:szCs w:val="20"/>
        </w:rPr>
        <w:instrText xml:space="preserve"> SEQ Figure \* ARABIC </w:instrText>
      </w:r>
      <w:r w:rsidRPr="00B41EDA">
        <w:rPr>
          <w:rFonts w:ascii="Times New Roman" w:hAnsi="Times New Roman" w:cs="Times New Roman"/>
          <w:i w:val="0"/>
          <w:iCs w:val="0"/>
          <w:color w:val="000000" w:themeColor="text1"/>
          <w:sz w:val="20"/>
          <w:szCs w:val="20"/>
        </w:rPr>
        <w:fldChar w:fldCharType="separate"/>
      </w:r>
      <w:r w:rsidR="00D201E9">
        <w:rPr>
          <w:rFonts w:ascii="Times New Roman" w:hAnsi="Times New Roman" w:cs="Times New Roman"/>
          <w:i w:val="0"/>
          <w:iCs w:val="0"/>
          <w:noProof/>
          <w:color w:val="000000" w:themeColor="text1"/>
          <w:sz w:val="20"/>
          <w:szCs w:val="20"/>
        </w:rPr>
        <w:t>8</w:t>
      </w:r>
      <w:r w:rsidRPr="00B41EDA">
        <w:rPr>
          <w:rFonts w:ascii="Times New Roman" w:hAnsi="Times New Roman" w:cs="Times New Roman"/>
          <w:i w:val="0"/>
          <w:iCs w:val="0"/>
          <w:color w:val="000000" w:themeColor="text1"/>
          <w:sz w:val="20"/>
          <w:szCs w:val="20"/>
        </w:rPr>
        <w:fldChar w:fldCharType="end"/>
      </w:r>
      <w:bookmarkEnd w:id="13"/>
      <w:r w:rsidR="00693DAC">
        <w:rPr>
          <w:rFonts w:ascii="Times New Roman" w:hAnsi="Times New Roman" w:cs="Times New Roman"/>
          <w:i w:val="0"/>
          <w:iCs w:val="0"/>
          <w:color w:val="000000" w:themeColor="text1"/>
          <w:sz w:val="20"/>
          <w:szCs w:val="20"/>
        </w:rPr>
        <w:t>.</w:t>
      </w:r>
      <w:r w:rsidRPr="00B41EDA">
        <w:rPr>
          <w:rFonts w:ascii="Times New Roman" w:hAnsi="Times New Roman" w:cs="Times New Roman"/>
          <w:i w:val="0"/>
          <w:iCs w:val="0"/>
          <w:color w:val="000000" w:themeColor="text1"/>
          <w:sz w:val="20"/>
          <w:szCs w:val="20"/>
        </w:rPr>
        <w:t xml:space="preserve"> </w:t>
      </w:r>
      <w:r>
        <w:rPr>
          <w:rFonts w:ascii="Times New Roman" w:hAnsi="Times New Roman" w:cs="Times New Roman"/>
          <w:i w:val="0"/>
          <w:iCs w:val="0"/>
          <w:color w:val="000000" w:themeColor="text1"/>
          <w:sz w:val="20"/>
          <w:szCs w:val="20"/>
        </w:rPr>
        <w:t>P</w:t>
      </w:r>
      <w:r w:rsidRPr="0006173D">
        <w:rPr>
          <w:rFonts w:ascii="Times New Roman" w:hAnsi="Times New Roman" w:cs="Times New Roman"/>
          <w:i w:val="0"/>
          <w:iCs w:val="0"/>
          <w:color w:val="000000" w:themeColor="text1"/>
          <w:sz w:val="20"/>
          <w:szCs w:val="20"/>
        </w:rPr>
        <w:t>ersonalized</w:t>
      </w:r>
      <w:r w:rsidRPr="00B41EDA">
        <w:rPr>
          <w:rFonts w:ascii="Times New Roman" w:hAnsi="Times New Roman" w:cs="Times New Roman"/>
          <w:i w:val="0"/>
          <w:iCs w:val="0"/>
          <w:color w:val="000000" w:themeColor="text1"/>
          <w:sz w:val="20"/>
          <w:szCs w:val="20"/>
        </w:rPr>
        <w:t xml:space="preserve"> denoising results of </w:t>
      </w:r>
      <w:r>
        <w:rPr>
          <w:rFonts w:ascii="Times New Roman" w:hAnsi="Times New Roman" w:cs="Times New Roman"/>
          <w:i w:val="0"/>
          <w:iCs w:val="0"/>
          <w:color w:val="000000" w:themeColor="text1"/>
          <w:sz w:val="20"/>
          <w:szCs w:val="20"/>
        </w:rPr>
        <w:t>three</w:t>
      </w:r>
      <w:r w:rsidRPr="00B41EDA">
        <w:rPr>
          <w:rFonts w:ascii="Times New Roman" w:hAnsi="Times New Roman" w:cs="Times New Roman"/>
          <w:i w:val="0"/>
          <w:iCs w:val="0"/>
          <w:color w:val="000000" w:themeColor="text1"/>
          <w:sz w:val="20"/>
          <w:szCs w:val="20"/>
        </w:rPr>
        <w:t xml:space="preserve"> human </w:t>
      </w:r>
      <w:r>
        <w:rPr>
          <w:rFonts w:ascii="Times New Roman" w:hAnsi="Times New Roman" w:cs="Times New Roman"/>
          <w:i w:val="0"/>
          <w:iCs w:val="0"/>
          <w:color w:val="000000" w:themeColor="text1"/>
          <w:sz w:val="20"/>
          <w:szCs w:val="20"/>
        </w:rPr>
        <w:t>images at 20%, 40%, and 60% counts levels</w:t>
      </w:r>
      <w:r w:rsidRPr="00B41EDA">
        <w:rPr>
          <w:rFonts w:ascii="Times New Roman" w:hAnsi="Times New Roman" w:cs="Times New Roman"/>
          <w:i w:val="0"/>
          <w:iCs w:val="0"/>
          <w:color w:val="000000" w:themeColor="text1"/>
          <w:sz w:val="20"/>
          <w:szCs w:val="20"/>
        </w:rPr>
        <w:t xml:space="preserve">. </w:t>
      </w:r>
      <w:r>
        <w:rPr>
          <w:rFonts w:ascii="Times New Roman" w:hAnsi="Times New Roman" w:cs="Times New Roman"/>
          <w:i w:val="0"/>
          <w:iCs w:val="0"/>
          <w:color w:val="000000" w:themeColor="text1"/>
          <w:sz w:val="20"/>
          <w:szCs w:val="20"/>
        </w:rPr>
        <w:t xml:space="preserve">The weighting factor is denoted as ‘a’. </w:t>
      </w:r>
      <w:r w:rsidRPr="00B41EDA">
        <w:rPr>
          <w:rFonts w:ascii="Times New Roman" w:hAnsi="Times New Roman" w:cs="Times New Roman"/>
          <w:i w:val="0"/>
          <w:iCs w:val="0"/>
          <w:color w:val="000000" w:themeColor="text1"/>
          <w:sz w:val="20"/>
          <w:szCs w:val="20"/>
        </w:rPr>
        <w:t>The SSIM value</w:t>
      </w:r>
      <w:r>
        <w:rPr>
          <w:rFonts w:ascii="Times New Roman" w:hAnsi="Times New Roman" w:cs="Times New Roman"/>
          <w:i w:val="0"/>
          <w:iCs w:val="0"/>
          <w:color w:val="000000" w:themeColor="text1"/>
          <w:sz w:val="20"/>
          <w:szCs w:val="20"/>
        </w:rPr>
        <w:t>s are</w:t>
      </w:r>
      <w:r w:rsidRPr="00B41EDA">
        <w:rPr>
          <w:rFonts w:ascii="Times New Roman" w:hAnsi="Times New Roman" w:cs="Times New Roman"/>
          <w:i w:val="0"/>
          <w:iCs w:val="0"/>
          <w:color w:val="000000" w:themeColor="text1"/>
          <w:sz w:val="20"/>
          <w:szCs w:val="20"/>
        </w:rPr>
        <w:t xml:space="preserve"> </w:t>
      </w:r>
      <w:r w:rsidR="00693DAC">
        <w:rPr>
          <w:rFonts w:ascii="Times New Roman" w:hAnsi="Times New Roman" w:cs="Times New Roman"/>
          <w:i w:val="0"/>
          <w:iCs w:val="0"/>
          <w:color w:val="000000" w:themeColor="text1"/>
          <w:sz w:val="20"/>
          <w:szCs w:val="20"/>
        </w:rPr>
        <w:t>shown</w:t>
      </w:r>
      <w:r w:rsidR="00693DAC" w:rsidRPr="00B41EDA">
        <w:rPr>
          <w:rFonts w:ascii="Times New Roman" w:hAnsi="Times New Roman" w:cs="Times New Roman"/>
          <w:i w:val="0"/>
          <w:iCs w:val="0"/>
          <w:color w:val="000000" w:themeColor="text1"/>
          <w:sz w:val="20"/>
          <w:szCs w:val="20"/>
        </w:rPr>
        <w:t xml:space="preserve"> </w:t>
      </w:r>
      <w:r w:rsidRPr="00B41EDA">
        <w:rPr>
          <w:rFonts w:ascii="Times New Roman" w:hAnsi="Times New Roman" w:cs="Times New Roman"/>
          <w:i w:val="0"/>
          <w:iCs w:val="0"/>
          <w:color w:val="000000" w:themeColor="text1"/>
          <w:sz w:val="20"/>
          <w:szCs w:val="20"/>
        </w:rPr>
        <w:t>on the image</w:t>
      </w:r>
      <w:r>
        <w:rPr>
          <w:rFonts w:ascii="Times New Roman" w:hAnsi="Times New Roman" w:cs="Times New Roman"/>
          <w:i w:val="0"/>
          <w:iCs w:val="0"/>
          <w:color w:val="000000" w:themeColor="text1"/>
          <w:sz w:val="20"/>
          <w:szCs w:val="20"/>
        </w:rPr>
        <w:t xml:space="preserve"> in yellow</w:t>
      </w:r>
      <w:r w:rsidRPr="00B41EDA">
        <w:rPr>
          <w:rFonts w:ascii="Times New Roman" w:hAnsi="Times New Roman" w:cs="Times New Roman"/>
          <w:i w:val="0"/>
          <w:iCs w:val="0"/>
          <w:color w:val="000000" w:themeColor="text1"/>
          <w:sz w:val="20"/>
          <w:szCs w:val="20"/>
        </w:rPr>
        <w:t xml:space="preserve">. Denoised images with the highest SSIM value </w:t>
      </w:r>
      <w:r>
        <w:rPr>
          <w:rFonts w:ascii="Times New Roman" w:hAnsi="Times New Roman" w:cs="Times New Roman"/>
          <w:i w:val="0"/>
          <w:iCs w:val="0"/>
          <w:color w:val="000000" w:themeColor="text1"/>
          <w:sz w:val="20"/>
          <w:szCs w:val="20"/>
        </w:rPr>
        <w:t>are</w:t>
      </w:r>
      <w:r w:rsidRPr="00B41EDA">
        <w:rPr>
          <w:rFonts w:ascii="Times New Roman" w:hAnsi="Times New Roman" w:cs="Times New Roman"/>
          <w:i w:val="0"/>
          <w:iCs w:val="0"/>
          <w:color w:val="000000" w:themeColor="text1"/>
          <w:sz w:val="20"/>
          <w:szCs w:val="20"/>
        </w:rPr>
        <w:t xml:space="preserve"> framed.</w:t>
      </w:r>
    </w:p>
    <w:p w14:paraId="1011A190" w14:textId="67757931" w:rsidR="0006173D" w:rsidRDefault="007F311D" w:rsidP="007C3133">
      <w:pPr>
        <w:keepNext/>
        <w:jc w:val="center"/>
      </w:pPr>
      <w:r>
        <w:rPr>
          <w:noProof/>
        </w:rPr>
        <w:lastRenderedPageBreak/>
        <w:drawing>
          <wp:inline distT="0" distB="0" distL="0" distR="0" wp14:anchorId="46BAE7F7" wp14:editId="5F7D829C">
            <wp:extent cx="6408420" cy="5888990"/>
            <wp:effectExtent l="0" t="0" r="508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8420" cy="5888990"/>
                    </a:xfrm>
                    <a:prstGeom prst="rect">
                      <a:avLst/>
                    </a:prstGeom>
                  </pic:spPr>
                </pic:pic>
              </a:graphicData>
            </a:graphic>
          </wp:inline>
        </w:drawing>
      </w:r>
    </w:p>
    <w:p w14:paraId="0A665E05" w14:textId="58BEB57A" w:rsidR="00693DAC" w:rsidRPr="00B41EDA" w:rsidRDefault="0006173D" w:rsidP="00693DAC">
      <w:pPr>
        <w:pStyle w:val="Caption"/>
        <w:jc w:val="center"/>
        <w:rPr>
          <w:rFonts w:ascii="Times New Roman" w:hAnsi="Times New Roman" w:cs="Times New Roman"/>
          <w:i w:val="0"/>
          <w:iCs w:val="0"/>
          <w:color w:val="000000" w:themeColor="text1"/>
          <w:sz w:val="20"/>
          <w:szCs w:val="20"/>
        </w:rPr>
      </w:pPr>
      <w:bookmarkStart w:id="14" w:name="_Ref80654246"/>
      <w:r w:rsidRPr="00B41EDA">
        <w:rPr>
          <w:rFonts w:ascii="Times New Roman" w:hAnsi="Times New Roman" w:cs="Times New Roman"/>
          <w:i w:val="0"/>
          <w:iCs w:val="0"/>
          <w:color w:val="000000" w:themeColor="text1"/>
          <w:sz w:val="20"/>
          <w:szCs w:val="20"/>
        </w:rPr>
        <w:t xml:space="preserve">Figure </w:t>
      </w:r>
      <w:r w:rsidRPr="00B41EDA">
        <w:rPr>
          <w:rFonts w:ascii="Times New Roman" w:hAnsi="Times New Roman" w:cs="Times New Roman"/>
          <w:i w:val="0"/>
          <w:iCs w:val="0"/>
          <w:color w:val="000000" w:themeColor="text1"/>
          <w:sz w:val="20"/>
          <w:szCs w:val="20"/>
        </w:rPr>
        <w:fldChar w:fldCharType="begin"/>
      </w:r>
      <w:r w:rsidRPr="00B41EDA">
        <w:rPr>
          <w:rFonts w:ascii="Times New Roman" w:hAnsi="Times New Roman" w:cs="Times New Roman"/>
          <w:i w:val="0"/>
          <w:iCs w:val="0"/>
          <w:color w:val="000000" w:themeColor="text1"/>
          <w:sz w:val="20"/>
          <w:szCs w:val="20"/>
        </w:rPr>
        <w:instrText xml:space="preserve"> SEQ Figure \* ARABIC </w:instrText>
      </w:r>
      <w:r w:rsidRPr="00B41EDA">
        <w:rPr>
          <w:rFonts w:ascii="Times New Roman" w:hAnsi="Times New Roman" w:cs="Times New Roman"/>
          <w:i w:val="0"/>
          <w:iCs w:val="0"/>
          <w:color w:val="000000" w:themeColor="text1"/>
          <w:sz w:val="20"/>
          <w:szCs w:val="20"/>
        </w:rPr>
        <w:fldChar w:fldCharType="separate"/>
      </w:r>
      <w:r w:rsidR="00D201E9">
        <w:rPr>
          <w:rFonts w:ascii="Times New Roman" w:hAnsi="Times New Roman" w:cs="Times New Roman"/>
          <w:i w:val="0"/>
          <w:iCs w:val="0"/>
          <w:noProof/>
          <w:color w:val="000000" w:themeColor="text1"/>
          <w:sz w:val="20"/>
          <w:szCs w:val="20"/>
        </w:rPr>
        <w:t>9</w:t>
      </w:r>
      <w:r w:rsidRPr="00B41EDA">
        <w:rPr>
          <w:rFonts w:ascii="Times New Roman" w:hAnsi="Times New Roman" w:cs="Times New Roman"/>
          <w:i w:val="0"/>
          <w:iCs w:val="0"/>
          <w:color w:val="000000" w:themeColor="text1"/>
          <w:sz w:val="20"/>
          <w:szCs w:val="20"/>
        </w:rPr>
        <w:fldChar w:fldCharType="end"/>
      </w:r>
      <w:bookmarkEnd w:id="14"/>
      <w:r w:rsidR="00693DAC">
        <w:rPr>
          <w:rFonts w:ascii="Times New Roman" w:hAnsi="Times New Roman" w:cs="Times New Roman"/>
          <w:i w:val="0"/>
          <w:iCs w:val="0"/>
          <w:color w:val="000000" w:themeColor="text1"/>
          <w:sz w:val="20"/>
          <w:szCs w:val="20"/>
        </w:rPr>
        <w:t>.</w:t>
      </w:r>
      <w:r w:rsidRPr="00B41EDA">
        <w:rPr>
          <w:rFonts w:ascii="Times New Roman" w:hAnsi="Times New Roman" w:cs="Times New Roman"/>
          <w:i w:val="0"/>
          <w:iCs w:val="0"/>
          <w:color w:val="000000" w:themeColor="text1"/>
          <w:sz w:val="20"/>
          <w:szCs w:val="20"/>
        </w:rPr>
        <w:t xml:space="preserve"> </w:t>
      </w:r>
      <w:r>
        <w:rPr>
          <w:rFonts w:ascii="Times New Roman" w:hAnsi="Times New Roman" w:cs="Times New Roman"/>
          <w:i w:val="0"/>
          <w:iCs w:val="0"/>
          <w:color w:val="000000" w:themeColor="text1"/>
          <w:sz w:val="20"/>
          <w:szCs w:val="20"/>
        </w:rPr>
        <w:t>P</w:t>
      </w:r>
      <w:r w:rsidRPr="0006173D">
        <w:rPr>
          <w:rFonts w:ascii="Times New Roman" w:hAnsi="Times New Roman" w:cs="Times New Roman"/>
          <w:i w:val="0"/>
          <w:iCs w:val="0"/>
          <w:color w:val="000000" w:themeColor="text1"/>
          <w:sz w:val="20"/>
          <w:szCs w:val="20"/>
        </w:rPr>
        <w:t xml:space="preserve">ersonalized </w:t>
      </w:r>
      <w:r w:rsidRPr="00B41EDA">
        <w:rPr>
          <w:rFonts w:ascii="Times New Roman" w:hAnsi="Times New Roman" w:cs="Times New Roman"/>
          <w:i w:val="0"/>
          <w:iCs w:val="0"/>
          <w:color w:val="000000" w:themeColor="text1"/>
          <w:sz w:val="20"/>
          <w:szCs w:val="20"/>
        </w:rPr>
        <w:t>denoising results for phantom image</w:t>
      </w:r>
      <w:r>
        <w:rPr>
          <w:rFonts w:ascii="Times New Roman" w:hAnsi="Times New Roman" w:cs="Times New Roman"/>
          <w:i w:val="0"/>
          <w:iCs w:val="0"/>
          <w:color w:val="000000" w:themeColor="text1"/>
          <w:sz w:val="20"/>
          <w:szCs w:val="20"/>
        </w:rPr>
        <w:t xml:space="preserve">s at </w:t>
      </w:r>
      <w:r w:rsidR="003E01F1">
        <w:rPr>
          <w:rFonts w:ascii="Times New Roman" w:hAnsi="Times New Roman" w:cs="Times New Roman"/>
          <w:i w:val="0"/>
          <w:iCs w:val="0"/>
          <w:color w:val="000000" w:themeColor="text1"/>
          <w:sz w:val="20"/>
          <w:szCs w:val="20"/>
        </w:rPr>
        <w:t xml:space="preserve">8%, 17%, </w:t>
      </w:r>
      <w:r>
        <w:rPr>
          <w:rFonts w:ascii="Times New Roman" w:hAnsi="Times New Roman" w:cs="Times New Roman"/>
          <w:i w:val="0"/>
          <w:iCs w:val="0"/>
          <w:color w:val="000000" w:themeColor="text1"/>
          <w:sz w:val="20"/>
          <w:szCs w:val="20"/>
        </w:rPr>
        <w:t>25%, 33%, and 50% counts level</w:t>
      </w:r>
      <w:r w:rsidRPr="00B41EDA">
        <w:rPr>
          <w:rFonts w:ascii="Times New Roman" w:hAnsi="Times New Roman" w:cs="Times New Roman"/>
          <w:i w:val="0"/>
          <w:iCs w:val="0"/>
          <w:color w:val="000000" w:themeColor="text1"/>
          <w:sz w:val="20"/>
          <w:szCs w:val="20"/>
        </w:rPr>
        <w:t>.</w:t>
      </w:r>
      <w:r w:rsidR="00693DAC" w:rsidRPr="00693DAC">
        <w:rPr>
          <w:rFonts w:ascii="Times New Roman" w:hAnsi="Times New Roman" w:cs="Times New Roman"/>
          <w:i w:val="0"/>
          <w:iCs w:val="0"/>
          <w:color w:val="000000" w:themeColor="text1"/>
          <w:sz w:val="20"/>
          <w:szCs w:val="20"/>
        </w:rPr>
        <w:t xml:space="preserve"> </w:t>
      </w:r>
      <w:r w:rsidR="00693DAC">
        <w:rPr>
          <w:rFonts w:ascii="Times New Roman" w:hAnsi="Times New Roman" w:cs="Times New Roman"/>
          <w:i w:val="0"/>
          <w:iCs w:val="0"/>
          <w:color w:val="000000" w:themeColor="text1"/>
          <w:sz w:val="20"/>
          <w:szCs w:val="20"/>
        </w:rPr>
        <w:t xml:space="preserve">The weighting factor is denoted as ‘a’. </w:t>
      </w:r>
      <w:r w:rsidR="00693DAC" w:rsidRPr="00B41EDA">
        <w:rPr>
          <w:rFonts w:ascii="Times New Roman" w:hAnsi="Times New Roman" w:cs="Times New Roman"/>
          <w:i w:val="0"/>
          <w:iCs w:val="0"/>
          <w:color w:val="000000" w:themeColor="text1"/>
          <w:sz w:val="20"/>
          <w:szCs w:val="20"/>
        </w:rPr>
        <w:t>The SSIM value</w:t>
      </w:r>
      <w:r w:rsidR="00693DAC">
        <w:rPr>
          <w:rFonts w:ascii="Times New Roman" w:hAnsi="Times New Roman" w:cs="Times New Roman"/>
          <w:i w:val="0"/>
          <w:iCs w:val="0"/>
          <w:color w:val="000000" w:themeColor="text1"/>
          <w:sz w:val="20"/>
          <w:szCs w:val="20"/>
        </w:rPr>
        <w:t>s are</w:t>
      </w:r>
      <w:r w:rsidR="00693DAC" w:rsidRPr="00B41EDA">
        <w:rPr>
          <w:rFonts w:ascii="Times New Roman" w:hAnsi="Times New Roman" w:cs="Times New Roman"/>
          <w:i w:val="0"/>
          <w:iCs w:val="0"/>
          <w:color w:val="000000" w:themeColor="text1"/>
          <w:sz w:val="20"/>
          <w:szCs w:val="20"/>
        </w:rPr>
        <w:t xml:space="preserve"> </w:t>
      </w:r>
      <w:r w:rsidR="00693DAC">
        <w:rPr>
          <w:rFonts w:ascii="Times New Roman" w:hAnsi="Times New Roman" w:cs="Times New Roman"/>
          <w:i w:val="0"/>
          <w:iCs w:val="0"/>
          <w:color w:val="000000" w:themeColor="text1"/>
          <w:sz w:val="20"/>
          <w:szCs w:val="20"/>
        </w:rPr>
        <w:t>shown</w:t>
      </w:r>
      <w:r w:rsidR="00693DAC" w:rsidRPr="00B41EDA">
        <w:rPr>
          <w:rFonts w:ascii="Times New Roman" w:hAnsi="Times New Roman" w:cs="Times New Roman"/>
          <w:i w:val="0"/>
          <w:iCs w:val="0"/>
          <w:color w:val="000000" w:themeColor="text1"/>
          <w:sz w:val="20"/>
          <w:szCs w:val="20"/>
        </w:rPr>
        <w:t xml:space="preserve"> on the image</w:t>
      </w:r>
      <w:r w:rsidR="00693DAC">
        <w:rPr>
          <w:rFonts w:ascii="Times New Roman" w:hAnsi="Times New Roman" w:cs="Times New Roman"/>
          <w:i w:val="0"/>
          <w:iCs w:val="0"/>
          <w:color w:val="000000" w:themeColor="text1"/>
          <w:sz w:val="20"/>
          <w:szCs w:val="20"/>
        </w:rPr>
        <w:t xml:space="preserve"> in yellow</w:t>
      </w:r>
      <w:r w:rsidR="00693DAC" w:rsidRPr="00B41EDA">
        <w:rPr>
          <w:rFonts w:ascii="Times New Roman" w:hAnsi="Times New Roman" w:cs="Times New Roman"/>
          <w:i w:val="0"/>
          <w:iCs w:val="0"/>
          <w:color w:val="000000" w:themeColor="text1"/>
          <w:sz w:val="20"/>
          <w:szCs w:val="20"/>
        </w:rPr>
        <w:t xml:space="preserve">. Denoised images with the highest SSIM value </w:t>
      </w:r>
      <w:r w:rsidR="00693DAC">
        <w:rPr>
          <w:rFonts w:ascii="Times New Roman" w:hAnsi="Times New Roman" w:cs="Times New Roman"/>
          <w:i w:val="0"/>
          <w:iCs w:val="0"/>
          <w:color w:val="000000" w:themeColor="text1"/>
          <w:sz w:val="20"/>
          <w:szCs w:val="20"/>
        </w:rPr>
        <w:t>are</w:t>
      </w:r>
      <w:r w:rsidR="00693DAC" w:rsidRPr="00B41EDA">
        <w:rPr>
          <w:rFonts w:ascii="Times New Roman" w:hAnsi="Times New Roman" w:cs="Times New Roman"/>
          <w:i w:val="0"/>
          <w:iCs w:val="0"/>
          <w:color w:val="000000" w:themeColor="text1"/>
          <w:sz w:val="20"/>
          <w:szCs w:val="20"/>
        </w:rPr>
        <w:t xml:space="preserve"> framed.</w:t>
      </w:r>
    </w:p>
    <w:p w14:paraId="0F6FBF52" w14:textId="1431A74F" w:rsidR="0006173D" w:rsidRPr="00B41EDA" w:rsidRDefault="0006173D" w:rsidP="0006173D">
      <w:pPr>
        <w:pStyle w:val="Caption"/>
        <w:jc w:val="center"/>
        <w:rPr>
          <w:rFonts w:ascii="Times New Roman" w:hAnsi="Times New Roman" w:cs="Times New Roman"/>
          <w:i w:val="0"/>
          <w:iCs w:val="0"/>
          <w:color w:val="000000" w:themeColor="text1"/>
          <w:sz w:val="20"/>
          <w:szCs w:val="20"/>
        </w:rPr>
        <w:sectPr w:rsidR="0006173D" w:rsidRPr="00B41EDA" w:rsidSect="00EE4336">
          <w:type w:val="continuous"/>
          <w:pgSz w:w="11906" w:h="16838" w:code="9"/>
          <w:pgMar w:top="1418" w:right="907" w:bottom="2041" w:left="907" w:header="709" w:footer="709" w:gutter="0"/>
          <w:cols w:space="227"/>
          <w:titlePg/>
          <w:docGrid w:linePitch="360"/>
        </w:sectPr>
      </w:pPr>
    </w:p>
    <w:p w14:paraId="4D0B747F" w14:textId="77777777" w:rsidR="0006173D" w:rsidRPr="00931C3A" w:rsidRDefault="0006173D" w:rsidP="0006173D">
      <w:pPr>
        <w:pStyle w:val="IOPText"/>
        <w:ind w:firstLine="0"/>
        <w:rPr>
          <w:noProof/>
          <w:lang w:val="en-US" w:eastAsia="zh-CN"/>
        </w:rPr>
        <w:sectPr w:rsidR="0006173D" w:rsidRPr="00931C3A" w:rsidSect="00EE4336">
          <w:type w:val="continuous"/>
          <w:pgSz w:w="11906" w:h="16838" w:code="9"/>
          <w:pgMar w:top="1418" w:right="907" w:bottom="2041" w:left="907" w:header="709" w:footer="709" w:gutter="0"/>
          <w:cols w:space="227"/>
          <w:titlePg/>
          <w:docGrid w:linePitch="360"/>
        </w:sectPr>
      </w:pPr>
      <w:r>
        <w:rPr>
          <w:noProof/>
        </w:rPr>
        <w:t>3.2.1 Image quality evaluation</w:t>
      </w:r>
    </w:p>
    <w:p w14:paraId="4B80FF75" w14:textId="77777777" w:rsidR="0006173D" w:rsidRDefault="0006173D" w:rsidP="0006173D">
      <w:pPr>
        <w:pStyle w:val="IOPText"/>
        <w:keepNext/>
        <w:ind w:firstLine="0"/>
      </w:pPr>
      <w:r>
        <w:rPr>
          <w:noProof/>
          <w:lang w:val="en-US"/>
        </w:rPr>
        <w:lastRenderedPageBreak/>
        <w:drawing>
          <wp:inline distT="0" distB="0" distL="0" distR="0" wp14:anchorId="5A6EEA0A" wp14:editId="6C155B52">
            <wp:extent cx="6392008" cy="19940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28089" cy="2005344"/>
                    </a:xfrm>
                    <a:prstGeom prst="rect">
                      <a:avLst/>
                    </a:prstGeom>
                  </pic:spPr>
                </pic:pic>
              </a:graphicData>
            </a:graphic>
          </wp:inline>
        </w:drawing>
      </w:r>
    </w:p>
    <w:p w14:paraId="2ED504BF" w14:textId="4DC043A7" w:rsidR="0006173D" w:rsidRPr="00371877" w:rsidRDefault="0006173D" w:rsidP="0006173D">
      <w:pPr>
        <w:pStyle w:val="Caption"/>
        <w:jc w:val="center"/>
        <w:rPr>
          <w:rFonts w:ascii="Times New Roman" w:hAnsi="Times New Roman" w:cs="Times New Roman"/>
          <w:i w:val="0"/>
          <w:iCs w:val="0"/>
          <w:noProof/>
          <w:color w:val="000000" w:themeColor="text1"/>
          <w:sz w:val="20"/>
          <w:szCs w:val="20"/>
        </w:rPr>
      </w:pPr>
      <w:bookmarkStart w:id="15" w:name="_Ref80654354"/>
      <w:r w:rsidRPr="00371877">
        <w:rPr>
          <w:rFonts w:ascii="Times New Roman" w:hAnsi="Times New Roman" w:cs="Times New Roman"/>
          <w:i w:val="0"/>
          <w:iCs w:val="0"/>
          <w:color w:val="000000" w:themeColor="text1"/>
          <w:sz w:val="20"/>
          <w:szCs w:val="20"/>
        </w:rPr>
        <w:t xml:space="preserve">Figure </w:t>
      </w:r>
      <w:r w:rsidRPr="00371877">
        <w:rPr>
          <w:rFonts w:ascii="Times New Roman" w:hAnsi="Times New Roman" w:cs="Times New Roman"/>
          <w:i w:val="0"/>
          <w:iCs w:val="0"/>
          <w:color w:val="000000" w:themeColor="text1"/>
          <w:sz w:val="20"/>
          <w:szCs w:val="20"/>
        </w:rPr>
        <w:fldChar w:fldCharType="begin"/>
      </w:r>
      <w:r w:rsidRPr="00371877">
        <w:rPr>
          <w:rFonts w:ascii="Times New Roman" w:hAnsi="Times New Roman" w:cs="Times New Roman"/>
          <w:i w:val="0"/>
          <w:iCs w:val="0"/>
          <w:color w:val="000000" w:themeColor="text1"/>
          <w:sz w:val="20"/>
          <w:szCs w:val="20"/>
        </w:rPr>
        <w:instrText xml:space="preserve"> SEQ Figure \* ARABIC </w:instrText>
      </w:r>
      <w:r w:rsidRPr="00371877">
        <w:rPr>
          <w:rFonts w:ascii="Times New Roman" w:hAnsi="Times New Roman" w:cs="Times New Roman"/>
          <w:i w:val="0"/>
          <w:iCs w:val="0"/>
          <w:color w:val="000000" w:themeColor="text1"/>
          <w:sz w:val="20"/>
          <w:szCs w:val="20"/>
        </w:rPr>
        <w:fldChar w:fldCharType="separate"/>
      </w:r>
      <w:r w:rsidR="00D201E9">
        <w:rPr>
          <w:rFonts w:ascii="Times New Roman" w:hAnsi="Times New Roman" w:cs="Times New Roman"/>
          <w:i w:val="0"/>
          <w:iCs w:val="0"/>
          <w:noProof/>
          <w:color w:val="000000" w:themeColor="text1"/>
          <w:sz w:val="20"/>
          <w:szCs w:val="20"/>
        </w:rPr>
        <w:t>10</w:t>
      </w:r>
      <w:r w:rsidRPr="00371877">
        <w:rPr>
          <w:rFonts w:ascii="Times New Roman" w:hAnsi="Times New Roman" w:cs="Times New Roman"/>
          <w:i w:val="0"/>
          <w:iCs w:val="0"/>
          <w:color w:val="000000" w:themeColor="text1"/>
          <w:sz w:val="20"/>
          <w:szCs w:val="20"/>
        </w:rPr>
        <w:fldChar w:fldCharType="end"/>
      </w:r>
      <w:bookmarkEnd w:id="15"/>
      <w:r w:rsidR="00693DAC">
        <w:rPr>
          <w:rFonts w:ascii="Times New Roman" w:hAnsi="Times New Roman" w:cs="Times New Roman"/>
          <w:i w:val="0"/>
          <w:iCs w:val="0"/>
          <w:color w:val="000000" w:themeColor="text1"/>
          <w:sz w:val="20"/>
          <w:szCs w:val="20"/>
        </w:rPr>
        <w:t>.</w:t>
      </w:r>
      <w:r w:rsidRPr="00371877">
        <w:rPr>
          <w:rFonts w:ascii="Times New Roman" w:hAnsi="Times New Roman" w:cs="Times New Roman"/>
          <w:i w:val="0"/>
          <w:iCs w:val="0"/>
          <w:color w:val="000000" w:themeColor="text1"/>
          <w:sz w:val="20"/>
          <w:szCs w:val="20"/>
        </w:rPr>
        <w:t xml:space="preserve"> SSIM and MSE curve</w:t>
      </w:r>
      <w:r>
        <w:rPr>
          <w:rFonts w:ascii="Times New Roman" w:hAnsi="Times New Roman" w:cs="Times New Roman"/>
          <w:i w:val="0"/>
          <w:iCs w:val="0"/>
          <w:color w:val="000000" w:themeColor="text1"/>
          <w:sz w:val="20"/>
          <w:szCs w:val="20"/>
        </w:rPr>
        <w:t>s</w:t>
      </w:r>
      <w:r w:rsidRPr="00371877">
        <w:rPr>
          <w:rFonts w:ascii="Times New Roman" w:hAnsi="Times New Roman" w:cs="Times New Roman"/>
          <w:i w:val="0"/>
          <w:iCs w:val="0"/>
          <w:color w:val="000000" w:themeColor="text1"/>
          <w:sz w:val="20"/>
          <w:szCs w:val="20"/>
        </w:rPr>
        <w:t xml:space="preserve"> </w:t>
      </w:r>
      <w:r>
        <w:rPr>
          <w:rFonts w:ascii="Times New Roman" w:hAnsi="Times New Roman" w:cs="Times New Roman"/>
          <w:i w:val="0"/>
          <w:iCs w:val="0"/>
          <w:color w:val="000000" w:themeColor="text1"/>
          <w:sz w:val="20"/>
          <w:szCs w:val="20"/>
        </w:rPr>
        <w:t>of the denoised</w:t>
      </w:r>
      <w:r w:rsidRPr="00371877">
        <w:rPr>
          <w:rFonts w:ascii="Times New Roman" w:hAnsi="Times New Roman" w:cs="Times New Roman"/>
          <w:i w:val="0"/>
          <w:iCs w:val="0"/>
          <w:color w:val="000000" w:themeColor="text1"/>
          <w:sz w:val="20"/>
          <w:szCs w:val="20"/>
        </w:rPr>
        <w:t xml:space="preserve"> </w:t>
      </w:r>
      <w:r>
        <w:rPr>
          <w:rFonts w:ascii="Times New Roman" w:hAnsi="Times New Roman" w:cs="Times New Roman"/>
          <w:i w:val="0"/>
          <w:iCs w:val="0"/>
          <w:color w:val="000000" w:themeColor="text1"/>
          <w:sz w:val="20"/>
          <w:szCs w:val="20"/>
        </w:rPr>
        <w:t>human images</w:t>
      </w:r>
      <w:r w:rsidRPr="00371877">
        <w:rPr>
          <w:rFonts w:ascii="Times New Roman" w:hAnsi="Times New Roman" w:cs="Times New Roman"/>
          <w:i w:val="0"/>
          <w:iCs w:val="0"/>
          <w:color w:val="000000" w:themeColor="text1"/>
          <w:sz w:val="20"/>
          <w:szCs w:val="20"/>
        </w:rPr>
        <w:t xml:space="preserve">. Optimal weighting factors </w:t>
      </w:r>
      <w:r w:rsidR="000B1D48">
        <w:rPr>
          <w:rFonts w:ascii="Times New Roman" w:hAnsi="Times New Roman" w:cs="Times New Roman"/>
          <w:i w:val="0"/>
          <w:iCs w:val="0"/>
          <w:color w:val="000000" w:themeColor="text1"/>
          <w:sz w:val="20"/>
          <w:szCs w:val="20"/>
        </w:rPr>
        <w:t xml:space="preserve">in terms of highest SSIM and lowest MSE </w:t>
      </w:r>
      <w:r>
        <w:rPr>
          <w:rFonts w:ascii="Times New Roman" w:hAnsi="Times New Roman" w:cs="Times New Roman"/>
          <w:i w:val="0"/>
          <w:iCs w:val="0"/>
          <w:color w:val="000000" w:themeColor="text1"/>
          <w:sz w:val="20"/>
          <w:szCs w:val="20"/>
        </w:rPr>
        <w:t>are</w:t>
      </w:r>
      <w:r w:rsidRPr="00371877">
        <w:rPr>
          <w:rFonts w:ascii="Times New Roman" w:hAnsi="Times New Roman" w:cs="Times New Roman"/>
          <w:i w:val="0"/>
          <w:iCs w:val="0"/>
          <w:color w:val="000000" w:themeColor="text1"/>
          <w:sz w:val="20"/>
          <w:szCs w:val="20"/>
        </w:rPr>
        <w:t xml:space="preserve"> marked on the curve.</w:t>
      </w:r>
    </w:p>
    <w:p w14:paraId="3D23D3AD" w14:textId="77777777" w:rsidR="0006173D" w:rsidRDefault="0006173D" w:rsidP="0006173D">
      <w:pPr>
        <w:pStyle w:val="IOPText"/>
        <w:ind w:firstLine="0"/>
        <w:rPr>
          <w:noProof/>
        </w:rPr>
        <w:sectPr w:rsidR="0006173D" w:rsidSect="00EE4336">
          <w:type w:val="continuous"/>
          <w:pgSz w:w="11906" w:h="16838" w:code="9"/>
          <w:pgMar w:top="1418" w:right="907" w:bottom="2041" w:left="907" w:header="709" w:footer="709" w:gutter="0"/>
          <w:cols w:space="227"/>
          <w:titlePg/>
          <w:docGrid w:linePitch="360"/>
        </w:sectPr>
      </w:pPr>
    </w:p>
    <w:p w14:paraId="227C67D8" w14:textId="3F8923C1" w:rsidR="0006173D" w:rsidRDefault="0006173D" w:rsidP="0006173D">
      <w:pPr>
        <w:pStyle w:val="IOPText"/>
        <w:ind w:firstLine="0"/>
        <w:rPr>
          <w:noProof/>
        </w:rPr>
      </w:pPr>
      <w:r w:rsidRPr="00371877">
        <w:rPr>
          <w:noProof/>
        </w:rPr>
        <w:t>The SSIM and MSE</w:t>
      </w:r>
      <w:r>
        <w:rPr>
          <w:noProof/>
        </w:rPr>
        <w:t xml:space="preserve"> </w:t>
      </w:r>
      <w:r w:rsidR="00FB094D">
        <w:rPr>
          <w:noProof/>
        </w:rPr>
        <w:t xml:space="preserve">using </w:t>
      </w:r>
      <w:r>
        <w:rPr>
          <w:noProof/>
        </w:rPr>
        <w:t>different weighting factors are</w:t>
      </w:r>
      <w:r w:rsidRPr="00371877">
        <w:rPr>
          <w:noProof/>
        </w:rPr>
        <w:t xml:space="preserve"> shown in</w:t>
      </w:r>
      <w:r>
        <w:rPr>
          <w:noProof/>
        </w:rPr>
        <w:t xml:space="preserve"> </w:t>
      </w:r>
      <w:r>
        <w:rPr>
          <w:noProof/>
        </w:rPr>
        <w:fldChar w:fldCharType="begin"/>
      </w:r>
      <w:r>
        <w:rPr>
          <w:noProof/>
        </w:rPr>
        <w:instrText xml:space="preserve"> REF _Ref80654354 \h </w:instrText>
      </w:r>
      <w:r>
        <w:rPr>
          <w:noProof/>
        </w:rPr>
      </w:r>
      <w:r>
        <w:rPr>
          <w:noProof/>
        </w:rPr>
        <w:fldChar w:fldCharType="separate"/>
      </w:r>
      <w:r w:rsidR="00B71301" w:rsidRPr="00371877">
        <w:rPr>
          <w:rFonts w:cs="Times New Roman"/>
          <w:color w:val="000000" w:themeColor="text1"/>
          <w:szCs w:val="20"/>
        </w:rPr>
        <w:t xml:space="preserve">Figure </w:t>
      </w:r>
      <w:r w:rsidR="00B71301">
        <w:rPr>
          <w:rFonts w:cs="Times New Roman"/>
          <w:i/>
          <w:iCs/>
          <w:noProof/>
          <w:color w:val="000000" w:themeColor="text1"/>
          <w:szCs w:val="20"/>
        </w:rPr>
        <w:t>10</w:t>
      </w:r>
      <w:r>
        <w:rPr>
          <w:noProof/>
        </w:rPr>
        <w:fldChar w:fldCharType="end"/>
      </w:r>
      <w:r w:rsidRPr="00371877">
        <w:rPr>
          <w:noProof/>
        </w:rPr>
        <w:t>.</w:t>
      </w:r>
      <w:r>
        <w:rPr>
          <w:noProof/>
        </w:rPr>
        <w:t xml:space="preserve"> </w:t>
      </w:r>
      <w:r w:rsidRPr="00371877">
        <w:rPr>
          <w:noProof/>
        </w:rPr>
        <w:t>Overall</w:t>
      </w:r>
      <w:r>
        <w:rPr>
          <w:noProof/>
        </w:rPr>
        <w:t>,</w:t>
      </w:r>
      <w:r w:rsidRPr="00371877">
        <w:rPr>
          <w:noProof/>
        </w:rPr>
        <w:t xml:space="preserve"> </w:t>
      </w:r>
      <w:r>
        <w:rPr>
          <w:noProof/>
        </w:rPr>
        <w:t xml:space="preserve">denoised images from a </w:t>
      </w:r>
      <w:r w:rsidRPr="00371877">
        <w:rPr>
          <w:noProof/>
        </w:rPr>
        <w:t>input</w:t>
      </w:r>
      <w:r w:rsidR="00FB094D">
        <w:rPr>
          <w:noProof/>
        </w:rPr>
        <w:t xml:space="preserve"> with lower noise</w:t>
      </w:r>
      <w:r w:rsidRPr="00371877">
        <w:rPr>
          <w:noProof/>
        </w:rPr>
        <w:t xml:space="preserve"> h</w:t>
      </w:r>
      <w:r>
        <w:rPr>
          <w:noProof/>
        </w:rPr>
        <w:t>ave</w:t>
      </w:r>
      <w:r w:rsidRPr="00371877">
        <w:rPr>
          <w:noProof/>
        </w:rPr>
        <w:t xml:space="preserve"> higher SSIM and </w:t>
      </w:r>
      <w:r>
        <w:rPr>
          <w:noProof/>
        </w:rPr>
        <w:t>lower</w:t>
      </w:r>
      <w:r w:rsidRPr="00371877">
        <w:rPr>
          <w:noProof/>
        </w:rPr>
        <w:t xml:space="preserve"> MSE. Both the SSIM and MSE </w:t>
      </w:r>
      <w:r>
        <w:rPr>
          <w:noProof/>
        </w:rPr>
        <w:t xml:space="preserve">curves </w:t>
      </w:r>
      <w:r w:rsidRPr="00371877">
        <w:rPr>
          <w:noProof/>
        </w:rPr>
        <w:t xml:space="preserve">show a clear trend that for noisier input, more weights on </w:t>
      </w:r>
      <w:r>
        <w:rPr>
          <w:noProof/>
        </w:rPr>
        <w:t>Denoised 20</w:t>
      </w:r>
      <w:r w:rsidRPr="00371877">
        <w:rPr>
          <w:noProof/>
        </w:rPr>
        <w:t xml:space="preserve"> </w:t>
      </w:r>
      <w:r>
        <w:rPr>
          <w:noProof/>
        </w:rPr>
        <w:t>are needed</w:t>
      </w:r>
      <w:r w:rsidRPr="00371877">
        <w:rPr>
          <w:noProof/>
        </w:rPr>
        <w:t>. The optimal weighting factor</w:t>
      </w:r>
      <w:r>
        <w:rPr>
          <w:noProof/>
        </w:rPr>
        <w:t>s</w:t>
      </w:r>
      <w:r w:rsidRPr="00371877">
        <w:rPr>
          <w:noProof/>
        </w:rPr>
        <w:t xml:space="preserve"> </w:t>
      </w:r>
      <w:r>
        <w:rPr>
          <w:noProof/>
        </w:rPr>
        <w:t xml:space="preserve">at five groups </w:t>
      </w:r>
      <w:r w:rsidRPr="00371877">
        <w:rPr>
          <w:noProof/>
        </w:rPr>
        <w:t xml:space="preserve">for </w:t>
      </w:r>
      <w:r>
        <w:rPr>
          <w:noProof/>
        </w:rPr>
        <w:t xml:space="preserve">optimizing </w:t>
      </w:r>
      <w:r w:rsidRPr="00371877">
        <w:rPr>
          <w:noProof/>
        </w:rPr>
        <w:t xml:space="preserve">SSIM and MSE </w:t>
      </w:r>
      <w:r>
        <w:rPr>
          <w:noProof/>
        </w:rPr>
        <w:t>are</w:t>
      </w:r>
      <w:r w:rsidRPr="00371877">
        <w:rPr>
          <w:noProof/>
        </w:rPr>
        <w:t xml:space="preserve"> not always the same. For SSIM, </w:t>
      </w:r>
      <w:r>
        <w:rPr>
          <w:noProof/>
        </w:rPr>
        <w:t>they are</w:t>
      </w:r>
      <w:r w:rsidRPr="00371877">
        <w:rPr>
          <w:noProof/>
        </w:rPr>
        <w:t xml:space="preserve"> 0.2, 0.4, 0.6, 0.7, 0.8</w:t>
      </w:r>
      <w:r w:rsidR="000B1D48">
        <w:rPr>
          <w:noProof/>
        </w:rPr>
        <w:t>, repectively for the 5 groups</w:t>
      </w:r>
      <w:r w:rsidRPr="00371877">
        <w:rPr>
          <w:noProof/>
        </w:rPr>
        <w:t xml:space="preserve">. For MSE, </w:t>
      </w:r>
      <w:r>
        <w:rPr>
          <w:noProof/>
        </w:rPr>
        <w:t>they are</w:t>
      </w:r>
      <w:r w:rsidRPr="00371877">
        <w:rPr>
          <w:noProof/>
        </w:rPr>
        <w:t xml:space="preserve"> 0.2, 0.5, 0.6, 0.7, 0.8</w:t>
      </w:r>
      <w:r w:rsidR="000B1D48">
        <w:rPr>
          <w:noProof/>
        </w:rPr>
        <w:t>, repectively for the 5 groups</w:t>
      </w:r>
      <w:r w:rsidRPr="00371877">
        <w:rPr>
          <w:noProof/>
        </w:rPr>
        <w:t>.</w:t>
      </w:r>
    </w:p>
    <w:p w14:paraId="19A894B3" w14:textId="77777777" w:rsidR="0006173D" w:rsidRDefault="0006173D" w:rsidP="0006173D">
      <w:pPr>
        <w:pStyle w:val="IOPText"/>
        <w:ind w:firstLine="0"/>
        <w:rPr>
          <w:noProof/>
        </w:rPr>
        <w:sectPr w:rsidR="0006173D" w:rsidSect="00EE4336">
          <w:type w:val="continuous"/>
          <w:pgSz w:w="11906" w:h="16838" w:code="9"/>
          <w:pgMar w:top="1418" w:right="907" w:bottom="2041" w:left="907" w:header="709" w:footer="709" w:gutter="0"/>
          <w:cols w:space="227"/>
          <w:titlePg/>
          <w:docGrid w:linePitch="360"/>
        </w:sectPr>
      </w:pPr>
    </w:p>
    <w:p w14:paraId="735D5896" w14:textId="6F83EE25" w:rsidR="0006173D" w:rsidRDefault="007C3133" w:rsidP="0006173D">
      <w:pPr>
        <w:pStyle w:val="IOPText"/>
        <w:keepNext/>
        <w:ind w:firstLine="0"/>
      </w:pPr>
      <w:r>
        <w:rPr>
          <w:rFonts w:asciiTheme="minorHAnsi" w:hAnsiTheme="minorHAnsi"/>
          <w:noProof/>
          <w:sz w:val="16"/>
          <w:szCs w:val="16"/>
        </w:rPr>
        <w:drawing>
          <wp:inline distT="0" distB="0" distL="0" distR="0" wp14:anchorId="3353FD60" wp14:editId="04F96FD5">
            <wp:extent cx="6408420" cy="204851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08420" cy="2048510"/>
                    </a:xfrm>
                    <a:prstGeom prst="rect">
                      <a:avLst/>
                    </a:prstGeom>
                  </pic:spPr>
                </pic:pic>
              </a:graphicData>
            </a:graphic>
          </wp:inline>
        </w:drawing>
      </w:r>
    </w:p>
    <w:p w14:paraId="5F1C7038" w14:textId="7C034338" w:rsidR="0006173D" w:rsidRDefault="0006173D" w:rsidP="0006173D">
      <w:pPr>
        <w:pStyle w:val="Caption"/>
        <w:jc w:val="center"/>
        <w:rPr>
          <w:noProof/>
        </w:rPr>
        <w:sectPr w:rsidR="0006173D" w:rsidSect="00EE4336">
          <w:type w:val="continuous"/>
          <w:pgSz w:w="11906" w:h="16838" w:code="9"/>
          <w:pgMar w:top="1418" w:right="907" w:bottom="2041" w:left="907" w:header="709" w:footer="709" w:gutter="0"/>
          <w:cols w:space="227"/>
          <w:titlePg/>
          <w:docGrid w:linePitch="360"/>
        </w:sectPr>
      </w:pPr>
      <w:bookmarkStart w:id="16" w:name="_Ref80654461"/>
      <w:r w:rsidRPr="00371877">
        <w:rPr>
          <w:rFonts w:ascii="Times New Roman" w:hAnsi="Times New Roman" w:cs="Times New Roman"/>
          <w:i w:val="0"/>
          <w:iCs w:val="0"/>
          <w:color w:val="000000" w:themeColor="text1"/>
          <w:sz w:val="20"/>
          <w:szCs w:val="20"/>
        </w:rPr>
        <w:t xml:space="preserve">Figure </w:t>
      </w:r>
      <w:r w:rsidRPr="00371877">
        <w:rPr>
          <w:rFonts w:ascii="Times New Roman" w:hAnsi="Times New Roman" w:cs="Times New Roman"/>
          <w:i w:val="0"/>
          <w:iCs w:val="0"/>
          <w:color w:val="000000" w:themeColor="text1"/>
          <w:sz w:val="20"/>
          <w:szCs w:val="20"/>
        </w:rPr>
        <w:fldChar w:fldCharType="begin"/>
      </w:r>
      <w:r w:rsidRPr="00371877">
        <w:rPr>
          <w:rFonts w:ascii="Times New Roman" w:hAnsi="Times New Roman" w:cs="Times New Roman"/>
          <w:i w:val="0"/>
          <w:iCs w:val="0"/>
          <w:color w:val="000000" w:themeColor="text1"/>
          <w:sz w:val="20"/>
          <w:szCs w:val="20"/>
        </w:rPr>
        <w:instrText xml:space="preserve"> SEQ Figure \* ARABIC </w:instrText>
      </w:r>
      <w:r w:rsidRPr="00371877">
        <w:rPr>
          <w:rFonts w:ascii="Times New Roman" w:hAnsi="Times New Roman" w:cs="Times New Roman"/>
          <w:i w:val="0"/>
          <w:iCs w:val="0"/>
          <w:color w:val="000000" w:themeColor="text1"/>
          <w:sz w:val="20"/>
          <w:szCs w:val="20"/>
        </w:rPr>
        <w:fldChar w:fldCharType="separate"/>
      </w:r>
      <w:r w:rsidR="00D201E9">
        <w:rPr>
          <w:rFonts w:ascii="Times New Roman" w:hAnsi="Times New Roman" w:cs="Times New Roman"/>
          <w:i w:val="0"/>
          <w:iCs w:val="0"/>
          <w:noProof/>
          <w:color w:val="000000" w:themeColor="text1"/>
          <w:sz w:val="20"/>
          <w:szCs w:val="20"/>
        </w:rPr>
        <w:t>11</w:t>
      </w:r>
      <w:r w:rsidRPr="00371877">
        <w:rPr>
          <w:rFonts w:ascii="Times New Roman" w:hAnsi="Times New Roman" w:cs="Times New Roman"/>
          <w:i w:val="0"/>
          <w:iCs w:val="0"/>
          <w:color w:val="000000" w:themeColor="text1"/>
          <w:sz w:val="20"/>
          <w:szCs w:val="20"/>
        </w:rPr>
        <w:fldChar w:fldCharType="end"/>
      </w:r>
      <w:bookmarkEnd w:id="16"/>
      <w:r w:rsidR="000B1D48">
        <w:rPr>
          <w:rFonts w:ascii="Times New Roman" w:hAnsi="Times New Roman" w:cs="Times New Roman"/>
          <w:i w:val="0"/>
          <w:iCs w:val="0"/>
          <w:color w:val="000000" w:themeColor="text1"/>
          <w:sz w:val="20"/>
          <w:szCs w:val="20"/>
        </w:rPr>
        <w:t>.</w:t>
      </w:r>
      <w:r w:rsidRPr="00371877">
        <w:rPr>
          <w:rFonts w:ascii="Times New Roman" w:hAnsi="Times New Roman" w:cs="Times New Roman"/>
          <w:i w:val="0"/>
          <w:iCs w:val="0"/>
          <w:color w:val="000000" w:themeColor="text1"/>
          <w:sz w:val="20"/>
          <w:szCs w:val="20"/>
        </w:rPr>
        <w:t xml:space="preserve"> SSIM and MSE cur</w:t>
      </w:r>
      <w:r>
        <w:rPr>
          <w:rFonts w:ascii="Times New Roman" w:hAnsi="Times New Roman" w:cs="Times New Roman"/>
          <w:i w:val="0"/>
          <w:iCs w:val="0"/>
          <w:color w:val="000000" w:themeColor="text1"/>
          <w:sz w:val="20"/>
          <w:szCs w:val="20"/>
        </w:rPr>
        <w:t>v</w:t>
      </w:r>
      <w:r w:rsidRPr="00371877">
        <w:rPr>
          <w:rFonts w:ascii="Times New Roman" w:hAnsi="Times New Roman" w:cs="Times New Roman"/>
          <w:i w:val="0"/>
          <w:iCs w:val="0"/>
          <w:color w:val="000000" w:themeColor="text1"/>
          <w:sz w:val="20"/>
          <w:szCs w:val="20"/>
        </w:rPr>
        <w:t>e</w:t>
      </w:r>
      <w:r>
        <w:rPr>
          <w:rFonts w:ascii="Times New Roman" w:hAnsi="Times New Roman" w:cs="Times New Roman"/>
          <w:i w:val="0"/>
          <w:iCs w:val="0"/>
          <w:color w:val="000000" w:themeColor="text1"/>
          <w:sz w:val="20"/>
          <w:szCs w:val="20"/>
        </w:rPr>
        <w:t>s</w:t>
      </w:r>
      <w:r w:rsidRPr="00371877">
        <w:rPr>
          <w:rFonts w:ascii="Times New Roman" w:hAnsi="Times New Roman" w:cs="Times New Roman"/>
          <w:i w:val="0"/>
          <w:iCs w:val="0"/>
          <w:color w:val="000000" w:themeColor="text1"/>
          <w:sz w:val="20"/>
          <w:szCs w:val="20"/>
        </w:rPr>
        <w:t xml:space="preserve"> for </w:t>
      </w:r>
      <w:r>
        <w:rPr>
          <w:rFonts w:ascii="Times New Roman" w:hAnsi="Times New Roman" w:cs="Times New Roman"/>
          <w:i w:val="0"/>
          <w:iCs w:val="0"/>
          <w:color w:val="000000" w:themeColor="text1"/>
          <w:sz w:val="20"/>
          <w:szCs w:val="20"/>
        </w:rPr>
        <w:t xml:space="preserve">denoised </w:t>
      </w:r>
      <w:r w:rsidRPr="00371877">
        <w:rPr>
          <w:rFonts w:ascii="Times New Roman" w:hAnsi="Times New Roman" w:cs="Times New Roman"/>
          <w:i w:val="0"/>
          <w:iCs w:val="0"/>
          <w:color w:val="000000" w:themeColor="text1"/>
          <w:sz w:val="20"/>
          <w:szCs w:val="20"/>
        </w:rPr>
        <w:t xml:space="preserve">phantom images </w:t>
      </w:r>
      <w:r>
        <w:rPr>
          <w:rFonts w:ascii="Times New Roman" w:hAnsi="Times New Roman" w:cs="Times New Roman"/>
          <w:i w:val="0"/>
          <w:iCs w:val="0"/>
          <w:color w:val="000000" w:themeColor="text1"/>
          <w:sz w:val="20"/>
          <w:szCs w:val="20"/>
        </w:rPr>
        <w:t>produced</w:t>
      </w:r>
      <w:r w:rsidRPr="00371877">
        <w:rPr>
          <w:rFonts w:ascii="Times New Roman" w:hAnsi="Times New Roman" w:cs="Times New Roman"/>
          <w:i w:val="0"/>
          <w:iCs w:val="0"/>
          <w:color w:val="000000" w:themeColor="text1"/>
          <w:sz w:val="20"/>
          <w:szCs w:val="20"/>
        </w:rPr>
        <w:t xml:space="preserve"> by customized weighting. The optimal weighting factors </w:t>
      </w:r>
      <w:r w:rsidR="000B1D48">
        <w:rPr>
          <w:rFonts w:ascii="Times New Roman" w:hAnsi="Times New Roman" w:cs="Times New Roman"/>
          <w:i w:val="0"/>
          <w:iCs w:val="0"/>
          <w:color w:val="000000" w:themeColor="text1"/>
          <w:sz w:val="20"/>
          <w:szCs w:val="20"/>
        </w:rPr>
        <w:t xml:space="preserve">in terms of highest SSIM and lowest MSE </w:t>
      </w:r>
      <w:r>
        <w:rPr>
          <w:rFonts w:ascii="Times New Roman" w:hAnsi="Times New Roman" w:cs="Times New Roman"/>
          <w:i w:val="0"/>
          <w:iCs w:val="0"/>
          <w:color w:val="000000" w:themeColor="text1"/>
          <w:sz w:val="20"/>
          <w:szCs w:val="20"/>
        </w:rPr>
        <w:t>are</w:t>
      </w:r>
      <w:r w:rsidRPr="00371877">
        <w:rPr>
          <w:rFonts w:ascii="Times New Roman" w:hAnsi="Times New Roman" w:cs="Times New Roman"/>
          <w:i w:val="0"/>
          <w:iCs w:val="0"/>
          <w:color w:val="000000" w:themeColor="text1"/>
          <w:sz w:val="20"/>
          <w:szCs w:val="20"/>
        </w:rPr>
        <w:t xml:space="preserve"> marked on the curve</w:t>
      </w:r>
      <w:r w:rsidRPr="00F3488F">
        <w:t>.</w:t>
      </w:r>
    </w:p>
    <w:p w14:paraId="610A0CC0" w14:textId="6CC88A4E" w:rsidR="0006173D" w:rsidRDefault="0006173D" w:rsidP="0006173D">
      <w:pPr>
        <w:pStyle w:val="IOPText"/>
        <w:ind w:firstLine="0"/>
        <w:rPr>
          <w:noProof/>
        </w:rPr>
      </w:pPr>
      <w:r>
        <w:rPr>
          <w:noProof/>
        </w:rPr>
        <w:t xml:space="preserve">    </w:t>
      </w:r>
      <w:r w:rsidRPr="00371877">
        <w:rPr>
          <w:noProof/>
        </w:rPr>
        <w:t xml:space="preserve">The phantom SSIM and MSE curves </w:t>
      </w:r>
      <w:r>
        <w:rPr>
          <w:noProof/>
        </w:rPr>
        <w:t>are</w:t>
      </w:r>
      <w:r w:rsidRPr="00371877">
        <w:rPr>
          <w:noProof/>
        </w:rPr>
        <w:t xml:space="preserve"> shown in</w:t>
      </w:r>
      <w:r>
        <w:rPr>
          <w:noProof/>
        </w:rPr>
        <w:t xml:space="preserve"> </w:t>
      </w:r>
      <w:r>
        <w:rPr>
          <w:noProof/>
        </w:rPr>
        <w:fldChar w:fldCharType="begin"/>
      </w:r>
      <w:r>
        <w:rPr>
          <w:noProof/>
        </w:rPr>
        <w:instrText xml:space="preserve"> REF _Ref80654461 \h </w:instrText>
      </w:r>
      <w:r>
        <w:rPr>
          <w:noProof/>
        </w:rPr>
      </w:r>
      <w:r>
        <w:rPr>
          <w:noProof/>
        </w:rPr>
        <w:fldChar w:fldCharType="separate"/>
      </w:r>
      <w:r w:rsidR="00B71301" w:rsidRPr="00371877">
        <w:rPr>
          <w:rFonts w:cs="Times New Roman"/>
          <w:color w:val="000000" w:themeColor="text1"/>
          <w:szCs w:val="20"/>
        </w:rPr>
        <w:t xml:space="preserve">Figure </w:t>
      </w:r>
      <w:r w:rsidR="00B71301">
        <w:rPr>
          <w:rFonts w:cs="Times New Roman"/>
          <w:i/>
          <w:iCs/>
          <w:noProof/>
          <w:color w:val="000000" w:themeColor="text1"/>
          <w:szCs w:val="20"/>
        </w:rPr>
        <w:t>11</w:t>
      </w:r>
      <w:r>
        <w:rPr>
          <w:noProof/>
        </w:rPr>
        <w:fldChar w:fldCharType="end"/>
      </w:r>
      <w:r w:rsidRPr="00371877">
        <w:rPr>
          <w:noProof/>
        </w:rPr>
        <w:t>. When the count level</w:t>
      </w:r>
      <w:r w:rsidR="000B1D48">
        <w:rPr>
          <w:noProof/>
        </w:rPr>
        <w:t>s</w:t>
      </w:r>
      <w:r w:rsidRPr="00371877">
        <w:rPr>
          <w:noProof/>
        </w:rPr>
        <w:t xml:space="preserve"> </w:t>
      </w:r>
      <w:r w:rsidR="000B1D48">
        <w:rPr>
          <w:noProof/>
        </w:rPr>
        <w:t>are</w:t>
      </w:r>
      <w:r w:rsidRPr="00371877">
        <w:rPr>
          <w:noProof/>
        </w:rPr>
        <w:t xml:space="preserve"> higher than 20%, we observ</w:t>
      </w:r>
      <w:r>
        <w:rPr>
          <w:noProof/>
        </w:rPr>
        <w:t>e</w:t>
      </w:r>
      <w:r>
        <w:rPr>
          <w:rFonts w:hint="eastAsia"/>
          <w:noProof/>
          <w:lang w:eastAsia="zh-CN"/>
        </w:rPr>
        <w:t>d</w:t>
      </w:r>
      <w:r w:rsidRPr="00371877">
        <w:rPr>
          <w:rFonts w:hint="eastAsia"/>
          <w:noProof/>
          <w:lang w:eastAsia="zh-CN"/>
        </w:rPr>
        <w:t xml:space="preserve"> </w:t>
      </w:r>
      <w:r w:rsidRPr="00371877">
        <w:rPr>
          <w:noProof/>
        </w:rPr>
        <w:t xml:space="preserve">the same SSIM trend with human data. </w:t>
      </w:r>
      <w:r>
        <w:rPr>
          <w:noProof/>
        </w:rPr>
        <w:t>However,</w:t>
      </w:r>
      <w:r w:rsidRPr="00371877">
        <w:rPr>
          <w:noProof/>
        </w:rPr>
        <w:t xml:space="preserve"> for the MSE curve, the optimal weights </w:t>
      </w:r>
      <w:r>
        <w:rPr>
          <w:noProof/>
        </w:rPr>
        <w:t>are</w:t>
      </w:r>
      <w:r w:rsidRPr="00371877">
        <w:rPr>
          <w:noProof/>
        </w:rPr>
        <w:t xml:space="preserve"> </w:t>
      </w:r>
      <w:r>
        <w:rPr>
          <w:noProof/>
        </w:rPr>
        <w:t>equal</w:t>
      </w:r>
      <w:r w:rsidRPr="00371877">
        <w:rPr>
          <w:noProof/>
        </w:rPr>
        <w:t xml:space="preserve"> to 1, except for 50%, </w:t>
      </w:r>
      <w:r>
        <w:rPr>
          <w:noProof/>
        </w:rPr>
        <w:t>which is equal</w:t>
      </w:r>
      <w:r w:rsidRPr="00371877">
        <w:rPr>
          <w:noProof/>
        </w:rPr>
        <w:t xml:space="preserve"> to 0.7.</w:t>
      </w:r>
    </w:p>
    <w:p w14:paraId="59981DFB" w14:textId="77777777" w:rsidR="0006173D" w:rsidRDefault="0006173D" w:rsidP="0006173D">
      <w:pPr>
        <w:pStyle w:val="IOPText"/>
        <w:ind w:firstLine="0"/>
        <w:rPr>
          <w:noProof/>
        </w:rPr>
      </w:pPr>
    </w:p>
    <w:p w14:paraId="3BC3062B" w14:textId="77777777" w:rsidR="0006173D" w:rsidRDefault="0006173D" w:rsidP="0006173D">
      <w:pPr>
        <w:pStyle w:val="IOPText"/>
        <w:ind w:firstLine="0"/>
        <w:rPr>
          <w:noProof/>
        </w:rPr>
      </w:pPr>
      <w:r>
        <w:rPr>
          <w:noProof/>
        </w:rPr>
        <w:t xml:space="preserve">3.2.2 Lesion detectability </w:t>
      </w:r>
    </w:p>
    <w:p w14:paraId="43D06D3F" w14:textId="5B701020" w:rsidR="0006173D" w:rsidRDefault="0006173D" w:rsidP="0006173D">
      <w:pPr>
        <w:pStyle w:val="IOPText"/>
        <w:ind w:firstLine="0"/>
        <w:rPr>
          <w:noProof/>
        </w:rPr>
      </w:pPr>
      <w:r w:rsidRPr="00371877">
        <w:rPr>
          <w:noProof/>
        </w:rPr>
        <w:t>We plotted the lesion ALROC</w:t>
      </w:r>
      <w:r>
        <w:rPr>
          <w:noProof/>
        </w:rPr>
        <w:t xml:space="preserve"> as shown in </w:t>
      </w:r>
      <w:r>
        <w:rPr>
          <w:noProof/>
        </w:rPr>
        <w:fldChar w:fldCharType="begin"/>
      </w:r>
      <w:r>
        <w:rPr>
          <w:noProof/>
        </w:rPr>
        <w:instrText xml:space="preserve"> REF _Ref80695113 \h </w:instrText>
      </w:r>
      <w:r>
        <w:rPr>
          <w:noProof/>
        </w:rPr>
      </w:r>
      <w:r>
        <w:rPr>
          <w:noProof/>
        </w:rPr>
        <w:fldChar w:fldCharType="separate"/>
      </w:r>
      <w:r w:rsidR="00B71301" w:rsidRPr="00371877">
        <w:rPr>
          <w:rFonts w:cs="Times New Roman"/>
          <w:color w:val="000000" w:themeColor="text1"/>
          <w:szCs w:val="20"/>
        </w:rPr>
        <w:t xml:space="preserve">Figure </w:t>
      </w:r>
      <w:r w:rsidR="00B71301">
        <w:rPr>
          <w:rFonts w:cs="Times New Roman"/>
          <w:i/>
          <w:iCs/>
          <w:noProof/>
          <w:color w:val="000000" w:themeColor="text1"/>
          <w:szCs w:val="20"/>
        </w:rPr>
        <w:t>12</w:t>
      </w:r>
      <w:r>
        <w:rPr>
          <w:noProof/>
        </w:rPr>
        <w:fldChar w:fldCharType="end"/>
      </w:r>
      <w:r w:rsidRPr="00371877">
        <w:rPr>
          <w:noProof/>
        </w:rPr>
        <w:t xml:space="preserve">. </w:t>
      </w:r>
      <w:r>
        <w:rPr>
          <w:noProof/>
        </w:rPr>
        <w:t xml:space="preserve">Overall, the </w:t>
      </w:r>
      <w:r w:rsidRPr="00371877">
        <w:rPr>
          <w:noProof/>
        </w:rPr>
        <w:t>lesion</w:t>
      </w:r>
      <w:r>
        <w:rPr>
          <w:noProof/>
        </w:rPr>
        <w:t>s</w:t>
      </w:r>
      <w:r w:rsidRPr="00371877">
        <w:rPr>
          <w:noProof/>
        </w:rPr>
        <w:t xml:space="preserve"> in </w:t>
      </w:r>
      <w:r>
        <w:rPr>
          <w:noProof/>
        </w:rPr>
        <w:t xml:space="preserve">the </w:t>
      </w:r>
      <w:r w:rsidRPr="00371877">
        <w:rPr>
          <w:noProof/>
        </w:rPr>
        <w:t xml:space="preserve">denoised image from </w:t>
      </w:r>
      <w:r w:rsidR="00A9563A">
        <w:rPr>
          <w:noProof/>
        </w:rPr>
        <w:t>higher count</w:t>
      </w:r>
      <w:r w:rsidRPr="00371877">
        <w:rPr>
          <w:noProof/>
        </w:rPr>
        <w:t xml:space="preserve"> data </w:t>
      </w:r>
      <w:r>
        <w:rPr>
          <w:noProof/>
        </w:rPr>
        <w:t>are</w:t>
      </w:r>
      <w:r w:rsidRPr="00371877">
        <w:rPr>
          <w:noProof/>
        </w:rPr>
        <w:t xml:space="preserve"> more likely to be detected. </w:t>
      </w:r>
      <w:r>
        <w:rPr>
          <w:noProof/>
        </w:rPr>
        <w:t>A weighting</w:t>
      </w:r>
      <w:r w:rsidRPr="00371877">
        <w:rPr>
          <w:noProof/>
        </w:rPr>
        <w:t xml:space="preserve"> factor equal to 1 </w:t>
      </w:r>
      <w:r>
        <w:rPr>
          <w:noProof/>
        </w:rPr>
        <w:t xml:space="preserve">achieves </w:t>
      </w:r>
      <w:r w:rsidRPr="00371877">
        <w:rPr>
          <w:noProof/>
        </w:rPr>
        <w:t>the highest ALROC</w:t>
      </w:r>
      <w:r>
        <w:rPr>
          <w:noProof/>
        </w:rPr>
        <w:t xml:space="preserve"> for a liver lesion</w:t>
      </w:r>
      <w:r w:rsidRPr="00371877">
        <w:rPr>
          <w:noProof/>
        </w:rPr>
        <w:t xml:space="preserve"> at </w:t>
      </w:r>
      <w:r>
        <w:rPr>
          <w:noProof/>
        </w:rPr>
        <w:t xml:space="preserve">all </w:t>
      </w:r>
      <w:r w:rsidRPr="00371877">
        <w:rPr>
          <w:noProof/>
        </w:rPr>
        <w:t>noise level images</w:t>
      </w:r>
      <w:r>
        <w:rPr>
          <w:noProof/>
        </w:rPr>
        <w:t>, and for the lung lesion,</w:t>
      </w:r>
      <w:r w:rsidRPr="00371877">
        <w:rPr>
          <w:noProof/>
        </w:rPr>
        <w:t xml:space="preserve"> there </w:t>
      </w:r>
      <w:r>
        <w:rPr>
          <w:noProof/>
        </w:rPr>
        <w:t>was</w:t>
      </w:r>
      <w:r w:rsidRPr="00371877">
        <w:rPr>
          <w:noProof/>
        </w:rPr>
        <w:t xml:space="preserve"> no </w:t>
      </w:r>
      <w:r>
        <w:rPr>
          <w:noProof/>
        </w:rPr>
        <w:t xml:space="preserve">significant </w:t>
      </w:r>
      <w:r w:rsidRPr="00371877">
        <w:rPr>
          <w:noProof/>
        </w:rPr>
        <w:t>difference</w:t>
      </w:r>
      <w:r w:rsidR="00A9563A">
        <w:rPr>
          <w:noProof/>
        </w:rPr>
        <w:t xml:space="preserve"> when using different weighting factors</w:t>
      </w:r>
      <w:r w:rsidRPr="00371877">
        <w:rPr>
          <w:noProof/>
        </w:rPr>
        <w:t>.</w:t>
      </w:r>
    </w:p>
    <w:p w14:paraId="2DFBEA9F" w14:textId="77777777" w:rsidR="0006173D" w:rsidRDefault="0006173D" w:rsidP="0006173D">
      <w:pPr>
        <w:pStyle w:val="IOPText"/>
        <w:ind w:firstLine="0"/>
        <w:rPr>
          <w:noProof/>
        </w:rPr>
        <w:sectPr w:rsidR="0006173D" w:rsidSect="00EE4336">
          <w:type w:val="continuous"/>
          <w:pgSz w:w="11906" w:h="16838" w:code="9"/>
          <w:pgMar w:top="1418" w:right="907" w:bottom="2041" w:left="907" w:header="709" w:footer="709" w:gutter="0"/>
          <w:cols w:space="227"/>
          <w:titlePg/>
          <w:docGrid w:linePitch="360"/>
        </w:sectPr>
      </w:pPr>
    </w:p>
    <w:p w14:paraId="34649C58" w14:textId="77777777" w:rsidR="0006173D" w:rsidRDefault="0006173D" w:rsidP="0006173D">
      <w:pPr>
        <w:pStyle w:val="IOPText"/>
        <w:keepNext/>
        <w:ind w:firstLine="0"/>
      </w:pPr>
      <w:r>
        <w:rPr>
          <w:noProof/>
          <w:lang w:val="en-US"/>
        </w:rPr>
        <w:lastRenderedPageBreak/>
        <w:drawing>
          <wp:inline distT="0" distB="0" distL="0" distR="0" wp14:anchorId="2C30EC8F" wp14:editId="6BEFFCBE">
            <wp:extent cx="5999105" cy="23387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34438" cy="2352527"/>
                    </a:xfrm>
                    <a:prstGeom prst="rect">
                      <a:avLst/>
                    </a:prstGeom>
                  </pic:spPr>
                </pic:pic>
              </a:graphicData>
            </a:graphic>
          </wp:inline>
        </w:drawing>
      </w:r>
    </w:p>
    <w:p w14:paraId="12CEB9DB" w14:textId="5F76AA87" w:rsidR="0006173D" w:rsidRPr="00371877" w:rsidRDefault="0006173D" w:rsidP="0006173D">
      <w:pPr>
        <w:pStyle w:val="Caption"/>
        <w:jc w:val="center"/>
        <w:rPr>
          <w:rFonts w:ascii="Times New Roman" w:hAnsi="Times New Roman" w:cs="Times New Roman"/>
          <w:i w:val="0"/>
          <w:iCs w:val="0"/>
          <w:noProof/>
          <w:color w:val="000000" w:themeColor="text1"/>
          <w:sz w:val="20"/>
          <w:szCs w:val="20"/>
        </w:rPr>
        <w:sectPr w:rsidR="0006173D" w:rsidRPr="00371877" w:rsidSect="00EE4336">
          <w:type w:val="continuous"/>
          <w:pgSz w:w="11906" w:h="16838" w:code="9"/>
          <w:pgMar w:top="1418" w:right="907" w:bottom="2041" w:left="907" w:header="709" w:footer="709" w:gutter="0"/>
          <w:cols w:space="227"/>
          <w:titlePg/>
          <w:docGrid w:linePitch="360"/>
        </w:sectPr>
      </w:pPr>
      <w:bookmarkStart w:id="17" w:name="_Ref80695113"/>
      <w:r w:rsidRPr="00371877">
        <w:rPr>
          <w:rFonts w:ascii="Times New Roman" w:hAnsi="Times New Roman" w:cs="Times New Roman"/>
          <w:i w:val="0"/>
          <w:iCs w:val="0"/>
          <w:color w:val="000000" w:themeColor="text1"/>
          <w:sz w:val="20"/>
          <w:szCs w:val="20"/>
        </w:rPr>
        <w:t xml:space="preserve">Figure </w:t>
      </w:r>
      <w:r w:rsidRPr="00371877">
        <w:rPr>
          <w:rFonts w:ascii="Times New Roman" w:hAnsi="Times New Roman" w:cs="Times New Roman"/>
          <w:i w:val="0"/>
          <w:iCs w:val="0"/>
          <w:color w:val="000000" w:themeColor="text1"/>
          <w:sz w:val="20"/>
          <w:szCs w:val="20"/>
        </w:rPr>
        <w:fldChar w:fldCharType="begin"/>
      </w:r>
      <w:r w:rsidRPr="00371877">
        <w:rPr>
          <w:rFonts w:ascii="Times New Roman" w:hAnsi="Times New Roman" w:cs="Times New Roman"/>
          <w:i w:val="0"/>
          <w:iCs w:val="0"/>
          <w:color w:val="000000" w:themeColor="text1"/>
          <w:sz w:val="20"/>
          <w:szCs w:val="20"/>
        </w:rPr>
        <w:instrText xml:space="preserve"> SEQ Figure \* ARABIC </w:instrText>
      </w:r>
      <w:r w:rsidRPr="00371877">
        <w:rPr>
          <w:rFonts w:ascii="Times New Roman" w:hAnsi="Times New Roman" w:cs="Times New Roman"/>
          <w:i w:val="0"/>
          <w:iCs w:val="0"/>
          <w:color w:val="000000" w:themeColor="text1"/>
          <w:sz w:val="20"/>
          <w:szCs w:val="20"/>
        </w:rPr>
        <w:fldChar w:fldCharType="separate"/>
      </w:r>
      <w:r w:rsidR="00D201E9">
        <w:rPr>
          <w:rFonts w:ascii="Times New Roman" w:hAnsi="Times New Roman" w:cs="Times New Roman"/>
          <w:i w:val="0"/>
          <w:iCs w:val="0"/>
          <w:noProof/>
          <w:color w:val="000000" w:themeColor="text1"/>
          <w:sz w:val="20"/>
          <w:szCs w:val="20"/>
        </w:rPr>
        <w:t>12</w:t>
      </w:r>
      <w:r w:rsidRPr="00371877">
        <w:rPr>
          <w:rFonts w:ascii="Times New Roman" w:hAnsi="Times New Roman" w:cs="Times New Roman"/>
          <w:i w:val="0"/>
          <w:iCs w:val="0"/>
          <w:color w:val="000000" w:themeColor="text1"/>
          <w:sz w:val="20"/>
          <w:szCs w:val="20"/>
        </w:rPr>
        <w:fldChar w:fldCharType="end"/>
      </w:r>
      <w:bookmarkEnd w:id="17"/>
      <w:r w:rsidR="00D201E9">
        <w:rPr>
          <w:rFonts w:ascii="Times New Roman" w:hAnsi="Times New Roman" w:cs="Times New Roman"/>
          <w:i w:val="0"/>
          <w:iCs w:val="0"/>
          <w:color w:val="000000" w:themeColor="text1"/>
          <w:sz w:val="20"/>
          <w:szCs w:val="20"/>
        </w:rPr>
        <w:t>.</w:t>
      </w:r>
      <w:r w:rsidRPr="00371877">
        <w:rPr>
          <w:rFonts w:ascii="Times New Roman" w:hAnsi="Times New Roman" w:cs="Times New Roman"/>
          <w:i w:val="0"/>
          <w:iCs w:val="0"/>
          <w:color w:val="000000" w:themeColor="text1"/>
          <w:sz w:val="20"/>
          <w:szCs w:val="20"/>
        </w:rPr>
        <w:t xml:space="preserve"> The Area under the Localized Operating Curve of liver and lung lesions.</w:t>
      </w:r>
    </w:p>
    <w:p w14:paraId="1FBCD0E4" w14:textId="77777777" w:rsidR="0006173D" w:rsidRPr="0001789D" w:rsidRDefault="0006173D" w:rsidP="0006173D">
      <w:pPr>
        <w:pStyle w:val="IOPH1"/>
      </w:pPr>
      <w:r>
        <w:t>Discussion</w:t>
      </w:r>
    </w:p>
    <w:p w14:paraId="29A67580" w14:textId="77777777" w:rsidR="0006173D" w:rsidRPr="00AA41ED" w:rsidRDefault="0006173D" w:rsidP="0006173D">
      <w:pPr>
        <w:pStyle w:val="IOPText"/>
        <w:ind w:firstLine="0"/>
        <w:rPr>
          <w:noProof/>
          <w:lang w:val="en-US" w:eastAsia="zh-CN"/>
        </w:rPr>
      </w:pPr>
      <w:r>
        <w:rPr>
          <w:noProof/>
        </w:rPr>
        <w:t>In this low count PET denoising study, we demonstrated the substantial impact of the noise level in the training images on the model performance and developed a personalized weighting strategy to balance the noise reduction and resolution preservation. We found that the optimal weights are affected by the image noise level and are task-driven. Given the tunable feature of the weights, it can be adjusted by physicians according to their preferences as well.</w:t>
      </w:r>
    </w:p>
    <w:p w14:paraId="71F66B97" w14:textId="3DACB041" w:rsidR="0006173D" w:rsidRPr="00AA41ED" w:rsidRDefault="0006173D" w:rsidP="0006173D">
      <w:pPr>
        <w:pStyle w:val="IOPText"/>
        <w:rPr>
          <w:noProof/>
          <w:lang w:val="en-US" w:eastAsia="zh-CN"/>
        </w:rPr>
      </w:pPr>
      <w:r>
        <w:rPr>
          <w:noProof/>
        </w:rPr>
        <w:t xml:space="preserve">In the investigation of noise level impact, our work showed that models trained on higher noise level images have better noise reduction ability but </w:t>
      </w:r>
      <w:r>
        <w:rPr>
          <w:noProof/>
          <w:lang w:eastAsia="zh-CN"/>
        </w:rPr>
        <w:t>the denoised images have a worse resolution.</w:t>
      </w:r>
      <w:r>
        <w:rPr>
          <w:noProof/>
        </w:rPr>
        <w:t xml:space="preserve"> We also noticed that there is a noise level threshold at around NSTD smaller than 0.12 (Group 1) that performing deep learning denoising models on these images doesn’t improve the image quality. </w:t>
      </w:r>
      <w:r w:rsidR="007E0FBA">
        <w:rPr>
          <w:noProof/>
          <w:lang w:val="en-US" w:eastAsia="zh-CN"/>
        </w:rPr>
        <w:t xml:space="preserve">Training input images having the similar noise levels with the testing images </w:t>
      </w:r>
      <w:r>
        <w:rPr>
          <w:noProof/>
        </w:rPr>
        <w:t>is preferre</w:t>
      </w:r>
      <w:r w:rsidR="006B51C5">
        <w:rPr>
          <w:noProof/>
        </w:rPr>
        <w:t>d in most cases</w:t>
      </w:r>
      <w:r>
        <w:rPr>
          <w:noProof/>
        </w:rPr>
        <w:t xml:space="preserve">. However, when given </w:t>
      </w:r>
      <w:r w:rsidR="006B51C5">
        <w:rPr>
          <w:noProof/>
        </w:rPr>
        <w:t>high noise level</w:t>
      </w:r>
      <w:r>
        <w:rPr>
          <w:noProof/>
        </w:rPr>
        <w:t xml:space="preserve"> images, the preferred denoising model should be trained </w:t>
      </w:r>
      <w:r w:rsidR="00460618">
        <w:rPr>
          <w:noProof/>
        </w:rPr>
        <w:t>using</w:t>
      </w:r>
      <w:r>
        <w:rPr>
          <w:noProof/>
        </w:rPr>
        <w:t xml:space="preserve"> higher noise level images </w:t>
      </w:r>
      <w:r w:rsidR="00460618">
        <w:rPr>
          <w:noProof/>
        </w:rPr>
        <w:t>as</w:t>
      </w:r>
      <w:r>
        <w:rPr>
          <w:noProof/>
        </w:rPr>
        <w:t xml:space="preserve"> the input. If the model selection is fully dependent on better noise reduction, models trained on reasonable higher noise level images are preferred. </w:t>
      </w:r>
    </w:p>
    <w:p w14:paraId="158A739F" w14:textId="46933F25" w:rsidR="0006173D" w:rsidRDefault="0006173D" w:rsidP="0006173D">
      <w:pPr>
        <w:pStyle w:val="IOPText"/>
        <w:rPr>
          <w:noProof/>
        </w:rPr>
      </w:pPr>
      <w:r>
        <w:rPr>
          <w:noProof/>
        </w:rPr>
        <w:t>Model All trained on a wide range of noise level images has a similar performance with Model 4 in terms of NSTD value</w:t>
      </w:r>
      <w:r w:rsidR="00845002">
        <w:rPr>
          <w:noProof/>
        </w:rPr>
        <w:t xml:space="preserve"> (</w:t>
      </w:r>
      <m:oMath>
        <m:r>
          <m:rPr>
            <m:sty m:val="p"/>
          </m:rPr>
          <w:rPr>
            <w:rFonts w:ascii="Cambria Math" w:hAnsi="Cambria Math" w:cstheme="minorHAnsi"/>
            <w:sz w:val="14"/>
            <w:szCs w:val="14"/>
          </w:rPr>
          <m:t>p=0.08</m:t>
        </m:r>
      </m:oMath>
      <w:r w:rsidR="00845002">
        <w:rPr>
          <w:noProof/>
        </w:rPr>
        <w:t>)</w:t>
      </w:r>
      <w:r>
        <w:rPr>
          <w:noProof/>
        </w:rPr>
        <w:t xml:space="preserve"> </w:t>
      </w:r>
      <w:r w:rsidR="00354957">
        <w:rPr>
          <w:noProof/>
        </w:rPr>
        <w:t>and Model All couldn’t outperform the matched models,</w:t>
      </w:r>
      <w:r>
        <w:rPr>
          <w:noProof/>
        </w:rPr>
        <w:t xml:space="preserve"> which suggest</w:t>
      </w:r>
      <w:r w:rsidR="00354957">
        <w:rPr>
          <w:noProof/>
        </w:rPr>
        <w:t>s</w:t>
      </w:r>
      <w:r>
        <w:rPr>
          <w:noProof/>
        </w:rPr>
        <w:t xml:space="preserve"> that the one-size-fits-all training </w:t>
      </w:r>
      <w:r w:rsidR="00A40596">
        <w:rPr>
          <w:noProof/>
        </w:rPr>
        <w:t xml:space="preserve">might not </w:t>
      </w:r>
      <w:r>
        <w:rPr>
          <w:noProof/>
        </w:rPr>
        <w:t xml:space="preserve">have good model generalizability. In fact, this assumption was </w:t>
      </w:r>
      <w:r>
        <w:rPr>
          <w:noProof/>
          <w:lang w:val="en-US" w:eastAsia="zh-CN"/>
        </w:rPr>
        <w:t>proved</w:t>
      </w:r>
      <w:r>
        <w:rPr>
          <w:noProof/>
        </w:rPr>
        <w:t xml:space="preserve"> in the previous study</w:t>
      </w:r>
      <w:r>
        <w:rPr>
          <w:noProof/>
        </w:rPr>
        <w:fldChar w:fldCharType="begin"/>
      </w:r>
      <w:r w:rsidR="00F91721">
        <w:rPr>
          <w:noProof/>
        </w:rPr>
        <w:instrText xml:space="preserve"> ADDIN EN.CITE &lt;EndNote&gt;&lt;Cite&gt;&lt;Author&gt;Liu&lt;/Author&gt;&lt;Year&gt;2021&lt;/Year&gt;&lt;RecNum&gt;33&lt;/RecNum&gt;&lt;DisplayText&gt;(Liu&lt;style face="italic"&gt; et al.&lt;/style&gt;, 2021b)&lt;/DisplayText&gt;&lt;record&gt;&lt;rec-number&gt;33&lt;/rec-number&gt;&lt;foreign-keys&gt;&lt;key app="EN" db-id="5a00vf5vkdttxxe9zep5ewezx25wav9dxtvd" timestamp="1637724848"&gt;33&lt;/key&gt;&lt;/foreign-keys&gt;&lt;ref-type name="Conference Proceedings"&gt;10&lt;/ref-type&gt;&lt;contributors&gt;&lt;authors&gt;&lt;author&gt;Liu, Junchi&lt;/author&gt;&lt;author&gt;Yang, Yongyi&lt;/author&gt;&lt;author&gt;Wernick, Miles N&lt;/author&gt;&lt;author&gt;Pretorius, P Hendrik&lt;/author&gt;&lt;author&gt;King, Michael A&lt;/author&gt;&lt;/authors&gt;&lt;/contributors&gt;&lt;titles&gt;&lt;title&gt;Accounting For Inter-Subject Variations in Deep Learning for Reduced-Dose Studies in Cardiac SPECT&lt;/title&gt;&lt;secondary-title&gt;2021 IEEE International Conference on Image Processing (ICIP)&lt;/secondary-title&gt;&lt;/titles&gt;&lt;pages&gt;2913-2917&lt;/pages&gt;&lt;dates&gt;&lt;year&gt;2021&lt;/year&gt;&lt;/dates&gt;&lt;publisher&gt;IEEE&lt;/publisher&gt;&lt;isbn&gt;1665441151&lt;/isbn&gt;&lt;urls&gt;&lt;/urls&gt;&lt;/record&gt;&lt;/Cite&gt;&lt;/EndNote&gt;</w:instrText>
      </w:r>
      <w:r>
        <w:rPr>
          <w:noProof/>
        </w:rPr>
        <w:fldChar w:fldCharType="separate"/>
      </w:r>
      <w:r w:rsidR="009D2CFC">
        <w:rPr>
          <w:noProof/>
        </w:rPr>
        <w:t>(Liu</w:t>
      </w:r>
      <w:r w:rsidR="009D2CFC" w:rsidRPr="009D2CFC">
        <w:rPr>
          <w:i/>
          <w:noProof/>
        </w:rPr>
        <w:t xml:space="preserve"> et al.</w:t>
      </w:r>
      <w:r w:rsidR="009D2CFC">
        <w:rPr>
          <w:noProof/>
        </w:rPr>
        <w:t>, 2021b)</w:t>
      </w:r>
      <w:r>
        <w:rPr>
          <w:noProof/>
        </w:rPr>
        <w:fldChar w:fldCharType="end"/>
      </w:r>
      <w:r>
        <w:rPr>
          <w:noProof/>
        </w:rPr>
        <w:t xml:space="preserve">. </w:t>
      </w:r>
      <w:r w:rsidR="00354957">
        <w:rPr>
          <w:noProof/>
        </w:rPr>
        <w:t xml:space="preserve">Noisier images or higher dosage have more influence in the model training procedure. </w:t>
      </w:r>
      <w:r>
        <w:rPr>
          <w:noProof/>
        </w:rPr>
        <w:t xml:space="preserve">A weighting matrix was applied in the loss function to diminish the impact of different dosages and noise levels. The model generalizability is improved with the modified loss function. </w:t>
      </w:r>
    </w:p>
    <w:p w14:paraId="7B8266A9" w14:textId="38609E7F" w:rsidR="0006173D" w:rsidRDefault="0006173D" w:rsidP="00E70825">
      <w:pPr>
        <w:pStyle w:val="IOPText"/>
        <w:rPr>
          <w:noProof/>
          <w:color w:val="000000" w:themeColor="text1"/>
        </w:rPr>
      </w:pPr>
      <w:r>
        <w:rPr>
          <w:noProof/>
        </w:rPr>
        <w:t>Based on our finding</w:t>
      </w:r>
      <w:r w:rsidR="00ED716E">
        <w:rPr>
          <w:noProof/>
        </w:rPr>
        <w:t>s</w:t>
      </w:r>
      <w:r>
        <w:rPr>
          <w:noProof/>
        </w:rPr>
        <w:t xml:space="preserve"> that the noise level in the training images has a substantial impact on the model performance, we propose the personalized weighting method utilizing models trained on lower noise level images and noisier images. </w:t>
      </w:r>
      <w:r w:rsidR="00ED716E">
        <w:t>The personalized weighting method was inspired by the widely applied adaptive statistical iterative reconstruction (</w:t>
      </w:r>
      <w:proofErr w:type="spellStart"/>
      <w:r w:rsidR="00ED716E">
        <w:t>ASiR</w:t>
      </w:r>
      <w:r w:rsidR="00ED716E" w:rsidRPr="00AA41ED">
        <w:rPr>
          <w:vertAlign w:val="superscript"/>
        </w:rPr>
        <w:t>TM</w:t>
      </w:r>
      <w:proofErr w:type="spellEnd"/>
      <w:r w:rsidR="00ED716E">
        <w:t xml:space="preserve">) in CT </w:t>
      </w:r>
      <w:r w:rsidR="00ED716E">
        <w:fldChar w:fldCharType="begin"/>
      </w:r>
      <w:r w:rsidR="00ED716E">
        <w:instrText xml:space="preserve"> ADDIN EN.CITE &lt;EndNote&gt;&lt;Cite&gt;&lt;Author&gt;Mangat&lt;/Author&gt;&lt;Year&gt;2016&lt;/Year&gt;&lt;RecNum&gt;30&lt;/RecNum&gt;&lt;DisplayText&gt;(Mangat&lt;style face="italic"&gt; et al.&lt;/style&gt;, 2016; Protik&lt;style face="italic"&gt; et al.&lt;/style&gt;, 2012)&lt;/DisplayText&gt;&lt;record&gt;&lt;rec-number&gt;30&lt;/rec-number&gt;&lt;foreign-keys&gt;&lt;key app="EN" db-id="ta2afxrw3sw0zre2dvkvxs92vdwvseazdxvv" timestamp="1638384112"&gt;30&lt;/key&gt;&lt;/foreign-keys&gt;&lt;ref-type name="Journal Article"&gt;17&lt;/ref-type&gt;&lt;contributors&gt;&lt;authors&gt;&lt;author&gt;Mangat, J&lt;/author&gt;&lt;author&gt;Morgan, J&lt;/author&gt;&lt;author&gt;Benson, E&lt;/author&gt;&lt;author&gt;Båth, M&lt;/author&gt;&lt;author&gt;Lewis, M&lt;/author&gt;&lt;author&gt;Reilly, A&lt;/author&gt;&lt;/authors&gt;&lt;/contributors&gt;&lt;titles&gt;&lt;title&gt;A study of the image quality of computed tomography adaptive statistical iterative reconstructed brain images using subjective and objective methods&lt;/title&gt;&lt;secondary-title&gt;Radiation protection dosimetry&lt;/secondary-title&gt;&lt;/titles&gt;&lt;periodical&gt;&lt;full-title&gt;Radiation protection dosimetry&lt;/full-title&gt;&lt;/periodical&gt;&lt;pages&gt;92-99&lt;/pages&gt;&lt;volume&gt;169&lt;/volume&gt;&lt;number&gt;1-4&lt;/number&gt;&lt;dates&gt;&lt;year&gt;2016&lt;/year&gt;&lt;/dates&gt;&lt;isbn&gt;1742-3406&lt;/isbn&gt;&lt;urls&gt;&lt;/urls&gt;&lt;/record&gt;&lt;/Cite&gt;&lt;Cite&gt;&lt;Author&gt;Protik&lt;/Author&gt;&lt;Year&gt;2012&lt;/Year&gt;&lt;RecNum&gt;31&lt;/RecNum&gt;&lt;record&gt;&lt;rec-number&gt;31&lt;/rec-number&gt;&lt;foreign-keys&gt;&lt;key app="EN" db-id="ta2afxrw3sw0zre2dvkvxs92vdwvseazdxvv" timestamp="1638384147"&gt;31&lt;/key&gt;&lt;/foreign-keys&gt;&lt;ref-type name="Journal Article"&gt;17&lt;/ref-type&gt;&lt;contributors&gt;&lt;authors&gt;&lt;author&gt;Protik, Angjelina&lt;/author&gt;&lt;author&gt;Thomas, Karen&lt;/author&gt;&lt;author&gt;Babyn, Paul&lt;/author&gt;&lt;author&gt;Ford, Nancy L&lt;/author&gt;&lt;/authors&gt;&lt;/contributors&gt;&lt;titles&gt;&lt;title&gt;Phantom study of the impact of adaptive statistical iterative reconstruction (ASiR TM) on image quality for paediatric computed tomography&lt;/title&gt;&lt;/titles&gt;&lt;dates&gt;&lt;year&gt;2012&lt;/year&gt;&lt;/dates&gt;&lt;urls&gt;&lt;/urls&gt;&lt;/record&gt;&lt;/Cite&gt;&lt;/EndNote&gt;</w:instrText>
      </w:r>
      <w:r w:rsidR="00ED716E">
        <w:fldChar w:fldCharType="separate"/>
      </w:r>
      <w:r w:rsidR="00ED716E">
        <w:rPr>
          <w:noProof/>
        </w:rPr>
        <w:t>(Mangat</w:t>
      </w:r>
      <w:r w:rsidR="00ED716E" w:rsidRPr="00AA41ED">
        <w:rPr>
          <w:i/>
          <w:noProof/>
        </w:rPr>
        <w:t xml:space="preserve"> et al.</w:t>
      </w:r>
      <w:r w:rsidR="00ED716E">
        <w:rPr>
          <w:noProof/>
        </w:rPr>
        <w:t>, 2016; Protik</w:t>
      </w:r>
      <w:r w:rsidR="00ED716E" w:rsidRPr="00AA41ED">
        <w:rPr>
          <w:i/>
          <w:noProof/>
        </w:rPr>
        <w:t xml:space="preserve"> et al.</w:t>
      </w:r>
      <w:r w:rsidR="00ED716E">
        <w:rPr>
          <w:noProof/>
        </w:rPr>
        <w:t>, 2012)</w:t>
      </w:r>
      <w:r w:rsidR="00ED716E">
        <w:fldChar w:fldCharType="end"/>
      </w:r>
      <w:r w:rsidR="00ED716E">
        <w:t xml:space="preserve">. Compared with the filtered-back projection (FBP) reconstruction images, </w:t>
      </w:r>
      <w:proofErr w:type="spellStart"/>
      <w:r w:rsidR="00ED716E">
        <w:t>ASiR</w:t>
      </w:r>
      <w:r w:rsidR="00ED716E" w:rsidRPr="00AA41ED">
        <w:rPr>
          <w:vertAlign w:val="superscript"/>
        </w:rPr>
        <w:t>TM</w:t>
      </w:r>
      <w:proofErr w:type="spellEnd"/>
      <w:r w:rsidR="00ED716E">
        <w:t xml:space="preserve"> images have lower noise levels but limited spatial resolution. A linear combination of </w:t>
      </w:r>
      <w:proofErr w:type="spellStart"/>
      <w:r w:rsidR="00ED716E">
        <w:t>ASiR</w:t>
      </w:r>
      <w:r w:rsidR="00ED716E" w:rsidRPr="00931C3A">
        <w:rPr>
          <w:vertAlign w:val="superscript"/>
        </w:rPr>
        <w:t>TM</w:t>
      </w:r>
      <w:proofErr w:type="spellEnd"/>
      <w:r w:rsidR="00ED716E">
        <w:t xml:space="preserve"> with FBP can achieve better image quality compared with 100% </w:t>
      </w:r>
      <w:proofErr w:type="spellStart"/>
      <w:r w:rsidR="00ED716E">
        <w:t>ASiR</w:t>
      </w:r>
      <w:r w:rsidR="00ED716E" w:rsidRPr="00931C3A">
        <w:rPr>
          <w:vertAlign w:val="superscript"/>
        </w:rPr>
        <w:t>TM</w:t>
      </w:r>
      <w:proofErr w:type="spellEnd"/>
      <w:r w:rsidR="00ED716E">
        <w:t xml:space="preserve"> or FBP. In addition, the weight can be adjusted by the CT dosage and physician’s preferences</w:t>
      </w:r>
      <w:r w:rsidR="00ED716E">
        <w:fldChar w:fldCharType="begin"/>
      </w:r>
      <w:r w:rsidR="00ED716E">
        <w:instrText xml:space="preserve"> ADDIN EN.CITE &lt;EndNote&gt;&lt;Cite&gt;&lt;Author&gt;Brady&lt;/Author&gt;&lt;Year&gt;2015&lt;/Year&gt;&lt;RecNum&gt;32&lt;/RecNum&gt;&lt;DisplayText&gt;(Brady and Shulkin, 2015)&lt;/DisplayText&gt;&lt;record&gt;&lt;rec-number&gt;32&lt;/rec-number&gt;&lt;foreign-keys&gt;&lt;key app="EN" db-id="ta2afxrw3sw0zre2dvkvxs92vdwvseazdxvv" timestamp="1638384194"&gt;32&lt;/key&gt;&lt;/foreign-keys&gt;&lt;ref-type name="Journal Article"&gt;17&lt;/ref-type&gt;&lt;contributors&gt;&lt;authors&gt;&lt;author&gt;Brady, Samuel L&lt;/author&gt;&lt;author&gt;Shulkin, Barry L&lt;/author&gt;&lt;/authors&gt;&lt;/contributors&gt;&lt;titles&gt;&lt;title&gt;Ultralow dose computed tomography attenuation correction for pediatric PET CT using adaptive statistical iterative reconstruction&lt;/title&gt;&lt;secondary-title&gt;Medical physics&lt;/secondary-title&gt;&lt;/titles&gt;&lt;periodical&gt;&lt;full-title&gt;Medical physics&lt;/full-title&gt;&lt;/periodical&gt;&lt;pages&gt;558-566&lt;/pages&gt;&lt;volume&gt;42&lt;/volume&gt;&lt;number&gt;2&lt;/number&gt;&lt;dates&gt;&lt;year&gt;2015&lt;/year&gt;&lt;/dates&gt;&lt;isbn&gt;0094-2405&lt;/isbn&gt;&lt;urls&gt;&lt;/urls&gt;&lt;/record&gt;&lt;/Cite&gt;&lt;/EndNote&gt;</w:instrText>
      </w:r>
      <w:r w:rsidR="00ED716E">
        <w:fldChar w:fldCharType="separate"/>
      </w:r>
      <w:r w:rsidR="00ED716E">
        <w:t>(Brady and Shulkin, 2015)</w:t>
      </w:r>
      <w:r w:rsidR="00ED716E">
        <w:fldChar w:fldCharType="end"/>
      </w:r>
      <w:r w:rsidR="00ED716E">
        <w:t xml:space="preserve">. </w:t>
      </w:r>
      <w:r w:rsidR="00E70825">
        <w:t xml:space="preserve">Practically, we envision that a similar strategy can be used for our proposed PET approach with </w:t>
      </w:r>
      <w:proofErr w:type="spellStart"/>
      <w:r w:rsidR="00E70825">
        <w:t>tunable</w:t>
      </w:r>
      <w:proofErr w:type="spellEnd"/>
      <w:r w:rsidR="00E70825">
        <w:t xml:space="preserve"> weighting factors, that can be chosen by individual users according to the PET images for a specific task. </w:t>
      </w:r>
      <w:r>
        <w:t xml:space="preserve">The previous deep learning studies can denoise the </w:t>
      </w:r>
      <w:r w:rsidR="00CF3999">
        <w:t>CT</w:t>
      </w:r>
      <w:r>
        <w:t xml:space="preserve"> image in a personalized way, but only a fixed number of denoising </w:t>
      </w:r>
      <w:r>
        <w:rPr>
          <w:rFonts w:hint="eastAsia"/>
        </w:rPr>
        <w:t>degree</w:t>
      </w:r>
      <w:r w:rsidRPr="00E70825">
        <w:t>s</w:t>
      </w:r>
      <w:r>
        <w:t xml:space="preserve"> are available</w:t>
      </w:r>
      <w:r>
        <w:fldChar w:fldCharType="begin"/>
      </w:r>
      <w:r>
        <w:instrText xml:space="preserve"> ADDIN EN.CITE &lt;EndNote&gt;&lt;Cite&gt;&lt;Author&gt;Shan&lt;/Author&gt;&lt;Year&gt;2019&lt;/Year&gt;&lt;RecNum&gt;27&lt;/RecNum&gt;&lt;DisplayText&gt;(Shan&lt;style face="italic"&gt; et al.&lt;/style&gt;, 2019)&lt;/DisplayText&gt;&lt;record&gt;&lt;rec-number&gt;27&lt;/rec-number&gt;&lt;foreign-keys&gt;&lt;key app="EN" db-id="ta2afxrw3sw0zre2dvkvxs92vdwvseazdxvv" timestamp="1638325343"&gt;27&lt;/key&gt;&lt;/foreign-keys&gt;&lt;ref-type name="Journal Article"&gt;17&lt;/ref-type&gt;&lt;contributors&gt;&lt;authors&gt;&lt;author&gt;Shan, Hongming&lt;/author&gt;&lt;author&gt;Padole, Atul&lt;/author&gt;&lt;author&gt;Homayounieh, Fatemeh&lt;/author&gt;&lt;author&gt;Kruger, Uwe&lt;/author&gt;&lt;author&gt;Khera, Ruhani Doda&lt;/author&gt;&lt;author&gt;Nitiwarangkul, Chayanin&lt;/author&gt;&lt;author&gt;Kalra, Mannudeep K&lt;/author&gt;&lt;author&gt;Wang, Ge&lt;/author&gt;&lt;/authors&gt;&lt;/contributors&gt;&lt;titles&gt;&lt;title&gt;Competitive performance of a modularized deep neural network compared to commercial algorithms for low-dose CT image reconstruction&lt;/title&gt;&lt;secondary-title&gt;Nature Machine Intelligence&lt;/secondary-title&gt;&lt;/titles&gt;&lt;periodical&gt;&lt;full-title&gt;Nature Machine Intelligence&lt;/full-title&gt;&lt;/periodical&gt;&lt;pages&gt;269-276&lt;/pages&gt;&lt;volume&gt;1&lt;/volume&gt;&lt;number&gt;6&lt;/number&gt;&lt;dates&gt;&lt;year&gt;2019&lt;/year&gt;&lt;/dates&gt;&lt;isbn&gt;2522-5839&lt;/isbn&gt;&lt;urls&gt;&lt;/urls&gt;&lt;/record&gt;&lt;/Cite&gt;&lt;/EndNote&gt;</w:instrText>
      </w:r>
      <w:r>
        <w:fldChar w:fldCharType="separate"/>
      </w:r>
      <w:r>
        <w:t>(Shan</w:t>
      </w:r>
      <w:r w:rsidRPr="00E70825">
        <w:t xml:space="preserve"> et al.</w:t>
      </w:r>
      <w:r>
        <w:t>, 2019)</w:t>
      </w:r>
      <w:r>
        <w:fldChar w:fldCharType="end"/>
      </w:r>
      <w:r>
        <w:rPr>
          <w:noProof/>
        </w:rPr>
        <w:t>. Besides, some studies trained more than ten networks to achieve the goal, which consumes a fair amount of network training time</w:t>
      </w:r>
      <w:r>
        <w:rPr>
          <w:noProof/>
        </w:rPr>
        <w:fldChar w:fldCharType="begin"/>
      </w:r>
      <w:r>
        <w:rPr>
          <w:noProof/>
        </w:rPr>
        <w:instrText xml:space="preserve"> ADDIN EN.CITE &lt;EndNote&gt;&lt;Cite&gt;&lt;Author&gt;Wang&lt;/Author&gt;&lt;Year&gt;2021&lt;/Year&gt;&lt;RecNum&gt;23&lt;/RecNum&gt;&lt;DisplayText&gt;(Wang&lt;style face="italic"&gt; et al.&lt;/style&gt;, 2021a)&lt;/DisplayText&gt;&lt;record&gt;&lt;rec-number&gt;23&lt;/rec-number&gt;&lt;foreign-keys&gt;&lt;key app="EN" db-id="ta2afxrw3sw0zre2dvkvxs92vdwvseazdxvv" timestamp="1638302906"&gt;23&lt;/key&gt;&lt;/foreign-keys&gt;&lt;ref-type name="Conference Proceedings"&gt;10&lt;/ref-type&gt;&lt;contributors&gt;&lt;authors&gt;&lt;author&gt;Wang, Wenying&lt;/author&gt;&lt;author&gt;Gang, Grace J&lt;/author&gt;&lt;author&gt;Stayman IV, J Webster&lt;/author&gt;&lt;/authors&gt;&lt;/contributors&gt;&lt;titles&gt;&lt;title&gt;A CT denoising neural network with image properties parameterization and control&lt;/title&gt;&lt;secondary-title&gt;Medical Imaging 2021: Physics of Medical Imaging&lt;/secondary-title&gt;&lt;/titles&gt;&lt;pages&gt;115950K&lt;/pages&gt;&lt;volume&gt;11595&lt;/volume&gt;&lt;dates&gt;&lt;year&gt;2021&lt;/year&gt;&lt;/dates&gt;&lt;publisher&gt;International Society for Optics and Photonics&lt;/publisher&gt;&lt;urls&gt;&lt;/urls&gt;&lt;/record&gt;&lt;/Cite&gt;&lt;/EndNote&gt;</w:instrText>
      </w:r>
      <w:r>
        <w:rPr>
          <w:noProof/>
        </w:rPr>
        <w:fldChar w:fldCharType="separate"/>
      </w:r>
      <w:r>
        <w:rPr>
          <w:noProof/>
        </w:rPr>
        <w:t>(Wang</w:t>
      </w:r>
      <w:r w:rsidRPr="00D93381">
        <w:rPr>
          <w:i/>
          <w:noProof/>
        </w:rPr>
        <w:t xml:space="preserve"> et al.</w:t>
      </w:r>
      <w:r>
        <w:rPr>
          <w:noProof/>
        </w:rPr>
        <w:t>, 2021a)</w:t>
      </w:r>
      <w:r>
        <w:rPr>
          <w:noProof/>
        </w:rPr>
        <w:fldChar w:fldCharType="end"/>
      </w:r>
      <w:r>
        <w:rPr>
          <w:noProof/>
        </w:rPr>
        <w:t xml:space="preserve">. Our personalized denoising only requires training two deep learning networks, and the number of alternative tunable parameters is not limited. The customized weighting method gives reasonable results on our clinical human images and lung and liver phantom images. </w:t>
      </w:r>
      <w:r>
        <w:rPr>
          <w:rFonts w:hint="eastAsia"/>
          <w:noProof/>
          <w:lang w:eastAsia="zh-CN"/>
        </w:rPr>
        <w:t>Higher</w:t>
      </w:r>
      <w:r>
        <w:rPr>
          <w:noProof/>
          <w:lang w:val="en-US" w:eastAsia="zh-CN"/>
        </w:rPr>
        <w:t xml:space="preserve"> </w:t>
      </w:r>
      <w:r>
        <w:rPr>
          <w:noProof/>
        </w:rPr>
        <w:t xml:space="preserve">weight on the Denoised 20 is favored given noisier images, which </w:t>
      </w:r>
      <w:r w:rsidR="00ED716E">
        <w:rPr>
          <w:noProof/>
        </w:rPr>
        <w:t>is expected</w:t>
      </w:r>
      <w:r>
        <w:rPr>
          <w:noProof/>
        </w:rPr>
        <w:t xml:space="preserve"> because </w:t>
      </w:r>
      <w:r w:rsidR="0077261D">
        <w:rPr>
          <w:noProof/>
        </w:rPr>
        <w:t>UNet</w:t>
      </w:r>
      <w:r>
        <w:rPr>
          <w:noProof/>
        </w:rPr>
        <w:t xml:space="preserve"> 20 has better noise reduction ability compared with </w:t>
      </w:r>
      <w:r w:rsidR="0077261D">
        <w:rPr>
          <w:noProof/>
        </w:rPr>
        <w:t>UNet</w:t>
      </w:r>
      <w:r>
        <w:rPr>
          <w:noProof/>
        </w:rPr>
        <w:t xml:space="preserve"> 60. When the testing image has a lower noise level, the weighting factor is smaller, which means the final denoised image has less </w:t>
      </w:r>
      <w:r w:rsidR="00ED716E">
        <w:rPr>
          <w:noProof/>
        </w:rPr>
        <w:t xml:space="preserve">contribution </w:t>
      </w:r>
      <w:r>
        <w:rPr>
          <w:noProof/>
        </w:rPr>
        <w:t xml:space="preserve">from Denoised 20 and more </w:t>
      </w:r>
      <w:r w:rsidR="00ED716E">
        <w:rPr>
          <w:noProof/>
        </w:rPr>
        <w:t xml:space="preserve">contibution </w:t>
      </w:r>
      <w:r>
        <w:rPr>
          <w:noProof/>
        </w:rPr>
        <w:t>from Denoised 60. By tuning the weighting factor, our customized weighting method can denoise PET</w:t>
      </w:r>
      <w:r w:rsidR="008A6FC1">
        <w:rPr>
          <w:noProof/>
        </w:rPr>
        <w:t xml:space="preserve"> </w:t>
      </w:r>
      <w:r>
        <w:rPr>
          <w:noProof/>
        </w:rPr>
        <w:t>images at a wide reasonable range of noise levels. In addition, the optimal weights for whole</w:t>
      </w:r>
      <w:r w:rsidR="00ED716E">
        <w:rPr>
          <w:noProof/>
        </w:rPr>
        <w:t xml:space="preserve"> image</w:t>
      </w:r>
      <w:r>
        <w:rPr>
          <w:noProof/>
        </w:rPr>
        <w:t xml:space="preserve"> visualization and lesion detect</w:t>
      </w:r>
      <w:r w:rsidR="00407E3D">
        <w:rPr>
          <w:noProof/>
        </w:rPr>
        <w:t>a</w:t>
      </w:r>
      <w:r w:rsidR="00ED716E">
        <w:rPr>
          <w:noProof/>
        </w:rPr>
        <w:t>bility</w:t>
      </w:r>
      <w:r>
        <w:rPr>
          <w:noProof/>
        </w:rPr>
        <w:t xml:space="preserve"> are different. For liver lesions, the </w:t>
      </w:r>
      <w:r>
        <w:rPr>
          <w:noProof/>
          <w:lang w:val="en-US" w:eastAsia="zh-CN"/>
        </w:rPr>
        <w:t>weighting factor</w:t>
      </w:r>
      <w:r>
        <w:rPr>
          <w:noProof/>
        </w:rPr>
        <w:t xml:space="preserve"> equaling to 1 provides </w:t>
      </w:r>
      <w:r>
        <w:rPr>
          <w:noProof/>
        </w:rPr>
        <w:lastRenderedPageBreak/>
        <w:t xml:space="preserve">the best lesion detectability. For lung lesions, we </w:t>
      </w:r>
      <w:r w:rsidR="00ED716E">
        <w:rPr>
          <w:noProof/>
        </w:rPr>
        <w:t xml:space="preserve">did not </w:t>
      </w:r>
      <w:r>
        <w:rPr>
          <w:noProof/>
        </w:rPr>
        <w:t xml:space="preserve">observe the difference </w:t>
      </w:r>
      <w:r w:rsidR="005429D4">
        <w:rPr>
          <w:noProof/>
        </w:rPr>
        <w:t xml:space="preserve">using </w:t>
      </w:r>
      <w:r>
        <w:rPr>
          <w:noProof/>
        </w:rPr>
        <w:t xml:space="preserve">different weighting factors, which may be due to the </w:t>
      </w:r>
      <w:r w:rsidR="00566E0E">
        <w:rPr>
          <w:noProof/>
        </w:rPr>
        <w:t>low activity of the lung background.</w:t>
      </w:r>
      <w:r>
        <w:rPr>
          <w:noProof/>
        </w:rPr>
        <w:fldChar w:fldCharType="begin"/>
      </w:r>
      <w:r>
        <w:rPr>
          <w:noProof/>
        </w:rPr>
        <w:instrText xml:space="preserve"> ADDIN EN.CITE &lt;EndNote&gt;&lt;Cite&gt;&lt;Author&gt;Surti&lt;/Author&gt;&lt;Year&gt;2020&lt;/Year&gt;&lt;RecNum&gt;33&lt;/RecNum&gt;&lt;DisplayText&gt;(Surti&lt;style face="italic"&gt; et al.&lt;/style&gt;, 2020)&lt;/DisplayText&gt;&lt;record&gt;&lt;rec-number&gt;33&lt;/rec-number&gt;&lt;foreign-keys&gt;&lt;key app="EN" db-id="ta2afxrw3sw0zre2dvkvxs92vdwvseazdxvv" timestamp="1638384739"&gt;33&lt;/key&gt;&lt;/foreign-keys&gt;&lt;ref-type name="Journal Article"&gt;17&lt;/ref-type&gt;&lt;contributors&gt;&lt;authors&gt;&lt;author&gt;Surti, Suleman&lt;/author&gt;&lt;author&gt;Viswanath, Varsha&lt;/author&gt;&lt;author&gt;Daube-Witherspoon, Margaret E&lt;/author&gt;&lt;author&gt;Conti, Maurizio&lt;/author&gt;&lt;author&gt;Casey, Michael E&lt;/author&gt;&lt;author&gt;Karp, Joel S&lt;/author&gt;&lt;/authors&gt;&lt;/contributors&gt;&lt;titles&gt;&lt;title&gt;Benefit of improved performance with state-of-the art digital PET/CT for lesion detection in oncology&lt;/title&gt;&lt;secondary-title&gt;Journal of Nuclear Medicine&lt;/secondary-title&gt;&lt;/titles&gt;&lt;periodical&gt;&lt;full-title&gt;Journal of nuclear medicine&lt;/full-title&gt;&lt;/periodical&gt;&lt;pages&gt;1684-1690&lt;/pages&gt;&lt;volume&gt;61&lt;/volume&gt;&lt;number&gt;11&lt;/number&gt;&lt;dates&gt;&lt;year&gt;2020&lt;/year&gt;&lt;/dates&gt;&lt;isbn&gt;0161-5505&lt;/isbn&gt;&lt;urls&gt;&lt;/urls&gt;&lt;/record&gt;&lt;/Cite&gt;&lt;/EndNote&gt;</w:instrText>
      </w:r>
      <w:r>
        <w:rPr>
          <w:noProof/>
        </w:rPr>
        <w:fldChar w:fldCharType="separate"/>
      </w:r>
      <w:r>
        <w:rPr>
          <w:noProof/>
        </w:rPr>
        <w:t>(Surti</w:t>
      </w:r>
      <w:r w:rsidRPr="00D93381">
        <w:rPr>
          <w:i/>
          <w:noProof/>
        </w:rPr>
        <w:t xml:space="preserve"> et al.</w:t>
      </w:r>
      <w:r>
        <w:rPr>
          <w:noProof/>
        </w:rPr>
        <w:t>, 2020)</w:t>
      </w:r>
      <w:r>
        <w:rPr>
          <w:noProof/>
        </w:rPr>
        <w:fldChar w:fldCharType="end"/>
      </w:r>
      <w:r>
        <w:rPr>
          <w:noProof/>
          <w:color w:val="000000" w:themeColor="text1"/>
        </w:rPr>
        <w:t>.</w:t>
      </w:r>
      <w:r w:rsidR="006E6195">
        <w:rPr>
          <w:noProof/>
          <w:color w:val="000000" w:themeColor="text1"/>
        </w:rPr>
        <w:t xml:space="preserve"> The</w:t>
      </w:r>
      <w:r w:rsidR="00E57F26">
        <w:rPr>
          <w:noProof/>
          <w:color w:val="000000" w:themeColor="text1"/>
        </w:rPr>
        <w:t xml:space="preserve"> personalized denoising </w:t>
      </w:r>
      <w:r w:rsidR="00FD68EC">
        <w:rPr>
          <w:noProof/>
          <w:color w:val="000000" w:themeColor="text1"/>
        </w:rPr>
        <w:t xml:space="preserve">with FDG data trained network </w:t>
      </w:r>
      <w:r w:rsidR="00E57F26">
        <w:rPr>
          <w:noProof/>
          <w:color w:val="000000" w:themeColor="text1"/>
        </w:rPr>
        <w:t>w</w:t>
      </w:r>
      <w:r w:rsidR="00FD68EC">
        <w:rPr>
          <w:noProof/>
          <w:color w:val="000000" w:themeColor="text1"/>
        </w:rPr>
        <w:t>as</w:t>
      </w:r>
      <w:r w:rsidR="00E57F26">
        <w:rPr>
          <w:noProof/>
          <w:color w:val="000000" w:themeColor="text1"/>
        </w:rPr>
        <w:t xml:space="preserve"> also applied to a sample set of low-count </w:t>
      </w:r>
      <w:r w:rsidR="00FD68EC" w:rsidRPr="003D5C0A">
        <w:rPr>
          <w:noProof/>
          <w:color w:val="000000" w:themeColor="text1"/>
          <w:vertAlign w:val="superscript"/>
        </w:rPr>
        <w:t>68</w:t>
      </w:r>
      <w:r w:rsidR="00FD68EC">
        <w:rPr>
          <w:noProof/>
          <w:color w:val="000000" w:themeColor="text1"/>
        </w:rPr>
        <w:t>Ga-</w:t>
      </w:r>
      <w:r w:rsidR="00E57F26">
        <w:rPr>
          <w:noProof/>
          <w:color w:val="000000" w:themeColor="text1"/>
        </w:rPr>
        <w:t xml:space="preserve">DOTATATE images. </w:t>
      </w:r>
      <w:r w:rsidR="00D201E9">
        <w:rPr>
          <w:noProof/>
          <w:color w:val="000000" w:themeColor="text1"/>
        </w:rPr>
        <w:t xml:space="preserve">As illustrated </w:t>
      </w:r>
      <w:r w:rsidR="00D201E9" w:rsidRPr="003D5C0A">
        <w:rPr>
          <w:noProof/>
          <w:color w:val="000000" w:themeColor="text1"/>
        </w:rPr>
        <w:t xml:space="preserve">in </w:t>
      </w:r>
      <w:r w:rsidR="003D5C0A" w:rsidRPr="003D5C0A">
        <w:rPr>
          <w:noProof/>
          <w:color w:val="000000" w:themeColor="text1"/>
        </w:rPr>
        <w:fldChar w:fldCharType="begin"/>
      </w:r>
      <w:r w:rsidR="003D5C0A" w:rsidRPr="003D5C0A">
        <w:rPr>
          <w:noProof/>
          <w:color w:val="000000" w:themeColor="text1"/>
        </w:rPr>
        <w:instrText xml:space="preserve"> REF _Ref103956897 \h </w:instrText>
      </w:r>
      <w:r w:rsidR="003D5C0A" w:rsidRPr="003D5C0A">
        <w:rPr>
          <w:noProof/>
          <w:color w:val="000000" w:themeColor="text1"/>
        </w:rPr>
      </w:r>
      <w:r w:rsidR="003D5C0A" w:rsidRPr="003D5C0A">
        <w:rPr>
          <w:noProof/>
          <w:color w:val="000000" w:themeColor="text1"/>
        </w:rPr>
        <w:fldChar w:fldCharType="separate"/>
      </w:r>
      <w:r w:rsidR="003D5C0A" w:rsidRPr="003D5C0A">
        <w:rPr>
          <w:rFonts w:cs="Times New Roman"/>
          <w:i/>
          <w:iCs/>
          <w:color w:val="000000" w:themeColor="text1"/>
          <w:szCs w:val="20"/>
        </w:rPr>
        <w:t xml:space="preserve">Figure </w:t>
      </w:r>
      <w:r w:rsidR="003D5C0A" w:rsidRPr="003D5C0A">
        <w:rPr>
          <w:rFonts w:cs="Times New Roman"/>
          <w:i/>
          <w:iCs/>
          <w:noProof/>
          <w:color w:val="000000" w:themeColor="text1"/>
          <w:szCs w:val="20"/>
        </w:rPr>
        <w:t>13</w:t>
      </w:r>
      <w:r w:rsidR="003D5C0A" w:rsidRPr="003D5C0A">
        <w:rPr>
          <w:noProof/>
          <w:color w:val="000000" w:themeColor="text1"/>
        </w:rPr>
        <w:fldChar w:fldCharType="end"/>
      </w:r>
      <w:r w:rsidR="00D201E9">
        <w:rPr>
          <w:noProof/>
          <w:color w:val="000000" w:themeColor="text1"/>
        </w:rPr>
        <w:t>, t</w:t>
      </w:r>
      <w:r w:rsidR="00E57F26" w:rsidRPr="00E57F26">
        <w:rPr>
          <w:noProof/>
          <w:color w:val="000000" w:themeColor="text1"/>
        </w:rPr>
        <w:t xml:space="preserve">he highest SSIM value between the denoised images with the 100%-count DOTATATE image was achieved when the weighting factor equaled 0.3 for a </w:t>
      </w:r>
      <w:r w:rsidR="00D201E9">
        <w:rPr>
          <w:noProof/>
          <w:color w:val="000000" w:themeColor="text1"/>
        </w:rPr>
        <w:t>30</w:t>
      </w:r>
      <w:r w:rsidR="00E57F26" w:rsidRPr="00E57F26">
        <w:rPr>
          <w:noProof/>
          <w:color w:val="000000" w:themeColor="text1"/>
        </w:rPr>
        <w:t xml:space="preserve">%-count image and </w:t>
      </w:r>
      <w:r w:rsidR="00D201E9">
        <w:rPr>
          <w:noProof/>
          <w:color w:val="000000" w:themeColor="text1"/>
        </w:rPr>
        <w:t>0</w:t>
      </w:r>
      <w:r w:rsidR="00E57F26" w:rsidRPr="00E57F26">
        <w:rPr>
          <w:noProof/>
          <w:color w:val="000000" w:themeColor="text1"/>
        </w:rPr>
        <w:t xml:space="preserve"> for a 50%-count image</w:t>
      </w:r>
      <w:r w:rsidR="00D201E9">
        <w:rPr>
          <w:noProof/>
          <w:color w:val="000000" w:themeColor="text1"/>
        </w:rPr>
        <w:t xml:space="preserve">. More comprehensice evaluations are needed to demonstrate the feasibility of personzalied </w:t>
      </w:r>
      <w:r w:rsidR="00BF48E9">
        <w:rPr>
          <w:noProof/>
          <w:color w:val="000000" w:themeColor="text1"/>
        </w:rPr>
        <w:t>denoising for other tracers. Besides, the performance of personalized denoising on other tracer datasets can be improved by transfer learning</w:t>
      </w:r>
      <w:r w:rsidR="007402C2">
        <w:rPr>
          <w:noProof/>
          <w:color w:val="000000" w:themeColor="text1"/>
        </w:rPr>
        <w:fldChar w:fldCharType="begin"/>
      </w:r>
      <w:r w:rsidR="007402C2">
        <w:rPr>
          <w:noProof/>
          <w:color w:val="000000" w:themeColor="text1"/>
        </w:rPr>
        <w:instrText xml:space="preserve"> ADDIN EN.CITE &lt;EndNote&gt;&lt;Cite&gt;&lt;Author&gt;Liu&lt;/Author&gt;&lt;Year&gt;2020&lt;/Year&gt;&lt;RecNum&gt;37&lt;/RecNum&gt;&lt;DisplayText&gt;(Liu&lt;style face="italic"&gt; et al.&lt;/style&gt;, 2020)&lt;/DisplayText&gt;&lt;record&gt;&lt;rec-number&gt;37&lt;/rec-number&gt;&lt;foreign-keys&gt;&lt;key app="EN" db-id="ta2afxrw3sw0zre2dvkvxs92vdwvseazdxvv" timestamp="1639368387"&gt;37&lt;/key&gt;&lt;/foreign-keys&gt;&lt;ref-type name="Journal Article"&gt;17&lt;/ref-type&gt;&lt;contributors&gt;&lt;authors&gt;&lt;author&gt;Liu, Hui&lt;/author&gt;&lt;author&gt;Wu, Jing&lt;/author&gt;&lt;author&gt;Lu, Wenzhuo&lt;/author&gt;&lt;author&gt;Onofrey, John A&lt;/author&gt;&lt;author&gt;Liu, Yi-Hwa&lt;/author&gt;&lt;author&gt;Liu, Chi&lt;/author&gt;&lt;/authors&gt;&lt;/contributors&gt;&lt;titles&gt;&lt;title&gt;Noise reduction with cross-tracer and cross-protocol deep transfer learning for low-dose PET&lt;/title&gt;&lt;secondary-title&gt;Physics in Medicine &amp;amp; Biology&lt;/secondary-title&gt;&lt;/titles&gt;&lt;periodical&gt;&lt;full-title&gt;Physics in Medicine &amp;amp; Biology&lt;/full-title&gt;&lt;/periodical&gt;&lt;pages&gt;185006&lt;/pages&gt;&lt;volume&gt;65&lt;/volume&gt;&lt;number&gt;18&lt;/number&gt;&lt;dates&gt;&lt;year&gt;2020&lt;/year&gt;&lt;/dates&gt;&lt;isbn&gt;0031-9155&lt;/isbn&gt;&lt;urls&gt;&lt;/urls&gt;&lt;/record&gt;&lt;/Cite&gt;&lt;/EndNote&gt;</w:instrText>
      </w:r>
      <w:r w:rsidR="007402C2">
        <w:rPr>
          <w:noProof/>
          <w:color w:val="000000" w:themeColor="text1"/>
        </w:rPr>
        <w:fldChar w:fldCharType="separate"/>
      </w:r>
      <w:r w:rsidR="007402C2">
        <w:rPr>
          <w:noProof/>
          <w:color w:val="000000" w:themeColor="text1"/>
        </w:rPr>
        <w:t>(Liu</w:t>
      </w:r>
      <w:r w:rsidR="007402C2" w:rsidRPr="007402C2">
        <w:rPr>
          <w:i/>
          <w:noProof/>
          <w:color w:val="000000" w:themeColor="text1"/>
        </w:rPr>
        <w:t xml:space="preserve"> et al.</w:t>
      </w:r>
      <w:r w:rsidR="007402C2">
        <w:rPr>
          <w:noProof/>
          <w:color w:val="000000" w:themeColor="text1"/>
        </w:rPr>
        <w:t>, 2020)</w:t>
      </w:r>
      <w:r w:rsidR="007402C2">
        <w:rPr>
          <w:noProof/>
          <w:color w:val="000000" w:themeColor="text1"/>
        </w:rPr>
        <w:fldChar w:fldCharType="end"/>
      </w:r>
      <w:r w:rsidR="00BF48E9">
        <w:rPr>
          <w:noProof/>
          <w:color w:val="000000" w:themeColor="text1"/>
        </w:rPr>
        <w:t>.</w:t>
      </w:r>
    </w:p>
    <w:p w14:paraId="612B206B" w14:textId="77777777" w:rsidR="00D201E9" w:rsidRDefault="00D201E9" w:rsidP="003D5C0A">
      <w:pPr>
        <w:pStyle w:val="IOPText"/>
        <w:keepNext/>
      </w:pPr>
      <w:r>
        <w:rPr>
          <w:noProof/>
        </w:rPr>
        <w:drawing>
          <wp:inline distT="0" distB="0" distL="0" distR="0" wp14:anchorId="1A5C64E8" wp14:editId="6597C516">
            <wp:extent cx="5994400" cy="2724785"/>
            <wp:effectExtent l="0" t="0" r="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94400" cy="2724785"/>
                    </a:xfrm>
                    <a:prstGeom prst="rect">
                      <a:avLst/>
                    </a:prstGeom>
                  </pic:spPr>
                </pic:pic>
              </a:graphicData>
            </a:graphic>
          </wp:inline>
        </w:drawing>
      </w:r>
    </w:p>
    <w:p w14:paraId="289A9116" w14:textId="140DEF7E" w:rsidR="00D201E9" w:rsidRPr="00FD68EC" w:rsidRDefault="00D201E9" w:rsidP="003D5C0A">
      <w:pPr>
        <w:pStyle w:val="Caption"/>
        <w:jc w:val="center"/>
        <w:rPr>
          <w:rFonts w:cs="Times New Roman"/>
          <w:szCs w:val="20"/>
        </w:rPr>
      </w:pPr>
      <w:bookmarkStart w:id="18" w:name="_Ref103956897"/>
      <w:r w:rsidRPr="003D5C0A">
        <w:rPr>
          <w:rFonts w:ascii="Times New Roman" w:hAnsi="Times New Roman" w:cs="Times New Roman"/>
          <w:i w:val="0"/>
          <w:iCs w:val="0"/>
          <w:sz w:val="20"/>
          <w:szCs w:val="20"/>
        </w:rPr>
        <w:t xml:space="preserve">Figure </w:t>
      </w:r>
      <w:r w:rsidRPr="003D5C0A">
        <w:rPr>
          <w:rFonts w:ascii="Times New Roman" w:hAnsi="Times New Roman" w:cs="Times New Roman"/>
          <w:i w:val="0"/>
          <w:iCs w:val="0"/>
          <w:sz w:val="20"/>
          <w:szCs w:val="20"/>
        </w:rPr>
        <w:fldChar w:fldCharType="begin"/>
      </w:r>
      <w:r w:rsidRPr="003D5C0A">
        <w:rPr>
          <w:rFonts w:ascii="Times New Roman" w:hAnsi="Times New Roman" w:cs="Times New Roman"/>
          <w:i w:val="0"/>
          <w:iCs w:val="0"/>
          <w:sz w:val="20"/>
          <w:szCs w:val="20"/>
        </w:rPr>
        <w:instrText xml:space="preserve"> SEQ Figure \* ARABIC </w:instrText>
      </w:r>
      <w:r w:rsidRPr="003D5C0A">
        <w:rPr>
          <w:rFonts w:ascii="Times New Roman" w:hAnsi="Times New Roman" w:cs="Times New Roman"/>
          <w:i w:val="0"/>
          <w:iCs w:val="0"/>
          <w:sz w:val="20"/>
          <w:szCs w:val="20"/>
        </w:rPr>
        <w:fldChar w:fldCharType="separate"/>
      </w:r>
      <w:r w:rsidRPr="003D5C0A">
        <w:rPr>
          <w:rFonts w:ascii="Times New Roman" w:hAnsi="Times New Roman" w:cs="Times New Roman"/>
          <w:i w:val="0"/>
          <w:iCs w:val="0"/>
          <w:noProof/>
          <w:sz w:val="20"/>
          <w:szCs w:val="20"/>
        </w:rPr>
        <w:t>13</w:t>
      </w:r>
      <w:r w:rsidRPr="003D5C0A">
        <w:rPr>
          <w:rFonts w:ascii="Times New Roman" w:hAnsi="Times New Roman" w:cs="Times New Roman"/>
          <w:i w:val="0"/>
          <w:iCs w:val="0"/>
          <w:sz w:val="20"/>
          <w:szCs w:val="20"/>
        </w:rPr>
        <w:fldChar w:fldCharType="end"/>
      </w:r>
      <w:bookmarkEnd w:id="18"/>
      <w:r w:rsidRPr="003D5C0A">
        <w:rPr>
          <w:rFonts w:ascii="Times New Roman" w:hAnsi="Times New Roman" w:cs="Times New Roman"/>
          <w:i w:val="0"/>
          <w:iCs w:val="0"/>
          <w:sz w:val="20"/>
          <w:szCs w:val="20"/>
        </w:rPr>
        <w:t>.</w:t>
      </w:r>
      <w:r>
        <w:rPr>
          <w:rFonts w:ascii="Times New Roman" w:hAnsi="Times New Roman" w:cs="Times New Roman"/>
          <w:i w:val="0"/>
          <w:iCs w:val="0"/>
          <w:sz w:val="20"/>
          <w:szCs w:val="20"/>
        </w:rPr>
        <w:t xml:space="preserve"> </w:t>
      </w:r>
      <w:r w:rsidRPr="00D201E9">
        <w:rPr>
          <w:rFonts w:ascii="Times New Roman" w:hAnsi="Times New Roman" w:cs="Times New Roman"/>
          <w:i w:val="0"/>
          <w:iCs w:val="0"/>
          <w:sz w:val="20"/>
          <w:szCs w:val="20"/>
        </w:rPr>
        <w:t xml:space="preserve">Samples of 30%-count and 50%-count DOTATATE images, and denoised images at weights 0, 0.3, 0.7, and 1. The SSIM value are shown in the bottom of each image. Weighted denoised images with the highest SSIM are framed. The yellow arrows point out lesions that were smoothed by U-Net 20. </w:t>
      </w:r>
    </w:p>
    <w:p w14:paraId="54A961AC" w14:textId="7CC7B921" w:rsidR="0006173D" w:rsidRPr="00380570" w:rsidRDefault="0006173D" w:rsidP="0006173D">
      <w:pPr>
        <w:pStyle w:val="IOPText"/>
        <w:rPr>
          <w:noProof/>
          <w:lang w:eastAsia="zh-CN"/>
        </w:rPr>
      </w:pPr>
      <w:r>
        <w:rPr>
          <w:noProof/>
        </w:rPr>
        <w:t>Currently, this study focused on the simulated low dose PET image between 20% and 60% counts level, with the noise level NSTD range in 0.07 to 0.45. We have shown that when the image noise level is low (e</w:t>
      </w:r>
      <w:r w:rsidR="005429D4">
        <w:rPr>
          <w:noProof/>
        </w:rPr>
        <w:t>.</w:t>
      </w:r>
      <w:r>
        <w:rPr>
          <w:noProof/>
        </w:rPr>
        <w:t xml:space="preserve">g. Group 1 image), DL denoising is unnessary. The performance of personalized weighting on noisier images is also not guaranteed although phantom studies show that when the image counts level is lower than 20%, the potential optimal weights </w:t>
      </w:r>
      <w:r w:rsidR="005429D4">
        <w:rPr>
          <w:noProof/>
        </w:rPr>
        <w:t xml:space="preserve">should be </w:t>
      </w:r>
      <w:r>
        <w:rPr>
          <w:noProof/>
        </w:rPr>
        <w:t>larger than one. In this case, a model trained on noisier images is needed.</w:t>
      </w:r>
      <w:r w:rsidR="005429D4">
        <w:rPr>
          <w:noProof/>
        </w:rPr>
        <w:t xml:space="preserve"> In other words, the Denoised 20 should be noisier </w:t>
      </w:r>
      <w:r w:rsidR="00FE4003">
        <w:rPr>
          <w:noProof/>
        </w:rPr>
        <w:t xml:space="preserve">in such cases </w:t>
      </w:r>
      <w:r w:rsidR="005429D4">
        <w:rPr>
          <w:noProof/>
        </w:rPr>
        <w:t>to create a wider range for the weighting strategy to tune.</w:t>
      </w:r>
      <w:r>
        <w:rPr>
          <w:noProof/>
        </w:rPr>
        <w:t xml:space="preserve"> However, it is noted that the model trained on higher noise level images has worse spatial blurriness. </w:t>
      </w:r>
      <w:r w:rsidR="0061432B">
        <w:rPr>
          <w:noProof/>
        </w:rPr>
        <w:t xml:space="preserve">Although we used Denoised 20 and Denoised 60 as examples to demonstrate our proposed weighted strategy in this study, </w:t>
      </w:r>
      <w:r w:rsidR="00AD556E">
        <w:rPr>
          <w:noProof/>
        </w:rPr>
        <w:t xml:space="preserve">the optimal choice of the </w:t>
      </w:r>
      <w:r w:rsidR="0061432B">
        <w:rPr>
          <w:noProof/>
        </w:rPr>
        <w:t>input image noise level of the two networks in the weighted strategy depends on specific applications.</w:t>
      </w:r>
      <w:r w:rsidR="00D027ED">
        <w:rPr>
          <w:noProof/>
        </w:rPr>
        <w:t xml:space="preserve"> In this study, the local noise level in the liver region was used as the surrogate of the whole image noise level. Since</w:t>
      </w:r>
      <w:r w:rsidR="00606E4C">
        <w:rPr>
          <w:noProof/>
        </w:rPr>
        <w:t xml:space="preserve"> organs</w:t>
      </w:r>
      <w:r w:rsidR="008D7B1D">
        <w:rPr>
          <w:noProof/>
        </w:rPr>
        <w:t xml:space="preserve"> may have different local noise levels,</w:t>
      </w:r>
      <w:r w:rsidR="00D027ED">
        <w:rPr>
          <w:noProof/>
        </w:rPr>
        <w:t xml:space="preserve"> further study incorporating organ segmentations </w:t>
      </w:r>
      <w:r w:rsidR="00606E4C">
        <w:rPr>
          <w:noProof/>
        </w:rPr>
        <w:t>will be performed to optimize the denoisin</w:t>
      </w:r>
      <w:r w:rsidR="008D7B1D">
        <w:rPr>
          <w:noProof/>
        </w:rPr>
        <w:t>g for each organ</w:t>
      </w:r>
      <w:r w:rsidR="00606E4C">
        <w:rPr>
          <w:noProof/>
        </w:rPr>
        <w:t xml:space="preserve">. </w:t>
      </w:r>
      <w:r>
        <w:rPr>
          <w:noProof/>
        </w:rPr>
        <w:t>We will</w:t>
      </w:r>
      <w:r w:rsidR="008D7B1D">
        <w:rPr>
          <w:noProof/>
        </w:rPr>
        <w:t xml:space="preserve"> also</w:t>
      </w:r>
      <w:r>
        <w:rPr>
          <w:noProof/>
        </w:rPr>
        <w:t xml:space="preserve"> examine the customized weighting on dynamic images where the noise level has large variance </w:t>
      </w:r>
      <w:r w:rsidR="005429D4">
        <w:rPr>
          <w:noProof/>
        </w:rPr>
        <w:t xml:space="preserve">across frames </w:t>
      </w:r>
      <w:r>
        <w:rPr>
          <w:noProof/>
        </w:rPr>
        <w:t xml:space="preserve">even within the same patient. </w:t>
      </w:r>
    </w:p>
    <w:p w14:paraId="0114DC21" w14:textId="77777777" w:rsidR="0006173D" w:rsidRDefault="0006173D" w:rsidP="0006173D">
      <w:pPr>
        <w:pStyle w:val="IOPH1"/>
      </w:pPr>
      <w:r>
        <w:t>Conclusions</w:t>
      </w:r>
    </w:p>
    <w:p w14:paraId="184D8CE5" w14:textId="45A4F538" w:rsidR="0006173D" w:rsidRDefault="0006173D" w:rsidP="0006173D">
      <w:pPr>
        <w:pStyle w:val="IOPText"/>
        <w:ind w:firstLine="0"/>
        <w:rPr>
          <w:noProof/>
        </w:rPr>
      </w:pPr>
      <w:r w:rsidRPr="00371877">
        <w:rPr>
          <w:noProof/>
        </w:rPr>
        <w:t xml:space="preserve">In this study, we </w:t>
      </w:r>
      <w:r>
        <w:rPr>
          <w:noProof/>
        </w:rPr>
        <w:t xml:space="preserve">comprehensively </w:t>
      </w:r>
      <w:r w:rsidRPr="00371877">
        <w:rPr>
          <w:noProof/>
        </w:rPr>
        <w:t>investigated the impact of</w:t>
      </w:r>
      <w:r>
        <w:rPr>
          <w:noProof/>
        </w:rPr>
        <w:t xml:space="preserve"> the </w:t>
      </w:r>
      <w:r w:rsidRPr="00371877">
        <w:rPr>
          <w:noProof/>
        </w:rPr>
        <w:t xml:space="preserve">noise level in the training images on the model performance and proposed </w:t>
      </w:r>
      <w:r>
        <w:rPr>
          <w:noProof/>
        </w:rPr>
        <w:t>a</w:t>
      </w:r>
      <w:r w:rsidRPr="00371877">
        <w:rPr>
          <w:noProof/>
        </w:rPr>
        <w:t xml:space="preserve"> </w:t>
      </w:r>
      <w:r>
        <w:rPr>
          <w:noProof/>
        </w:rPr>
        <w:t>personalized</w:t>
      </w:r>
      <w:r w:rsidRPr="00371877">
        <w:rPr>
          <w:noProof/>
        </w:rPr>
        <w:t xml:space="preserve"> weighting method </w:t>
      </w:r>
      <w:r>
        <w:rPr>
          <w:noProof/>
        </w:rPr>
        <w:t xml:space="preserve">applicable to denoised images at a wide range of noise levels. </w:t>
      </w:r>
      <w:r w:rsidRPr="00371877">
        <w:rPr>
          <w:noProof/>
        </w:rPr>
        <w:t>The noise level in the training images has a substantial impact on the model performance</w:t>
      </w:r>
      <w:r>
        <w:rPr>
          <w:noProof/>
        </w:rPr>
        <w:t>: model</w:t>
      </w:r>
      <w:r w:rsidRPr="00371877">
        <w:rPr>
          <w:noProof/>
        </w:rPr>
        <w:t xml:space="preserve"> trained on high noise level images </w:t>
      </w:r>
      <w:r>
        <w:rPr>
          <w:noProof/>
        </w:rPr>
        <w:t>has</w:t>
      </w:r>
      <w:r w:rsidRPr="00371877">
        <w:rPr>
          <w:noProof/>
        </w:rPr>
        <w:t xml:space="preserve"> stronger noise reduction ability but </w:t>
      </w:r>
      <w:r>
        <w:rPr>
          <w:noProof/>
        </w:rPr>
        <w:t xml:space="preserve">will </w:t>
      </w:r>
      <w:r w:rsidRPr="00371877">
        <w:rPr>
          <w:noProof/>
        </w:rPr>
        <w:t>introduce more spatial blurriness</w:t>
      </w:r>
      <w:r>
        <w:rPr>
          <w:noProof/>
        </w:rPr>
        <w:t xml:space="preserve"> while model trained on low noise level images can better preserve the resolution but with inferior noise reduction</w:t>
      </w:r>
      <w:r w:rsidRPr="00371877">
        <w:rPr>
          <w:noProof/>
        </w:rPr>
        <w:t xml:space="preserve">. </w:t>
      </w:r>
      <w:r>
        <w:rPr>
          <w:noProof/>
        </w:rPr>
        <w:t>Personalized denoising is realized by individually</w:t>
      </w:r>
      <w:r w:rsidRPr="00371877">
        <w:rPr>
          <w:noProof/>
        </w:rPr>
        <w:t xml:space="preserve"> weighting two </w:t>
      </w:r>
      <w:r>
        <w:rPr>
          <w:noProof/>
        </w:rPr>
        <w:t xml:space="preserve">denoised results by these two kinds of </w:t>
      </w:r>
      <w:r w:rsidRPr="00371877">
        <w:rPr>
          <w:noProof/>
        </w:rPr>
        <w:t>models</w:t>
      </w:r>
      <w:r>
        <w:rPr>
          <w:noProof/>
        </w:rPr>
        <w:t xml:space="preserve">. </w:t>
      </w:r>
      <w:r w:rsidRPr="00371877">
        <w:rPr>
          <w:noProof/>
        </w:rPr>
        <w:t xml:space="preserve">The </w:t>
      </w:r>
      <w:r w:rsidR="00FE4003">
        <w:rPr>
          <w:noProof/>
        </w:rPr>
        <w:t xml:space="preserve">optimal </w:t>
      </w:r>
      <w:r w:rsidRPr="00371877">
        <w:rPr>
          <w:noProof/>
        </w:rPr>
        <w:t xml:space="preserve">weighting factor is task-dependent and can be adjusted by </w:t>
      </w:r>
      <w:r w:rsidR="00FE4003">
        <w:rPr>
          <w:noProof/>
        </w:rPr>
        <w:t>users</w:t>
      </w:r>
      <w:r w:rsidRPr="00371877">
        <w:rPr>
          <w:noProof/>
        </w:rPr>
        <w:t xml:space="preserve">. </w:t>
      </w:r>
    </w:p>
    <w:p w14:paraId="4C7425C5" w14:textId="77777777" w:rsidR="00536189" w:rsidRDefault="00536189" w:rsidP="0006173D">
      <w:pPr>
        <w:pStyle w:val="IOPAff"/>
        <w:ind w:right="0"/>
        <w:rPr>
          <w:color w:val="FF0000"/>
          <w:sz w:val="20"/>
          <w:szCs w:val="20"/>
        </w:rPr>
      </w:pPr>
    </w:p>
    <w:p w14:paraId="0DEC5EDE" w14:textId="2015FC46" w:rsidR="00570BC0" w:rsidRDefault="00570BC0" w:rsidP="00570BC0">
      <w:pPr>
        <w:pStyle w:val="IOPH1"/>
      </w:pPr>
      <w:r>
        <w:t>Acknowledgement</w:t>
      </w:r>
    </w:p>
    <w:p w14:paraId="0A1F6F13" w14:textId="7A409083" w:rsidR="00570BC0" w:rsidRDefault="00570BC0" w:rsidP="0006173D">
      <w:pPr>
        <w:pStyle w:val="IOPAff"/>
        <w:ind w:right="0"/>
        <w:rPr>
          <w:color w:val="000000" w:themeColor="text1"/>
          <w:sz w:val="20"/>
          <w:szCs w:val="20"/>
        </w:rPr>
      </w:pPr>
      <w:r w:rsidRPr="007C3133">
        <w:rPr>
          <w:color w:val="000000" w:themeColor="text1"/>
          <w:sz w:val="20"/>
          <w:szCs w:val="20"/>
        </w:rPr>
        <w:t>This work is supported by NIH grants R01EB025468 and R01EB028764.</w:t>
      </w:r>
      <w:r w:rsidRPr="007C3133" w:rsidDel="00570BC0">
        <w:rPr>
          <w:color w:val="000000" w:themeColor="text1"/>
          <w:sz w:val="20"/>
          <w:szCs w:val="20"/>
        </w:rPr>
        <w:t xml:space="preserve"> </w:t>
      </w:r>
    </w:p>
    <w:p w14:paraId="75B9D9DB" w14:textId="77777777" w:rsidR="00F3595E" w:rsidRDefault="00F3595E" w:rsidP="00F3595E">
      <w:pPr>
        <w:pStyle w:val="IOPAff"/>
        <w:rPr>
          <w:b/>
        </w:rPr>
      </w:pPr>
    </w:p>
    <w:p w14:paraId="529698ED" w14:textId="2653BE57" w:rsidR="00F3595E" w:rsidRPr="00F3595E" w:rsidRDefault="00F3595E" w:rsidP="00F3595E">
      <w:pPr>
        <w:pStyle w:val="IOPH1"/>
        <w:rPr>
          <w:lang w:val="en-CN"/>
        </w:rPr>
      </w:pPr>
      <w:r w:rsidRPr="00F3595E">
        <w:rPr>
          <w:lang w:val="en-CN"/>
        </w:rPr>
        <w:lastRenderedPageBreak/>
        <w:t>Ethical Statement</w:t>
      </w:r>
    </w:p>
    <w:p w14:paraId="0022345D" w14:textId="0B323C35" w:rsidR="00F3595E" w:rsidRPr="00F3595E" w:rsidRDefault="00F3595E" w:rsidP="00F3595E">
      <w:pPr>
        <w:spacing w:after="0" w:line="240" w:lineRule="auto"/>
        <w:rPr>
          <w:rFonts w:ascii="Times New Roman" w:eastAsia="Times New Roman" w:hAnsi="Times New Roman" w:cs="Times New Roman"/>
          <w:sz w:val="20"/>
          <w:szCs w:val="20"/>
          <w:lang w:val="en-CN" w:eastAsia="zh-CN"/>
        </w:rPr>
      </w:pPr>
      <w:r w:rsidRPr="00F3595E">
        <w:rPr>
          <w:rFonts w:ascii="Times New Roman" w:eastAsia="Times New Roman" w:hAnsi="Times New Roman" w:cs="Times New Roman"/>
          <w:sz w:val="20"/>
          <w:szCs w:val="20"/>
          <w:lang w:val="en-CN" w:eastAsia="zh-CN"/>
        </w:rPr>
        <w:t>This research is conducted under the principles embodied in the Declaration of Helsinki, with written informed consent obtained from all the subjects. This study has been approved by Yale Institutional Review Board.</w:t>
      </w:r>
    </w:p>
    <w:p w14:paraId="6CC0A322" w14:textId="644020AB" w:rsidR="0006173D" w:rsidRDefault="0006173D" w:rsidP="00F3595E">
      <w:pPr>
        <w:pStyle w:val="IOPH1"/>
      </w:pPr>
      <w:r w:rsidRPr="005C233F">
        <w:t>References</w:t>
      </w:r>
    </w:p>
    <w:p w14:paraId="762D00C5" w14:textId="77777777" w:rsidR="007402C2" w:rsidRPr="007402C2" w:rsidRDefault="0006173D" w:rsidP="007402C2">
      <w:pPr>
        <w:pStyle w:val="EndNoteBibliography"/>
        <w:ind w:left="720" w:hanging="720"/>
        <w:rPr>
          <w:noProof/>
        </w:rPr>
      </w:pPr>
      <w:r>
        <w:fldChar w:fldCharType="begin"/>
      </w:r>
      <w:r>
        <w:instrText xml:space="preserve"> ADDIN EN.REFLIST </w:instrText>
      </w:r>
      <w:r>
        <w:fldChar w:fldCharType="separate"/>
      </w:r>
      <w:r w:rsidR="007402C2" w:rsidRPr="007402C2">
        <w:rPr>
          <w:noProof/>
        </w:rPr>
        <w:t xml:space="preserve">Arabi H and Zaidi H 2021 Non-local mean denoising using multiple PET reconstructions </w:t>
      </w:r>
      <w:r w:rsidR="007402C2" w:rsidRPr="007402C2">
        <w:rPr>
          <w:i/>
          <w:noProof/>
        </w:rPr>
        <w:t>Annals of nuclear medicine</w:t>
      </w:r>
      <w:r w:rsidR="007402C2" w:rsidRPr="007402C2">
        <w:rPr>
          <w:noProof/>
        </w:rPr>
        <w:t xml:space="preserve"> </w:t>
      </w:r>
      <w:r w:rsidR="007402C2" w:rsidRPr="007402C2">
        <w:rPr>
          <w:b/>
          <w:noProof/>
        </w:rPr>
        <w:t>35</w:t>
      </w:r>
      <w:r w:rsidR="007402C2" w:rsidRPr="007402C2">
        <w:rPr>
          <w:noProof/>
        </w:rPr>
        <w:t xml:space="preserve"> 176-86</w:t>
      </w:r>
    </w:p>
    <w:p w14:paraId="497F2175" w14:textId="77777777" w:rsidR="007402C2" w:rsidRPr="007402C2" w:rsidRDefault="007402C2" w:rsidP="007402C2">
      <w:pPr>
        <w:pStyle w:val="EndNoteBibliography"/>
        <w:ind w:left="720" w:hanging="720"/>
        <w:rPr>
          <w:noProof/>
        </w:rPr>
      </w:pPr>
      <w:r w:rsidRPr="007402C2">
        <w:rPr>
          <w:noProof/>
        </w:rPr>
        <w:t xml:space="preserve">Bar-Shalom R, Valdivia A Y and Blaufox M D </w:t>
      </w:r>
      <w:r w:rsidRPr="007402C2">
        <w:rPr>
          <w:i/>
          <w:noProof/>
        </w:rPr>
        <w:t xml:space="preserve">Seminars in nuclear medicine,2000), </w:t>
      </w:r>
      <w:r w:rsidRPr="007402C2">
        <w:rPr>
          <w:noProof/>
        </w:rPr>
        <w:t>vol. Series 30</w:t>
      </w:r>
      <w:r w:rsidRPr="007402C2">
        <w:rPr>
          <w:i/>
          <w:noProof/>
        </w:rPr>
        <w:t>)</w:t>
      </w:r>
      <w:r w:rsidRPr="007402C2">
        <w:rPr>
          <w:noProof/>
        </w:rPr>
        <w:t>: Elsevier) pp 150-85</w:t>
      </w:r>
    </w:p>
    <w:p w14:paraId="6422BA93" w14:textId="77777777" w:rsidR="007402C2" w:rsidRPr="007402C2" w:rsidRDefault="007402C2" w:rsidP="007402C2">
      <w:pPr>
        <w:pStyle w:val="EndNoteBibliography"/>
        <w:ind w:left="720" w:hanging="720"/>
        <w:rPr>
          <w:noProof/>
        </w:rPr>
      </w:pPr>
      <w:r w:rsidRPr="007402C2">
        <w:rPr>
          <w:noProof/>
        </w:rPr>
        <w:t xml:space="preserve">Beyer T, Townsend D W, Brun T, Kinahan P E, Charron M, Roddy R, Jerin J, Young J, Byars L and Nutt R 2000 A combined PET/CT scanner for clinical oncology </w:t>
      </w:r>
      <w:r w:rsidRPr="007402C2">
        <w:rPr>
          <w:i/>
          <w:noProof/>
        </w:rPr>
        <w:t>Journal of nuclear medicine</w:t>
      </w:r>
      <w:r w:rsidRPr="007402C2">
        <w:rPr>
          <w:noProof/>
        </w:rPr>
        <w:t xml:space="preserve"> </w:t>
      </w:r>
      <w:r w:rsidRPr="007402C2">
        <w:rPr>
          <w:b/>
          <w:noProof/>
        </w:rPr>
        <w:t>41</w:t>
      </w:r>
      <w:r w:rsidRPr="007402C2">
        <w:rPr>
          <w:noProof/>
        </w:rPr>
        <w:t xml:space="preserve"> 1369-79</w:t>
      </w:r>
    </w:p>
    <w:p w14:paraId="40913990" w14:textId="77777777" w:rsidR="007402C2" w:rsidRPr="007402C2" w:rsidRDefault="007402C2" w:rsidP="007402C2">
      <w:pPr>
        <w:pStyle w:val="EndNoteBibliography"/>
        <w:ind w:left="720" w:hanging="720"/>
        <w:rPr>
          <w:noProof/>
        </w:rPr>
      </w:pPr>
      <w:r w:rsidRPr="007402C2">
        <w:rPr>
          <w:noProof/>
        </w:rPr>
        <w:t xml:space="preserve">Brady S L and Shulkin B L 2015 Ultralow dose computed tomography attenuation correction for pediatric PET CT using adaptive statistical iterative reconstruction </w:t>
      </w:r>
      <w:r w:rsidRPr="007402C2">
        <w:rPr>
          <w:i/>
          <w:noProof/>
        </w:rPr>
        <w:t>Medical physics</w:t>
      </w:r>
      <w:r w:rsidRPr="007402C2">
        <w:rPr>
          <w:noProof/>
        </w:rPr>
        <w:t xml:space="preserve"> </w:t>
      </w:r>
      <w:r w:rsidRPr="007402C2">
        <w:rPr>
          <w:b/>
          <w:noProof/>
        </w:rPr>
        <w:t>42</w:t>
      </w:r>
      <w:r w:rsidRPr="007402C2">
        <w:rPr>
          <w:noProof/>
        </w:rPr>
        <w:t xml:space="preserve"> 558-66</w:t>
      </w:r>
    </w:p>
    <w:p w14:paraId="008DDD2B" w14:textId="77777777" w:rsidR="007402C2" w:rsidRPr="007402C2" w:rsidRDefault="007402C2" w:rsidP="007402C2">
      <w:pPr>
        <w:pStyle w:val="EndNoteBibliography"/>
        <w:ind w:left="720" w:hanging="720"/>
        <w:rPr>
          <w:noProof/>
        </w:rPr>
      </w:pPr>
      <w:r w:rsidRPr="007402C2">
        <w:rPr>
          <w:noProof/>
        </w:rPr>
        <w:t xml:space="preserve">Chan C, Fulton R, Feng D D and Meikle S </w:t>
      </w:r>
      <w:r w:rsidRPr="007402C2">
        <w:rPr>
          <w:i/>
          <w:noProof/>
        </w:rPr>
        <w:t xml:space="preserve">IEEE Nuclear Science Symposuim &amp; Medical Imaging Conference,2010), </w:t>
      </w:r>
      <w:r w:rsidRPr="007402C2">
        <w:rPr>
          <w:noProof/>
        </w:rPr>
        <w:t>vol. Series</w:t>
      </w:r>
      <w:r w:rsidRPr="007402C2">
        <w:rPr>
          <w:i/>
          <w:noProof/>
        </w:rPr>
        <w:t>)</w:t>
      </w:r>
      <w:r w:rsidRPr="007402C2">
        <w:rPr>
          <w:noProof/>
        </w:rPr>
        <w:t>: IEEE) pp 3613-8</w:t>
      </w:r>
    </w:p>
    <w:p w14:paraId="20D78032" w14:textId="77777777" w:rsidR="007402C2" w:rsidRPr="007402C2" w:rsidRDefault="007402C2" w:rsidP="007402C2">
      <w:pPr>
        <w:pStyle w:val="EndNoteBibliography"/>
        <w:ind w:left="720" w:hanging="720"/>
        <w:rPr>
          <w:noProof/>
        </w:rPr>
      </w:pPr>
      <w:r w:rsidRPr="007402C2">
        <w:rPr>
          <w:noProof/>
        </w:rPr>
        <w:t xml:space="preserve">Chen A C 2001 New perspectives in EEG/MEG brain mapping and PET/fMRI neuroimaging of human pain </w:t>
      </w:r>
      <w:r w:rsidRPr="007402C2">
        <w:rPr>
          <w:i/>
          <w:noProof/>
        </w:rPr>
        <w:t>International Journal of Psychophysiology</w:t>
      </w:r>
      <w:r w:rsidRPr="007402C2">
        <w:rPr>
          <w:noProof/>
        </w:rPr>
        <w:t xml:space="preserve"> </w:t>
      </w:r>
      <w:r w:rsidRPr="007402C2">
        <w:rPr>
          <w:b/>
          <w:noProof/>
        </w:rPr>
        <w:t>42</w:t>
      </w:r>
      <w:r w:rsidRPr="007402C2">
        <w:rPr>
          <w:noProof/>
        </w:rPr>
        <w:t xml:space="preserve"> 147-59</w:t>
      </w:r>
    </w:p>
    <w:p w14:paraId="3CE11978" w14:textId="77777777" w:rsidR="007402C2" w:rsidRPr="007402C2" w:rsidRDefault="007402C2" w:rsidP="007402C2">
      <w:pPr>
        <w:pStyle w:val="EndNoteBibliography"/>
        <w:ind w:left="720" w:hanging="720"/>
        <w:rPr>
          <w:noProof/>
        </w:rPr>
      </w:pPr>
      <w:r w:rsidRPr="007402C2">
        <w:rPr>
          <w:noProof/>
        </w:rPr>
        <w:t xml:space="preserve">Chen H, Zhang Y, Zhang W, Liao P, Li K, Zhou J and Wang G </w:t>
      </w:r>
      <w:r w:rsidRPr="007402C2">
        <w:rPr>
          <w:i/>
          <w:noProof/>
        </w:rPr>
        <w:t xml:space="preserve">2017 IEEE 14th International Symposium on Biomedical Imaging (ISBI 2017),2017), </w:t>
      </w:r>
      <w:r w:rsidRPr="007402C2">
        <w:rPr>
          <w:noProof/>
        </w:rPr>
        <w:t>vol. Series</w:t>
      </w:r>
      <w:r w:rsidRPr="007402C2">
        <w:rPr>
          <w:i/>
          <w:noProof/>
        </w:rPr>
        <w:t>)</w:t>
      </w:r>
      <w:r w:rsidRPr="007402C2">
        <w:rPr>
          <w:noProof/>
        </w:rPr>
        <w:t>: IEEE) pp 143-6</w:t>
      </w:r>
    </w:p>
    <w:p w14:paraId="259B6E1F" w14:textId="77777777" w:rsidR="007402C2" w:rsidRPr="007402C2" w:rsidRDefault="007402C2" w:rsidP="007402C2">
      <w:pPr>
        <w:pStyle w:val="EndNoteBibliography"/>
        <w:ind w:left="720" w:hanging="720"/>
        <w:rPr>
          <w:noProof/>
        </w:rPr>
      </w:pPr>
      <w:r w:rsidRPr="007402C2">
        <w:rPr>
          <w:noProof/>
        </w:rPr>
        <w:t xml:space="preserve">Chen K T, Schürer M, Ouyang J, Koran M E I, Davidzon G, Mormino E, Tiepolt S, Hoffmann K-T, Sabri O and Zaharchuk G 2020 Generalization of deep learning models for ultra-low-count amyloid PET/MRI using transfer learning </w:t>
      </w:r>
      <w:r w:rsidRPr="007402C2">
        <w:rPr>
          <w:i/>
          <w:noProof/>
        </w:rPr>
        <w:t>European Journal of Nuclear Medicine and Molecular Imaging</w:t>
      </w:r>
      <w:r w:rsidRPr="007402C2">
        <w:rPr>
          <w:noProof/>
        </w:rPr>
        <w:t xml:space="preserve"> </w:t>
      </w:r>
      <w:r w:rsidRPr="007402C2">
        <w:rPr>
          <w:b/>
          <w:noProof/>
        </w:rPr>
        <w:t>47</w:t>
      </w:r>
      <w:r w:rsidRPr="007402C2">
        <w:rPr>
          <w:noProof/>
        </w:rPr>
        <w:t xml:space="preserve"> 2998-3007</w:t>
      </w:r>
    </w:p>
    <w:p w14:paraId="5D63E4B3" w14:textId="77777777" w:rsidR="007402C2" w:rsidRPr="007402C2" w:rsidRDefault="007402C2" w:rsidP="007402C2">
      <w:pPr>
        <w:pStyle w:val="EndNoteBibliography"/>
        <w:ind w:left="720" w:hanging="720"/>
        <w:rPr>
          <w:noProof/>
        </w:rPr>
      </w:pPr>
      <w:r w:rsidRPr="007402C2">
        <w:rPr>
          <w:rFonts w:hint="eastAsia"/>
          <w:noProof/>
        </w:rPr>
        <w:t>Cheng J C, Bevington C, Rahmim A, Klyuzhin I, Matthews J, Boellaard R and Sossi V 2021 Dynamic PET image reconstruction utilizing intrinsic data</w:t>
      </w:r>
      <w:r w:rsidRPr="007402C2">
        <w:rPr>
          <w:rFonts w:hint="eastAsia"/>
          <w:noProof/>
        </w:rPr>
        <w:t>‐</w:t>
      </w:r>
      <w:r w:rsidRPr="007402C2">
        <w:rPr>
          <w:rFonts w:hint="eastAsia"/>
          <w:noProof/>
        </w:rPr>
        <w:t>driven HYPR4D denoising</w:t>
      </w:r>
      <w:r w:rsidRPr="007402C2">
        <w:rPr>
          <w:noProof/>
        </w:rPr>
        <w:t xml:space="preserve"> kernel </w:t>
      </w:r>
      <w:r w:rsidRPr="007402C2">
        <w:rPr>
          <w:i/>
          <w:noProof/>
        </w:rPr>
        <w:t>Medical Physics</w:t>
      </w:r>
      <w:r w:rsidRPr="007402C2">
        <w:rPr>
          <w:noProof/>
        </w:rPr>
        <w:t xml:space="preserve"> </w:t>
      </w:r>
    </w:p>
    <w:p w14:paraId="0EE0E849" w14:textId="77777777" w:rsidR="007402C2" w:rsidRPr="007402C2" w:rsidRDefault="007402C2" w:rsidP="007402C2">
      <w:pPr>
        <w:pStyle w:val="EndNoteBibliography"/>
        <w:ind w:left="720" w:hanging="720"/>
        <w:rPr>
          <w:noProof/>
        </w:rPr>
      </w:pPr>
      <w:r w:rsidRPr="007402C2">
        <w:rPr>
          <w:noProof/>
        </w:rPr>
        <w:t xml:space="preserve">Çiçek Ö, Abdulkadir A, Lienkamp S S, Brox T and Ronneberger O </w:t>
      </w:r>
      <w:r w:rsidRPr="007402C2">
        <w:rPr>
          <w:i/>
          <w:noProof/>
        </w:rPr>
        <w:t xml:space="preserve">International conference on medical image computing and computer-assisted intervention,2016), </w:t>
      </w:r>
      <w:r w:rsidRPr="007402C2">
        <w:rPr>
          <w:noProof/>
        </w:rPr>
        <w:t>vol. Series</w:t>
      </w:r>
      <w:r w:rsidRPr="007402C2">
        <w:rPr>
          <w:i/>
          <w:noProof/>
        </w:rPr>
        <w:t>)</w:t>
      </w:r>
      <w:r w:rsidRPr="007402C2">
        <w:rPr>
          <w:noProof/>
        </w:rPr>
        <w:t>: Springer) pp 424-32</w:t>
      </w:r>
    </w:p>
    <w:p w14:paraId="1D9B554E" w14:textId="77777777" w:rsidR="007402C2" w:rsidRPr="007402C2" w:rsidRDefault="007402C2" w:rsidP="007402C2">
      <w:pPr>
        <w:pStyle w:val="EndNoteBibliography"/>
        <w:ind w:left="720" w:hanging="720"/>
        <w:rPr>
          <w:noProof/>
        </w:rPr>
      </w:pPr>
      <w:r w:rsidRPr="007402C2">
        <w:rPr>
          <w:noProof/>
        </w:rPr>
        <w:t xml:space="preserve">Cui J, Gong K, Guo N, Wu C, Meng X, Kim K, Zheng K, Wu Z, Fu L, Xu B, Zhu Z, Tian J, Liu H and Li Q 2019 PET image denoising using unsupervised deep learning </w:t>
      </w:r>
      <w:r w:rsidRPr="007402C2">
        <w:rPr>
          <w:i/>
          <w:noProof/>
        </w:rPr>
        <w:t>Eur J Nucl Med Mol Imaging</w:t>
      </w:r>
      <w:r w:rsidRPr="007402C2">
        <w:rPr>
          <w:noProof/>
        </w:rPr>
        <w:t xml:space="preserve"> </w:t>
      </w:r>
      <w:r w:rsidRPr="007402C2">
        <w:rPr>
          <w:b/>
          <w:noProof/>
        </w:rPr>
        <w:t>46</w:t>
      </w:r>
      <w:r w:rsidRPr="007402C2">
        <w:rPr>
          <w:noProof/>
        </w:rPr>
        <w:t xml:space="preserve"> 2780-9</w:t>
      </w:r>
    </w:p>
    <w:p w14:paraId="6BE634E9" w14:textId="77777777" w:rsidR="007402C2" w:rsidRPr="007402C2" w:rsidRDefault="007402C2" w:rsidP="007402C2">
      <w:pPr>
        <w:pStyle w:val="EndNoteBibliography"/>
        <w:ind w:left="720" w:hanging="720"/>
        <w:rPr>
          <w:noProof/>
        </w:rPr>
      </w:pPr>
      <w:r w:rsidRPr="007402C2">
        <w:rPr>
          <w:noProof/>
        </w:rPr>
        <w:t xml:space="preserve">Dutta J, Leahy R M and Li Q 2013 Non-local means denoising of dynamic PET images </w:t>
      </w:r>
      <w:r w:rsidRPr="007402C2">
        <w:rPr>
          <w:i/>
          <w:noProof/>
        </w:rPr>
        <w:t>PloS one</w:t>
      </w:r>
      <w:r w:rsidRPr="007402C2">
        <w:rPr>
          <w:noProof/>
        </w:rPr>
        <w:t xml:space="preserve"> </w:t>
      </w:r>
      <w:r w:rsidRPr="007402C2">
        <w:rPr>
          <w:b/>
          <w:noProof/>
        </w:rPr>
        <w:t>8</w:t>
      </w:r>
      <w:r w:rsidRPr="007402C2">
        <w:rPr>
          <w:noProof/>
        </w:rPr>
        <w:t xml:space="preserve"> e81390</w:t>
      </w:r>
    </w:p>
    <w:p w14:paraId="4C81B428" w14:textId="77777777" w:rsidR="007402C2" w:rsidRPr="007402C2" w:rsidRDefault="007402C2" w:rsidP="007402C2">
      <w:pPr>
        <w:pStyle w:val="EndNoteBibliography"/>
        <w:ind w:left="720" w:hanging="720"/>
        <w:rPr>
          <w:noProof/>
        </w:rPr>
      </w:pPr>
      <w:r w:rsidRPr="007402C2">
        <w:rPr>
          <w:noProof/>
        </w:rPr>
        <w:t xml:space="preserve">Gholizadeh-Ansari M, Alirezaie J and Babyn P 2020 Deep learning for low-dose CT denoising using perceptual loss and edge detection layer </w:t>
      </w:r>
      <w:r w:rsidRPr="007402C2">
        <w:rPr>
          <w:i/>
          <w:noProof/>
        </w:rPr>
        <w:t>Journal of digital imaging</w:t>
      </w:r>
      <w:r w:rsidRPr="007402C2">
        <w:rPr>
          <w:noProof/>
        </w:rPr>
        <w:t xml:space="preserve"> </w:t>
      </w:r>
      <w:r w:rsidRPr="007402C2">
        <w:rPr>
          <w:b/>
          <w:noProof/>
        </w:rPr>
        <w:t>33</w:t>
      </w:r>
      <w:r w:rsidRPr="007402C2">
        <w:rPr>
          <w:noProof/>
        </w:rPr>
        <w:t xml:space="preserve"> 504-15</w:t>
      </w:r>
    </w:p>
    <w:p w14:paraId="5D4AB3D8" w14:textId="77777777" w:rsidR="007402C2" w:rsidRPr="007402C2" w:rsidRDefault="007402C2" w:rsidP="007402C2">
      <w:pPr>
        <w:pStyle w:val="EndNoteBibliography"/>
        <w:ind w:left="720" w:hanging="720"/>
        <w:rPr>
          <w:noProof/>
        </w:rPr>
      </w:pPr>
      <w:r w:rsidRPr="007402C2">
        <w:rPr>
          <w:noProof/>
        </w:rPr>
        <w:t>Green G C 2005 Wavelet-based denoising of cardiac PET data. Carleton University)</w:t>
      </w:r>
    </w:p>
    <w:p w14:paraId="24320A57" w14:textId="77777777" w:rsidR="007402C2" w:rsidRPr="007402C2" w:rsidRDefault="007402C2" w:rsidP="007402C2">
      <w:pPr>
        <w:pStyle w:val="EndNoteBibliography"/>
        <w:ind w:left="720" w:hanging="720"/>
        <w:rPr>
          <w:noProof/>
        </w:rPr>
      </w:pPr>
      <w:r w:rsidRPr="007402C2">
        <w:rPr>
          <w:noProof/>
        </w:rPr>
        <w:t xml:space="preserve">Karaoğlu O, Bilge H Ş and Uluer İ 2022 Removal of speckle noises from ultrasound images using five different deep learning networks </w:t>
      </w:r>
      <w:r w:rsidRPr="007402C2">
        <w:rPr>
          <w:i/>
          <w:noProof/>
        </w:rPr>
        <w:t>Engineering Science and Technology, an International Journal</w:t>
      </w:r>
      <w:r w:rsidRPr="007402C2">
        <w:rPr>
          <w:noProof/>
        </w:rPr>
        <w:t xml:space="preserve"> </w:t>
      </w:r>
      <w:r w:rsidRPr="007402C2">
        <w:rPr>
          <w:b/>
          <w:noProof/>
        </w:rPr>
        <w:t>29</w:t>
      </w:r>
      <w:r w:rsidRPr="007402C2">
        <w:rPr>
          <w:noProof/>
        </w:rPr>
        <w:t xml:space="preserve"> 101030</w:t>
      </w:r>
    </w:p>
    <w:p w14:paraId="49338B6E" w14:textId="77777777" w:rsidR="007402C2" w:rsidRPr="007402C2" w:rsidRDefault="007402C2" w:rsidP="007402C2">
      <w:pPr>
        <w:pStyle w:val="EndNoteBibliography"/>
        <w:ind w:left="720" w:hanging="720"/>
        <w:rPr>
          <w:noProof/>
        </w:rPr>
      </w:pPr>
      <w:r w:rsidRPr="007402C2">
        <w:rPr>
          <w:noProof/>
        </w:rPr>
        <w:t xml:space="preserve">Khor H G, Ning G, Zhang X and Liao H 2022 Ultrasound Speckle Reduction using Wavelet-based Generative Adversarial Network </w:t>
      </w:r>
      <w:r w:rsidRPr="007402C2">
        <w:rPr>
          <w:i/>
          <w:noProof/>
        </w:rPr>
        <w:t>IEEE Journal of Biomedical and Health Informatics</w:t>
      </w:r>
      <w:r w:rsidRPr="007402C2">
        <w:rPr>
          <w:noProof/>
        </w:rPr>
        <w:t xml:space="preserve"> </w:t>
      </w:r>
    </w:p>
    <w:p w14:paraId="78D74419" w14:textId="77777777" w:rsidR="007402C2" w:rsidRPr="007402C2" w:rsidRDefault="007402C2" w:rsidP="007402C2">
      <w:pPr>
        <w:pStyle w:val="EndNoteBibliography"/>
        <w:ind w:left="720" w:hanging="720"/>
        <w:rPr>
          <w:noProof/>
        </w:rPr>
      </w:pPr>
      <w:r w:rsidRPr="007402C2">
        <w:rPr>
          <w:noProof/>
        </w:rPr>
        <w:t xml:space="preserve">Kim K, Wu D, Gong K, Dutta J, Kim J H, Son Y D, Kim H K, El Fakhri G and Li Q 2018 Penalized PET reconstruction using deep learning prior and local linear fitting </w:t>
      </w:r>
      <w:r w:rsidRPr="007402C2">
        <w:rPr>
          <w:i/>
          <w:noProof/>
        </w:rPr>
        <w:t>IEEE transactions on medical imaging</w:t>
      </w:r>
      <w:r w:rsidRPr="007402C2">
        <w:rPr>
          <w:noProof/>
        </w:rPr>
        <w:t xml:space="preserve"> </w:t>
      </w:r>
      <w:r w:rsidRPr="007402C2">
        <w:rPr>
          <w:b/>
          <w:noProof/>
        </w:rPr>
        <w:t>37</w:t>
      </w:r>
      <w:r w:rsidRPr="007402C2">
        <w:rPr>
          <w:noProof/>
        </w:rPr>
        <w:t xml:space="preserve"> 1478-87</w:t>
      </w:r>
    </w:p>
    <w:p w14:paraId="63F65F6B" w14:textId="77777777" w:rsidR="007402C2" w:rsidRPr="007402C2" w:rsidRDefault="007402C2" w:rsidP="007402C2">
      <w:pPr>
        <w:pStyle w:val="EndNoteBibliography"/>
        <w:ind w:left="720" w:hanging="720"/>
        <w:rPr>
          <w:noProof/>
        </w:rPr>
      </w:pPr>
      <w:r w:rsidRPr="007402C2">
        <w:rPr>
          <w:noProof/>
        </w:rPr>
        <w:t xml:space="preserve">Le Pogam A, Hanzouli H, Hatt M, Le Rest C C and Visvikis D 2013 Denoising of PET images by combining wavelets and curvelets for improved preservation of resolution and quantitation </w:t>
      </w:r>
      <w:r w:rsidRPr="007402C2">
        <w:rPr>
          <w:i/>
          <w:noProof/>
        </w:rPr>
        <w:t>Medical image analysis</w:t>
      </w:r>
      <w:r w:rsidRPr="007402C2">
        <w:rPr>
          <w:noProof/>
        </w:rPr>
        <w:t xml:space="preserve"> </w:t>
      </w:r>
      <w:r w:rsidRPr="007402C2">
        <w:rPr>
          <w:b/>
          <w:noProof/>
        </w:rPr>
        <w:t>17</w:t>
      </w:r>
      <w:r w:rsidRPr="007402C2">
        <w:rPr>
          <w:noProof/>
        </w:rPr>
        <w:t xml:space="preserve"> 877-91</w:t>
      </w:r>
    </w:p>
    <w:p w14:paraId="03F8D86D" w14:textId="77777777" w:rsidR="007402C2" w:rsidRPr="007402C2" w:rsidRDefault="007402C2" w:rsidP="007402C2">
      <w:pPr>
        <w:pStyle w:val="EndNoteBibliography"/>
        <w:ind w:left="720" w:hanging="720"/>
        <w:rPr>
          <w:noProof/>
        </w:rPr>
      </w:pPr>
      <w:r w:rsidRPr="007402C2">
        <w:rPr>
          <w:noProof/>
        </w:rPr>
        <w:t xml:space="preserve">Lin J-W, Laine A F and Bergmann S R 2001 Improving PET-based physiological quantification through methods of wavelet denoising </w:t>
      </w:r>
      <w:r w:rsidRPr="007402C2">
        <w:rPr>
          <w:i/>
          <w:noProof/>
        </w:rPr>
        <w:t>IEEE Transactions on Biomedical Engineering</w:t>
      </w:r>
      <w:r w:rsidRPr="007402C2">
        <w:rPr>
          <w:noProof/>
        </w:rPr>
        <w:t xml:space="preserve"> </w:t>
      </w:r>
      <w:r w:rsidRPr="007402C2">
        <w:rPr>
          <w:b/>
          <w:noProof/>
        </w:rPr>
        <w:t>48</w:t>
      </w:r>
      <w:r w:rsidRPr="007402C2">
        <w:rPr>
          <w:noProof/>
        </w:rPr>
        <w:t xml:space="preserve"> 202-12</w:t>
      </w:r>
    </w:p>
    <w:p w14:paraId="5DB53670" w14:textId="77777777" w:rsidR="007402C2" w:rsidRPr="007402C2" w:rsidRDefault="007402C2" w:rsidP="007402C2">
      <w:pPr>
        <w:pStyle w:val="EndNoteBibliography"/>
        <w:ind w:left="720" w:hanging="720"/>
        <w:rPr>
          <w:noProof/>
        </w:rPr>
      </w:pPr>
      <w:r w:rsidRPr="007402C2">
        <w:rPr>
          <w:noProof/>
        </w:rPr>
        <w:t xml:space="preserve">Liu H, Wu J, Lu W, Onofrey J A, Liu Y-H and Liu C 2020 Noise reduction with cross-tracer and cross-protocol deep transfer learning for low-dose PET </w:t>
      </w:r>
      <w:r w:rsidRPr="007402C2">
        <w:rPr>
          <w:i/>
          <w:noProof/>
        </w:rPr>
        <w:t>Physics in Medicine &amp; Biology</w:t>
      </w:r>
      <w:r w:rsidRPr="007402C2">
        <w:rPr>
          <w:noProof/>
        </w:rPr>
        <w:t xml:space="preserve"> </w:t>
      </w:r>
      <w:r w:rsidRPr="007402C2">
        <w:rPr>
          <w:b/>
          <w:noProof/>
        </w:rPr>
        <w:t>65</w:t>
      </w:r>
      <w:r w:rsidRPr="007402C2">
        <w:rPr>
          <w:noProof/>
        </w:rPr>
        <w:t xml:space="preserve"> 185006</w:t>
      </w:r>
    </w:p>
    <w:p w14:paraId="72DDF0FB" w14:textId="77777777" w:rsidR="007402C2" w:rsidRPr="007402C2" w:rsidRDefault="007402C2" w:rsidP="007402C2">
      <w:pPr>
        <w:pStyle w:val="EndNoteBibliography"/>
        <w:ind w:left="720" w:hanging="720"/>
        <w:rPr>
          <w:noProof/>
        </w:rPr>
      </w:pPr>
      <w:r w:rsidRPr="007402C2">
        <w:rPr>
          <w:noProof/>
        </w:rPr>
        <w:t xml:space="preserve">Liu H, Yousefi H, Mirian N, De Lin M, Menard D, Gregory M, Aboian M, Boustani A, Chen M-K and Saperstein L 2021a PET Image Denoising using a Deep-Learning Method for Extremely Obese Patients </w:t>
      </w:r>
      <w:r w:rsidRPr="007402C2">
        <w:rPr>
          <w:i/>
          <w:noProof/>
        </w:rPr>
        <w:t>IEEE Transactions on Radiation and Plasma Medical Sciences</w:t>
      </w:r>
      <w:r w:rsidRPr="007402C2">
        <w:rPr>
          <w:noProof/>
        </w:rPr>
        <w:t xml:space="preserve"> </w:t>
      </w:r>
    </w:p>
    <w:p w14:paraId="3F17C563" w14:textId="77777777" w:rsidR="007402C2" w:rsidRPr="007402C2" w:rsidRDefault="007402C2" w:rsidP="007402C2">
      <w:pPr>
        <w:pStyle w:val="EndNoteBibliography"/>
        <w:ind w:left="720" w:hanging="720"/>
        <w:rPr>
          <w:noProof/>
        </w:rPr>
      </w:pPr>
      <w:r w:rsidRPr="007402C2">
        <w:rPr>
          <w:noProof/>
        </w:rPr>
        <w:t xml:space="preserve">Liu J, Yang Y, Wernick M N, Pretorius P H and King M A </w:t>
      </w:r>
      <w:r w:rsidRPr="007402C2">
        <w:rPr>
          <w:i/>
          <w:noProof/>
        </w:rPr>
        <w:t xml:space="preserve">2021 IEEE International Conference on Image Processing (ICIP),2021b), </w:t>
      </w:r>
      <w:r w:rsidRPr="007402C2">
        <w:rPr>
          <w:noProof/>
        </w:rPr>
        <w:t>vol. Series</w:t>
      </w:r>
      <w:r w:rsidRPr="007402C2">
        <w:rPr>
          <w:i/>
          <w:noProof/>
        </w:rPr>
        <w:t>)</w:t>
      </w:r>
      <w:r w:rsidRPr="007402C2">
        <w:rPr>
          <w:noProof/>
        </w:rPr>
        <w:t>: IEEE) pp 2913-7</w:t>
      </w:r>
    </w:p>
    <w:p w14:paraId="740914DE" w14:textId="77777777" w:rsidR="007402C2" w:rsidRPr="007402C2" w:rsidRDefault="007402C2" w:rsidP="007402C2">
      <w:pPr>
        <w:pStyle w:val="EndNoteBibliography"/>
        <w:ind w:left="720" w:hanging="720"/>
        <w:rPr>
          <w:noProof/>
        </w:rPr>
      </w:pPr>
      <w:r w:rsidRPr="007402C2">
        <w:rPr>
          <w:noProof/>
        </w:rPr>
        <w:t xml:space="preserve">Mangat J, Morgan J, Benson E, Båth M, Lewis M and Reilly A 2016 A study of the image quality of computed tomography adaptive statistical iterative reconstructed brain images using subjective and objective methods </w:t>
      </w:r>
      <w:r w:rsidRPr="007402C2">
        <w:rPr>
          <w:i/>
          <w:noProof/>
        </w:rPr>
        <w:t>Radiation protection dosimetry</w:t>
      </w:r>
      <w:r w:rsidRPr="007402C2">
        <w:rPr>
          <w:noProof/>
        </w:rPr>
        <w:t xml:space="preserve"> </w:t>
      </w:r>
      <w:r w:rsidRPr="007402C2">
        <w:rPr>
          <w:b/>
          <w:noProof/>
        </w:rPr>
        <w:t>169</w:t>
      </w:r>
      <w:r w:rsidRPr="007402C2">
        <w:rPr>
          <w:noProof/>
        </w:rPr>
        <w:t xml:space="preserve"> 92-9</w:t>
      </w:r>
    </w:p>
    <w:p w14:paraId="14913E04" w14:textId="77777777" w:rsidR="007402C2" w:rsidRPr="007402C2" w:rsidRDefault="007402C2" w:rsidP="007402C2">
      <w:pPr>
        <w:pStyle w:val="EndNoteBibliography"/>
        <w:ind w:left="720" w:hanging="720"/>
        <w:rPr>
          <w:noProof/>
        </w:rPr>
      </w:pPr>
      <w:r w:rsidRPr="007402C2">
        <w:rPr>
          <w:noProof/>
        </w:rPr>
        <w:t xml:space="preserve">Manjón J V and Coupe P </w:t>
      </w:r>
      <w:r w:rsidRPr="007402C2">
        <w:rPr>
          <w:i/>
          <w:noProof/>
        </w:rPr>
        <w:t xml:space="preserve">International Workshop on Patch-based Techniques in Medical Imaging,2018), </w:t>
      </w:r>
      <w:r w:rsidRPr="007402C2">
        <w:rPr>
          <w:noProof/>
        </w:rPr>
        <w:t>vol. Series</w:t>
      </w:r>
      <w:r w:rsidRPr="007402C2">
        <w:rPr>
          <w:i/>
          <w:noProof/>
        </w:rPr>
        <w:t>)</w:t>
      </w:r>
      <w:r w:rsidRPr="007402C2">
        <w:rPr>
          <w:noProof/>
        </w:rPr>
        <w:t>: Springer) pp 12-9</w:t>
      </w:r>
    </w:p>
    <w:p w14:paraId="7572553A" w14:textId="77777777" w:rsidR="007402C2" w:rsidRPr="007402C2" w:rsidRDefault="007402C2" w:rsidP="007402C2">
      <w:pPr>
        <w:pStyle w:val="EndNoteBibliography"/>
        <w:ind w:left="720" w:hanging="720"/>
        <w:rPr>
          <w:noProof/>
        </w:rPr>
      </w:pPr>
      <w:r w:rsidRPr="007402C2">
        <w:rPr>
          <w:noProof/>
        </w:rPr>
        <w:t xml:space="preserve">Nasrallah I and Dubroff J 2013 An overview of PET neuroimaging </w:t>
      </w:r>
      <w:r w:rsidRPr="007402C2">
        <w:rPr>
          <w:i/>
          <w:noProof/>
        </w:rPr>
        <w:t>Semin Nucl Med</w:t>
      </w:r>
      <w:r w:rsidRPr="007402C2">
        <w:rPr>
          <w:noProof/>
        </w:rPr>
        <w:t xml:space="preserve"> </w:t>
      </w:r>
      <w:r w:rsidRPr="007402C2">
        <w:rPr>
          <w:b/>
          <w:noProof/>
        </w:rPr>
        <w:t>43</w:t>
      </w:r>
      <w:r w:rsidRPr="007402C2">
        <w:rPr>
          <w:noProof/>
        </w:rPr>
        <w:t xml:space="preserve"> 449-61</w:t>
      </w:r>
    </w:p>
    <w:p w14:paraId="35C14DCC" w14:textId="77777777" w:rsidR="007402C2" w:rsidRPr="007402C2" w:rsidRDefault="007402C2" w:rsidP="007402C2">
      <w:pPr>
        <w:pStyle w:val="EndNoteBibliography"/>
        <w:ind w:left="720" w:hanging="720"/>
        <w:rPr>
          <w:noProof/>
        </w:rPr>
      </w:pPr>
      <w:r w:rsidRPr="007402C2">
        <w:rPr>
          <w:noProof/>
        </w:rPr>
        <w:t xml:space="preserve">Peltonen S, Tuna U, Sánchez-Monge E and Ruotsalainen U </w:t>
      </w:r>
      <w:r w:rsidRPr="007402C2">
        <w:rPr>
          <w:i/>
          <w:noProof/>
        </w:rPr>
        <w:t xml:space="preserve">2011 IEEE Nuclear Science Symposium Conference Record,2011), </w:t>
      </w:r>
      <w:r w:rsidRPr="007402C2">
        <w:rPr>
          <w:noProof/>
        </w:rPr>
        <w:t>vol. Series</w:t>
      </w:r>
      <w:r w:rsidRPr="007402C2">
        <w:rPr>
          <w:i/>
          <w:noProof/>
        </w:rPr>
        <w:t>)</w:t>
      </w:r>
      <w:r w:rsidRPr="007402C2">
        <w:rPr>
          <w:noProof/>
        </w:rPr>
        <w:t>: IEEE) pp 3125-9</w:t>
      </w:r>
    </w:p>
    <w:p w14:paraId="14F83C86" w14:textId="77777777" w:rsidR="007402C2" w:rsidRPr="007402C2" w:rsidRDefault="007402C2" w:rsidP="007402C2">
      <w:pPr>
        <w:pStyle w:val="EndNoteBibliography"/>
        <w:ind w:left="720" w:hanging="720"/>
        <w:rPr>
          <w:noProof/>
        </w:rPr>
      </w:pPr>
      <w:r w:rsidRPr="007402C2">
        <w:rPr>
          <w:noProof/>
        </w:rPr>
        <w:t xml:space="preserve">Peng Z, Ni M, Shan H, Lu Y, Li Y, Zhang Y, Pei X, Chen Z, Xie Q and Wang S 2021 Feasibility evaluation of PET scan-time reduction for diagnosing amyloid-β levels in Alzheimer's disease patients using a deep-learning-based denoising algorithm </w:t>
      </w:r>
      <w:r w:rsidRPr="007402C2">
        <w:rPr>
          <w:i/>
          <w:noProof/>
        </w:rPr>
        <w:t>Computers in Biology and Medicine</w:t>
      </w:r>
      <w:r w:rsidRPr="007402C2">
        <w:rPr>
          <w:noProof/>
        </w:rPr>
        <w:t xml:space="preserve"> </w:t>
      </w:r>
      <w:r w:rsidRPr="007402C2">
        <w:rPr>
          <w:b/>
          <w:noProof/>
        </w:rPr>
        <w:t>138</w:t>
      </w:r>
      <w:r w:rsidRPr="007402C2">
        <w:rPr>
          <w:noProof/>
        </w:rPr>
        <w:t xml:space="preserve"> 104919</w:t>
      </w:r>
    </w:p>
    <w:p w14:paraId="4783F889" w14:textId="77777777" w:rsidR="007402C2" w:rsidRPr="007402C2" w:rsidRDefault="007402C2" w:rsidP="007402C2">
      <w:pPr>
        <w:pStyle w:val="EndNoteBibliography"/>
        <w:ind w:left="720" w:hanging="720"/>
        <w:rPr>
          <w:noProof/>
        </w:rPr>
      </w:pPr>
      <w:r w:rsidRPr="007402C2">
        <w:rPr>
          <w:noProof/>
        </w:rPr>
        <w:t xml:space="preserve">Protik A, Thomas K, Babyn P and Ford N L 2012 Phantom study of the impact of adaptive statistical iterative reconstruction (ASiR TM) on image quality for paediatric computed tomography </w:t>
      </w:r>
    </w:p>
    <w:p w14:paraId="63662090" w14:textId="77777777" w:rsidR="007402C2" w:rsidRPr="007402C2" w:rsidRDefault="007402C2" w:rsidP="007402C2">
      <w:pPr>
        <w:pStyle w:val="EndNoteBibliography"/>
        <w:ind w:left="720" w:hanging="720"/>
        <w:rPr>
          <w:noProof/>
        </w:rPr>
      </w:pPr>
      <w:r w:rsidRPr="007402C2">
        <w:rPr>
          <w:noProof/>
        </w:rPr>
        <w:t xml:space="preserve">Riddell C, Carson R E, Carrasquillo J A, Libutti S K, Danforth D N, Whatley M and Bacharach S L 2001 Noise reduction in oncology FDG PET images by iterative reconstruction: a quantitative assessment </w:t>
      </w:r>
      <w:r w:rsidRPr="007402C2">
        <w:rPr>
          <w:i/>
          <w:noProof/>
        </w:rPr>
        <w:t>Journal of Nuclear Medicine</w:t>
      </w:r>
      <w:r w:rsidRPr="007402C2">
        <w:rPr>
          <w:noProof/>
        </w:rPr>
        <w:t xml:space="preserve"> </w:t>
      </w:r>
      <w:r w:rsidRPr="007402C2">
        <w:rPr>
          <w:b/>
          <w:noProof/>
        </w:rPr>
        <w:t>42</w:t>
      </w:r>
      <w:r w:rsidRPr="007402C2">
        <w:rPr>
          <w:noProof/>
        </w:rPr>
        <w:t xml:space="preserve"> 1316-23</w:t>
      </w:r>
    </w:p>
    <w:p w14:paraId="64F3F19D" w14:textId="77777777" w:rsidR="007402C2" w:rsidRPr="007402C2" w:rsidRDefault="007402C2" w:rsidP="007402C2">
      <w:pPr>
        <w:pStyle w:val="EndNoteBibliography"/>
        <w:ind w:left="720" w:hanging="720"/>
        <w:rPr>
          <w:noProof/>
        </w:rPr>
      </w:pPr>
      <w:r w:rsidRPr="007402C2">
        <w:rPr>
          <w:noProof/>
        </w:rPr>
        <w:t xml:space="preserve">Robbins E 2008 Radiation risks from imaging studies in children with cancer </w:t>
      </w:r>
      <w:r w:rsidRPr="007402C2">
        <w:rPr>
          <w:i/>
          <w:noProof/>
        </w:rPr>
        <w:t>Pediatric blood &amp; cancer</w:t>
      </w:r>
      <w:r w:rsidRPr="007402C2">
        <w:rPr>
          <w:noProof/>
        </w:rPr>
        <w:t xml:space="preserve"> </w:t>
      </w:r>
      <w:r w:rsidRPr="007402C2">
        <w:rPr>
          <w:b/>
          <w:noProof/>
        </w:rPr>
        <w:t>51</w:t>
      </w:r>
      <w:r w:rsidRPr="007402C2">
        <w:rPr>
          <w:noProof/>
        </w:rPr>
        <w:t xml:space="preserve"> 453-7</w:t>
      </w:r>
    </w:p>
    <w:p w14:paraId="404A1847" w14:textId="77777777" w:rsidR="007402C2" w:rsidRPr="007402C2" w:rsidRDefault="007402C2" w:rsidP="007402C2">
      <w:pPr>
        <w:pStyle w:val="EndNoteBibliography"/>
        <w:ind w:left="720" w:hanging="720"/>
        <w:rPr>
          <w:noProof/>
        </w:rPr>
      </w:pPr>
      <w:r w:rsidRPr="007402C2">
        <w:rPr>
          <w:noProof/>
        </w:rPr>
        <w:t xml:space="preserve">Rohren E M, Turkington T G and Coleman R E 2004 Clinical applications of PET in oncology </w:t>
      </w:r>
      <w:r w:rsidRPr="007402C2">
        <w:rPr>
          <w:i/>
          <w:noProof/>
        </w:rPr>
        <w:t>Radiology</w:t>
      </w:r>
      <w:r w:rsidRPr="007402C2">
        <w:rPr>
          <w:noProof/>
        </w:rPr>
        <w:t xml:space="preserve"> </w:t>
      </w:r>
      <w:r w:rsidRPr="007402C2">
        <w:rPr>
          <w:b/>
          <w:noProof/>
        </w:rPr>
        <w:t>231</w:t>
      </w:r>
      <w:r w:rsidRPr="007402C2">
        <w:rPr>
          <w:noProof/>
        </w:rPr>
        <w:t xml:space="preserve"> 305-32</w:t>
      </w:r>
    </w:p>
    <w:p w14:paraId="1BD04DA1" w14:textId="77777777" w:rsidR="007402C2" w:rsidRPr="007402C2" w:rsidRDefault="007402C2" w:rsidP="007402C2">
      <w:pPr>
        <w:pStyle w:val="EndNoteBibliography"/>
        <w:ind w:left="720" w:hanging="720"/>
        <w:rPr>
          <w:noProof/>
        </w:rPr>
      </w:pPr>
      <w:r w:rsidRPr="007402C2">
        <w:rPr>
          <w:noProof/>
        </w:rPr>
        <w:lastRenderedPageBreak/>
        <w:t xml:space="preserve">Schaefferkoetter J, Nai Y H, Reilhac A, Townsend D W, Eriksson L and Conti M 2019 Low dose positron emission tomography emulation from decimated high statistics: a clinical validation study </w:t>
      </w:r>
      <w:r w:rsidRPr="007402C2">
        <w:rPr>
          <w:i/>
          <w:noProof/>
        </w:rPr>
        <w:t>Medical physics</w:t>
      </w:r>
      <w:r w:rsidRPr="007402C2">
        <w:rPr>
          <w:noProof/>
        </w:rPr>
        <w:t xml:space="preserve"> </w:t>
      </w:r>
      <w:r w:rsidRPr="007402C2">
        <w:rPr>
          <w:b/>
          <w:noProof/>
        </w:rPr>
        <w:t>46</w:t>
      </w:r>
      <w:r w:rsidRPr="007402C2">
        <w:rPr>
          <w:noProof/>
        </w:rPr>
        <w:t xml:space="preserve"> 2638-45</w:t>
      </w:r>
    </w:p>
    <w:p w14:paraId="040A31B9" w14:textId="77777777" w:rsidR="007402C2" w:rsidRPr="007402C2" w:rsidRDefault="007402C2" w:rsidP="007402C2">
      <w:pPr>
        <w:pStyle w:val="EndNoteBibliography"/>
        <w:ind w:left="720" w:hanging="720"/>
        <w:rPr>
          <w:noProof/>
        </w:rPr>
      </w:pPr>
      <w:r w:rsidRPr="007402C2">
        <w:rPr>
          <w:noProof/>
        </w:rPr>
        <w:t xml:space="preserve">Schindler T H, Schelbert H R, Quercioli A and Dilsizian V 2010 Cardiac PET imaging for the detection and monitoring of coronary artery disease and microvascular health </w:t>
      </w:r>
      <w:r w:rsidRPr="007402C2">
        <w:rPr>
          <w:i/>
          <w:noProof/>
        </w:rPr>
        <w:t>JACC Cardiovasc Imaging</w:t>
      </w:r>
      <w:r w:rsidRPr="007402C2">
        <w:rPr>
          <w:noProof/>
        </w:rPr>
        <w:t xml:space="preserve"> </w:t>
      </w:r>
      <w:r w:rsidRPr="007402C2">
        <w:rPr>
          <w:b/>
          <w:noProof/>
        </w:rPr>
        <w:t>3</w:t>
      </w:r>
      <w:r w:rsidRPr="007402C2">
        <w:rPr>
          <w:noProof/>
        </w:rPr>
        <w:t xml:space="preserve"> 623-40</w:t>
      </w:r>
    </w:p>
    <w:p w14:paraId="235F22C2" w14:textId="77777777" w:rsidR="007402C2" w:rsidRPr="007402C2" w:rsidRDefault="007402C2" w:rsidP="007402C2">
      <w:pPr>
        <w:pStyle w:val="EndNoteBibliography"/>
        <w:ind w:left="720" w:hanging="720"/>
        <w:rPr>
          <w:noProof/>
        </w:rPr>
      </w:pPr>
      <w:r w:rsidRPr="007402C2">
        <w:rPr>
          <w:noProof/>
        </w:rPr>
        <w:t xml:space="preserve">Shan H, Padole A, Homayounieh F, Kruger U, Khera R D, Nitiwarangkul C, Kalra M K and Wang G 2019 Competitive performance of a modularized deep neural network compared to commercial algorithms for low-dose CT image reconstruction </w:t>
      </w:r>
      <w:r w:rsidRPr="007402C2">
        <w:rPr>
          <w:i/>
          <w:noProof/>
        </w:rPr>
        <w:t>Nature Machine Intelligence</w:t>
      </w:r>
      <w:r w:rsidRPr="007402C2">
        <w:rPr>
          <w:noProof/>
        </w:rPr>
        <w:t xml:space="preserve"> </w:t>
      </w:r>
      <w:r w:rsidRPr="007402C2">
        <w:rPr>
          <w:b/>
          <w:noProof/>
        </w:rPr>
        <w:t>1</w:t>
      </w:r>
      <w:r w:rsidRPr="007402C2">
        <w:rPr>
          <w:noProof/>
        </w:rPr>
        <w:t xml:space="preserve"> 269-76</w:t>
      </w:r>
    </w:p>
    <w:p w14:paraId="55D7B4D4" w14:textId="77777777" w:rsidR="007402C2" w:rsidRPr="007402C2" w:rsidRDefault="007402C2" w:rsidP="007402C2">
      <w:pPr>
        <w:pStyle w:val="EndNoteBibliography"/>
        <w:ind w:left="720" w:hanging="720"/>
        <w:rPr>
          <w:noProof/>
        </w:rPr>
      </w:pPr>
      <w:r w:rsidRPr="007402C2">
        <w:rPr>
          <w:noProof/>
        </w:rPr>
        <w:t xml:space="preserve">Somayajula S, Panagiotou C, Rangarajan A, Li Q, Arridge S R and Leahy R M 2010 PET image reconstruction using information theoretic anatomical priors </w:t>
      </w:r>
      <w:r w:rsidRPr="007402C2">
        <w:rPr>
          <w:i/>
          <w:noProof/>
        </w:rPr>
        <w:t>IEEE transactions on medical imaging</w:t>
      </w:r>
      <w:r w:rsidRPr="007402C2">
        <w:rPr>
          <w:noProof/>
        </w:rPr>
        <w:t xml:space="preserve"> </w:t>
      </w:r>
      <w:r w:rsidRPr="007402C2">
        <w:rPr>
          <w:b/>
          <w:noProof/>
        </w:rPr>
        <w:t>30</w:t>
      </w:r>
      <w:r w:rsidRPr="007402C2">
        <w:rPr>
          <w:noProof/>
        </w:rPr>
        <w:t xml:space="preserve"> 537-49</w:t>
      </w:r>
    </w:p>
    <w:p w14:paraId="63BFFFA6" w14:textId="77777777" w:rsidR="007402C2" w:rsidRPr="007402C2" w:rsidRDefault="007402C2" w:rsidP="007402C2">
      <w:pPr>
        <w:pStyle w:val="EndNoteBibliography"/>
        <w:ind w:left="720" w:hanging="720"/>
        <w:rPr>
          <w:noProof/>
        </w:rPr>
      </w:pPr>
      <w:r w:rsidRPr="007402C2">
        <w:rPr>
          <w:noProof/>
        </w:rPr>
        <w:t xml:space="preserve">Surti S, Viswanath V, Daube-Witherspoon M E, Conti M, Casey M E and Karp J S 2020 Benefit of improved performance with state-of-the art digital PET/CT for lesion detection in oncology </w:t>
      </w:r>
      <w:r w:rsidRPr="007402C2">
        <w:rPr>
          <w:i/>
          <w:noProof/>
        </w:rPr>
        <w:t>Journal of Nuclear Medicine</w:t>
      </w:r>
      <w:r w:rsidRPr="007402C2">
        <w:rPr>
          <w:noProof/>
        </w:rPr>
        <w:t xml:space="preserve"> </w:t>
      </w:r>
      <w:r w:rsidRPr="007402C2">
        <w:rPr>
          <w:b/>
          <w:noProof/>
        </w:rPr>
        <w:t>61</w:t>
      </w:r>
      <w:r w:rsidRPr="007402C2">
        <w:rPr>
          <w:noProof/>
        </w:rPr>
        <w:t xml:space="preserve"> 1684-90</w:t>
      </w:r>
    </w:p>
    <w:p w14:paraId="20834807" w14:textId="77777777" w:rsidR="007402C2" w:rsidRPr="007402C2" w:rsidRDefault="007402C2" w:rsidP="007402C2">
      <w:pPr>
        <w:pStyle w:val="EndNoteBibliography"/>
        <w:ind w:left="720" w:hanging="720"/>
        <w:rPr>
          <w:noProof/>
        </w:rPr>
      </w:pPr>
      <w:r w:rsidRPr="007402C2">
        <w:rPr>
          <w:noProof/>
        </w:rPr>
        <w:t xml:space="preserve">Tian Q, Li Z, Fan Q, Polimeni J R, Bilgic B, Salat D H and Huang S Y 2022 SDnDTI: Self-supervised deep learning-based denoising for diffusion tensor MRI </w:t>
      </w:r>
      <w:r w:rsidRPr="007402C2">
        <w:rPr>
          <w:i/>
          <w:noProof/>
        </w:rPr>
        <w:t>NeuroImage</w:t>
      </w:r>
      <w:r w:rsidRPr="007402C2">
        <w:rPr>
          <w:noProof/>
        </w:rPr>
        <w:t xml:space="preserve"> </w:t>
      </w:r>
      <w:r w:rsidRPr="007402C2">
        <w:rPr>
          <w:b/>
          <w:noProof/>
        </w:rPr>
        <w:t>253</w:t>
      </w:r>
      <w:r w:rsidRPr="007402C2">
        <w:rPr>
          <w:noProof/>
        </w:rPr>
        <w:t xml:space="preserve"> 119033</w:t>
      </w:r>
    </w:p>
    <w:p w14:paraId="27825A10" w14:textId="77777777" w:rsidR="007402C2" w:rsidRPr="007402C2" w:rsidRDefault="007402C2" w:rsidP="007402C2">
      <w:pPr>
        <w:pStyle w:val="EndNoteBibliography"/>
        <w:ind w:left="720" w:hanging="720"/>
        <w:rPr>
          <w:noProof/>
        </w:rPr>
      </w:pPr>
      <w:r w:rsidRPr="007402C2">
        <w:rPr>
          <w:noProof/>
        </w:rPr>
        <w:t xml:space="preserve">Wang W, Gang G J and Stayman IV J W </w:t>
      </w:r>
      <w:r w:rsidRPr="007402C2">
        <w:rPr>
          <w:i/>
          <w:noProof/>
        </w:rPr>
        <w:t xml:space="preserve">Medical Imaging 2021: Physics of Medical Imaging,2021a), </w:t>
      </w:r>
      <w:r w:rsidRPr="007402C2">
        <w:rPr>
          <w:noProof/>
        </w:rPr>
        <w:t>vol. Series 11595</w:t>
      </w:r>
      <w:r w:rsidRPr="007402C2">
        <w:rPr>
          <w:i/>
          <w:noProof/>
        </w:rPr>
        <w:t>)</w:t>
      </w:r>
      <w:r w:rsidRPr="007402C2">
        <w:rPr>
          <w:noProof/>
        </w:rPr>
        <w:t>: International Society for Optics and Photonics) p 115950K</w:t>
      </w:r>
    </w:p>
    <w:p w14:paraId="77062C71" w14:textId="77777777" w:rsidR="007402C2" w:rsidRPr="007402C2" w:rsidRDefault="007402C2" w:rsidP="007402C2">
      <w:pPr>
        <w:pStyle w:val="EndNoteBibliography"/>
        <w:ind w:left="720" w:hanging="720"/>
        <w:rPr>
          <w:b/>
          <w:noProof/>
        </w:rPr>
      </w:pPr>
      <w:r w:rsidRPr="007402C2">
        <w:rPr>
          <w:noProof/>
        </w:rPr>
        <w:t xml:space="preserve">Wang W, Gang G J and Stayman J W 2021b A CT Denoising Neural Network with Image Properties Parameterization and Control </w:t>
      </w:r>
      <w:r w:rsidRPr="007402C2">
        <w:rPr>
          <w:i/>
          <w:noProof/>
        </w:rPr>
        <w:t>Proc SPIE Int Soc Opt Eng</w:t>
      </w:r>
      <w:r w:rsidRPr="007402C2">
        <w:rPr>
          <w:noProof/>
        </w:rPr>
        <w:t xml:space="preserve"> </w:t>
      </w:r>
      <w:r w:rsidRPr="007402C2">
        <w:rPr>
          <w:b/>
          <w:noProof/>
        </w:rPr>
        <w:t>11595</w:t>
      </w:r>
    </w:p>
    <w:p w14:paraId="1F06C501" w14:textId="77777777" w:rsidR="007402C2" w:rsidRPr="007402C2" w:rsidRDefault="007402C2" w:rsidP="007402C2">
      <w:pPr>
        <w:pStyle w:val="EndNoteBibliography"/>
        <w:ind w:left="720" w:hanging="720"/>
        <w:rPr>
          <w:noProof/>
        </w:rPr>
      </w:pPr>
      <w:r w:rsidRPr="007402C2">
        <w:rPr>
          <w:noProof/>
        </w:rPr>
        <w:t xml:space="preserve">Xiang L, Qiao Y, Nie D, An L, Wang Q and Shen D 2017 Deep Auto-context Convolutional Neural Networks for Standard-Dose PET Image Estimation from Low-Dose PET/MRI </w:t>
      </w:r>
      <w:r w:rsidRPr="007402C2">
        <w:rPr>
          <w:i/>
          <w:noProof/>
        </w:rPr>
        <w:t>Neurocomputing</w:t>
      </w:r>
      <w:r w:rsidRPr="007402C2">
        <w:rPr>
          <w:noProof/>
        </w:rPr>
        <w:t xml:space="preserve"> </w:t>
      </w:r>
      <w:r w:rsidRPr="007402C2">
        <w:rPr>
          <w:b/>
          <w:noProof/>
        </w:rPr>
        <w:t>267</w:t>
      </w:r>
      <w:r w:rsidRPr="007402C2">
        <w:rPr>
          <w:noProof/>
        </w:rPr>
        <w:t xml:space="preserve"> 406-16</w:t>
      </w:r>
    </w:p>
    <w:p w14:paraId="2EEEFED9" w14:textId="77777777" w:rsidR="007402C2" w:rsidRPr="007402C2" w:rsidRDefault="007402C2" w:rsidP="007402C2">
      <w:pPr>
        <w:pStyle w:val="EndNoteBibliography"/>
        <w:ind w:left="720" w:hanging="720"/>
        <w:rPr>
          <w:noProof/>
        </w:rPr>
      </w:pPr>
      <w:r w:rsidRPr="007402C2">
        <w:rPr>
          <w:noProof/>
        </w:rPr>
        <w:t xml:space="preserve">Xu J G, E.; Pauly, J.; Zaharchuk, G. 2017 200x Low-dose PET Reconstruction using Deep Learning </w:t>
      </w:r>
    </w:p>
    <w:p w14:paraId="5E9C2A20" w14:textId="77777777" w:rsidR="007402C2" w:rsidRPr="007402C2" w:rsidRDefault="007402C2" w:rsidP="007402C2">
      <w:pPr>
        <w:pStyle w:val="EndNoteBibliography"/>
        <w:ind w:left="720" w:hanging="720"/>
        <w:rPr>
          <w:noProof/>
        </w:rPr>
      </w:pPr>
      <w:r w:rsidRPr="007402C2">
        <w:rPr>
          <w:noProof/>
        </w:rPr>
        <w:t xml:space="preserve">Yan J, Schaefferkoetter J, Conti M and Townsend D 2016 A method to assess image quality for low-dose PET: analysis of SNR, CNR, bias and image noise </w:t>
      </w:r>
      <w:r w:rsidRPr="007402C2">
        <w:rPr>
          <w:i/>
          <w:noProof/>
        </w:rPr>
        <w:t>Cancer Imaging</w:t>
      </w:r>
      <w:r w:rsidRPr="007402C2">
        <w:rPr>
          <w:noProof/>
        </w:rPr>
        <w:t xml:space="preserve"> </w:t>
      </w:r>
      <w:r w:rsidRPr="007402C2">
        <w:rPr>
          <w:b/>
          <w:noProof/>
        </w:rPr>
        <w:t>16</w:t>
      </w:r>
      <w:r w:rsidRPr="007402C2">
        <w:rPr>
          <w:noProof/>
        </w:rPr>
        <w:t xml:space="preserve"> 1-12</w:t>
      </w:r>
    </w:p>
    <w:p w14:paraId="5A97403E" w14:textId="77777777" w:rsidR="007402C2" w:rsidRPr="007402C2" w:rsidRDefault="007402C2" w:rsidP="007402C2">
      <w:pPr>
        <w:pStyle w:val="EndNoteBibliography"/>
        <w:ind w:left="720" w:hanging="720"/>
        <w:rPr>
          <w:noProof/>
        </w:rPr>
      </w:pPr>
      <w:r w:rsidRPr="007402C2">
        <w:rPr>
          <w:noProof/>
        </w:rPr>
        <w:t xml:space="preserve">Zhang K, Zuo W, Chen Y, Meng D and Zhang L 2017 Beyond a gaussian denoiser: Residual learning of deep cnn for image denoising </w:t>
      </w:r>
      <w:r w:rsidRPr="007402C2">
        <w:rPr>
          <w:i/>
          <w:noProof/>
        </w:rPr>
        <w:t>IEEE transactions on image processing</w:t>
      </w:r>
      <w:r w:rsidRPr="007402C2">
        <w:rPr>
          <w:noProof/>
        </w:rPr>
        <w:t xml:space="preserve"> </w:t>
      </w:r>
      <w:r w:rsidRPr="007402C2">
        <w:rPr>
          <w:b/>
          <w:noProof/>
        </w:rPr>
        <w:t>26</w:t>
      </w:r>
      <w:r w:rsidRPr="007402C2">
        <w:rPr>
          <w:noProof/>
        </w:rPr>
        <w:t xml:space="preserve"> 3142-55</w:t>
      </w:r>
    </w:p>
    <w:p w14:paraId="487EBE70" w14:textId="77777777" w:rsidR="007402C2" w:rsidRPr="007402C2" w:rsidRDefault="007402C2" w:rsidP="007402C2">
      <w:pPr>
        <w:pStyle w:val="EndNoteBibliography"/>
        <w:ind w:left="720" w:hanging="720"/>
        <w:rPr>
          <w:noProof/>
        </w:rPr>
      </w:pPr>
      <w:r w:rsidRPr="007402C2">
        <w:rPr>
          <w:noProof/>
        </w:rPr>
        <w:t xml:space="preserve">Zhou B, Tsai Y-J, Chen X, Duncan J S and Liu C 2021 MDPET: a unified motion correction and denoising adversarial network for low-dose gated PET </w:t>
      </w:r>
      <w:r w:rsidRPr="007402C2">
        <w:rPr>
          <w:i/>
          <w:noProof/>
        </w:rPr>
        <w:t>IEEE Transactions on Medical Imaging</w:t>
      </w:r>
      <w:r w:rsidRPr="007402C2">
        <w:rPr>
          <w:noProof/>
        </w:rPr>
        <w:t xml:space="preserve"> </w:t>
      </w:r>
      <w:r w:rsidRPr="007402C2">
        <w:rPr>
          <w:b/>
          <w:noProof/>
        </w:rPr>
        <w:t>40</w:t>
      </w:r>
      <w:r w:rsidRPr="007402C2">
        <w:rPr>
          <w:noProof/>
        </w:rPr>
        <w:t xml:space="preserve"> 3154-64</w:t>
      </w:r>
    </w:p>
    <w:p w14:paraId="425B7DA8" w14:textId="778871B2" w:rsidR="0006173D" w:rsidRDefault="0006173D" w:rsidP="0006173D">
      <w:r>
        <w:fldChar w:fldCharType="end"/>
      </w:r>
    </w:p>
    <w:p w14:paraId="4AF07F28" w14:textId="122DB6ED" w:rsidR="00FF5AF5" w:rsidRDefault="00FF5AF5"/>
    <w:p w14:paraId="7ECF6D79" w14:textId="53589019" w:rsidR="00B71301" w:rsidRDefault="00B71301"/>
    <w:p w14:paraId="079CF92F" w14:textId="2C103B58" w:rsidR="00B71301" w:rsidRDefault="00B71301"/>
    <w:p w14:paraId="05C16C73" w14:textId="686A2435" w:rsidR="00B71301" w:rsidRDefault="00B71301"/>
    <w:p w14:paraId="4AFBFA71" w14:textId="3FC39E30" w:rsidR="00B71301" w:rsidRDefault="00B71301"/>
    <w:p w14:paraId="4E9868CF" w14:textId="27BD49F8" w:rsidR="00B71301" w:rsidRPr="00B71301" w:rsidRDefault="00B71301">
      <w:pPr>
        <w:rPr>
          <w:lang w:val="en-US" w:eastAsia="zh-CN"/>
        </w:rPr>
      </w:pPr>
    </w:p>
    <w:sectPr w:rsidR="00B71301" w:rsidRPr="00B71301" w:rsidSect="00EE4336">
      <w:type w:val="continuous"/>
      <w:pgSz w:w="11906" w:h="16838" w:code="9"/>
      <w:pgMar w:top="1418" w:right="907" w:bottom="2041" w:left="907" w:header="709" w:footer="709" w:gutter="0"/>
      <w:cols w:space="22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E4CF8" w14:textId="77777777" w:rsidR="006D34DD" w:rsidRDefault="006D34DD">
      <w:pPr>
        <w:spacing w:after="0" w:line="240" w:lineRule="auto"/>
      </w:pPr>
      <w:r>
        <w:separator/>
      </w:r>
    </w:p>
  </w:endnote>
  <w:endnote w:type="continuationSeparator" w:id="0">
    <w:p w14:paraId="39CBAF30" w14:textId="77777777" w:rsidR="006D34DD" w:rsidRDefault="006D3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8C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0841407"/>
      <w:docPartObj>
        <w:docPartGallery w:val="Page Numbers (Bottom of Page)"/>
        <w:docPartUnique/>
      </w:docPartObj>
    </w:sdtPr>
    <w:sdtEndPr>
      <w:rPr>
        <w:noProof/>
      </w:rPr>
    </w:sdtEndPr>
    <w:sdtContent>
      <w:p w14:paraId="1AABD44B" w14:textId="77777777" w:rsidR="009536C0" w:rsidRDefault="004F2740">
        <w:pPr>
          <w:pStyle w:val="Footer"/>
          <w:jc w:val="center"/>
        </w:pPr>
        <w:r>
          <w:ptab w:relativeTo="margin" w:alignment="left" w:leader="none"/>
        </w:r>
        <w:proofErr w:type="spellStart"/>
        <w:r w:rsidRPr="000A33FC">
          <w:rPr>
            <w:sz w:val="16"/>
            <w:szCs w:val="16"/>
          </w:rPr>
          <w:t>xxxx</w:t>
        </w:r>
        <w:r>
          <w:rPr>
            <w:sz w:val="16"/>
            <w:szCs w:val="16"/>
          </w:rPr>
          <w:t>-</w:t>
        </w:r>
        <w:r w:rsidRPr="000A33FC">
          <w:rPr>
            <w:sz w:val="16"/>
            <w:szCs w:val="16"/>
          </w:rPr>
          <w:t>xx</w:t>
        </w:r>
        <w:r>
          <w:rPr>
            <w:sz w:val="16"/>
            <w:szCs w:val="16"/>
          </w:rPr>
          <w:t>xx</w:t>
        </w:r>
        <w:proofErr w:type="spellEnd"/>
        <w:r>
          <w:rPr>
            <w:sz w:val="16"/>
            <w:szCs w:val="16"/>
          </w:rPr>
          <w:t>/xx/</w:t>
        </w:r>
        <w:proofErr w:type="spellStart"/>
        <w:r>
          <w:rPr>
            <w:sz w:val="16"/>
            <w:szCs w:val="16"/>
          </w:rPr>
          <w:t>xxxxxx</w:t>
        </w:r>
        <w:proofErr w:type="spellEnd"/>
        <w:r>
          <w:ptab w:relativeTo="margin" w:alignment="center" w:leader="none"/>
        </w:r>
        <w:r w:rsidRPr="009536C0">
          <w:rPr>
            <w:sz w:val="14"/>
            <w:szCs w:val="14"/>
          </w:rPr>
          <w:fldChar w:fldCharType="begin"/>
        </w:r>
        <w:r w:rsidRPr="009536C0">
          <w:rPr>
            <w:sz w:val="14"/>
            <w:szCs w:val="14"/>
          </w:rPr>
          <w:instrText xml:space="preserve"> PAGE   \* MERGEFORMAT </w:instrText>
        </w:r>
        <w:r w:rsidRPr="009536C0">
          <w:rPr>
            <w:sz w:val="14"/>
            <w:szCs w:val="14"/>
          </w:rPr>
          <w:fldChar w:fldCharType="separate"/>
        </w:r>
        <w:r>
          <w:rPr>
            <w:noProof/>
            <w:sz w:val="14"/>
            <w:szCs w:val="14"/>
          </w:rPr>
          <w:t>1</w:t>
        </w:r>
        <w:r w:rsidRPr="009536C0">
          <w:rPr>
            <w:noProof/>
            <w:sz w:val="14"/>
            <w:szCs w:val="14"/>
          </w:rPr>
          <w:fldChar w:fldCharType="end"/>
        </w:r>
        <w:r>
          <w:rPr>
            <w:noProof/>
            <w:sz w:val="14"/>
            <w:szCs w:val="14"/>
          </w:rPr>
          <w:ptab w:relativeTo="margin" w:alignment="right" w:leader="none"/>
        </w:r>
        <w:r w:rsidRPr="000A33FC">
          <w:rPr>
            <w:noProof/>
            <w:sz w:val="16"/>
            <w:szCs w:val="16"/>
          </w:rPr>
          <w:t>© xxxx IOP Publishing Ltd</w:t>
        </w:r>
      </w:p>
    </w:sdtContent>
  </w:sdt>
  <w:p w14:paraId="4CFC08CD" w14:textId="77777777" w:rsidR="009536C0" w:rsidRDefault="006D34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416301"/>
      <w:docPartObj>
        <w:docPartGallery w:val="Page Numbers (Bottom of Page)"/>
        <w:docPartUnique/>
      </w:docPartObj>
    </w:sdtPr>
    <w:sdtEndPr>
      <w:rPr>
        <w:noProof/>
      </w:rPr>
    </w:sdtEndPr>
    <w:sdtContent>
      <w:p w14:paraId="1581DF93" w14:textId="77777777" w:rsidR="000A33FC" w:rsidRDefault="004F2740">
        <w:pPr>
          <w:pStyle w:val="Footer"/>
          <w:jc w:val="center"/>
        </w:pPr>
        <w:r>
          <w:ptab w:relativeTo="margin" w:alignment="center" w:leader="none"/>
        </w:r>
        <w:r w:rsidRPr="009536C0">
          <w:rPr>
            <w:sz w:val="14"/>
            <w:szCs w:val="14"/>
          </w:rPr>
          <w:fldChar w:fldCharType="begin"/>
        </w:r>
        <w:r w:rsidRPr="009536C0">
          <w:rPr>
            <w:sz w:val="14"/>
            <w:szCs w:val="14"/>
          </w:rPr>
          <w:instrText xml:space="preserve"> PAGE   \* MERGEFORMAT </w:instrText>
        </w:r>
        <w:r w:rsidRPr="009536C0">
          <w:rPr>
            <w:sz w:val="14"/>
            <w:szCs w:val="14"/>
          </w:rPr>
          <w:fldChar w:fldCharType="separate"/>
        </w:r>
        <w:r>
          <w:rPr>
            <w:noProof/>
            <w:sz w:val="14"/>
            <w:szCs w:val="14"/>
          </w:rPr>
          <w:t>2</w:t>
        </w:r>
        <w:r w:rsidRPr="009536C0">
          <w:rPr>
            <w:noProof/>
            <w:sz w:val="14"/>
            <w:szCs w:val="14"/>
          </w:rPr>
          <w:fldChar w:fldCharType="end"/>
        </w:r>
        <w:r>
          <w:rPr>
            <w:noProof/>
            <w:sz w:val="14"/>
            <w:szCs w:val="14"/>
          </w:rPr>
          <w:ptab w:relativeTo="margin" w:alignment="right" w:leader="none"/>
        </w:r>
      </w:p>
    </w:sdtContent>
  </w:sdt>
  <w:p w14:paraId="326AB4F7" w14:textId="77777777" w:rsidR="000A33FC" w:rsidRDefault="006D3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14A43" w14:textId="77777777" w:rsidR="006D34DD" w:rsidRDefault="006D34DD">
      <w:pPr>
        <w:spacing w:after="0" w:line="240" w:lineRule="auto"/>
      </w:pPr>
      <w:r>
        <w:separator/>
      </w:r>
    </w:p>
  </w:footnote>
  <w:footnote w:type="continuationSeparator" w:id="0">
    <w:p w14:paraId="220A4E66" w14:textId="77777777" w:rsidR="006D34DD" w:rsidRDefault="006D34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37755" w14:textId="77777777" w:rsidR="00927301" w:rsidRPr="00927301" w:rsidRDefault="004F2740" w:rsidP="00927301">
    <w:pPr>
      <w:pStyle w:val="IOPHeader"/>
    </w:pPr>
    <w:r>
      <w:rPr>
        <w:b/>
      </w:rPr>
      <w:t xml:space="preserve">IOP </w:t>
    </w:r>
    <w:r>
      <w:t>Publishing</w:t>
    </w:r>
    <w:r>
      <w:ptab w:relativeTo="margin" w:alignment="right" w:leader="none"/>
    </w:r>
    <w:r>
      <w:t>Journal Title</w:t>
    </w:r>
  </w:p>
  <w:p w14:paraId="5A75AA01" w14:textId="77777777" w:rsidR="00927301" w:rsidRPr="00654D1E" w:rsidRDefault="004F2740">
    <w:pPr>
      <w:pStyle w:val="Header"/>
    </w:pPr>
    <w:r>
      <w:t xml:space="preserve">Journal </w:t>
    </w:r>
    <w:r>
      <w:rPr>
        <w:b/>
      </w:rPr>
      <w:t>XX</w:t>
    </w:r>
    <w:r>
      <w:t xml:space="preserve"> (XXXX) XXXXXX </w:t>
    </w:r>
    <w:r>
      <w:ptab w:relativeTo="margin" w:alignment="right" w:leader="none"/>
    </w:r>
    <w:r>
      <w:t>https://doi.org/XXXX/XXXX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21D3" w14:textId="77777777" w:rsidR="009536C0" w:rsidRPr="00654D1E" w:rsidRDefault="004F2740" w:rsidP="009536C0">
    <w:pPr>
      <w:pStyle w:val="IOPHeader"/>
    </w:pPr>
    <w:r>
      <w:t xml:space="preserve">Journal </w:t>
    </w:r>
    <w:r>
      <w:rPr>
        <w:b/>
      </w:rPr>
      <w:t>XX</w:t>
    </w:r>
    <w:r>
      <w:t xml:space="preserve"> (XXXX) XXXXXX</w:t>
    </w:r>
    <w:r>
      <w:ptab w:relativeTo="margin" w:alignment="right" w:leader="none"/>
    </w:r>
    <w:r>
      <w:t xml:space="preserve">Author </w:t>
    </w:r>
    <w:r>
      <w:rPr>
        <w:i/>
      </w:rPr>
      <w:t>et al</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D63530"/>
    <w:multiLevelType w:val="hybridMultilevel"/>
    <w:tmpl w:val="2DB02EAC"/>
    <w:lvl w:ilvl="0" w:tplc="F9D4D22E">
      <w:start w:val="1"/>
      <w:numFmt w:val="decimal"/>
      <w:pStyle w:val="IOPRefs"/>
      <w:lvlText w:val="[%1]"/>
      <w:lvlJc w:val="left"/>
      <w:pPr>
        <w:tabs>
          <w:tab w:val="num" w:pos="284"/>
        </w:tabs>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Physics Med Biol-1&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a2afxrw3sw0zre2dvkvxs92vdwvseazdxvv&quot;&gt;pmb&lt;record-ids&gt;&lt;item&gt;1&lt;/item&gt;&lt;item&gt;2&lt;/item&gt;&lt;item&gt;4&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7&lt;/item&gt;&lt;item&gt;28&lt;/item&gt;&lt;item&gt;29&lt;/item&gt;&lt;item&gt;30&lt;/item&gt;&lt;item&gt;31&lt;/item&gt;&lt;item&gt;32&lt;/item&gt;&lt;item&gt;33&lt;/item&gt;&lt;item&gt;35&lt;/item&gt;&lt;item&gt;36&lt;/item&gt;&lt;item&gt;37&lt;/item&gt;&lt;item&gt;38&lt;/item&gt;&lt;item&gt;40&lt;/item&gt;&lt;/record-ids&gt;&lt;/item&gt;&lt;/Libraries&gt;"/>
  </w:docVars>
  <w:rsids>
    <w:rsidRoot w:val="0006173D"/>
    <w:rsid w:val="0001364E"/>
    <w:rsid w:val="000520A5"/>
    <w:rsid w:val="0006173D"/>
    <w:rsid w:val="00087E92"/>
    <w:rsid w:val="000954ED"/>
    <w:rsid w:val="000B1D48"/>
    <w:rsid w:val="000C0D1C"/>
    <w:rsid w:val="00103A80"/>
    <w:rsid w:val="0010609E"/>
    <w:rsid w:val="00107836"/>
    <w:rsid w:val="00131244"/>
    <w:rsid w:val="001340E0"/>
    <w:rsid w:val="001E5251"/>
    <w:rsid w:val="001F0B40"/>
    <w:rsid w:val="00207017"/>
    <w:rsid w:val="002073F0"/>
    <w:rsid w:val="00242584"/>
    <w:rsid w:val="00244DE5"/>
    <w:rsid w:val="00245BD4"/>
    <w:rsid w:val="00245D53"/>
    <w:rsid w:val="00255F51"/>
    <w:rsid w:val="0025698F"/>
    <w:rsid w:val="002753EE"/>
    <w:rsid w:val="00287D84"/>
    <w:rsid w:val="002F0BD3"/>
    <w:rsid w:val="00301C26"/>
    <w:rsid w:val="0033446A"/>
    <w:rsid w:val="0033795C"/>
    <w:rsid w:val="0034334F"/>
    <w:rsid w:val="00343D0E"/>
    <w:rsid w:val="00344E47"/>
    <w:rsid w:val="00347BA1"/>
    <w:rsid w:val="00354957"/>
    <w:rsid w:val="00361D9F"/>
    <w:rsid w:val="00364CDF"/>
    <w:rsid w:val="00374BCC"/>
    <w:rsid w:val="00380570"/>
    <w:rsid w:val="00386D3A"/>
    <w:rsid w:val="0039185A"/>
    <w:rsid w:val="003A022B"/>
    <w:rsid w:val="003A4762"/>
    <w:rsid w:val="003D4330"/>
    <w:rsid w:val="003D5C0A"/>
    <w:rsid w:val="003D7125"/>
    <w:rsid w:val="003D7648"/>
    <w:rsid w:val="003E01F1"/>
    <w:rsid w:val="003F24E0"/>
    <w:rsid w:val="00407E3D"/>
    <w:rsid w:val="00410F86"/>
    <w:rsid w:val="00411908"/>
    <w:rsid w:val="00411E6B"/>
    <w:rsid w:val="00417012"/>
    <w:rsid w:val="00454DFE"/>
    <w:rsid w:val="00460618"/>
    <w:rsid w:val="00461264"/>
    <w:rsid w:val="00462566"/>
    <w:rsid w:val="00467EFA"/>
    <w:rsid w:val="00483B07"/>
    <w:rsid w:val="004A7BB3"/>
    <w:rsid w:val="004B08E3"/>
    <w:rsid w:val="004E2D3E"/>
    <w:rsid w:val="004F2740"/>
    <w:rsid w:val="005008B1"/>
    <w:rsid w:val="00501DEB"/>
    <w:rsid w:val="00514FCE"/>
    <w:rsid w:val="00534DC9"/>
    <w:rsid w:val="00536189"/>
    <w:rsid w:val="005429D4"/>
    <w:rsid w:val="00545EE4"/>
    <w:rsid w:val="00555630"/>
    <w:rsid w:val="00566E0E"/>
    <w:rsid w:val="00570BC0"/>
    <w:rsid w:val="005759B9"/>
    <w:rsid w:val="005849D3"/>
    <w:rsid w:val="0059485E"/>
    <w:rsid w:val="00594BCB"/>
    <w:rsid w:val="005A47D1"/>
    <w:rsid w:val="005A74FD"/>
    <w:rsid w:val="005B2D85"/>
    <w:rsid w:val="005C0DA8"/>
    <w:rsid w:val="005C209E"/>
    <w:rsid w:val="005C54AE"/>
    <w:rsid w:val="005F0059"/>
    <w:rsid w:val="005F59F7"/>
    <w:rsid w:val="00606E4C"/>
    <w:rsid w:val="0061084F"/>
    <w:rsid w:val="0061432B"/>
    <w:rsid w:val="00615A55"/>
    <w:rsid w:val="00620812"/>
    <w:rsid w:val="00634840"/>
    <w:rsid w:val="0064152A"/>
    <w:rsid w:val="0065526A"/>
    <w:rsid w:val="00671ED7"/>
    <w:rsid w:val="00687ED9"/>
    <w:rsid w:val="00693D13"/>
    <w:rsid w:val="00693DAC"/>
    <w:rsid w:val="006957E1"/>
    <w:rsid w:val="006B51C5"/>
    <w:rsid w:val="006B5A80"/>
    <w:rsid w:val="006D34DD"/>
    <w:rsid w:val="006D4631"/>
    <w:rsid w:val="006D681C"/>
    <w:rsid w:val="006E6195"/>
    <w:rsid w:val="006F3A1D"/>
    <w:rsid w:val="00711715"/>
    <w:rsid w:val="00717204"/>
    <w:rsid w:val="00724CA2"/>
    <w:rsid w:val="007402C2"/>
    <w:rsid w:val="00750756"/>
    <w:rsid w:val="007521A6"/>
    <w:rsid w:val="00765C25"/>
    <w:rsid w:val="00765E11"/>
    <w:rsid w:val="0077261D"/>
    <w:rsid w:val="007836DA"/>
    <w:rsid w:val="00787A5A"/>
    <w:rsid w:val="007A2A38"/>
    <w:rsid w:val="007C0C50"/>
    <w:rsid w:val="007C21B4"/>
    <w:rsid w:val="007C3133"/>
    <w:rsid w:val="007D6824"/>
    <w:rsid w:val="007E0FBA"/>
    <w:rsid w:val="007E1065"/>
    <w:rsid w:val="007E789D"/>
    <w:rsid w:val="007F23C2"/>
    <w:rsid w:val="007F311D"/>
    <w:rsid w:val="007F52E2"/>
    <w:rsid w:val="008010B5"/>
    <w:rsid w:val="00820F09"/>
    <w:rsid w:val="00824A66"/>
    <w:rsid w:val="0084164A"/>
    <w:rsid w:val="00845002"/>
    <w:rsid w:val="00850017"/>
    <w:rsid w:val="00850EB1"/>
    <w:rsid w:val="008540D0"/>
    <w:rsid w:val="00856C6E"/>
    <w:rsid w:val="00870DE9"/>
    <w:rsid w:val="0087189B"/>
    <w:rsid w:val="008848EA"/>
    <w:rsid w:val="008A59E4"/>
    <w:rsid w:val="008A6FC1"/>
    <w:rsid w:val="008B4E9D"/>
    <w:rsid w:val="008C0B53"/>
    <w:rsid w:val="008C31F8"/>
    <w:rsid w:val="008D65BE"/>
    <w:rsid w:val="008D75B3"/>
    <w:rsid w:val="008D7B1D"/>
    <w:rsid w:val="008E79D5"/>
    <w:rsid w:val="008F00F5"/>
    <w:rsid w:val="00906369"/>
    <w:rsid w:val="00906695"/>
    <w:rsid w:val="00920700"/>
    <w:rsid w:val="00922E3C"/>
    <w:rsid w:val="00953476"/>
    <w:rsid w:val="00956874"/>
    <w:rsid w:val="00957026"/>
    <w:rsid w:val="00980378"/>
    <w:rsid w:val="00990E5D"/>
    <w:rsid w:val="009B1236"/>
    <w:rsid w:val="009B704A"/>
    <w:rsid w:val="009D2333"/>
    <w:rsid w:val="009D2CFC"/>
    <w:rsid w:val="009D4E55"/>
    <w:rsid w:val="00A33922"/>
    <w:rsid w:val="00A40596"/>
    <w:rsid w:val="00A506F5"/>
    <w:rsid w:val="00A9563A"/>
    <w:rsid w:val="00AA6ED2"/>
    <w:rsid w:val="00AB2524"/>
    <w:rsid w:val="00AC4E03"/>
    <w:rsid w:val="00AD2C70"/>
    <w:rsid w:val="00AD53B8"/>
    <w:rsid w:val="00AD556E"/>
    <w:rsid w:val="00AF2AAC"/>
    <w:rsid w:val="00AF3F95"/>
    <w:rsid w:val="00B0159E"/>
    <w:rsid w:val="00B044F4"/>
    <w:rsid w:val="00B04D33"/>
    <w:rsid w:val="00B05FB3"/>
    <w:rsid w:val="00B22829"/>
    <w:rsid w:val="00B26C7F"/>
    <w:rsid w:val="00B35121"/>
    <w:rsid w:val="00B71301"/>
    <w:rsid w:val="00B758BF"/>
    <w:rsid w:val="00B96CF8"/>
    <w:rsid w:val="00BA0915"/>
    <w:rsid w:val="00BA6DD1"/>
    <w:rsid w:val="00BC6C70"/>
    <w:rsid w:val="00BD2400"/>
    <w:rsid w:val="00BF48E9"/>
    <w:rsid w:val="00C16A99"/>
    <w:rsid w:val="00C30C20"/>
    <w:rsid w:val="00C34939"/>
    <w:rsid w:val="00C44FE1"/>
    <w:rsid w:val="00C62507"/>
    <w:rsid w:val="00C67EE5"/>
    <w:rsid w:val="00C70141"/>
    <w:rsid w:val="00C75971"/>
    <w:rsid w:val="00C8234C"/>
    <w:rsid w:val="00C9286A"/>
    <w:rsid w:val="00C961C7"/>
    <w:rsid w:val="00C97362"/>
    <w:rsid w:val="00C97FEF"/>
    <w:rsid w:val="00CF3999"/>
    <w:rsid w:val="00CF59CF"/>
    <w:rsid w:val="00D027ED"/>
    <w:rsid w:val="00D112D5"/>
    <w:rsid w:val="00D16CBB"/>
    <w:rsid w:val="00D201E9"/>
    <w:rsid w:val="00D656AA"/>
    <w:rsid w:val="00D94C61"/>
    <w:rsid w:val="00DC0712"/>
    <w:rsid w:val="00DC10A5"/>
    <w:rsid w:val="00DC39B0"/>
    <w:rsid w:val="00DE27A0"/>
    <w:rsid w:val="00E057D8"/>
    <w:rsid w:val="00E14967"/>
    <w:rsid w:val="00E243DE"/>
    <w:rsid w:val="00E43742"/>
    <w:rsid w:val="00E46853"/>
    <w:rsid w:val="00E46CC3"/>
    <w:rsid w:val="00E51A4B"/>
    <w:rsid w:val="00E57F26"/>
    <w:rsid w:val="00E60926"/>
    <w:rsid w:val="00E70825"/>
    <w:rsid w:val="00E7510A"/>
    <w:rsid w:val="00E91C81"/>
    <w:rsid w:val="00E93C34"/>
    <w:rsid w:val="00EA69F2"/>
    <w:rsid w:val="00EB2023"/>
    <w:rsid w:val="00EC521E"/>
    <w:rsid w:val="00ED716E"/>
    <w:rsid w:val="00EE02CC"/>
    <w:rsid w:val="00EE164D"/>
    <w:rsid w:val="00EE4336"/>
    <w:rsid w:val="00EE670F"/>
    <w:rsid w:val="00EE72EB"/>
    <w:rsid w:val="00EF5D98"/>
    <w:rsid w:val="00F06E29"/>
    <w:rsid w:val="00F1336A"/>
    <w:rsid w:val="00F15396"/>
    <w:rsid w:val="00F2305A"/>
    <w:rsid w:val="00F25DF3"/>
    <w:rsid w:val="00F353A4"/>
    <w:rsid w:val="00F3595E"/>
    <w:rsid w:val="00F35CF3"/>
    <w:rsid w:val="00F51854"/>
    <w:rsid w:val="00F52B5C"/>
    <w:rsid w:val="00F67726"/>
    <w:rsid w:val="00F75174"/>
    <w:rsid w:val="00F91721"/>
    <w:rsid w:val="00F934B1"/>
    <w:rsid w:val="00FA76EA"/>
    <w:rsid w:val="00FB094D"/>
    <w:rsid w:val="00FC3776"/>
    <w:rsid w:val="00FD2C7D"/>
    <w:rsid w:val="00FD5F1C"/>
    <w:rsid w:val="00FD68EC"/>
    <w:rsid w:val="00FE4003"/>
    <w:rsid w:val="00FF489F"/>
    <w:rsid w:val="00FF5AF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D2E4BC"/>
  <w15:chartTrackingRefBased/>
  <w15:docId w15:val="{13E6AFF1-998A-CE4A-BBC8-EC5DB698A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6173D"/>
    <w:pPr>
      <w:spacing w:after="160" w:line="259" w:lineRule="auto"/>
    </w:pPr>
    <w:rPr>
      <w:rFonts w:eastAsiaTheme="minorHAnsi"/>
      <w:sz w:val="22"/>
      <w:szCs w:val="22"/>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17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173D"/>
    <w:rPr>
      <w:rFonts w:eastAsiaTheme="minorHAnsi"/>
      <w:sz w:val="22"/>
      <w:szCs w:val="22"/>
      <w:lang w:val="en-GB" w:eastAsia="en-US"/>
    </w:rPr>
  </w:style>
  <w:style w:type="paragraph" w:styleId="Footer">
    <w:name w:val="footer"/>
    <w:basedOn w:val="Normal"/>
    <w:link w:val="FooterChar"/>
    <w:uiPriority w:val="99"/>
    <w:unhideWhenUsed/>
    <w:rsid w:val="000617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173D"/>
    <w:rPr>
      <w:rFonts w:eastAsiaTheme="minorHAnsi"/>
      <w:sz w:val="22"/>
      <w:szCs w:val="22"/>
      <w:lang w:val="en-GB" w:eastAsia="en-US"/>
    </w:rPr>
  </w:style>
  <w:style w:type="paragraph" w:customStyle="1" w:styleId="IOPHeader">
    <w:name w:val="IOPHeader"/>
    <w:basedOn w:val="Header"/>
    <w:link w:val="IOPHeaderChar"/>
    <w:qFormat/>
    <w:rsid w:val="0006173D"/>
    <w:pPr>
      <w:pBdr>
        <w:bottom w:val="single" w:sz="4" w:space="1" w:color="auto"/>
      </w:pBdr>
    </w:pPr>
  </w:style>
  <w:style w:type="paragraph" w:customStyle="1" w:styleId="IOPTitle">
    <w:name w:val="IOPTitle"/>
    <w:basedOn w:val="Normal"/>
    <w:link w:val="IOPTitleChar"/>
    <w:qFormat/>
    <w:rsid w:val="0006173D"/>
    <w:pPr>
      <w:spacing w:after="520"/>
    </w:pPr>
    <w:rPr>
      <w:b/>
      <w:sz w:val="48"/>
      <w:szCs w:val="48"/>
    </w:rPr>
  </w:style>
  <w:style w:type="character" w:customStyle="1" w:styleId="IOPHeaderChar">
    <w:name w:val="IOPHeader Char"/>
    <w:basedOn w:val="HeaderChar"/>
    <w:link w:val="IOPHeader"/>
    <w:rsid w:val="0006173D"/>
    <w:rPr>
      <w:rFonts w:eastAsiaTheme="minorHAnsi"/>
      <w:sz w:val="22"/>
      <w:szCs w:val="22"/>
      <w:lang w:val="en-GB" w:eastAsia="en-US"/>
    </w:rPr>
  </w:style>
  <w:style w:type="character" w:customStyle="1" w:styleId="IOPTitleChar">
    <w:name w:val="IOPTitle Char"/>
    <w:basedOn w:val="DefaultParagraphFont"/>
    <w:link w:val="IOPTitle"/>
    <w:rsid w:val="0006173D"/>
    <w:rPr>
      <w:rFonts w:eastAsiaTheme="minorHAnsi"/>
      <w:b/>
      <w:sz w:val="48"/>
      <w:szCs w:val="48"/>
      <w:lang w:val="en-GB" w:eastAsia="en-US"/>
    </w:rPr>
  </w:style>
  <w:style w:type="paragraph" w:customStyle="1" w:styleId="IOPAff">
    <w:name w:val="IOPAff"/>
    <w:basedOn w:val="Normal"/>
    <w:link w:val="IOPAffChar"/>
    <w:qFormat/>
    <w:rsid w:val="0006173D"/>
    <w:pPr>
      <w:spacing w:after="0"/>
      <w:ind w:right="2552"/>
    </w:pPr>
    <w:rPr>
      <w:rFonts w:ascii="Times New Roman" w:hAnsi="Times New Roman" w:cs="Times New Roman"/>
      <w:sz w:val="18"/>
      <w:szCs w:val="18"/>
    </w:rPr>
  </w:style>
  <w:style w:type="paragraph" w:customStyle="1" w:styleId="IOPH1">
    <w:name w:val="IOPH1"/>
    <w:basedOn w:val="IOPAff"/>
    <w:link w:val="IOPH1Char"/>
    <w:qFormat/>
    <w:rsid w:val="0006173D"/>
    <w:pPr>
      <w:spacing w:before="200" w:after="120"/>
      <w:ind w:right="0"/>
    </w:pPr>
    <w:rPr>
      <w:b/>
    </w:rPr>
  </w:style>
  <w:style w:type="character" w:customStyle="1" w:styleId="IOPAffChar">
    <w:name w:val="IOPAff Char"/>
    <w:basedOn w:val="DefaultParagraphFont"/>
    <w:link w:val="IOPAff"/>
    <w:rsid w:val="0006173D"/>
    <w:rPr>
      <w:rFonts w:ascii="Times New Roman" w:eastAsiaTheme="minorHAnsi" w:hAnsi="Times New Roman" w:cs="Times New Roman"/>
      <w:sz w:val="18"/>
      <w:szCs w:val="18"/>
      <w:lang w:val="en-GB" w:eastAsia="en-US"/>
    </w:rPr>
  </w:style>
  <w:style w:type="paragraph" w:customStyle="1" w:styleId="IOPAbsText">
    <w:name w:val="IOPAbsText"/>
    <w:basedOn w:val="Normal"/>
    <w:link w:val="IOPAbsTextChar"/>
    <w:qFormat/>
    <w:rsid w:val="0006173D"/>
    <w:pPr>
      <w:spacing w:after="0"/>
      <w:ind w:right="2552"/>
    </w:pPr>
    <w:rPr>
      <w:rFonts w:ascii="Times New Roman" w:hAnsi="Times New Roman"/>
      <w:sz w:val="20"/>
    </w:rPr>
  </w:style>
  <w:style w:type="character" w:customStyle="1" w:styleId="IOPH1Char">
    <w:name w:val="IOPH1 Char"/>
    <w:basedOn w:val="IOPAffChar"/>
    <w:link w:val="IOPH1"/>
    <w:rsid w:val="0006173D"/>
    <w:rPr>
      <w:rFonts w:ascii="Times New Roman" w:eastAsiaTheme="minorHAnsi" w:hAnsi="Times New Roman" w:cs="Times New Roman"/>
      <w:b/>
      <w:sz w:val="18"/>
      <w:szCs w:val="18"/>
      <w:lang w:val="en-GB" w:eastAsia="en-US"/>
    </w:rPr>
  </w:style>
  <w:style w:type="paragraph" w:customStyle="1" w:styleId="IOPKwd">
    <w:name w:val="IOPKwd"/>
    <w:basedOn w:val="IOPAbsText"/>
    <w:link w:val="IOPKwdChar"/>
    <w:qFormat/>
    <w:rsid w:val="0006173D"/>
    <w:pPr>
      <w:pBdr>
        <w:bottom w:val="single" w:sz="4" w:space="1" w:color="auto"/>
      </w:pBdr>
      <w:spacing w:before="240" w:after="240"/>
      <w:ind w:right="0"/>
    </w:pPr>
  </w:style>
  <w:style w:type="character" w:customStyle="1" w:styleId="IOPAbsTextChar">
    <w:name w:val="IOPAbsText Char"/>
    <w:basedOn w:val="DefaultParagraphFont"/>
    <w:link w:val="IOPAbsText"/>
    <w:rsid w:val="0006173D"/>
    <w:rPr>
      <w:rFonts w:ascii="Times New Roman" w:eastAsiaTheme="minorHAnsi" w:hAnsi="Times New Roman"/>
      <w:sz w:val="20"/>
      <w:szCs w:val="22"/>
      <w:lang w:val="en-GB" w:eastAsia="en-US"/>
    </w:rPr>
  </w:style>
  <w:style w:type="paragraph" w:customStyle="1" w:styleId="IOPText">
    <w:name w:val="IOPText"/>
    <w:basedOn w:val="IOPAbsText"/>
    <w:link w:val="IOPTextChar"/>
    <w:qFormat/>
    <w:rsid w:val="0006173D"/>
    <w:pPr>
      <w:ind w:right="0" w:firstLine="227"/>
      <w:jc w:val="both"/>
    </w:pPr>
  </w:style>
  <w:style w:type="character" w:customStyle="1" w:styleId="IOPKwdChar">
    <w:name w:val="IOPKwd Char"/>
    <w:basedOn w:val="IOPAbsTextChar"/>
    <w:link w:val="IOPKwd"/>
    <w:rsid w:val="0006173D"/>
    <w:rPr>
      <w:rFonts w:ascii="Times New Roman" w:eastAsiaTheme="minorHAnsi" w:hAnsi="Times New Roman"/>
      <w:sz w:val="20"/>
      <w:szCs w:val="22"/>
      <w:lang w:val="en-GB" w:eastAsia="en-US"/>
    </w:rPr>
  </w:style>
  <w:style w:type="character" w:customStyle="1" w:styleId="IOPTextChar">
    <w:name w:val="IOPText Char"/>
    <w:basedOn w:val="IOPAbsTextChar"/>
    <w:link w:val="IOPText"/>
    <w:rsid w:val="0006173D"/>
    <w:rPr>
      <w:rFonts w:ascii="Times New Roman" w:eastAsiaTheme="minorHAnsi" w:hAnsi="Times New Roman"/>
      <w:sz w:val="20"/>
      <w:szCs w:val="22"/>
      <w:lang w:val="en-GB" w:eastAsia="en-US"/>
    </w:rPr>
  </w:style>
  <w:style w:type="paragraph" w:customStyle="1" w:styleId="IOPH2">
    <w:name w:val="IOPH2"/>
    <w:basedOn w:val="IOPH1"/>
    <w:link w:val="IOPH2Char"/>
    <w:qFormat/>
    <w:rsid w:val="0006173D"/>
    <w:rPr>
      <w:b w:val="0"/>
      <w:i/>
    </w:rPr>
  </w:style>
  <w:style w:type="character" w:customStyle="1" w:styleId="IOPH2Char">
    <w:name w:val="IOPH2 Char"/>
    <w:basedOn w:val="IOPH1Char"/>
    <w:link w:val="IOPH2"/>
    <w:rsid w:val="0006173D"/>
    <w:rPr>
      <w:rFonts w:ascii="Times New Roman" w:eastAsiaTheme="minorHAnsi" w:hAnsi="Times New Roman" w:cs="Times New Roman"/>
      <w:b w:val="0"/>
      <w:i/>
      <w:sz w:val="18"/>
      <w:szCs w:val="18"/>
      <w:lang w:val="en-GB" w:eastAsia="en-US"/>
    </w:rPr>
  </w:style>
  <w:style w:type="paragraph" w:customStyle="1" w:styleId="IOPrefs0">
    <w:name w:val="IOPrefs"/>
    <w:link w:val="IOPrefsChar"/>
    <w:rsid w:val="0006173D"/>
    <w:pPr>
      <w:spacing w:line="259" w:lineRule="auto"/>
      <w:ind w:left="284" w:hanging="284"/>
    </w:pPr>
    <w:rPr>
      <w:rFonts w:ascii="Times New Roman" w:eastAsiaTheme="minorHAnsi" w:hAnsi="Times New Roman"/>
      <w:noProof/>
      <w:sz w:val="18"/>
      <w:szCs w:val="22"/>
      <w:lang w:val="en-GB" w:eastAsia="en-US"/>
    </w:rPr>
  </w:style>
  <w:style w:type="paragraph" w:customStyle="1" w:styleId="IOPRefs">
    <w:name w:val="IOPRefs"/>
    <w:basedOn w:val="IOPrefs0"/>
    <w:link w:val="IOPRefsChar0"/>
    <w:qFormat/>
    <w:rsid w:val="0006173D"/>
    <w:pPr>
      <w:numPr>
        <w:numId w:val="1"/>
      </w:numPr>
    </w:pPr>
  </w:style>
  <w:style w:type="character" w:customStyle="1" w:styleId="IOPrefsChar">
    <w:name w:val="IOPrefs Char"/>
    <w:basedOn w:val="DefaultParagraphFont"/>
    <w:link w:val="IOPrefs0"/>
    <w:rsid w:val="0006173D"/>
    <w:rPr>
      <w:rFonts w:ascii="Times New Roman" w:eastAsiaTheme="minorHAnsi" w:hAnsi="Times New Roman"/>
      <w:noProof/>
      <w:sz w:val="18"/>
      <w:szCs w:val="22"/>
      <w:lang w:val="en-GB" w:eastAsia="en-US"/>
    </w:rPr>
  </w:style>
  <w:style w:type="character" w:customStyle="1" w:styleId="IOPRefsChar0">
    <w:name w:val="IOPRefs Char"/>
    <w:basedOn w:val="IOPrefsChar"/>
    <w:link w:val="IOPRefs"/>
    <w:rsid w:val="0006173D"/>
    <w:rPr>
      <w:rFonts w:ascii="Times New Roman" w:eastAsiaTheme="minorHAnsi" w:hAnsi="Times New Roman"/>
      <w:noProof/>
      <w:sz w:val="18"/>
      <w:szCs w:val="22"/>
      <w:lang w:val="en-GB" w:eastAsia="en-US"/>
    </w:rPr>
  </w:style>
  <w:style w:type="paragraph" w:styleId="NoSpacing">
    <w:name w:val="No Spacing"/>
    <w:uiPriority w:val="1"/>
    <w:qFormat/>
    <w:rsid w:val="0006173D"/>
    <w:rPr>
      <w:rFonts w:eastAsiaTheme="minorHAnsi"/>
      <w:sz w:val="22"/>
      <w:szCs w:val="22"/>
      <w:lang w:val="en-GB" w:eastAsia="en-US"/>
    </w:rPr>
  </w:style>
  <w:style w:type="paragraph" w:styleId="Caption">
    <w:name w:val="caption"/>
    <w:basedOn w:val="Normal"/>
    <w:next w:val="Normal"/>
    <w:uiPriority w:val="35"/>
    <w:unhideWhenUsed/>
    <w:qFormat/>
    <w:rsid w:val="0006173D"/>
    <w:pPr>
      <w:spacing w:after="200" w:line="240" w:lineRule="auto"/>
    </w:pPr>
    <w:rPr>
      <w:i/>
      <w:iCs/>
      <w:color w:val="44546A" w:themeColor="text2"/>
      <w:sz w:val="18"/>
      <w:szCs w:val="18"/>
    </w:rPr>
  </w:style>
  <w:style w:type="table" w:styleId="TableGridLight">
    <w:name w:val="Grid Table Light"/>
    <w:basedOn w:val="TableNormal"/>
    <w:uiPriority w:val="40"/>
    <w:rsid w:val="0006173D"/>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06173D"/>
    <w:rPr>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173D"/>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6173D"/>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06173D"/>
    <w:pPr>
      <w:spacing w:after="0" w:line="240" w:lineRule="auto"/>
      <w:ind w:left="720"/>
      <w:contextualSpacing/>
    </w:pPr>
    <w:rPr>
      <w:rFonts w:eastAsiaTheme="minorEastAsia"/>
      <w:sz w:val="24"/>
      <w:szCs w:val="24"/>
      <w:lang w:eastAsia="zh-CN"/>
    </w:rPr>
  </w:style>
  <w:style w:type="paragraph" w:customStyle="1" w:styleId="EndNoteBibliography">
    <w:name w:val="EndNote Bibliography"/>
    <w:basedOn w:val="Normal"/>
    <w:link w:val="EndNoteBibliographyChar"/>
    <w:rsid w:val="0006173D"/>
    <w:pPr>
      <w:spacing w:after="0" w:line="240" w:lineRule="auto"/>
    </w:pPr>
    <w:rPr>
      <w:rFonts w:ascii="Times New Roman" w:eastAsiaTheme="minorEastAsia" w:hAnsi="Times New Roman" w:cs="Times New Roman"/>
      <w:sz w:val="18"/>
      <w:szCs w:val="24"/>
      <w:lang w:eastAsia="zh-CN"/>
    </w:rPr>
  </w:style>
  <w:style w:type="character" w:customStyle="1" w:styleId="EndNoteBibliographyChar">
    <w:name w:val="EndNote Bibliography Char"/>
    <w:basedOn w:val="DefaultParagraphFont"/>
    <w:link w:val="EndNoteBibliography"/>
    <w:rsid w:val="0006173D"/>
    <w:rPr>
      <w:rFonts w:ascii="Times New Roman" w:hAnsi="Times New Roman" w:cs="Times New Roman"/>
      <w:sz w:val="18"/>
      <w:lang w:val="en-GB"/>
    </w:rPr>
  </w:style>
  <w:style w:type="character" w:styleId="PlaceholderText">
    <w:name w:val="Placeholder Text"/>
    <w:basedOn w:val="DefaultParagraphFont"/>
    <w:uiPriority w:val="99"/>
    <w:semiHidden/>
    <w:rsid w:val="0006173D"/>
    <w:rPr>
      <w:color w:val="808080"/>
    </w:rPr>
  </w:style>
  <w:style w:type="character" w:styleId="CommentReference">
    <w:name w:val="annotation reference"/>
    <w:basedOn w:val="DefaultParagraphFont"/>
    <w:uiPriority w:val="99"/>
    <w:semiHidden/>
    <w:unhideWhenUsed/>
    <w:rsid w:val="0006173D"/>
    <w:rPr>
      <w:sz w:val="16"/>
      <w:szCs w:val="16"/>
    </w:rPr>
  </w:style>
  <w:style w:type="paragraph" w:styleId="CommentText">
    <w:name w:val="annotation text"/>
    <w:basedOn w:val="Normal"/>
    <w:link w:val="CommentTextChar"/>
    <w:uiPriority w:val="99"/>
    <w:semiHidden/>
    <w:unhideWhenUsed/>
    <w:rsid w:val="0006173D"/>
    <w:pPr>
      <w:spacing w:line="240" w:lineRule="auto"/>
    </w:pPr>
    <w:rPr>
      <w:sz w:val="20"/>
      <w:szCs w:val="20"/>
    </w:rPr>
  </w:style>
  <w:style w:type="character" w:customStyle="1" w:styleId="CommentTextChar">
    <w:name w:val="Comment Text Char"/>
    <w:basedOn w:val="DefaultParagraphFont"/>
    <w:link w:val="CommentText"/>
    <w:uiPriority w:val="99"/>
    <w:semiHidden/>
    <w:rsid w:val="0006173D"/>
    <w:rPr>
      <w:rFonts w:eastAsiaTheme="minorHAnsi"/>
      <w:sz w:val="20"/>
      <w:szCs w:val="20"/>
      <w:lang w:val="en-GB" w:eastAsia="en-US"/>
    </w:rPr>
  </w:style>
  <w:style w:type="paragraph" w:styleId="CommentSubject">
    <w:name w:val="annotation subject"/>
    <w:basedOn w:val="CommentText"/>
    <w:next w:val="CommentText"/>
    <w:link w:val="CommentSubjectChar"/>
    <w:uiPriority w:val="99"/>
    <w:semiHidden/>
    <w:unhideWhenUsed/>
    <w:rsid w:val="0006173D"/>
    <w:rPr>
      <w:b/>
      <w:bCs/>
    </w:rPr>
  </w:style>
  <w:style w:type="character" w:customStyle="1" w:styleId="CommentSubjectChar">
    <w:name w:val="Comment Subject Char"/>
    <w:basedOn w:val="CommentTextChar"/>
    <w:link w:val="CommentSubject"/>
    <w:uiPriority w:val="99"/>
    <w:semiHidden/>
    <w:rsid w:val="0006173D"/>
    <w:rPr>
      <w:rFonts w:eastAsiaTheme="minorHAnsi"/>
      <w:b/>
      <w:bCs/>
      <w:sz w:val="20"/>
      <w:szCs w:val="20"/>
      <w:lang w:val="en-GB" w:eastAsia="en-US"/>
    </w:rPr>
  </w:style>
  <w:style w:type="paragraph" w:customStyle="1" w:styleId="EndNoteBibliographyTitle">
    <w:name w:val="EndNote Bibliography Title"/>
    <w:basedOn w:val="Normal"/>
    <w:link w:val="EndNoteBibliographyTitleChar"/>
    <w:rsid w:val="0006173D"/>
    <w:pPr>
      <w:spacing w:after="0"/>
      <w:jc w:val="center"/>
    </w:pPr>
    <w:rPr>
      <w:rFonts w:ascii="Times New Roman" w:hAnsi="Times New Roman" w:cs="Times New Roman"/>
      <w:sz w:val="18"/>
      <w:lang w:val="en-US"/>
    </w:rPr>
  </w:style>
  <w:style w:type="character" w:customStyle="1" w:styleId="EndNoteBibliographyTitleChar">
    <w:name w:val="EndNote Bibliography Title Char"/>
    <w:basedOn w:val="IOPTextChar"/>
    <w:link w:val="EndNoteBibliographyTitle"/>
    <w:rsid w:val="0006173D"/>
    <w:rPr>
      <w:rFonts w:ascii="Times New Roman" w:eastAsiaTheme="minorHAnsi" w:hAnsi="Times New Roman" w:cs="Times New Roman"/>
      <w:sz w:val="18"/>
      <w:szCs w:val="22"/>
      <w:lang w:val="en-US" w:eastAsia="en-US"/>
    </w:rPr>
  </w:style>
  <w:style w:type="paragraph" w:styleId="Revision">
    <w:name w:val="Revision"/>
    <w:hidden/>
    <w:uiPriority w:val="99"/>
    <w:semiHidden/>
    <w:rsid w:val="0006173D"/>
    <w:rPr>
      <w:rFonts w:eastAsiaTheme="minorHAnsi"/>
      <w:sz w:val="22"/>
      <w:szCs w:val="22"/>
      <w:lang w:val="en-GB" w:eastAsia="en-US"/>
    </w:rPr>
  </w:style>
  <w:style w:type="paragraph" w:styleId="TableofFigures">
    <w:name w:val="table of figures"/>
    <w:basedOn w:val="Normal"/>
    <w:next w:val="Normal"/>
    <w:uiPriority w:val="99"/>
    <w:unhideWhenUsed/>
    <w:rsid w:val="00956874"/>
    <w:pPr>
      <w:spacing w:after="0"/>
    </w:pPr>
  </w:style>
  <w:style w:type="character" w:styleId="Hyperlink">
    <w:name w:val="Hyperlink"/>
    <w:basedOn w:val="DefaultParagraphFont"/>
    <w:uiPriority w:val="99"/>
    <w:unhideWhenUsed/>
    <w:rsid w:val="00956874"/>
    <w:rPr>
      <w:color w:val="0563C1" w:themeColor="hyperlink"/>
      <w:u w:val="single"/>
    </w:rPr>
  </w:style>
  <w:style w:type="character" w:styleId="LineNumber">
    <w:name w:val="line number"/>
    <w:basedOn w:val="DefaultParagraphFont"/>
    <w:uiPriority w:val="99"/>
    <w:semiHidden/>
    <w:unhideWhenUsed/>
    <w:rsid w:val="00052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75511">
      <w:bodyDiv w:val="1"/>
      <w:marLeft w:val="0"/>
      <w:marRight w:val="0"/>
      <w:marTop w:val="0"/>
      <w:marBottom w:val="0"/>
      <w:divBdr>
        <w:top w:val="none" w:sz="0" w:space="0" w:color="auto"/>
        <w:left w:val="none" w:sz="0" w:space="0" w:color="auto"/>
        <w:bottom w:val="none" w:sz="0" w:space="0" w:color="auto"/>
        <w:right w:val="none" w:sz="0" w:space="0" w:color="auto"/>
      </w:divBdr>
    </w:div>
    <w:div w:id="409036360">
      <w:bodyDiv w:val="1"/>
      <w:marLeft w:val="0"/>
      <w:marRight w:val="0"/>
      <w:marTop w:val="0"/>
      <w:marBottom w:val="0"/>
      <w:divBdr>
        <w:top w:val="none" w:sz="0" w:space="0" w:color="auto"/>
        <w:left w:val="none" w:sz="0" w:space="0" w:color="auto"/>
        <w:bottom w:val="none" w:sz="0" w:space="0" w:color="auto"/>
        <w:right w:val="none" w:sz="0" w:space="0" w:color="auto"/>
      </w:divBdr>
    </w:div>
    <w:div w:id="551308317">
      <w:bodyDiv w:val="1"/>
      <w:marLeft w:val="0"/>
      <w:marRight w:val="0"/>
      <w:marTop w:val="0"/>
      <w:marBottom w:val="0"/>
      <w:divBdr>
        <w:top w:val="none" w:sz="0" w:space="0" w:color="auto"/>
        <w:left w:val="none" w:sz="0" w:space="0" w:color="auto"/>
        <w:bottom w:val="none" w:sz="0" w:space="0" w:color="auto"/>
        <w:right w:val="none" w:sz="0" w:space="0" w:color="auto"/>
      </w:divBdr>
    </w:div>
    <w:div w:id="1208569393">
      <w:bodyDiv w:val="1"/>
      <w:marLeft w:val="0"/>
      <w:marRight w:val="0"/>
      <w:marTop w:val="0"/>
      <w:marBottom w:val="0"/>
      <w:divBdr>
        <w:top w:val="none" w:sz="0" w:space="0" w:color="auto"/>
        <w:left w:val="none" w:sz="0" w:space="0" w:color="auto"/>
        <w:bottom w:val="none" w:sz="0" w:space="0" w:color="auto"/>
        <w:right w:val="none" w:sz="0" w:space="0" w:color="auto"/>
      </w:divBdr>
    </w:div>
    <w:div w:id="1209873430">
      <w:bodyDiv w:val="1"/>
      <w:marLeft w:val="0"/>
      <w:marRight w:val="0"/>
      <w:marTop w:val="0"/>
      <w:marBottom w:val="0"/>
      <w:divBdr>
        <w:top w:val="none" w:sz="0" w:space="0" w:color="auto"/>
        <w:left w:val="none" w:sz="0" w:space="0" w:color="auto"/>
        <w:bottom w:val="none" w:sz="0" w:space="0" w:color="auto"/>
        <w:right w:val="none" w:sz="0" w:space="0" w:color="auto"/>
      </w:divBdr>
    </w:div>
    <w:div w:id="1310590992">
      <w:bodyDiv w:val="1"/>
      <w:marLeft w:val="0"/>
      <w:marRight w:val="0"/>
      <w:marTop w:val="0"/>
      <w:marBottom w:val="0"/>
      <w:divBdr>
        <w:top w:val="none" w:sz="0" w:space="0" w:color="auto"/>
        <w:left w:val="none" w:sz="0" w:space="0" w:color="auto"/>
        <w:bottom w:val="none" w:sz="0" w:space="0" w:color="auto"/>
        <w:right w:val="none" w:sz="0" w:space="0" w:color="auto"/>
      </w:divBdr>
    </w:div>
    <w:div w:id="1582568009">
      <w:bodyDiv w:val="1"/>
      <w:marLeft w:val="0"/>
      <w:marRight w:val="0"/>
      <w:marTop w:val="0"/>
      <w:marBottom w:val="0"/>
      <w:divBdr>
        <w:top w:val="none" w:sz="0" w:space="0" w:color="auto"/>
        <w:left w:val="none" w:sz="0" w:space="0" w:color="auto"/>
        <w:bottom w:val="none" w:sz="0" w:space="0" w:color="auto"/>
        <w:right w:val="none" w:sz="0" w:space="0" w:color="auto"/>
      </w:divBdr>
    </w:div>
    <w:div w:id="1852798096">
      <w:bodyDiv w:val="1"/>
      <w:marLeft w:val="0"/>
      <w:marRight w:val="0"/>
      <w:marTop w:val="0"/>
      <w:marBottom w:val="0"/>
      <w:divBdr>
        <w:top w:val="none" w:sz="0" w:space="0" w:color="auto"/>
        <w:left w:val="none" w:sz="0" w:space="0" w:color="auto"/>
        <w:bottom w:val="none" w:sz="0" w:space="0" w:color="auto"/>
        <w:right w:val="none" w:sz="0" w:space="0" w:color="auto"/>
      </w:divBdr>
    </w:div>
    <w:div w:id="1948850986">
      <w:bodyDiv w:val="1"/>
      <w:marLeft w:val="0"/>
      <w:marRight w:val="0"/>
      <w:marTop w:val="0"/>
      <w:marBottom w:val="0"/>
      <w:divBdr>
        <w:top w:val="none" w:sz="0" w:space="0" w:color="auto"/>
        <w:left w:val="none" w:sz="0" w:space="0" w:color="auto"/>
        <w:bottom w:val="none" w:sz="0" w:space="0" w:color="auto"/>
        <w:right w:val="none" w:sz="0" w:space="0" w:color="auto"/>
      </w:divBdr>
    </w:div>
    <w:div w:id="2090497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tiff"/><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20CDB-8A34-5246-BECC-9C26BF710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12414</Words>
  <Characters>70763</Characters>
  <Application>Microsoft Office Word</Application>
  <DocSecurity>0</DocSecurity>
  <Lines>589</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QIONG</dc:creator>
  <cp:keywords/>
  <dc:description/>
  <cp:lastModifiedBy>Liu, Qiong</cp:lastModifiedBy>
  <cp:revision>4</cp:revision>
  <cp:lastPrinted>2022-02-11T03:34:00Z</cp:lastPrinted>
  <dcterms:created xsi:type="dcterms:W3CDTF">2022-05-20T20:33:00Z</dcterms:created>
  <dcterms:modified xsi:type="dcterms:W3CDTF">2022-06-06T16:51:00Z</dcterms:modified>
</cp:coreProperties>
</file>