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LocalDramaStudio</w:t>
        <w:br/>
        <w:t>解说工厂设计开发文档</w:t>
      </w:r>
    </w:p>
    <w:p>
      <w:pPr>
        <w:pStyle w:val="Subtitle"/>
      </w:pPr>
      <w:r>
        <w:t>一键生成与局部修改实施规范</w:t>
      </w:r>
    </w:p>
    <w:p>
      <w:r>
        <w:rPr>
          <w:b w:val="0"/>
        </w:rPr>
        <w:t>版本 1.0    审核日期 2026 年 9 月 23 日 UTC</w:t>
      </w:r>
    </w:p>
    <w:p>
      <w:r>
        <w:rPr>
          <w:b w:val="0"/>
        </w:rPr>
        <w:t>审核基线 f1251e1aed7d5b1a8f00d55b2c824cb6a45b7d41</w:t>
      </w:r>
    </w:p>
    <w:p>
      <w:r>
        <w:rPr>
          <w:b w:val="0"/>
        </w:rPr>
        <w:t>交付对象：负责实现、测试与验收的 AI 开发助手及项目维护者。</w:t>
      </w:r>
    </w:p>
    <w:p>
      <w:r>
        <w:rPr>
          <w:b/>
        </w:rPr>
        <w:t>本轮目标是让用户输入内容后，一次启动即可得到可播放、可下载的解说成片；出现可自动处理的问题时继续执行，需要用户判断时集中处理，修改后复用仍然有效的产物。保留现有解说业务模型和任务基础设施，优先完成真实生产链路。</w:t>
      </w:r>
    </w:p>
    <w:p>
      <w:r>
        <w:rPr>
          <w:b w:val="0"/>
        </w:rPr>
        <w:t>本文以所列提交的源码、仓库实施记录和隔离复现为依据。文中的“现状”描述已审核代码；“必须”是本次实现要求；接口扩展和伪代码均为待实现方案。真实本地模型的 5 分钟、30 分钟端到端生成尚未在本次审核中运行，必须在开发后补齐，不能以本文代替验收。</w:t>
      </w:r>
    </w:p>
    <w:p>
      <w:pPr>
        <w:pStyle w:val="Heading1"/>
      </w:pPr>
      <w:r>
        <w:t>1 交付目标与范围</w:t>
      </w:r>
    </w:p>
    <w:p>
      <w:pPr>
        <w:pStyle w:val="Heading2"/>
      </w:pPr>
      <w:r>
        <w:t>1.1 用户真正需要得到的结果</w:t>
      </w:r>
    </w:p>
    <w:p>
      <w:r>
        <w:rPr>
          <w:b w:val="0"/>
        </w:rPr>
        <w:t>正常使用时，用户只需选择输入内容、确认本次时长与画幅，再点击“一键生成”。系统完成资料处理、讲稿、配音、对齐、分镜、素材生成、候选采用、字幕、合成、检查和本地交付。用户无需依次进入讲稿、资产、分镜、音频和审片页面点击推进。</w:t>
      </w:r>
    </w:p>
    <w:p>
      <w:r>
        <w:rPr>
          <w:b w:val="0"/>
        </w:rPr>
        <w:t>“一键”指一次用户意图驱动完整后台执行。系统可以在内部拆成多个作业、保存中间结果和自动重试。最终状态必须由真实产物决定：已入队、已生成任务报告、已拿到模型响应，都不能直接显示为“视频已完成”。</w:t>
      </w:r>
    </w:p>
    <w:p>
      <w:pPr>
        <w:pStyle w:val="Heading2"/>
      </w:pPr>
      <w:r>
        <w:t>1.2 本轮范围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00"/>
        <w:gridCol w:w="8280"/>
      </w:tblGrid>
      <w:tr>
        <w:trPr>
          <w:cantSplit/>
          <w:tblHeader/>
        </w:trPr>
        <w:tc>
          <w:tcPr>
            <w:tcW w:type="dxa" w:w="1800"/>
            <w:vAlign w:val="center"/>
            <w:shd w:fill="E7EBEF"/>
          </w:tcPr>
          <w:p>
            <w:pPr>
              <w:spacing w:after="60" w:before="0" w:line="259" w:lineRule="auto"/>
            </w:pPr>
            <w:r>
              <w:rPr>
                <w:b/>
                <w:sz w:val="19"/>
              </w:rPr>
              <w:t>范围</w:t>
            </w:r>
          </w:p>
        </w:tc>
        <w:tc>
          <w:tcPr>
            <w:tcW w:type="dxa" w:w="8280"/>
            <w:vAlign w:val="center"/>
            <w:shd w:fill="E7EBEF"/>
          </w:tcPr>
          <w:p>
            <w:pPr>
              <w:spacing w:after="60" w:before="0" w:line="259" w:lineRule="auto"/>
            </w:pPr>
            <w:r>
              <w:rPr>
                <w:b/>
                <w:sz w:val="19"/>
              </w:rPr>
              <w:t>必须完成的行为</w:t>
            </w:r>
          </w:p>
        </w:tc>
      </w:tr>
      <w:tr>
        <w:trPr>
          <w:cantSplit/>
        </w:trPr>
        <w:tc>
          <w:tcPr>
            <w:tcW w:type="dxa" w:w="1800"/>
            <w:vAlign w:val="center"/>
          </w:tcPr>
          <w:p>
            <w:pPr>
              <w:spacing w:after="60" w:before="0" w:line="259" w:lineRule="auto"/>
            </w:pPr>
            <w:r>
              <w:rPr>
                <w:b w:val="0"/>
                <w:sz w:val="19"/>
              </w:rPr>
              <w:t>主生产链路</w:t>
            </w:r>
          </w:p>
        </w:tc>
        <w:tc>
          <w:tcPr>
            <w:tcW w:type="dxa" w:w="8280"/>
            <w:vAlign w:val="center"/>
          </w:tcPr>
          <w:p>
            <w:pPr>
              <w:spacing w:after="60" w:before="0" w:line="259" w:lineRule="auto"/>
            </w:pPr>
            <w:r>
              <w:rPr>
                <w:b w:val="0"/>
                <w:sz w:val="19"/>
              </w:rPr>
              <w:t>单语言、单画幅、单个带字幕 MP4，配套 SRT、封面与项目内完整讲稿；题目、粘贴讲稿、上传资料、参考链接沿用现有入口。支持约 5 分钟，并完成 30 分钟覆盖与长时间运行验证。</w:t>
            </w:r>
          </w:p>
        </w:tc>
      </w:tr>
      <w:tr>
        <w:trPr>
          <w:cantSplit/>
        </w:trPr>
        <w:tc>
          <w:tcPr>
            <w:tcW w:type="dxa" w:w="1800"/>
            <w:vAlign w:val="center"/>
            <w:shd w:fill="F7F8FA"/>
          </w:tcPr>
          <w:p>
            <w:pPr>
              <w:spacing w:after="60" w:before="0" w:line="259" w:lineRule="auto"/>
            </w:pPr>
            <w:r>
              <w:rPr>
                <w:b w:val="0"/>
                <w:sz w:val="19"/>
              </w:rPr>
              <w:t>可用的控制</w:t>
            </w:r>
          </w:p>
        </w:tc>
        <w:tc>
          <w:tcPr>
            <w:tcW w:type="dxa" w:w="8280"/>
            <w:vAlign w:val="center"/>
            <w:shd w:fill="F7F8FA"/>
          </w:tcPr>
          <w:p>
            <w:pPr>
              <w:spacing w:after="60" w:before="0" w:line="259" w:lineRule="auto"/>
            </w:pPr>
            <w:r>
              <w:rPr>
                <w:b w:val="0"/>
                <w:sz w:val="19"/>
              </w:rPr>
              <w:t>预检、后台进度、暂停、继续、取消、失败重试、集中异常处理、改一句话、重读一句、换一个候选、重新合成。所有按钮驱动真实持久化作业。</w:t>
            </w:r>
          </w:p>
        </w:tc>
      </w:tr>
      <w:tr>
        <w:trPr>
          <w:cantSplit/>
        </w:trPr>
        <w:tc>
          <w:tcPr>
            <w:tcW w:type="dxa" w:w="1800"/>
            <w:vAlign w:val="center"/>
          </w:tcPr>
          <w:p>
            <w:pPr>
              <w:spacing w:after="60" w:before="0" w:line="259" w:lineRule="auto"/>
            </w:pPr>
            <w:r>
              <w:rPr>
                <w:b w:val="0"/>
                <w:sz w:val="19"/>
              </w:rPr>
              <w:t>已有高级能力</w:t>
            </w:r>
          </w:p>
        </w:tc>
        <w:tc>
          <w:tcPr>
            <w:tcW w:type="dxa" w:w="8280"/>
            <w:vAlign w:val="center"/>
          </w:tcPr>
          <w:p>
            <w:pPr>
              <w:spacing w:after="60" w:before="0" w:line="259" w:lineRule="auto"/>
            </w:pPr>
            <w:r>
              <w:rPr>
                <w:b w:val="0"/>
                <w:sz w:val="19"/>
              </w:rPr>
              <w:t>保留多语言、多画幅、双语字幕、人工审稿模式和现有定时入口。默认折叠，用户选中才生成；若某项缺处理器，运行前明确显示不可用。</w:t>
            </w:r>
          </w:p>
        </w:tc>
      </w:tr>
      <w:tr>
        <w:trPr>
          <w:cantSplit/>
        </w:trPr>
        <w:tc>
          <w:tcPr>
            <w:tcW w:type="dxa" w:w="1800"/>
            <w:vAlign w:val="center"/>
            <w:shd w:fill="F7F8FA"/>
          </w:tcPr>
          <w:p>
            <w:pPr>
              <w:spacing w:after="60" w:before="0" w:line="259" w:lineRule="auto"/>
            </w:pPr>
            <w:r>
              <w:rPr>
                <w:b w:val="0"/>
                <w:sz w:val="19"/>
              </w:rPr>
              <w:t>暂缓新增</w:t>
            </w:r>
          </w:p>
        </w:tc>
        <w:tc>
          <w:tcPr>
            <w:tcW w:type="dxa" w:w="8280"/>
            <w:vAlign w:val="center"/>
            <w:shd w:fill="F7F8FA"/>
          </w:tcPr>
          <w:p>
            <w:pPr>
              <w:spacing w:after="60" w:before="0" w:line="259" w:lineRule="auto"/>
            </w:pPr>
            <w:r>
              <w:rPr>
                <w:b w:val="0"/>
                <w:sz w:val="19"/>
              </w:rPr>
              <w:t>新的工作流框架、第二套任务队列、微服务拆分、通用智能体平台、自动发布平台适配、多轨可视化剪辑器、复杂跨块转场、全片自动美学优化。</w:t>
            </w:r>
          </w:p>
        </w:tc>
      </w:tr>
      <w:tr>
        <w:trPr>
          <w:cantSplit/>
        </w:trPr>
        <w:tc>
          <w:tcPr>
            <w:tcW w:type="dxa" w:w="1800"/>
            <w:vAlign w:val="center"/>
          </w:tcPr>
          <w:p>
            <w:pPr>
              <w:spacing w:after="60" w:before="0" w:line="259" w:lineRule="auto"/>
            </w:pPr>
            <w:r>
              <w:rPr>
                <w:b w:val="0"/>
                <w:sz w:val="19"/>
              </w:rPr>
              <w:t>旧短剧链路</w:t>
            </w:r>
          </w:p>
        </w:tc>
        <w:tc>
          <w:tcPr>
            <w:tcW w:type="dxa" w:w="8280"/>
            <w:vAlign w:val="center"/>
          </w:tcPr>
          <w:p>
            <w:pPr>
              <w:spacing w:after="60" w:before="0" w:line="259" w:lineRule="auto"/>
            </w:pPr>
            <w:r>
              <w:rPr>
                <w:b w:val="0"/>
                <w:sz w:val="19"/>
              </w:rPr>
              <w:t>本次改造聚焦 EXPLAINER。共享任务派发代码必须回归 DRAMA；旧短剧原有抽卡和合成行为保持兼容。</w:t>
            </w:r>
          </w:p>
        </w:tc>
      </w:tr>
    </w:tbl>
    <w:p>
      <w:pPr>
        <w:spacing w:after="20"/>
      </w:pPr>
      <w:r>
        <w:rPr>
          <w:b w:val="0"/>
        </w:rPr>
      </w:r>
    </w:p>
    <w:p>
      <w:r>
        <w:rPr>
          <w:b w:val="0"/>
        </w:rPr>
        <w:t>本地文件交付是本轮终点。平台发布属于已有独立权限和适配范围，不作为用户下载本地成片的前置条件。既有来源和媒体使用信息继续记录，不新增逐镜头确认流程。</w:t>
      </w:r>
    </w:p>
    <w:p>
      <w:pPr>
        <w:pStyle w:val="Heading2"/>
      </w:pPr>
      <w:r>
        <w:t>1.3 默认值直接服务于省时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512"/>
        <w:gridCol w:w="4392"/>
        <w:gridCol w:w="4176"/>
      </w:tblGrid>
      <w:tr>
        <w:trPr>
          <w:cantSplit/>
          <w:tblHeader/>
        </w:trPr>
        <w:tc>
          <w:tcPr>
            <w:tcW w:type="dxa" w:w="1512"/>
            <w:vAlign w:val="center"/>
            <w:shd w:fill="E7EBEF"/>
          </w:tcPr>
          <w:p>
            <w:pPr>
              <w:spacing w:after="60" w:before="0" w:line="259" w:lineRule="auto"/>
            </w:pPr>
            <w:r>
              <w:rPr>
                <w:b/>
                <w:sz w:val="19"/>
              </w:rPr>
              <w:t>项目</w:t>
            </w:r>
          </w:p>
        </w:tc>
        <w:tc>
          <w:tcPr>
            <w:tcW w:type="dxa" w:w="4392"/>
            <w:vAlign w:val="center"/>
            <w:shd w:fill="E7EBEF"/>
          </w:tcPr>
          <w:p>
            <w:pPr>
              <w:spacing w:after="60" w:before="0" w:line="259" w:lineRule="auto"/>
            </w:pPr>
            <w:r>
              <w:rPr>
                <w:b/>
                <w:sz w:val="19"/>
              </w:rPr>
              <w:t>本次决定</w:t>
            </w:r>
          </w:p>
        </w:tc>
        <w:tc>
          <w:tcPr>
            <w:tcW w:type="dxa" w:w="4176"/>
            <w:vAlign w:val="center"/>
            <w:shd w:fill="E7EBEF"/>
          </w:tcPr>
          <w:p>
            <w:pPr>
              <w:spacing w:after="60" w:before="0" w:line="259" w:lineRule="auto"/>
            </w:pPr>
            <w:r>
              <w:rPr>
                <w:b/>
                <w:sz w:val="19"/>
              </w:rPr>
              <w:t>实现理由</w:t>
            </w:r>
          </w:p>
        </w:tc>
      </w:tr>
      <w:tr>
        <w:trPr>
          <w:cantSplit/>
        </w:trPr>
        <w:tc>
          <w:tcPr>
            <w:tcW w:type="dxa" w:w="1512"/>
            <w:vAlign w:val="center"/>
          </w:tcPr>
          <w:p>
            <w:pPr>
              <w:spacing w:after="60" w:before="0" w:line="259" w:lineRule="auto"/>
            </w:pPr>
            <w:r>
              <w:rPr>
                <w:b w:val="0"/>
                <w:sz w:val="19"/>
              </w:rPr>
              <w:t>输出版本</w:t>
            </w:r>
          </w:p>
        </w:tc>
        <w:tc>
          <w:tcPr>
            <w:tcW w:type="dxa" w:w="4392"/>
            <w:vAlign w:val="center"/>
          </w:tcPr>
          <w:p>
            <w:pPr>
              <w:spacing w:after="60" w:before="0" w:line="259" w:lineRule="auto"/>
            </w:pPr>
            <w:r>
              <w:rPr>
                <w:b w:val="0"/>
                <w:sz w:val="19"/>
              </w:rPr>
              <w:t>默认仅当前语言、当前画幅、带字幕一版；字幕 SRT 同步导出。</w:t>
            </w:r>
          </w:p>
        </w:tc>
        <w:tc>
          <w:tcPr>
            <w:tcW w:type="dxa" w:w="4176"/>
            <w:vAlign w:val="center"/>
          </w:tcPr>
          <w:p>
            <w:pPr>
              <w:spacing w:after="60" w:before="0" w:line="259" w:lineRule="auto"/>
            </w:pPr>
            <w:r>
              <w:rPr>
                <w:b w:val="0"/>
                <w:sz w:val="19"/>
              </w:rPr>
              <w:t>当前 CreatePage 默认同时勾选双语、竖屏和英文版，通常形成四版输出，应改为按需增加。[S02]</w:t>
            </w:r>
          </w:p>
        </w:tc>
      </w:tr>
      <w:tr>
        <w:trPr>
          <w:cantSplit/>
        </w:trPr>
        <w:tc>
          <w:tcPr>
            <w:tcW w:type="dxa" w:w="1512"/>
            <w:vAlign w:val="center"/>
            <w:shd w:fill="F7F8FA"/>
          </w:tcPr>
          <w:p>
            <w:pPr>
              <w:spacing w:after="60" w:before="0" w:line="259" w:lineRule="auto"/>
            </w:pPr>
            <w:r>
              <w:rPr>
                <w:b w:val="0"/>
                <w:sz w:val="19"/>
              </w:rPr>
              <w:t>配音与风格</w:t>
            </w:r>
          </w:p>
        </w:tc>
        <w:tc>
          <w:tcPr>
            <w:tcW w:type="dxa" w:w="4392"/>
            <w:vAlign w:val="center"/>
            <w:shd w:fill="F7F8FA"/>
          </w:tcPr>
          <w:p>
            <w:pPr>
              <w:spacing w:after="60" w:before="0" w:line="259" w:lineRule="auto"/>
            </w:pPr>
            <w:r>
              <w:rPr>
                <w:b w:val="0"/>
                <w:sz w:val="19"/>
              </w:rPr>
              <w:t>优先沿用栏目配置；否则使用已验证的默认本地声音与风格。</w:t>
            </w:r>
          </w:p>
        </w:tc>
        <w:tc>
          <w:tcPr>
            <w:tcW w:type="dxa" w:w="4176"/>
            <w:vAlign w:val="center"/>
            <w:shd w:fill="F7F8FA"/>
          </w:tcPr>
          <w:p>
            <w:pPr>
              <w:spacing w:after="60" w:before="0" w:line="259" w:lineRule="auto"/>
            </w:pPr>
            <w:r>
              <w:rPr>
                <w:b w:val="0"/>
                <w:sz w:val="19"/>
              </w:rPr>
              <w:t>常用设置保存一次。用户无需重复选择模型、采样器、种子和工作流。</w:t>
            </w:r>
          </w:p>
        </w:tc>
      </w:tr>
      <w:tr>
        <w:trPr>
          <w:cantSplit/>
        </w:trPr>
        <w:tc>
          <w:tcPr>
            <w:tcW w:type="dxa" w:w="1512"/>
            <w:vAlign w:val="center"/>
          </w:tcPr>
          <w:p>
            <w:pPr>
              <w:spacing w:after="60" w:before="0" w:line="259" w:lineRule="auto"/>
            </w:pPr>
            <w:r>
              <w:rPr>
                <w:b w:val="0"/>
                <w:sz w:val="19"/>
              </w:rPr>
              <w:t>自动程度</w:t>
            </w:r>
          </w:p>
        </w:tc>
        <w:tc>
          <w:tcPr>
            <w:tcW w:type="dxa" w:w="4392"/>
            <w:vAlign w:val="center"/>
          </w:tcPr>
          <w:p>
            <w:pPr>
              <w:spacing w:after="60" w:before="0" w:line="259" w:lineRule="auto"/>
            </w:pPr>
            <w:r>
              <w:rPr>
                <w:b w:val="0"/>
                <w:sz w:val="19"/>
              </w:rPr>
              <w:t>AUTO_WITH_EXCEPTIONS。</w:t>
            </w:r>
          </w:p>
        </w:tc>
        <w:tc>
          <w:tcPr>
            <w:tcW w:type="dxa" w:w="4176"/>
            <w:vAlign w:val="center"/>
          </w:tcPr>
          <w:p>
            <w:pPr>
              <w:spacing w:after="60" w:before="0" w:line="259" w:lineRule="auto"/>
            </w:pPr>
            <w:r>
              <w:rPr>
                <w:b w:val="0"/>
                <w:sz w:val="19"/>
              </w:rPr>
              <w:t>自动采用合格候选，自动执行预算内修复；只展示需要用户处理的剩余问题。</w:t>
            </w:r>
          </w:p>
        </w:tc>
      </w:tr>
      <w:tr>
        <w:trPr>
          <w:cantSplit/>
        </w:trPr>
        <w:tc>
          <w:tcPr>
            <w:tcW w:type="dxa" w:w="1512"/>
            <w:vAlign w:val="center"/>
            <w:shd w:fill="F7F8FA"/>
          </w:tcPr>
          <w:p>
            <w:pPr>
              <w:spacing w:after="60" w:before="0" w:line="259" w:lineRule="auto"/>
            </w:pPr>
            <w:r>
              <w:rPr>
                <w:b w:val="0"/>
                <w:sz w:val="19"/>
              </w:rPr>
              <w:t>时长</w:t>
            </w:r>
          </w:p>
        </w:tc>
        <w:tc>
          <w:tcPr>
            <w:tcW w:type="dxa" w:w="4392"/>
            <w:vAlign w:val="center"/>
            <w:shd w:fill="F7F8FA"/>
          </w:tcPr>
          <w:p>
            <w:pPr>
              <w:spacing w:after="60" w:before="0" w:line="259" w:lineRule="auto"/>
            </w:pPr>
            <w:r>
              <w:rPr>
                <w:b w:val="0"/>
                <w:sz w:val="19"/>
              </w:rPr>
              <w:t>题目和资料模式默认约 5 分钟，容差沿用 5%；完整讲稿保留全文和自然时长。</w:t>
            </w:r>
          </w:p>
        </w:tc>
        <w:tc>
          <w:tcPr>
            <w:tcW w:type="dxa" w:w="4176"/>
            <w:vAlign w:val="center"/>
            <w:shd w:fill="F7F8FA"/>
          </w:tcPr>
          <w:p>
            <w:pPr>
              <w:spacing w:after="60" w:before="0" w:line="259" w:lineRule="auto"/>
            </w:pPr>
            <w:r>
              <w:rPr>
                <w:b w:val="0"/>
                <w:sz w:val="19"/>
              </w:rPr>
              <w:t>仅自动写稿模式在授权预算内改稿。完整讲稿不因普通目标容差而改写或暂停；任何模式都不截断配音凑时长。</w:t>
            </w:r>
          </w:p>
        </w:tc>
      </w:tr>
      <w:tr>
        <w:trPr>
          <w:cantSplit/>
        </w:trPr>
        <w:tc>
          <w:tcPr>
            <w:tcW w:type="dxa" w:w="1512"/>
            <w:vAlign w:val="center"/>
          </w:tcPr>
          <w:p>
            <w:pPr>
              <w:spacing w:after="60" w:before="0" w:line="259" w:lineRule="auto"/>
            </w:pPr>
            <w:r>
              <w:rPr>
                <w:b w:val="0"/>
                <w:sz w:val="19"/>
              </w:rPr>
              <w:t>画面方式</w:t>
            </w:r>
          </w:p>
        </w:tc>
        <w:tc>
          <w:tcPr>
            <w:tcW w:type="dxa" w:w="4392"/>
            <w:vAlign w:val="center"/>
          </w:tcPr>
          <w:p>
            <w:pPr>
              <w:spacing w:after="60" w:before="0" w:line="259" w:lineRule="auto"/>
            </w:pPr>
            <w:r>
              <w:rPr>
                <w:b w:val="0"/>
                <w:sz w:val="19"/>
              </w:rPr>
              <w:t>继承已有栏目配置；无配置时，以静帧运镜和确定性图解承载叙述，关键动作使用 I2V。</w:t>
            </w:r>
          </w:p>
        </w:tc>
        <w:tc>
          <w:tcPr>
            <w:tcW w:type="dxa" w:w="4176"/>
            <w:vAlign w:val="center"/>
          </w:tcPr>
          <w:p>
            <w:pPr>
              <w:spacing w:after="60" w:before="0" w:line="259" w:lineRule="auto"/>
            </w:pPr>
            <w:r>
              <w:rPr>
                <w:b w:val="0"/>
                <w:sz w:val="19"/>
              </w:rPr>
              <w:t>3–5 秒是常用素材时长参考，不是每个画面段必须满足的限制；比例不设置为硬性配额。</w:t>
            </w:r>
          </w:p>
        </w:tc>
      </w:tr>
      <w:tr>
        <w:trPr>
          <w:cantSplit/>
        </w:trPr>
        <w:tc>
          <w:tcPr>
            <w:tcW w:type="dxa" w:w="1512"/>
            <w:vAlign w:val="center"/>
            <w:shd w:fill="F7F8FA"/>
          </w:tcPr>
          <w:p>
            <w:pPr>
              <w:spacing w:after="60" w:before="0" w:line="259" w:lineRule="auto"/>
            </w:pPr>
            <w:r>
              <w:rPr>
                <w:b w:val="0"/>
                <w:sz w:val="19"/>
              </w:rPr>
              <w:t>候选数量</w:t>
            </w:r>
          </w:p>
        </w:tc>
        <w:tc>
          <w:tcPr>
            <w:tcW w:type="dxa" w:w="4392"/>
            <w:vAlign w:val="center"/>
            <w:shd w:fill="F7F8FA"/>
          </w:tcPr>
          <w:p>
            <w:pPr>
              <w:spacing w:after="60" w:before="0" w:line="259" w:lineRule="auto"/>
            </w:pPr>
            <w:r>
              <w:rPr>
                <w:b w:val="0"/>
                <w:sz w:val="19"/>
              </w:rPr>
              <w:t>普通画面首轮 1 个；关键人物身份资产或明确关键镜头首轮 2 个；技术重试与创作重试独立。</w:t>
            </w:r>
          </w:p>
        </w:tc>
        <w:tc>
          <w:tcPr>
            <w:tcW w:type="dxa" w:w="4176"/>
            <w:vAlign w:val="center"/>
            <w:shd w:fill="F7F8FA"/>
          </w:tcPr>
          <w:p>
            <w:pPr>
              <w:spacing w:after="60" w:before="0" w:line="259" w:lineRule="auto"/>
            </w:pPr>
            <w:r>
              <w:rPr>
                <w:b w:val="0"/>
                <w:sz w:val="19"/>
              </w:rPr>
              <w:t>避免所有镜头默认抽多次；用户主动“再生成”另建尝试并显示增量消耗。</w:t>
            </w:r>
          </w:p>
        </w:tc>
      </w:tr>
    </w:tbl>
    <w:p>
      <w:pPr>
        <w:spacing w:after="20"/>
      </w:pPr>
      <w:r>
        <w:rPr>
          <w:b w:val="0"/>
        </w:rPr>
      </w:r>
    </w:p>
    <w:p>
      <w:pPr>
        <w:pStyle w:val="Heading1"/>
      </w:pPr>
      <w:r>
        <w:t>2 用户操作与界面</w:t>
      </w:r>
    </w:p>
    <w:p>
      <w:pPr>
        <w:pStyle w:val="Heading2"/>
      </w:pPr>
      <w:r>
        <w:t>2.1 首次设置与日常创建</w:t>
      </w:r>
    </w:p>
    <w:p>
      <w:r>
        <w:rPr>
          <w:b w:val="0"/>
        </w:rPr>
        <w:t>首次使用集中检查本地模型能力、可用声音、媒体目录、FFmpeg 与磁盘空间，并执行可复用的小样验证。已有可用配置直接采用；仅缺必要能力时显示具体缺项和操作入口。不要把重新检查环境变成每次创作的向导。能力快照要有版本与检测时间，运行前只复核本次实际需要的能力。</w:t>
      </w:r>
    </w:p>
    <w:p>
      <w:r>
        <w:rPr>
          <w:b w:val="0"/>
        </w:rPr>
        <w:t>设置复用 /system/capabilities 以及现有 channel_profiles／channel_profile_versions 的全局配置、voice_json 和 render_style；创建请求使用已有 channel_profile_id 和 channel_profile_version_id。缺少查询／保存入口时只补薄接口，不增加设置中心或配置表。[S03、S26]</w:t>
      </w:r>
    </w:p>
    <w:p>
      <w:r>
        <w:rPr>
          <w:b w:val="0"/>
        </w:rPr>
        <w:t>创建页保留四种输入，内容属性“事实解说／原创故事”可见。事实解说使用输入资料或已配置的联网研究；原创故事记录为虚构内容。当前 UI 的“输入题目自动找资料”与默认 OFFLINE_IMPORT 不一致，应根据研究模式改文案；没有研究能力时不能暗示题目提交后一定能检索资料。[S02、S03]</w:t>
      </w:r>
    </w:p>
    <w:p>
      <w:r>
        <w:rPr>
          <w:b w:val="0"/>
        </w:rPr>
        <w:t>首屏只展示输入内容、目标时长、风格、声音、画幅和“一键生成”。标题可由题目或讲稿首句预填。语言默认跟随输入或栏目，自动程度默认自动。额外输出、模型参数、固定时长和逐步审查放在高级设置中。</w:t>
      </w:r>
    </w:p>
    <w:p>
      <w:r>
        <w:rPr>
          <w:b w:val="0"/>
        </w:rPr>
        <w:t>用户上传完整讲稿后默认保留文本，只做断句、发音映射、字幕显示文本处理。若其又指定明显不匹配的固定时长，集中提示一次：“保留全文，按实际配音时长生成”或“允许改写到目标时长”。选择写入运行快照，后续无需重复询问。</w:t>
      </w:r>
    </w:p>
    <w:p>
      <w:r>
        <w:rPr>
          <w:b w:val="0"/>
        </w:rPr>
        <w:t>粘贴讲稿默认作为完整讲稿。上传区只增加“作为资料／作为完整讲稿”二选一，默认作为资料，用途写入现有 input_payload。完整讲稿的时长显示“按全文配音估算”，普通约 5 分钟不约束最终长度；只有显式开启高级固定时长才可能触发一次冲突选择。沿用现有 duration_mode 和 duration_policy，不新增平行模式。</w:t>
      </w:r>
    </w:p>
    <w:p>
      <w:pPr>
        <w:pStyle w:val="Heading2"/>
      </w:pPr>
      <w:r>
        <w:t>2.2 一次启动的具体顺序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152"/>
        <w:gridCol w:w="4824"/>
        <w:gridCol w:w="4104"/>
      </w:tblGrid>
      <w:tr>
        <w:trPr>
          <w:cantSplit/>
          <w:tblHeader/>
        </w:trPr>
        <w:tc>
          <w:tcPr>
            <w:tcW w:type="dxa" w:w="1152"/>
            <w:vAlign w:val="center"/>
            <w:shd w:fill="E7EBEF"/>
          </w:tcPr>
          <w:p>
            <w:pPr>
              <w:spacing w:after="60" w:before="0" w:line="259" w:lineRule="auto"/>
            </w:pPr>
            <w:r>
              <w:rPr>
                <w:b/>
                <w:sz w:val="19"/>
              </w:rPr>
              <w:t>顺序</w:t>
            </w:r>
          </w:p>
        </w:tc>
        <w:tc>
          <w:tcPr>
            <w:tcW w:type="dxa" w:w="4824"/>
            <w:vAlign w:val="center"/>
            <w:shd w:fill="E7EBEF"/>
          </w:tcPr>
          <w:p>
            <w:pPr>
              <w:spacing w:after="60" w:before="0" w:line="259" w:lineRule="auto"/>
            </w:pPr>
            <w:r>
              <w:rPr>
                <w:b/>
                <w:sz w:val="19"/>
              </w:rPr>
              <w:t>系统行为</w:t>
            </w:r>
          </w:p>
        </w:tc>
        <w:tc>
          <w:tcPr>
            <w:tcW w:type="dxa" w:w="4104"/>
            <w:vAlign w:val="center"/>
            <w:shd w:fill="E7EBEF"/>
          </w:tcPr>
          <w:p>
            <w:pPr>
              <w:spacing w:after="60" w:before="0" w:line="259" w:lineRule="auto"/>
            </w:pPr>
            <w:r>
              <w:rPr>
                <w:b/>
                <w:sz w:val="19"/>
              </w:rPr>
              <w:t>用户看到的内容</w:t>
            </w:r>
          </w:p>
        </w:tc>
      </w:tr>
      <w:tr>
        <w:trPr>
          <w:cantSplit/>
        </w:trPr>
        <w:tc>
          <w:tcPr>
            <w:tcW w:type="dxa" w:w="1152"/>
            <w:vAlign w:val="center"/>
          </w:tcPr>
          <w:p>
            <w:pPr>
              <w:spacing w:after="60" w:before="0" w:line="259" w:lineRule="auto"/>
            </w:pPr>
            <w:r>
              <w:rPr>
                <w:b w:val="0"/>
                <w:sz w:val="19"/>
              </w:rPr>
              <w:t>1 创建或继续草稿</w:t>
            </w:r>
          </w:p>
        </w:tc>
        <w:tc>
          <w:tcPr>
            <w:tcW w:type="dxa" w:w="4824"/>
            <w:vAlign w:val="center"/>
          </w:tcPr>
          <w:p>
            <w:pPr>
              <w:spacing w:after="60" w:before="0" w:line="259" w:lineRule="auto"/>
            </w:pPr>
            <w:r>
              <w:rPr>
                <w:b w:val="0"/>
                <w:sz w:val="19"/>
              </w:rPr>
              <w:t>创建项目和 video；上传内容按文件哈希去重；失败后复用同一草稿。</w:t>
            </w:r>
          </w:p>
        </w:tc>
        <w:tc>
          <w:tcPr>
            <w:tcW w:type="dxa" w:w="4104"/>
            <w:vAlign w:val="center"/>
          </w:tcPr>
          <w:p>
            <w:pPr>
              <w:spacing w:after="60" w:before="0" w:line="259" w:lineRule="auto"/>
            </w:pPr>
            <w:r>
              <w:rPr>
                <w:b w:val="0"/>
                <w:sz w:val="19"/>
              </w:rPr>
              <w:t>资料已保存；刷新后可继续。</w:t>
            </w:r>
          </w:p>
        </w:tc>
      </w:tr>
      <w:tr>
        <w:trPr>
          <w:cantSplit/>
        </w:trPr>
        <w:tc>
          <w:tcPr>
            <w:tcW w:type="dxa" w:w="1152"/>
            <w:vAlign w:val="center"/>
            <w:shd w:fill="F7F8FA"/>
          </w:tcPr>
          <w:p>
            <w:pPr>
              <w:spacing w:after="60" w:before="0" w:line="259" w:lineRule="auto"/>
            </w:pPr>
            <w:r>
              <w:rPr>
                <w:b w:val="0"/>
                <w:sz w:val="19"/>
              </w:rPr>
              <w:t>2 预检</w:t>
            </w:r>
          </w:p>
        </w:tc>
        <w:tc>
          <w:tcPr>
            <w:tcW w:type="dxa" w:w="4824"/>
            <w:vAlign w:val="center"/>
            <w:shd w:fill="F7F8FA"/>
          </w:tcPr>
          <w:p>
            <w:pPr>
              <w:spacing w:after="60" w:before="0" w:line="259" w:lineRule="auto"/>
            </w:pPr>
            <w:r>
              <w:rPr>
                <w:b w:val="0"/>
                <w:sz w:val="19"/>
              </w:rPr>
              <w:t>校验输入、必需能力、所选输出和预算，冻结 plan_hash。成功后自动提交 run。</w:t>
            </w:r>
          </w:p>
        </w:tc>
        <w:tc>
          <w:tcPr>
            <w:tcW w:type="dxa" w:w="4104"/>
            <w:vAlign w:val="center"/>
            <w:shd w:fill="F7F8FA"/>
          </w:tcPr>
          <w:p>
            <w:pPr>
              <w:spacing w:after="60" w:before="0" w:line="259" w:lineRule="auto"/>
            </w:pPr>
            <w:r>
              <w:rPr>
                <w:b w:val="0"/>
                <w:sz w:val="19"/>
              </w:rPr>
              <w:t>有阻塞时集中列出；无阻塞不再弹二次确认。</w:t>
            </w:r>
          </w:p>
        </w:tc>
      </w:tr>
      <w:tr>
        <w:trPr>
          <w:cantSplit/>
        </w:trPr>
        <w:tc>
          <w:tcPr>
            <w:tcW w:type="dxa" w:w="1152"/>
            <w:vAlign w:val="center"/>
          </w:tcPr>
          <w:p>
            <w:pPr>
              <w:spacing w:after="60" w:before="0" w:line="259" w:lineRule="auto"/>
            </w:pPr>
            <w:r>
              <w:rPr>
                <w:b w:val="0"/>
                <w:sz w:val="19"/>
              </w:rPr>
              <w:t>3 后台生成</w:t>
            </w:r>
          </w:p>
        </w:tc>
        <w:tc>
          <w:tcPr>
            <w:tcW w:type="dxa" w:w="4824"/>
            <w:vAlign w:val="center"/>
          </w:tcPr>
          <w:p>
            <w:pPr>
              <w:spacing w:after="60" w:before="0" w:line="259" w:lineRule="auto"/>
            </w:pPr>
            <w:r>
              <w:rPr>
                <w:b w:val="0"/>
                <w:sz w:val="19"/>
              </w:rPr>
              <w:t>复用 workflow、jobs 和 GPU 调度，处理全部逻辑阶段。</w:t>
            </w:r>
          </w:p>
        </w:tc>
        <w:tc>
          <w:tcPr>
            <w:tcW w:type="dxa" w:w="4104"/>
            <w:vAlign w:val="center"/>
          </w:tcPr>
          <w:p>
            <w:pPr>
              <w:spacing w:after="60" w:before="0" w:line="259" w:lineRule="auto"/>
            </w:pPr>
            <w:r>
              <w:rPr>
                <w:b w:val="0"/>
                <w:sz w:val="19"/>
              </w:rPr>
              <w:t>在生产主页查看阶段、已完成数量和当前等待原因。</w:t>
            </w:r>
          </w:p>
        </w:tc>
      </w:tr>
      <w:tr>
        <w:trPr>
          <w:cantSplit/>
        </w:trPr>
        <w:tc>
          <w:tcPr>
            <w:tcW w:type="dxa" w:w="1152"/>
            <w:vAlign w:val="center"/>
            <w:shd w:fill="F7F8FA"/>
          </w:tcPr>
          <w:p>
            <w:pPr>
              <w:spacing w:after="60" w:before="0" w:line="259" w:lineRule="auto"/>
            </w:pPr>
            <w:r>
              <w:rPr>
                <w:b w:val="0"/>
                <w:sz w:val="19"/>
              </w:rPr>
              <w:t>4 检查与修复</w:t>
            </w:r>
          </w:p>
        </w:tc>
        <w:tc>
          <w:tcPr>
            <w:tcW w:type="dxa" w:w="4824"/>
            <w:vAlign w:val="center"/>
            <w:shd w:fill="F7F8FA"/>
          </w:tcPr>
          <w:p>
            <w:pPr>
              <w:spacing w:after="60" w:before="0" w:line="259" w:lineRule="auto"/>
            </w:pPr>
            <w:r>
              <w:rPr>
                <w:b w:val="0"/>
                <w:sz w:val="19"/>
              </w:rPr>
              <w:t>执行技术检查和适用内容检查；预算内自动定点修复。</w:t>
            </w:r>
          </w:p>
        </w:tc>
        <w:tc>
          <w:tcPr>
            <w:tcW w:type="dxa" w:w="4104"/>
            <w:vAlign w:val="center"/>
            <w:shd w:fill="F7F8FA"/>
          </w:tcPr>
          <w:p>
            <w:pPr>
              <w:spacing w:after="60" w:before="0" w:line="259" w:lineRule="auto"/>
            </w:pPr>
            <w:r>
              <w:rPr>
                <w:b w:val="0"/>
                <w:sz w:val="19"/>
              </w:rPr>
              <w:t>无需处理时持续推进；待处理时显示问题摘要与建议动作。</w:t>
            </w:r>
          </w:p>
        </w:tc>
      </w:tr>
      <w:tr>
        <w:trPr>
          <w:cantSplit/>
        </w:trPr>
        <w:tc>
          <w:tcPr>
            <w:tcW w:type="dxa" w:w="1152"/>
            <w:vAlign w:val="center"/>
          </w:tcPr>
          <w:p>
            <w:pPr>
              <w:spacing w:after="60" w:before="0" w:line="259" w:lineRule="auto"/>
            </w:pPr>
            <w:r>
              <w:rPr>
                <w:b w:val="0"/>
                <w:sz w:val="19"/>
              </w:rPr>
              <w:t>5 本地交付</w:t>
            </w:r>
          </w:p>
        </w:tc>
        <w:tc>
          <w:tcPr>
            <w:tcW w:type="dxa" w:w="4824"/>
            <w:vAlign w:val="center"/>
          </w:tcPr>
          <w:p>
            <w:pPr>
              <w:spacing w:after="60" w:before="0" w:line="259" w:lineRule="auto"/>
            </w:pPr>
            <w:r>
              <w:rPr>
                <w:b w:val="0"/>
                <w:sz w:val="19"/>
              </w:rPr>
              <w:t>原子完成导出、登记媒体与交付清单，再收敛 run 终态。</w:t>
            </w:r>
          </w:p>
        </w:tc>
        <w:tc>
          <w:tcPr>
            <w:tcW w:type="dxa" w:w="4104"/>
            <w:vAlign w:val="center"/>
          </w:tcPr>
          <w:p>
            <w:pPr>
              <w:spacing w:after="60" w:before="0" w:line="259" w:lineRule="auto"/>
            </w:pPr>
            <w:r>
              <w:rPr>
                <w:b w:val="0"/>
                <w:sz w:val="19"/>
              </w:rPr>
              <w:t>真实播放器、下载视频、下载字幕、打开文件位置。</w:t>
            </w:r>
          </w:p>
        </w:tc>
      </w:tr>
    </w:tbl>
    <w:p>
      <w:pPr>
        <w:spacing w:after="20"/>
      </w:pPr>
      <w:r>
        <w:rPr>
          <w:b w:val="0"/>
        </w:rPr>
      </w:r>
    </w:p>
    <w:p>
      <w:r>
        <w:rPr>
          <w:b w:val="0"/>
        </w:rPr>
        <w:t>保留现有 create → import → preflight → start 调用链，先修复恢复和幂等，不为“一键”再造一套后台。创建请求使用一次草稿操作的稳定 request_id；服务端同时校验请求载荷哈希。同一键同一内容返回原对象，同一键不同内容返回冲突，明确“新建另一作品”才使用新键。现有创建键主要由标题、输入类型和时长组成，不能可靠区分修改后的正文与输出设置。[S02]</w:t>
      </w:r>
    </w:p>
    <w:p>
      <w:r>
        <w:rPr>
          <w:b w:val="0"/>
        </w:rPr>
        <w:t>网络中断后的重试从已成功步骤继续：已创建项目不重建，已上传文件不重传，已有 run 不另开同内容运行。创建到启动的全部异步调用由同一 mutation 管理错误，不能在 onSuccess 中启动后忽略提交失败；按钮禁用只负责前端防抖，服务端幂等负责真正防重。</w:t>
      </w:r>
    </w:p>
    <w:p>
      <w:r>
        <w:rPr>
          <w:b w:val="0"/>
        </w:rPr>
        <w:t>复用 services/commandId.ts 的 operationIdempotencyKey(scope, 完整规范化请求) 与 completeOperation(scope)。网络重试保留操作键，收到确定结果后结束该操作；用户再次主动重读或抽卡属于新操作。为刷新续做，将待完成命令键与 project_id 一并写入现有草稿持久化位置；当前内存 Map 不能单独承担跨刷新恢复。[S29]</w:t>
      </w:r>
    </w:p>
    <w:p>
      <w:pPr>
        <w:pStyle w:val="Heading2"/>
      </w:pPr>
      <w:r>
        <w:t>2.3 页面分工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240"/>
        <w:gridCol w:w="6840"/>
      </w:tblGrid>
      <w:tr>
        <w:trPr>
          <w:cantSplit/>
          <w:tblHeader/>
        </w:trPr>
        <w:tc>
          <w:tcPr>
            <w:tcW w:type="dxa" w:w="3240"/>
            <w:vAlign w:val="center"/>
            <w:shd w:fill="E7EBEF"/>
          </w:tcPr>
          <w:p>
            <w:pPr>
              <w:spacing w:after="60" w:before="0" w:line="259" w:lineRule="auto"/>
            </w:pPr>
            <w:r>
              <w:rPr>
                <w:b/>
                <w:sz w:val="19"/>
              </w:rPr>
              <w:t>现有文件</w:t>
            </w:r>
          </w:p>
        </w:tc>
        <w:tc>
          <w:tcPr>
            <w:tcW w:type="dxa" w:w="6840"/>
            <w:vAlign w:val="center"/>
            <w:shd w:fill="E7EBEF"/>
          </w:tcPr>
          <w:p>
            <w:pPr>
              <w:spacing w:after="60" w:before="0" w:line="259" w:lineRule="auto"/>
            </w:pPr>
            <w:r>
              <w:rPr>
                <w:b/>
                <w:sz w:val="19"/>
              </w:rPr>
              <w:t>本轮改动</w:t>
            </w:r>
          </w:p>
        </w:tc>
      </w:tr>
      <w:tr>
        <w:trPr>
          <w:cantSplit/>
        </w:trPr>
        <w:tc>
          <w:tcPr>
            <w:tcW w:type="dxa" w:w="3240"/>
            <w:vAlign w:val="center"/>
          </w:tcPr>
          <w:p>
            <w:pPr>
              <w:spacing w:after="60" w:before="0" w:line="259" w:lineRule="auto"/>
            </w:pPr>
            <w:r>
              <w:rPr>
                <w:b w:val="0"/>
                <w:sz w:val="19"/>
              </w:rPr>
              <w:t>CreatePage.tsx</w:t>
            </w:r>
          </w:p>
        </w:tc>
        <w:tc>
          <w:tcPr>
            <w:tcW w:type="dxa" w:w="6840"/>
            <w:vAlign w:val="center"/>
          </w:tcPr>
          <w:p>
            <w:pPr>
              <w:spacing w:after="60" w:before="0" w:line="259" w:lineRule="auto"/>
            </w:pPr>
            <w:r>
              <w:rPr>
                <w:b w:val="0"/>
                <w:sz w:val="19"/>
              </w:rPr>
              <w:t>缩减默认输出；沿用设置；准确区分资料、成稿和故事；保留草稿 ID 与命令 ID；创建失败后续做。</w:t>
            </w:r>
          </w:p>
        </w:tc>
      </w:tr>
      <w:tr>
        <w:trPr>
          <w:cantSplit/>
        </w:trPr>
        <w:tc>
          <w:tcPr>
            <w:tcW w:type="dxa" w:w="3240"/>
            <w:vAlign w:val="center"/>
            <w:shd w:fill="F7F8FA"/>
          </w:tcPr>
          <w:p>
            <w:pPr>
              <w:spacing w:after="60" w:before="0" w:line="259" w:lineRule="auto"/>
            </w:pPr>
            <w:r>
              <w:rPr>
                <w:b w:val="0"/>
                <w:sz w:val="19"/>
              </w:rPr>
              <w:t>OverviewPage.tsx</w:t>
            </w:r>
          </w:p>
        </w:tc>
        <w:tc>
          <w:tcPr>
            <w:tcW w:type="dxa" w:w="6840"/>
            <w:vAlign w:val="center"/>
            <w:shd w:fill="F7F8FA"/>
          </w:tcPr>
          <w:p>
            <w:pPr>
              <w:spacing w:after="60" w:before="0" w:line="259" w:lineRule="auto"/>
            </w:pPr>
            <w:r>
              <w:rPr>
                <w:b w:val="0"/>
                <w:sz w:val="19"/>
              </w:rPr>
              <w:t>作为生产主页，聚合大阶段、真实进度、当前错误、后台状态、可用成片和主操作。</w:t>
            </w:r>
          </w:p>
        </w:tc>
      </w:tr>
      <w:tr>
        <w:trPr>
          <w:cantSplit/>
        </w:trPr>
        <w:tc>
          <w:tcPr>
            <w:tcW w:type="dxa" w:w="3240"/>
            <w:vAlign w:val="center"/>
          </w:tcPr>
          <w:p>
            <w:pPr>
              <w:spacing w:after="60" w:before="0" w:line="259" w:lineRule="auto"/>
            </w:pPr>
            <w:r>
              <w:rPr>
                <w:b w:val="0"/>
                <w:sz w:val="19"/>
              </w:rPr>
              <w:t>ReviewPage.tsx</w:t>
            </w:r>
          </w:p>
        </w:tc>
        <w:tc>
          <w:tcPr>
            <w:tcW w:type="dxa" w:w="6840"/>
            <w:vAlign w:val="center"/>
          </w:tcPr>
          <w:p>
            <w:pPr>
              <w:spacing w:after="60" w:before="0" w:line="259" w:lineRule="auto"/>
            </w:pPr>
            <w:r>
              <w:rPr>
                <w:b w:val="0"/>
                <w:sz w:val="19"/>
              </w:rPr>
              <w:t>成为成片预览与异常集中处理页，主按钮是下载或“一键修复并继续”；高级审查记录折叠。</w:t>
            </w:r>
          </w:p>
        </w:tc>
      </w:tr>
      <w:tr>
        <w:trPr>
          <w:cantSplit/>
        </w:trPr>
        <w:tc>
          <w:tcPr>
            <w:tcW w:type="dxa" w:w="3240"/>
            <w:vAlign w:val="center"/>
            <w:shd w:fill="F7F8FA"/>
          </w:tcPr>
          <w:p>
            <w:pPr>
              <w:spacing w:after="60" w:before="0" w:line="259" w:lineRule="auto"/>
            </w:pPr>
            <w:r>
              <w:rPr>
                <w:b w:val="0"/>
                <w:sz w:val="19"/>
              </w:rPr>
              <w:t>StoryboardPage.tsx</w:t>
            </w:r>
          </w:p>
        </w:tc>
        <w:tc>
          <w:tcPr>
            <w:tcW w:type="dxa" w:w="6840"/>
            <w:vAlign w:val="center"/>
            <w:shd w:fill="F7F8FA"/>
          </w:tcPr>
          <w:p>
            <w:pPr>
              <w:spacing w:after="60" w:before="0" w:line="259" w:lineRule="auto"/>
            </w:pPr>
            <w:r>
              <w:rPr>
                <w:b w:val="0"/>
                <w:sz w:val="19"/>
              </w:rPr>
              <w:t>默认展示已采用画面；需要更换时再打开候选。支持真实图片／视频预览、采用并锁定、单镜头再生成。</w:t>
            </w:r>
          </w:p>
        </w:tc>
      </w:tr>
      <w:tr>
        <w:trPr>
          <w:cantSplit/>
        </w:trPr>
        <w:tc>
          <w:tcPr>
            <w:tcW w:type="dxa" w:w="3240"/>
            <w:vAlign w:val="center"/>
          </w:tcPr>
          <w:p>
            <w:pPr>
              <w:spacing w:after="60" w:before="0" w:line="259" w:lineRule="auto"/>
            </w:pPr>
            <w:r>
              <w:rPr>
                <w:b w:val="0"/>
                <w:sz w:val="19"/>
              </w:rPr>
              <w:t>ScriptPage.tsx 与 AudioPage.tsx</w:t>
            </w:r>
          </w:p>
        </w:tc>
        <w:tc>
          <w:tcPr>
            <w:tcW w:type="dxa" w:w="6840"/>
            <w:vAlign w:val="center"/>
          </w:tcPr>
          <w:p>
            <w:pPr>
              <w:spacing w:after="60" w:before="0" w:line="259" w:lineRule="auto"/>
            </w:pPr>
            <w:r>
              <w:rPr>
                <w:b w:val="0"/>
                <w:sz w:val="19"/>
              </w:rPr>
              <w:t>讲稿修改与重读定位到句子；播放真实音频。操作后给出本次重做范围，不要求用户自行逐页推进。</w:t>
            </w:r>
          </w:p>
        </w:tc>
      </w:tr>
      <w:tr>
        <w:trPr>
          <w:cantSplit/>
        </w:trPr>
        <w:tc>
          <w:tcPr>
            <w:tcW w:type="dxa" w:w="3240"/>
            <w:vAlign w:val="center"/>
            <w:shd w:fill="F7F8FA"/>
          </w:tcPr>
          <w:p>
            <w:pPr>
              <w:spacing w:after="60" w:before="0" w:line="259" w:lineRule="auto"/>
            </w:pPr>
            <w:r>
              <w:rPr>
                <w:b w:val="0"/>
                <w:sz w:val="19"/>
              </w:rPr>
              <w:t>AssetsPage.tsx 与工作区外壳</w:t>
            </w:r>
          </w:p>
        </w:tc>
        <w:tc>
          <w:tcPr>
            <w:tcW w:type="dxa" w:w="6840"/>
            <w:vAlign w:val="center"/>
            <w:shd w:fill="F7F8FA"/>
          </w:tcPr>
          <w:p>
            <w:pPr>
              <w:spacing w:after="60" w:before="0" w:line="259" w:lineRule="auto"/>
            </w:pPr>
            <w:r>
              <w:rPr>
                <w:b w:val="0"/>
                <w:sz w:val="19"/>
              </w:rPr>
              <w:t>保留参考资产管理和现有深链接；这些页面是编辑工具，正常自动运行不要求访问。</w:t>
            </w:r>
          </w:p>
        </w:tc>
      </w:tr>
      <w:tr>
        <w:trPr>
          <w:cantSplit/>
        </w:trPr>
        <w:tc>
          <w:tcPr>
            <w:tcW w:type="dxa" w:w="3240"/>
            <w:vAlign w:val="center"/>
          </w:tcPr>
          <w:p>
            <w:pPr>
              <w:spacing w:after="60" w:before="0" w:line="259" w:lineRule="auto"/>
            </w:pPr>
            <w:r>
              <w:rPr>
                <w:b w:val="0"/>
                <w:sz w:val="19"/>
              </w:rPr>
              <w:t>useExplainerQueries.ts 与 viewModels.ts</w:t>
            </w:r>
          </w:p>
        </w:tc>
        <w:tc>
          <w:tcPr>
            <w:tcW w:type="dxa" w:w="6840"/>
            <w:vAlign w:val="center"/>
          </w:tcPr>
          <w:p>
            <w:pPr>
              <w:spacing w:after="60" w:before="0" w:line="259" w:lineRule="auto"/>
            </w:pPr>
            <w:r>
              <w:rPr>
                <w:b w:val="0"/>
                <w:sz w:val="19"/>
              </w:rPr>
              <w:t>统一从服务端状态投影驱动按钮、刷新和错误文案；活动运行按现有查询方式轮询，终态停止。</w:t>
            </w:r>
          </w:p>
        </w:tc>
      </w:tr>
    </w:tbl>
    <w:p>
      <w:pPr>
        <w:spacing w:after="20"/>
      </w:pPr>
      <w:r>
        <w:rPr>
          <w:b w:val="0"/>
        </w:rPr>
      </w:r>
    </w:p>
    <w:p>
      <w:r>
        <w:rPr>
          <w:b w:val="0"/>
        </w:rPr>
        <w:t>当前多个页面使用 MediaPlaceholder。接上媒体后，仅在确实没有产物时保留占位。播放器从已登记 media_version 获取内容地址，不拼接磁盘路径；旧成片仍可播放时明确标注“上一版”，新一版完成后再切换。[S04]</w:t>
      </w:r>
    </w:p>
    <w:p>
      <w:r>
        <w:rPr>
          <w:b w:val="0"/>
        </w:rPr>
        <w:t>具体复用 shared/mediaPlaybackPolicy.ts 和 /media-versions/{media_version_id}/content。手动换候选默认“换用并锁定，更新视频”，自动任务不能马上换回。总览错误跳转携带 ?issue=ID 并定位实际播放时间；暂停、重试等按钮放在独立操作区，不能随错误提示隐藏。edition_key 必须由实际语言、字幕方式和画幅生成，避免竖屏或英文结果仍沿用 zh-clean-169 之类固定键。</w:t>
      </w:r>
    </w:p>
    <w:p>
      <w:pPr>
        <w:pStyle w:val="Heading2"/>
      </w:pPr>
      <w:r>
        <w:t>2.4 状态与按钮规则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384"/>
        <w:gridCol w:w="2232"/>
        <w:gridCol w:w="4464"/>
      </w:tblGrid>
      <w:tr>
        <w:trPr>
          <w:cantSplit/>
          <w:tblHeader/>
        </w:trPr>
        <w:tc>
          <w:tcPr>
            <w:tcW w:type="dxa" w:w="3384"/>
            <w:vAlign w:val="center"/>
            <w:shd w:fill="E7EBEF"/>
          </w:tcPr>
          <w:p>
            <w:pPr>
              <w:spacing w:after="60" w:before="0" w:line="259" w:lineRule="auto"/>
            </w:pPr>
            <w:r>
              <w:rPr>
                <w:b/>
                <w:sz w:val="19"/>
              </w:rPr>
              <w:t>服务端状态或条件</w:t>
            </w:r>
          </w:p>
        </w:tc>
        <w:tc>
          <w:tcPr>
            <w:tcW w:type="dxa" w:w="2232"/>
            <w:vAlign w:val="center"/>
            <w:shd w:fill="E7EBEF"/>
          </w:tcPr>
          <w:p>
            <w:pPr>
              <w:spacing w:after="60" w:before="0" w:line="259" w:lineRule="auto"/>
            </w:pPr>
            <w:r>
              <w:rPr>
                <w:b/>
                <w:sz w:val="19"/>
              </w:rPr>
              <w:t>主操作</w:t>
            </w:r>
          </w:p>
        </w:tc>
        <w:tc>
          <w:tcPr>
            <w:tcW w:type="dxa" w:w="4464"/>
            <w:vAlign w:val="center"/>
            <w:shd w:fill="E7EBEF"/>
          </w:tcPr>
          <w:p>
            <w:pPr>
              <w:spacing w:after="60" w:before="0" w:line="259" w:lineRule="auto"/>
            </w:pPr>
            <w:r>
              <w:rPr>
                <w:b/>
                <w:sz w:val="19"/>
              </w:rPr>
              <w:t>显示要求</w:t>
            </w:r>
          </w:p>
        </w:tc>
      </w:tr>
      <w:tr>
        <w:trPr>
          <w:cantSplit/>
        </w:trPr>
        <w:tc>
          <w:tcPr>
            <w:tcW w:type="dxa" w:w="3384"/>
            <w:vAlign w:val="center"/>
          </w:tcPr>
          <w:p>
            <w:pPr>
              <w:spacing w:after="60" w:before="0" w:line="259" w:lineRule="auto"/>
            </w:pPr>
            <w:r>
              <w:rPr>
                <w:b w:val="0"/>
                <w:sz w:val="19"/>
              </w:rPr>
              <w:t>草稿或预检未通过</w:t>
            </w:r>
          </w:p>
        </w:tc>
        <w:tc>
          <w:tcPr>
            <w:tcW w:type="dxa" w:w="2232"/>
            <w:vAlign w:val="center"/>
          </w:tcPr>
          <w:p>
            <w:pPr>
              <w:spacing w:after="60" w:before="0" w:line="259" w:lineRule="auto"/>
            </w:pPr>
            <w:r>
              <w:rPr>
                <w:b w:val="0"/>
                <w:sz w:val="19"/>
              </w:rPr>
              <w:t>一键生成／处理缺项</w:t>
            </w:r>
          </w:p>
        </w:tc>
        <w:tc>
          <w:tcPr>
            <w:tcW w:type="dxa" w:w="4464"/>
            <w:vAlign w:val="center"/>
          </w:tcPr>
          <w:p>
            <w:pPr>
              <w:spacing w:after="60" w:before="0" w:line="259" w:lineRule="auto"/>
            </w:pPr>
            <w:r>
              <w:rPr>
                <w:b w:val="0"/>
                <w:sz w:val="19"/>
              </w:rPr>
              <w:t>不能显示正在生成；保留输入。</w:t>
            </w:r>
          </w:p>
        </w:tc>
      </w:tr>
      <w:tr>
        <w:trPr>
          <w:cantSplit/>
        </w:trPr>
        <w:tc>
          <w:tcPr>
            <w:tcW w:type="dxa" w:w="3384"/>
            <w:vAlign w:val="center"/>
            <w:shd w:fill="F7F8FA"/>
          </w:tcPr>
          <w:p>
            <w:pPr>
              <w:spacing w:after="60" w:before="0" w:line="259" w:lineRule="auto"/>
            </w:pPr>
            <w:r>
              <w:rPr>
                <w:b w:val="0"/>
                <w:sz w:val="19"/>
              </w:rPr>
              <w:t>QUEUED／RUNNING／QC_RUNNING</w:t>
            </w:r>
          </w:p>
        </w:tc>
        <w:tc>
          <w:tcPr>
            <w:tcW w:type="dxa" w:w="2232"/>
            <w:vAlign w:val="center"/>
            <w:shd w:fill="F7F8FA"/>
          </w:tcPr>
          <w:p>
            <w:pPr>
              <w:spacing w:after="60" w:before="0" w:line="259" w:lineRule="auto"/>
            </w:pPr>
            <w:r>
              <w:rPr>
                <w:b w:val="0"/>
                <w:sz w:val="19"/>
              </w:rPr>
              <w:t>查看进度；可暂停／取消</w:t>
            </w:r>
          </w:p>
        </w:tc>
        <w:tc>
          <w:tcPr>
            <w:tcW w:type="dxa" w:w="4464"/>
            <w:vAlign w:val="center"/>
            <w:shd w:fill="F7F8FA"/>
          </w:tcPr>
          <w:p>
            <w:pPr>
              <w:spacing w:after="60" w:before="0" w:line="259" w:lineRule="auto"/>
            </w:pPr>
            <w:r>
              <w:rPr>
                <w:b w:val="0"/>
                <w:sz w:val="19"/>
              </w:rPr>
              <w:t>分为整理内容、旁白与分镜、画面、合成检查、导出五个用户阶段。</w:t>
            </w:r>
          </w:p>
        </w:tc>
      </w:tr>
      <w:tr>
        <w:trPr>
          <w:cantSplit/>
        </w:trPr>
        <w:tc>
          <w:tcPr>
            <w:tcW w:type="dxa" w:w="3384"/>
            <w:vAlign w:val="center"/>
          </w:tcPr>
          <w:p>
            <w:pPr>
              <w:spacing w:after="60" w:before="0" w:line="259" w:lineRule="auto"/>
            </w:pPr>
            <w:r>
              <w:rPr>
                <w:b w:val="0"/>
                <w:sz w:val="19"/>
              </w:rPr>
              <w:t>PAUSING／CANCELLING</w:t>
            </w:r>
          </w:p>
        </w:tc>
        <w:tc>
          <w:tcPr>
            <w:tcW w:type="dxa" w:w="2232"/>
            <w:vAlign w:val="center"/>
          </w:tcPr>
          <w:p>
            <w:pPr>
              <w:spacing w:after="60" w:before="0" w:line="259" w:lineRule="auto"/>
            </w:pPr>
            <w:r>
              <w:rPr>
                <w:b w:val="0"/>
                <w:sz w:val="19"/>
              </w:rPr>
              <w:t>显示正在暂停／取消</w:t>
            </w:r>
          </w:p>
        </w:tc>
        <w:tc>
          <w:tcPr>
            <w:tcW w:type="dxa" w:w="4464"/>
            <w:vAlign w:val="center"/>
          </w:tcPr>
          <w:p>
            <w:pPr>
              <w:spacing w:after="60" w:before="0" w:line="259" w:lineRule="auto"/>
            </w:pPr>
            <w:r>
              <w:rPr>
                <w:b w:val="0"/>
                <w:sz w:val="19"/>
              </w:rPr>
              <w:t>等待既有作业系统确认；禁止假装已停机。</w:t>
            </w:r>
          </w:p>
        </w:tc>
      </w:tr>
      <w:tr>
        <w:trPr>
          <w:cantSplit/>
        </w:trPr>
        <w:tc>
          <w:tcPr>
            <w:tcW w:type="dxa" w:w="3384"/>
            <w:vAlign w:val="center"/>
            <w:shd w:fill="F7F8FA"/>
          </w:tcPr>
          <w:p>
            <w:pPr>
              <w:spacing w:after="60" w:before="0" w:line="259" w:lineRule="auto"/>
            </w:pPr>
            <w:r>
              <w:rPr>
                <w:b w:val="0"/>
                <w:sz w:val="19"/>
              </w:rPr>
              <w:t>PAUSED</w:t>
            </w:r>
          </w:p>
        </w:tc>
        <w:tc>
          <w:tcPr>
            <w:tcW w:type="dxa" w:w="2232"/>
            <w:vAlign w:val="center"/>
            <w:shd w:fill="F7F8FA"/>
          </w:tcPr>
          <w:p>
            <w:pPr>
              <w:spacing w:after="60" w:before="0" w:line="259" w:lineRule="auto"/>
            </w:pPr>
            <w:r>
              <w:rPr>
                <w:b w:val="0"/>
                <w:sz w:val="19"/>
              </w:rPr>
              <w:t>继续生成</w:t>
            </w:r>
          </w:p>
        </w:tc>
        <w:tc>
          <w:tcPr>
            <w:tcW w:type="dxa" w:w="4464"/>
            <w:vAlign w:val="center"/>
            <w:shd w:fill="F7F8FA"/>
          </w:tcPr>
          <w:p>
            <w:pPr>
              <w:spacing w:after="60" w:before="0" w:line="259" w:lineRule="auto"/>
            </w:pPr>
            <w:r>
              <w:rPr>
                <w:b w:val="0"/>
                <w:sz w:val="19"/>
              </w:rPr>
              <w:t>沿用输入快照和有效产物。</w:t>
            </w:r>
          </w:p>
        </w:tc>
      </w:tr>
      <w:tr>
        <w:trPr>
          <w:cantSplit/>
        </w:trPr>
        <w:tc>
          <w:tcPr>
            <w:tcW w:type="dxa" w:w="3384"/>
            <w:vAlign w:val="center"/>
          </w:tcPr>
          <w:p>
            <w:pPr>
              <w:spacing w:after="60" w:before="0" w:line="259" w:lineRule="auto"/>
            </w:pPr>
            <w:r>
              <w:rPr>
                <w:b w:val="0"/>
                <w:sz w:val="19"/>
              </w:rPr>
              <w:t>WAITING_INPUT</w:t>
            </w:r>
          </w:p>
        </w:tc>
        <w:tc>
          <w:tcPr>
            <w:tcW w:type="dxa" w:w="2232"/>
            <w:vAlign w:val="center"/>
          </w:tcPr>
          <w:p>
            <w:pPr>
              <w:spacing w:after="60" w:before="0" w:line="259" w:lineRule="auto"/>
            </w:pPr>
            <w:r>
              <w:rPr>
                <w:b w:val="0"/>
                <w:sz w:val="19"/>
              </w:rPr>
              <w:t>处理问题并继续</w:t>
            </w:r>
          </w:p>
        </w:tc>
        <w:tc>
          <w:tcPr>
            <w:tcW w:type="dxa" w:w="4464"/>
            <w:vAlign w:val="center"/>
          </w:tcPr>
          <w:p>
            <w:pPr>
              <w:spacing w:after="60" w:before="0" w:line="259" w:lineRule="auto"/>
            </w:pPr>
            <w:r>
              <w:rPr>
                <w:b w:val="0"/>
                <w:sz w:val="19"/>
              </w:rPr>
              <w:t>合并展示可处理异常；正常独立任务可继续，受阻依赖不推进。</w:t>
            </w:r>
          </w:p>
        </w:tc>
      </w:tr>
      <w:tr>
        <w:trPr>
          <w:cantSplit/>
        </w:trPr>
        <w:tc>
          <w:tcPr>
            <w:tcW w:type="dxa" w:w="3384"/>
            <w:vAlign w:val="center"/>
            <w:shd w:fill="F7F8FA"/>
          </w:tcPr>
          <w:p>
            <w:pPr>
              <w:spacing w:after="60" w:before="0" w:line="259" w:lineRule="auto"/>
            </w:pPr>
            <w:r>
              <w:rPr>
                <w:b w:val="0"/>
                <w:sz w:val="19"/>
              </w:rPr>
              <w:t>FAILED</w:t>
            </w:r>
          </w:p>
        </w:tc>
        <w:tc>
          <w:tcPr>
            <w:tcW w:type="dxa" w:w="2232"/>
            <w:vAlign w:val="center"/>
            <w:shd w:fill="F7F8FA"/>
          </w:tcPr>
          <w:p>
            <w:pPr>
              <w:spacing w:after="60" w:before="0" w:line="259" w:lineRule="auto"/>
            </w:pPr>
            <w:r>
              <w:rPr>
                <w:b w:val="0"/>
                <w:sz w:val="19"/>
              </w:rPr>
              <w:t>重试失败部分</w:t>
            </w:r>
          </w:p>
        </w:tc>
        <w:tc>
          <w:tcPr>
            <w:tcW w:type="dxa" w:w="4464"/>
            <w:vAlign w:val="center"/>
            <w:shd w:fill="F7F8FA"/>
          </w:tcPr>
          <w:p>
            <w:pPr>
              <w:spacing w:after="60" w:before="0" w:line="259" w:lineRule="auto"/>
            </w:pPr>
            <w:r>
              <w:rPr>
                <w:b w:val="0"/>
                <w:sz w:val="19"/>
              </w:rPr>
              <w:t>给出失败原因、保留的成果和将执行的范围。</w:t>
            </w:r>
          </w:p>
        </w:tc>
      </w:tr>
      <w:tr>
        <w:trPr>
          <w:cantSplit/>
        </w:trPr>
        <w:tc>
          <w:tcPr>
            <w:tcW w:type="dxa" w:w="3384"/>
            <w:vAlign w:val="center"/>
          </w:tcPr>
          <w:p>
            <w:pPr>
              <w:spacing w:after="60" w:before="0" w:line="259" w:lineRule="auto"/>
            </w:pPr>
            <w:r>
              <w:rPr>
                <w:b w:val="0"/>
                <w:sz w:val="19"/>
              </w:rPr>
              <w:t>READY_TO_EXPORT／EXPORTING</w:t>
            </w:r>
          </w:p>
        </w:tc>
        <w:tc>
          <w:tcPr>
            <w:tcW w:type="dxa" w:w="2232"/>
            <w:vAlign w:val="center"/>
          </w:tcPr>
          <w:p>
            <w:pPr>
              <w:spacing w:after="60" w:before="0" w:line="259" w:lineRule="auto"/>
            </w:pPr>
            <w:r>
              <w:rPr>
                <w:b w:val="0"/>
                <w:sz w:val="19"/>
              </w:rPr>
              <w:t>导出中</w:t>
            </w:r>
          </w:p>
        </w:tc>
        <w:tc>
          <w:tcPr>
            <w:tcW w:type="dxa" w:w="4464"/>
            <w:vAlign w:val="center"/>
          </w:tcPr>
          <w:p>
            <w:pPr>
              <w:spacing w:after="60" w:before="0" w:line="259" w:lineRule="auto"/>
            </w:pPr>
            <w:r>
              <w:rPr>
                <w:b w:val="0"/>
                <w:sz w:val="19"/>
              </w:rPr>
              <w:t>默认自动导出，无需用户再点“冻结”和“打包”。</w:t>
            </w:r>
          </w:p>
        </w:tc>
      </w:tr>
      <w:tr>
        <w:trPr>
          <w:cantSplit/>
        </w:trPr>
        <w:tc>
          <w:tcPr>
            <w:tcW w:type="dxa" w:w="3384"/>
            <w:vAlign w:val="center"/>
            <w:shd w:fill="F7F8FA"/>
          </w:tcPr>
          <w:p>
            <w:pPr>
              <w:spacing w:after="60" w:before="0" w:line="259" w:lineRule="auto"/>
            </w:pPr>
            <w:r>
              <w:rPr>
                <w:b w:val="0"/>
                <w:sz w:val="19"/>
              </w:rPr>
              <w:t>COMPLETED 且文件有效</w:t>
            </w:r>
          </w:p>
        </w:tc>
        <w:tc>
          <w:tcPr>
            <w:tcW w:type="dxa" w:w="2232"/>
            <w:vAlign w:val="center"/>
            <w:shd w:fill="F7F8FA"/>
          </w:tcPr>
          <w:p>
            <w:pPr>
              <w:spacing w:after="60" w:before="0" w:line="259" w:lineRule="auto"/>
            </w:pPr>
            <w:r>
              <w:rPr>
                <w:b w:val="0"/>
                <w:sz w:val="19"/>
              </w:rPr>
              <w:t>播放／下载视频</w:t>
            </w:r>
          </w:p>
        </w:tc>
        <w:tc>
          <w:tcPr>
            <w:tcW w:type="dxa" w:w="4464"/>
            <w:vAlign w:val="center"/>
            <w:shd w:fill="F7F8FA"/>
          </w:tcPr>
          <w:p>
            <w:pPr>
              <w:spacing w:after="60" w:before="0" w:line="259" w:lineRule="auto"/>
            </w:pPr>
            <w:r>
              <w:rPr>
                <w:b w:val="0"/>
                <w:sz w:val="19"/>
              </w:rPr>
              <w:t>必须具备当前版本的真实成片与完整交付记录。</w:t>
            </w:r>
          </w:p>
        </w:tc>
      </w:tr>
    </w:tbl>
    <w:p>
      <w:pPr>
        <w:spacing w:after="20"/>
      </w:pPr>
      <w:r>
        <w:rPr>
          <w:b w:val="0"/>
        </w:rPr>
      </w:r>
    </w:p>
    <w:p>
      <w:r>
        <w:rPr>
          <w:b w:val="0"/>
        </w:rPr>
        <w:t>进度使用实际完成的分段、镜头、渲染块和作业数量；耗时未校准时显示“正在生成 12／40 个画面”，不显示虚构 ETA。不要仅用完成阶段数计算一个看似精确的总百分比。</w:t>
      </w:r>
    </w:p>
    <w:p>
      <w:pPr>
        <w:pStyle w:val="Heading2"/>
      </w:pPr>
      <w:r>
        <w:t>2.5 只让用户处理必要的问题</w:t>
      </w:r>
    </w:p>
    <w:p>
      <w:r>
        <w:rPr>
          <w:b w:val="0"/>
        </w:rPr>
        <w:t>自动处理技术性失败、普通候选质量不足、可用且已允许的画面回退、字幕自动重排。集中让用户处理核心内容冲突、必须运动但无法实现、无法自动验证的关键内容、人工锁定对象冲突和预算耗尽。文件损坏、缺音轨、越界、缺失画面覆盖属于技术硬错误，不能由“人工确认”直接放行。</w:t>
      </w:r>
    </w:p>
    <w:p>
      <w:r>
        <w:rPr>
          <w:b w:val="0"/>
        </w:rPr>
        <w:t>异常卡只给“问题是什么、影响哪里、推荐动作、预计重做范围”。同类问题可以一批处理。默认预算内的“一键修复”点击即提交；只有增加预算或改动锁定内容时说明具体变化并请求一次选择。错误详情、job_id 和完整报告折叠给调试使用。</w:t>
      </w:r>
    </w:p>
    <w:p>
      <w:r>
        <w:rPr>
          <w:b w:val="0"/>
        </w:rPr>
        <w:t>用户对指定句子点击“保存并更新”，或对指定镜头点击“换用并锁定，更新视频”，已明确授权本次修改，不再额外弹“解锁确认”。其它锁定对象仍受保护。仅批量操作将影响用户未明确选择的锁定对象时，才集中请求一次决定。</w:t>
      </w:r>
    </w:p>
    <w:p>
      <w:pPr>
        <w:pStyle w:val="Heading1"/>
      </w:pPr>
      <w:r>
        <w:t>3 源码审核结论</w:t>
      </w:r>
    </w:p>
    <w:p>
      <w:pPr>
        <w:pStyle w:val="Heading2"/>
      </w:pPr>
      <w:r>
        <w:t>3.1 审核范围和证据等级</w:t>
      </w:r>
    </w:p>
    <w:p>
      <w:r>
        <w:rPr>
          <w:b w:val="0"/>
        </w:rPr>
        <w:t>核对了 main 分支及本地检出，两者均为本文基线提交。审核覆盖创建与操作页面、API、解说业务服务、workflow 派发、worker 注册、候选选择、旁白时序、依赖失效、合成模块与仓库实施记录。未修改应用源码。</w:t>
      </w:r>
    </w:p>
    <w:p>
      <w:r>
        <w:rPr>
          <w:b w:val="0"/>
        </w:rPr>
        <w:t>证据分为三类：源码静态核对；对原函数的隔离执行；使用真实 FFmpeg 的短素材复现。隔离执行用于定位确定性缺陷，不等于完整 API 启动或真实 GPU 成片测试。仓库原有测试通过记录属于作者记录，本次不把它们列为重新跑过的测试。[S01]</w:t>
      </w:r>
    </w:p>
    <w:p>
      <w:pPr>
        <w:pStyle w:val="Heading2"/>
      </w:pPr>
      <w:r>
        <w:t>3.2 必须先修复的问题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224"/>
        <w:gridCol w:w="5688"/>
        <w:gridCol w:w="3168"/>
      </w:tblGrid>
      <w:tr>
        <w:trPr>
          <w:cantSplit/>
          <w:tblHeader/>
        </w:trPr>
        <w:tc>
          <w:tcPr>
            <w:tcW w:type="dxa" w:w="1224"/>
            <w:vAlign w:val="center"/>
            <w:shd w:fill="E7EBEF"/>
          </w:tcPr>
          <w:p>
            <w:pPr>
              <w:spacing w:after="60" w:before="0" w:line="259" w:lineRule="auto"/>
            </w:pPr>
            <w:r>
              <w:rPr>
                <w:b/>
                <w:sz w:val="19"/>
              </w:rPr>
              <w:t>编号与优先级</w:t>
            </w:r>
          </w:p>
        </w:tc>
        <w:tc>
          <w:tcPr>
            <w:tcW w:type="dxa" w:w="5688"/>
            <w:vAlign w:val="center"/>
            <w:shd w:fill="E7EBEF"/>
          </w:tcPr>
          <w:p>
            <w:pPr>
              <w:spacing w:after="60" w:before="0" w:line="259" w:lineRule="auto"/>
            </w:pPr>
            <w:r>
              <w:rPr>
                <w:b/>
                <w:sz w:val="19"/>
              </w:rPr>
              <w:t>已核实问题与影响</w:t>
            </w:r>
          </w:p>
        </w:tc>
        <w:tc>
          <w:tcPr>
            <w:tcW w:type="dxa" w:w="3168"/>
            <w:vAlign w:val="center"/>
            <w:shd w:fill="E7EBEF"/>
          </w:tcPr>
          <w:p>
            <w:pPr>
              <w:spacing w:after="60" w:before="0" w:line="259" w:lineRule="auto"/>
            </w:pPr>
            <w:r>
              <w:rPr>
                <w:b/>
                <w:sz w:val="19"/>
              </w:rPr>
              <w:t>主要位置</w:t>
            </w:r>
          </w:p>
        </w:tc>
      </w:tr>
      <w:tr>
        <w:trPr>
          <w:cantSplit/>
        </w:trPr>
        <w:tc>
          <w:tcPr>
            <w:tcW w:type="dxa" w:w="1224"/>
            <w:vAlign w:val="center"/>
          </w:tcPr>
          <w:p>
            <w:pPr>
              <w:spacing w:after="60" w:before="0" w:line="259" w:lineRule="auto"/>
            </w:pPr>
            <w:r>
              <w:rPr>
                <w:b w:val="0"/>
                <w:sz w:val="19"/>
              </w:rPr>
              <w:t>A01  P0</w:t>
            </w:r>
          </w:p>
        </w:tc>
        <w:tc>
          <w:tcPr>
            <w:tcW w:type="dxa" w:w="5688"/>
            <w:vAlign w:val="center"/>
          </w:tcPr>
          <w:p>
            <w:pPr>
              <w:spacing w:after="60" w:before="0" w:line="259" w:lineRule="auto"/>
            </w:pPr>
            <w:r>
              <w:rPr>
                <w:b w:val="0"/>
                <w:sz w:val="19"/>
              </w:rPr>
              <w:t>首个 RESEARCH_ACQUIRE 工作流项被派发为旧 AUTOMATION_WORKFLOW_TASK；payload 没有旧处理器要求的 action，实际隔离执行即报错。正常一键链路在首步就可能中断。</w:t>
            </w:r>
          </w:p>
        </w:tc>
        <w:tc>
          <w:tcPr>
            <w:tcW w:type="dxa" w:w="3168"/>
            <w:vAlign w:val="center"/>
          </w:tcPr>
          <w:p>
            <w:pPr>
              <w:spacing w:after="60" w:before="0" w:line="259" w:lineRule="auto"/>
            </w:pPr>
            <w:r>
              <w:rPr>
                <w:b w:val="0"/>
                <w:sz w:val="19"/>
              </w:rPr>
              <w:t>production._ensure_workflow；automation_workflows.step_run；automation_task.run_automation_task。[S03、S05、S06]</w:t>
            </w:r>
          </w:p>
        </w:tc>
      </w:tr>
      <w:tr>
        <w:trPr>
          <w:cantSplit/>
        </w:trPr>
        <w:tc>
          <w:tcPr>
            <w:tcW w:type="dxa" w:w="1224"/>
            <w:vAlign w:val="center"/>
            <w:shd w:fill="F7F8FA"/>
          </w:tcPr>
          <w:p>
            <w:pPr>
              <w:spacing w:after="60" w:before="0" w:line="259" w:lineRule="auto"/>
            </w:pPr>
            <w:r>
              <w:rPr>
                <w:b w:val="0"/>
                <w:sz w:val="19"/>
              </w:rPr>
              <w:t>A02  P0</w:t>
            </w:r>
          </w:p>
        </w:tc>
        <w:tc>
          <w:tcPr>
            <w:tcW w:type="dxa" w:w="5688"/>
            <w:vAlign w:val="center"/>
            <w:shd w:fill="F7F8FA"/>
          </w:tcPr>
          <w:p>
            <w:pPr>
              <w:spacing w:after="60" w:before="0" w:line="259" w:lineRule="auto"/>
            </w:pPr>
            <w:r>
              <w:rPr>
                <w:b w:val="0"/>
                <w:sz w:val="19"/>
              </w:rPr>
              <w:t>参考资产与视觉生成复用 EXPLAINER_STORYBOARD 阶段码，现有文本 handler 只能规划；字幕、渲染、导出等缺少完整可执行接线。不能把已存在的模块当作整条生产链已完成。</w:t>
            </w:r>
          </w:p>
        </w:tc>
        <w:tc>
          <w:tcPr>
            <w:tcW w:type="dxa" w:w="3168"/>
            <w:vAlign w:val="center"/>
            <w:shd w:fill="F7F8FA"/>
          </w:tcPr>
          <w:p>
            <w:pPr>
              <w:spacing w:after="60" w:before="0" w:line="259" w:lineRule="auto"/>
            </w:pPr>
            <w:r>
              <w:rPr>
                <w:b w:val="0"/>
                <w:sz w:val="19"/>
              </w:rPr>
              <w:t>TASK_SKELETON；runtime_adapters；worker_handlers/explainer_task。[S03、S07、S08]</w:t>
            </w:r>
          </w:p>
        </w:tc>
      </w:tr>
      <w:tr>
        <w:trPr>
          <w:cantSplit/>
        </w:trPr>
        <w:tc>
          <w:tcPr>
            <w:tcW w:type="dxa" w:w="1224"/>
            <w:vAlign w:val="center"/>
          </w:tcPr>
          <w:p>
            <w:pPr>
              <w:spacing w:after="60" w:before="0" w:line="259" w:lineRule="auto"/>
            </w:pPr>
            <w:r>
              <w:rPr>
                <w:b w:val="0"/>
                <w:sz w:val="19"/>
              </w:rPr>
              <w:t>A03  P0</w:t>
            </w:r>
          </w:p>
        </w:tc>
        <w:tc>
          <w:tcPr>
            <w:tcW w:type="dxa" w:w="5688"/>
            <w:vAlign w:val="center"/>
          </w:tcPr>
          <w:p>
            <w:pPr>
              <w:spacing w:after="60" w:before="0" w:line="259" w:lineRule="auto"/>
            </w:pPr>
            <w:r>
              <w:rPr>
                <w:b w:val="0"/>
                <w:sz w:val="19"/>
              </w:rPr>
              <w:t>当前 TTS 产物默认未选中，对齐默认要求已选择 take。必须有机器采用和 edition 冻结步骤，才能从配音继续到对齐。</w:t>
            </w:r>
          </w:p>
        </w:tc>
        <w:tc>
          <w:tcPr>
            <w:tcW w:type="dxa" w:w="3168"/>
            <w:vAlign w:val="center"/>
          </w:tcPr>
          <w:p>
            <w:pPr>
              <w:spacing w:after="60" w:before="0" w:line="259" w:lineRule="auto"/>
            </w:pPr>
            <w:r>
              <w:rPr>
                <w:b w:val="0"/>
                <w:sz w:val="19"/>
              </w:rPr>
              <w:t>narration_tts；narration_align；text_planner 的 storyboard handler。[S09、S10、S11]</w:t>
            </w:r>
          </w:p>
        </w:tc>
      </w:tr>
      <w:tr>
        <w:trPr>
          <w:cantSplit/>
        </w:trPr>
        <w:tc>
          <w:tcPr>
            <w:tcW w:type="dxa" w:w="1224"/>
            <w:vAlign w:val="center"/>
            <w:shd w:fill="F7F8FA"/>
          </w:tcPr>
          <w:p>
            <w:pPr>
              <w:spacing w:after="60" w:before="0" w:line="259" w:lineRule="auto"/>
            </w:pPr>
            <w:r>
              <w:rPr>
                <w:b w:val="0"/>
                <w:sz w:val="19"/>
              </w:rPr>
              <w:t>A04  P0</w:t>
            </w:r>
          </w:p>
        </w:tc>
        <w:tc>
          <w:tcPr>
            <w:tcW w:type="dxa" w:w="5688"/>
            <w:vAlign w:val="center"/>
            <w:shd w:fill="F7F8FA"/>
          </w:tcPr>
          <w:p>
            <w:pPr>
              <w:spacing w:after="60" w:before="0" w:line="259" w:lineRule="auto"/>
            </w:pPr>
            <w:r>
              <w:rPr>
                <w:b w:val="0"/>
                <w:sz w:val="19"/>
              </w:rPr>
              <w:t>完整 manifest 同时包含 VIDEO 与 NARRATION 时，分块渲染把音频素材当成视频输入，真实 FFmpeg 报没有 v:0 流。</w:t>
            </w:r>
          </w:p>
        </w:tc>
        <w:tc>
          <w:tcPr>
            <w:tcW w:type="dxa" w:w="3168"/>
            <w:vAlign w:val="center"/>
            <w:shd w:fill="F7F8FA"/>
          </w:tcPr>
          <w:p>
            <w:pPr>
              <w:spacing w:after="60" w:before="0" w:line="259" w:lineRule="auto"/>
            </w:pPr>
            <w:r>
              <w:rPr>
                <w:b w:val="0"/>
                <w:sz w:val="19"/>
              </w:rPr>
              <w:t>ffmpeg_renderer.build_chunk_command；manifest.video_clips。[S12、S13]</w:t>
            </w:r>
          </w:p>
        </w:tc>
      </w:tr>
      <w:tr>
        <w:trPr>
          <w:cantSplit/>
        </w:trPr>
        <w:tc>
          <w:tcPr>
            <w:tcW w:type="dxa" w:w="1224"/>
            <w:vAlign w:val="center"/>
          </w:tcPr>
          <w:p>
            <w:pPr>
              <w:spacing w:after="60" w:before="0" w:line="259" w:lineRule="auto"/>
            </w:pPr>
            <w:r>
              <w:rPr>
                <w:b w:val="0"/>
                <w:sz w:val="19"/>
              </w:rPr>
              <w:t>A05  P0</w:t>
            </w:r>
          </w:p>
        </w:tc>
        <w:tc>
          <w:tcPr>
            <w:tcW w:type="dxa" w:w="5688"/>
            <w:vAlign w:val="center"/>
          </w:tcPr>
          <w:p>
            <w:pPr>
              <w:spacing w:after="60" w:before="0" w:line="259" w:lineRule="auto"/>
            </w:pPr>
            <w:r>
              <w:rPr>
                <w:b w:val="0"/>
                <w:sz w:val="19"/>
              </w:rPr>
              <w:t>镜头跨 chunk 时没有按交集平移 source_in。真实两色视频复现中，第二块重新输出前半段红色，预期应为蓝色。</w:t>
            </w:r>
          </w:p>
        </w:tc>
        <w:tc>
          <w:tcPr>
            <w:tcW w:type="dxa" w:w="3168"/>
            <w:vAlign w:val="center"/>
          </w:tcPr>
          <w:p>
            <w:pPr>
              <w:spacing w:after="60" w:before="0" w:line="259" w:lineRule="auto"/>
            </w:pPr>
            <w:r>
              <w:rPr>
                <w:b w:val="0"/>
                <w:sz w:val="19"/>
              </w:rPr>
              <w:t>ffmpeg_renderer.build_chunk_command。[S12]</w:t>
            </w:r>
          </w:p>
        </w:tc>
      </w:tr>
      <w:tr>
        <w:trPr>
          <w:cantSplit/>
        </w:trPr>
        <w:tc>
          <w:tcPr>
            <w:tcW w:type="dxa" w:w="1224"/>
            <w:vAlign w:val="center"/>
            <w:shd w:fill="F7F8FA"/>
          </w:tcPr>
          <w:p>
            <w:pPr>
              <w:spacing w:after="60" w:before="0" w:line="259" w:lineRule="auto"/>
            </w:pPr>
            <w:r>
              <w:rPr>
                <w:b w:val="0"/>
                <w:sz w:val="19"/>
              </w:rPr>
              <w:t>A06  P0</w:t>
            </w:r>
          </w:p>
        </w:tc>
        <w:tc>
          <w:tcPr>
            <w:tcW w:type="dxa" w:w="5688"/>
            <w:vAlign w:val="center"/>
            <w:shd w:fill="F7F8FA"/>
          </w:tcPr>
          <w:p>
            <w:pPr>
              <w:spacing w:after="60" w:before="0" w:line="259" w:lineRule="auto"/>
            </w:pPr>
            <w:r>
              <w:rPr>
                <w:b w:val="0"/>
                <w:sz w:val="19"/>
              </w:rPr>
              <w:t>候选检查仅在字段明确为 False 时阻塞；检查缺失也可被标成 PASSED_ALL_STAGES。HTTP 采用入口还绕过部分服务校验。</w:t>
            </w:r>
          </w:p>
        </w:tc>
        <w:tc>
          <w:tcPr>
            <w:tcW w:type="dxa" w:w="3168"/>
            <w:vAlign w:val="center"/>
            <w:shd w:fill="F7F8FA"/>
          </w:tcPr>
          <w:p>
            <w:pPr>
              <w:spacing w:after="60" w:before="0" w:line="259" w:lineRule="auto"/>
            </w:pPr>
            <w:r>
              <w:rPr>
                <w:b w:val="0"/>
                <w:sz w:val="19"/>
              </w:rPr>
              <w:t>storyboard.evaluate_candidates／adopt_selection；routes._select_candidate。[S14、S15]</w:t>
            </w:r>
          </w:p>
        </w:tc>
      </w:tr>
      <w:tr>
        <w:trPr>
          <w:cantSplit/>
        </w:trPr>
        <w:tc>
          <w:tcPr>
            <w:tcW w:type="dxa" w:w="1224"/>
            <w:vAlign w:val="center"/>
          </w:tcPr>
          <w:p>
            <w:pPr>
              <w:spacing w:after="60" w:before="0" w:line="259" w:lineRule="auto"/>
            </w:pPr>
            <w:r>
              <w:rPr>
                <w:b w:val="0"/>
                <w:sz w:val="19"/>
              </w:rPr>
              <w:t>A07  P0</w:t>
            </w:r>
          </w:p>
        </w:tc>
        <w:tc>
          <w:tcPr>
            <w:tcW w:type="dxa" w:w="5688"/>
            <w:vAlign w:val="center"/>
          </w:tcPr>
          <w:p>
            <w:pPr>
              <w:spacing w:after="60" w:before="0" w:line="259" w:lineRule="auto"/>
            </w:pPr>
            <w:r>
              <w:rPr>
                <w:b w:val="0"/>
                <w:sz w:val="19"/>
              </w:rPr>
              <w:t>分镜目录默认截取前 160 段；未覆盖段落仍返回 PASS；实测时间计划只累计已链接段落，可能把缺段的短片当成完整结果。</w:t>
            </w:r>
          </w:p>
        </w:tc>
        <w:tc>
          <w:tcPr>
            <w:tcW w:type="dxa" w:w="3168"/>
            <w:vAlign w:val="center"/>
          </w:tcPr>
          <w:p>
            <w:pPr>
              <w:spacing w:after="60" w:before="0" w:line="259" w:lineRule="auto"/>
            </w:pPr>
            <w:r>
              <w:rPr>
                <w:b w:val="0"/>
                <w:sz w:val="19"/>
              </w:rPr>
              <w:t>text_planner._catalogue／plan_storyboard；storyboard.plan_durations_from_real_audio。[S11、S14]</w:t>
            </w:r>
          </w:p>
        </w:tc>
      </w:tr>
      <w:tr>
        <w:trPr>
          <w:cantSplit/>
        </w:trPr>
        <w:tc>
          <w:tcPr>
            <w:tcW w:type="dxa" w:w="1224"/>
            <w:vAlign w:val="center"/>
            <w:shd w:fill="F7F8FA"/>
          </w:tcPr>
          <w:p>
            <w:pPr>
              <w:spacing w:after="60" w:before="0" w:line="259" w:lineRule="auto"/>
            </w:pPr>
            <w:r>
              <w:rPr>
                <w:b w:val="0"/>
                <w:sz w:val="19"/>
              </w:rPr>
              <w:t>A08  P0</w:t>
            </w:r>
          </w:p>
        </w:tc>
        <w:tc>
          <w:tcPr>
            <w:tcW w:type="dxa" w:w="5688"/>
            <w:vAlign w:val="center"/>
            <w:shd w:fill="F7F8FA"/>
          </w:tcPr>
          <w:p>
            <w:pPr>
              <w:spacing w:after="60" w:before="0" w:line="259" w:lineRule="auto"/>
            </w:pPr>
            <w:r>
              <w:rPr>
                <w:b w:val="0"/>
                <w:sz w:val="19"/>
              </w:rPr>
              <w:t>换候选按新 selection ID 失效，旧渲染依赖仍指向旧 ID；影响查询又使用 beat ID。修复、重读部分接口只返回说明，未提交实际执行。</w:t>
            </w:r>
          </w:p>
        </w:tc>
        <w:tc>
          <w:tcPr>
            <w:tcW w:type="dxa" w:w="3168"/>
            <w:vAlign w:val="center"/>
            <w:shd w:fill="F7F8FA"/>
          </w:tcPr>
          <w:p>
            <w:pPr>
              <w:spacing w:after="60" w:before="0" w:line="259" w:lineRule="auto"/>
            </w:pPr>
            <w:r>
              <w:rPr>
                <w:b w:val="0"/>
                <w:sz w:val="19"/>
              </w:rPr>
              <w:t>routes._select_candidate／_beat_impact_view／plan_explainer_repairs／_resynthesize。[S15]</w:t>
            </w:r>
          </w:p>
        </w:tc>
      </w:tr>
      <w:tr>
        <w:trPr>
          <w:cantSplit/>
        </w:trPr>
        <w:tc>
          <w:tcPr>
            <w:tcW w:type="dxa" w:w="1224"/>
            <w:vAlign w:val="center"/>
          </w:tcPr>
          <w:p>
            <w:pPr>
              <w:spacing w:after="60" w:before="0" w:line="259" w:lineRule="auto"/>
            </w:pPr>
            <w:r>
              <w:rPr>
                <w:b w:val="0"/>
                <w:sz w:val="19"/>
              </w:rPr>
              <w:t>A09  P1</w:t>
            </w:r>
          </w:p>
        </w:tc>
        <w:tc>
          <w:tcPr>
            <w:tcW w:type="dxa" w:w="5688"/>
            <w:vAlign w:val="center"/>
          </w:tcPr>
          <w:p>
            <w:pPr>
              <w:spacing w:after="60" w:before="0" w:line="259" w:lineRule="auto"/>
            </w:pPr>
            <w:r>
              <w:rPr>
                <w:b w:val="0"/>
                <w:sz w:val="19"/>
              </w:rPr>
              <w:t>合法的重试上限 0 被 or 2 改写；首轮候选可能被按创作重试拦截；GPU 与墙钟预算需要在真实提交和完成路径结算。</w:t>
            </w:r>
          </w:p>
        </w:tc>
        <w:tc>
          <w:tcPr>
            <w:tcW w:type="dxa" w:w="3168"/>
            <w:vAlign w:val="center"/>
          </w:tcPr>
          <w:p>
            <w:pPr>
              <w:spacing w:after="60" w:before="0" w:line="259" w:lineRule="auto"/>
            </w:pPr>
            <w:r>
              <w:rPr>
                <w:b w:val="0"/>
                <w:sz w:val="19"/>
              </w:rPr>
              <w:t>production.preflight；storyboard.register_candidate；BudgetLedger。[S03、S14、S16]</w:t>
            </w:r>
          </w:p>
        </w:tc>
      </w:tr>
      <w:tr>
        <w:trPr>
          <w:cantSplit/>
        </w:trPr>
        <w:tc>
          <w:tcPr>
            <w:tcW w:type="dxa" w:w="1224"/>
            <w:vAlign w:val="center"/>
            <w:shd w:fill="F7F8FA"/>
          </w:tcPr>
          <w:p>
            <w:pPr>
              <w:spacing w:after="60" w:before="0" w:line="259" w:lineRule="auto"/>
            </w:pPr>
            <w:r>
              <w:rPr>
                <w:b w:val="0"/>
                <w:sz w:val="19"/>
              </w:rPr>
              <w:t>A10  P1</w:t>
            </w:r>
          </w:p>
        </w:tc>
        <w:tc>
          <w:tcPr>
            <w:tcW w:type="dxa" w:w="5688"/>
            <w:vAlign w:val="center"/>
            <w:shd w:fill="F7F8FA"/>
          </w:tcPr>
          <w:p>
            <w:pPr>
              <w:spacing w:after="60" w:before="0" w:line="259" w:lineRule="auto"/>
            </w:pPr>
            <w:r>
              <w:rPr>
                <w:b w:val="0"/>
                <w:sz w:val="19"/>
              </w:rPr>
              <w:t>共享句子的音频和停顿机械均分；TTS 获取需要按 edition、语言、稿件 hash 收紧；视觉质检缺少本镜头冻结预期与参考图。</w:t>
            </w:r>
          </w:p>
        </w:tc>
        <w:tc>
          <w:tcPr>
            <w:tcW w:type="dxa" w:w="3168"/>
            <w:vAlign w:val="center"/>
            <w:shd w:fill="F7F8FA"/>
          </w:tcPr>
          <w:p>
            <w:pPr>
              <w:spacing w:after="60" w:before="0" w:line="259" w:lineRule="auto"/>
            </w:pPr>
            <w:r>
              <w:rPr>
                <w:b w:val="0"/>
                <w:sz w:val="19"/>
              </w:rPr>
              <w:t>storyboard 时长计划；text_planner；visual_qc provider 装配。[S11、S14、S17]</w:t>
            </w:r>
          </w:p>
        </w:tc>
      </w:tr>
      <w:tr>
        <w:trPr>
          <w:cantSplit/>
        </w:trPr>
        <w:tc>
          <w:tcPr>
            <w:tcW w:type="dxa" w:w="1224"/>
            <w:vAlign w:val="center"/>
          </w:tcPr>
          <w:p>
            <w:pPr>
              <w:spacing w:after="60" w:before="0" w:line="259" w:lineRule="auto"/>
            </w:pPr>
            <w:r>
              <w:rPr>
                <w:b w:val="0"/>
                <w:sz w:val="19"/>
              </w:rPr>
              <w:t>A11  P1</w:t>
            </w:r>
          </w:p>
        </w:tc>
        <w:tc>
          <w:tcPr>
            <w:tcW w:type="dxa" w:w="5688"/>
            <w:vAlign w:val="center"/>
          </w:tcPr>
          <w:p>
            <w:pPr>
              <w:spacing w:after="60" w:before="0" w:line="259" w:lineRule="auto"/>
            </w:pPr>
            <w:r>
              <w:rPr>
                <w:b w:val="0"/>
                <w:sz w:val="19"/>
              </w:rPr>
              <w:t>beat 编号以 video 内唯一，读取又按整个 video 取数；同作品产生新分镜时必须隔离计划版本，否则会撞号或混用旧镜头。</w:t>
            </w:r>
          </w:p>
        </w:tc>
        <w:tc>
          <w:tcPr>
            <w:tcW w:type="dxa" w:w="3168"/>
            <w:vAlign w:val="center"/>
          </w:tcPr>
          <w:p>
            <w:pPr>
              <w:spacing w:after="60" w:before="0" w:line="259" w:lineRule="auto"/>
            </w:pPr>
            <w:r>
              <w:rPr>
                <w:b w:val="0"/>
                <w:sz w:val="19"/>
              </w:rPr>
              <w:t>0102 迁移的 beat 唯一键；repository.beats／beat_links。[S18、S19]</w:t>
            </w:r>
          </w:p>
        </w:tc>
      </w:tr>
    </w:tbl>
    <w:p>
      <w:pPr>
        <w:spacing w:after="20"/>
      </w:pPr>
      <w:r>
        <w:rPr>
          <w:b w:val="0"/>
        </w:rPr>
      </w:r>
    </w:p>
    <w:p>
      <w:r>
        <w:rPr>
          <w:b w:val="0"/>
        </w:rPr>
        <w:t>P0 表示会使一键链路中断、产生错误媒体或错误完成判断；P1 表示影响自动化可靠性、成本或观感，仍属于本轮必须完成。部分缺口已被仓库实施记录明确列为未完成，本文进一步给出具体接线和修复要求，不将它们误称为已上线成片的既有表现。[S01]</w:t>
      </w:r>
    </w:p>
    <w:p>
      <w:pPr>
        <w:pStyle w:val="Heading2"/>
      </w:pPr>
      <w:r>
        <w:t>3.3 已执行的最小复现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28"/>
        <w:gridCol w:w="4968"/>
        <w:gridCol w:w="3384"/>
      </w:tblGrid>
      <w:tr>
        <w:trPr>
          <w:cantSplit/>
          <w:tblHeader/>
        </w:trPr>
        <w:tc>
          <w:tcPr>
            <w:tcW w:type="dxa" w:w="1728"/>
            <w:vAlign w:val="center"/>
            <w:shd w:fill="E7EBEF"/>
          </w:tcPr>
          <w:p>
            <w:pPr>
              <w:spacing w:after="60" w:before="0" w:line="259" w:lineRule="auto"/>
            </w:pPr>
            <w:r>
              <w:rPr>
                <w:b/>
                <w:sz w:val="19"/>
              </w:rPr>
              <w:t>检查</w:t>
            </w:r>
          </w:p>
        </w:tc>
        <w:tc>
          <w:tcPr>
            <w:tcW w:type="dxa" w:w="4968"/>
            <w:vAlign w:val="center"/>
            <w:shd w:fill="E7EBEF"/>
          </w:tcPr>
          <w:p>
            <w:pPr>
              <w:spacing w:after="60" w:before="0" w:line="259" w:lineRule="auto"/>
            </w:pPr>
            <w:r>
              <w:rPr>
                <w:b/>
                <w:sz w:val="19"/>
              </w:rPr>
              <w:t>输入与实际观测</w:t>
            </w:r>
          </w:p>
        </w:tc>
        <w:tc>
          <w:tcPr>
            <w:tcW w:type="dxa" w:w="3384"/>
            <w:vAlign w:val="center"/>
            <w:shd w:fill="E7EBEF"/>
          </w:tcPr>
          <w:p>
            <w:pPr>
              <w:spacing w:after="60" w:before="0" w:line="259" w:lineRule="auto"/>
            </w:pPr>
            <w:r>
              <w:rPr>
                <w:b/>
                <w:sz w:val="19"/>
              </w:rPr>
              <w:t>可证明的范围</w:t>
            </w:r>
          </w:p>
        </w:tc>
      </w:tr>
      <w:tr>
        <w:trPr>
          <w:cantSplit/>
        </w:trPr>
        <w:tc>
          <w:tcPr>
            <w:tcW w:type="dxa" w:w="1728"/>
            <w:vAlign w:val="center"/>
          </w:tcPr>
          <w:p>
            <w:pPr>
              <w:spacing w:after="60" w:before="0" w:line="259" w:lineRule="auto"/>
            </w:pPr>
            <w:r>
              <w:rPr>
                <w:b w:val="0"/>
                <w:sz w:val="19"/>
              </w:rPr>
              <w:t>工作流首步派发</w:t>
            </w:r>
          </w:p>
        </w:tc>
        <w:tc>
          <w:tcPr>
            <w:tcW w:type="dxa" w:w="4968"/>
            <w:vAlign w:val="center"/>
          </w:tcPr>
          <w:p>
            <w:pPr>
              <w:spacing w:after="60" w:before="0" w:line="259" w:lineRule="auto"/>
            </w:pPr>
            <w:r>
              <w:rPr>
                <w:b w:val="0"/>
                <w:sz w:val="19"/>
              </w:rPr>
              <w:t>执行原 _ensure_workflow、工作流规范化与 step_run 后，得到 AUTOMATION_WORKFLOW_TASK；原处理器报 AUTOMATION_TASK_PAYLOAD_INVALID，缺少 action。</w:t>
            </w:r>
          </w:p>
        </w:tc>
        <w:tc>
          <w:tcPr>
            <w:tcW w:type="dxa" w:w="3384"/>
            <w:vAlign w:val="center"/>
          </w:tcPr>
          <w:p>
            <w:pPr>
              <w:spacing w:after="60" w:before="0" w:line="259" w:lineRule="auto"/>
            </w:pPr>
            <w:r>
              <w:rPr>
                <w:b w:val="0"/>
                <w:sz w:val="19"/>
              </w:rPr>
              <w:t>证明业务交接与旧 handler 契约不一致；未启动完整模型服务。</w:t>
            </w:r>
          </w:p>
        </w:tc>
      </w:tr>
      <w:tr>
        <w:trPr>
          <w:cantSplit/>
        </w:trPr>
        <w:tc>
          <w:tcPr>
            <w:tcW w:type="dxa" w:w="1728"/>
            <w:vAlign w:val="center"/>
            <w:shd w:fill="F7F8FA"/>
          </w:tcPr>
          <w:p>
            <w:pPr>
              <w:spacing w:after="60" w:before="0" w:line="259" w:lineRule="auto"/>
            </w:pPr>
            <w:r>
              <w:rPr>
                <w:b w:val="0"/>
                <w:sz w:val="19"/>
              </w:rPr>
              <w:t>候选缺失检查</w:t>
            </w:r>
          </w:p>
        </w:tc>
        <w:tc>
          <w:tcPr>
            <w:tcW w:type="dxa" w:w="4968"/>
            <w:vAlign w:val="center"/>
            <w:shd w:fill="F7F8FA"/>
          </w:tcPr>
          <w:p>
            <w:pPr>
              <w:spacing w:after="60" w:before="0" w:line="259" w:lineRule="auto"/>
            </w:pPr>
            <w:r>
              <w:rPr>
                <w:b w:val="0"/>
                <w:sz w:val="19"/>
              </w:rPr>
              <w:t>一个没有必需检查、仅美学分较高的候选，与一个检查齐全候选比较；前者被推荐并标记通过。</w:t>
            </w:r>
          </w:p>
        </w:tc>
        <w:tc>
          <w:tcPr>
            <w:tcW w:type="dxa" w:w="3384"/>
            <w:vAlign w:val="center"/>
            <w:shd w:fill="F7F8FA"/>
          </w:tcPr>
          <w:p>
            <w:pPr>
              <w:spacing w:after="60" w:before="0" w:line="259" w:lineRule="auto"/>
            </w:pPr>
            <w:r>
              <w:rPr>
                <w:b w:val="0"/>
                <w:sz w:val="19"/>
              </w:rPr>
              <w:t>证明缺失值被错误视为通过；未评价真实模型打分准确性。</w:t>
            </w:r>
          </w:p>
        </w:tc>
      </w:tr>
      <w:tr>
        <w:trPr>
          <w:cantSplit/>
        </w:trPr>
        <w:tc>
          <w:tcPr>
            <w:tcW w:type="dxa" w:w="1728"/>
            <w:vAlign w:val="center"/>
          </w:tcPr>
          <w:p>
            <w:pPr>
              <w:spacing w:after="60" w:before="0" w:line="259" w:lineRule="auto"/>
            </w:pPr>
            <w:r>
              <w:rPr>
                <w:b w:val="0"/>
                <w:sz w:val="19"/>
              </w:rPr>
              <w:t>段落目录与总时长</w:t>
            </w:r>
          </w:p>
        </w:tc>
        <w:tc>
          <w:tcPr>
            <w:tcW w:type="dxa" w:w="4968"/>
            <w:vAlign w:val="center"/>
          </w:tcPr>
          <w:p>
            <w:pPr>
              <w:spacing w:after="60" w:before="0" w:line="259" w:lineRule="auto"/>
            </w:pPr>
            <w:r>
              <w:rPr>
                <w:b w:val="0"/>
                <w:sz w:val="19"/>
              </w:rPr>
              <w:t>320 段目录只输出 160 段；两段实测 8 秒和 4 秒，只链接第一段后仍返回 8 秒且尾帧一致。</w:t>
            </w:r>
          </w:p>
        </w:tc>
        <w:tc>
          <w:tcPr>
            <w:tcW w:type="dxa" w:w="3384"/>
            <w:vAlign w:val="center"/>
          </w:tcPr>
          <w:p>
            <w:pPr>
              <w:spacing w:after="60" w:before="0" w:line="259" w:lineRule="auto"/>
            </w:pPr>
            <w:r>
              <w:rPr>
                <w:b w:val="0"/>
                <w:sz w:val="19"/>
              </w:rPr>
              <w:t>证明局部自洽不能代表全稿覆盖。</w:t>
            </w:r>
          </w:p>
        </w:tc>
      </w:tr>
      <w:tr>
        <w:trPr>
          <w:cantSplit/>
        </w:trPr>
        <w:tc>
          <w:tcPr>
            <w:tcW w:type="dxa" w:w="1728"/>
            <w:vAlign w:val="center"/>
            <w:shd w:fill="F7F8FA"/>
          </w:tcPr>
          <w:p>
            <w:pPr>
              <w:spacing w:after="60" w:before="0" w:line="259" w:lineRule="auto"/>
            </w:pPr>
            <w:r>
              <w:rPr>
                <w:b w:val="0"/>
                <w:sz w:val="19"/>
              </w:rPr>
              <w:t>FFmpeg 音频误入视频</w:t>
            </w:r>
          </w:p>
        </w:tc>
        <w:tc>
          <w:tcPr>
            <w:tcW w:type="dxa" w:w="4968"/>
            <w:vAlign w:val="center"/>
            <w:shd w:fill="F7F8FA"/>
          </w:tcPr>
          <w:p>
            <w:pPr>
              <w:spacing w:after="60" w:before="0" w:line="259" w:lineRule="auto"/>
            </w:pPr>
            <w:r>
              <w:rPr>
                <w:b w:val="0"/>
                <w:sz w:val="19"/>
              </w:rPr>
              <w:t>4 秒视频加 4 秒旁白 WAV，结构及媒体校验可通过，实际渲染报音频输入没有视频流。</w:t>
            </w:r>
          </w:p>
        </w:tc>
        <w:tc>
          <w:tcPr>
            <w:tcW w:type="dxa" w:w="3384"/>
            <w:vAlign w:val="center"/>
            <w:shd w:fill="F7F8FA"/>
          </w:tcPr>
          <w:p>
            <w:pPr>
              <w:spacing w:after="60" w:before="0" w:line="259" w:lineRule="auto"/>
            </w:pPr>
            <w:r>
              <w:rPr>
                <w:b w:val="0"/>
                <w:sz w:val="19"/>
              </w:rPr>
              <w:t>真实 FFmpeg 6.1.1；合成素材；没有运行本地生成模型。</w:t>
            </w:r>
          </w:p>
        </w:tc>
      </w:tr>
      <w:tr>
        <w:trPr>
          <w:cantSplit/>
        </w:trPr>
        <w:tc>
          <w:tcPr>
            <w:tcW w:type="dxa" w:w="1728"/>
            <w:vAlign w:val="center"/>
          </w:tcPr>
          <w:p>
            <w:pPr>
              <w:spacing w:after="60" w:before="0" w:line="259" w:lineRule="auto"/>
            </w:pPr>
            <w:r>
              <w:rPr>
                <w:b w:val="0"/>
                <w:sz w:val="19"/>
              </w:rPr>
              <w:t>FFmpeg 跨块源偏移</w:t>
            </w:r>
          </w:p>
        </w:tc>
        <w:tc>
          <w:tcPr>
            <w:tcW w:type="dxa" w:w="4968"/>
            <w:vAlign w:val="center"/>
          </w:tcPr>
          <w:p>
            <w:pPr>
              <w:spacing w:after="60" w:before="0" w:line="259" w:lineRule="auto"/>
            </w:pPr>
            <w:r>
              <w:rPr>
                <w:b w:val="0"/>
                <w:sz w:val="19"/>
              </w:rPr>
              <w:t>4 秒素材前 2 秒红、后 2 秒蓝，30 fps，拆成两个 60 帧块；两块均可执行，但第二块首帧仍红。</w:t>
            </w:r>
          </w:p>
        </w:tc>
        <w:tc>
          <w:tcPr>
            <w:tcW w:type="dxa" w:w="3384"/>
            <w:vAlign w:val="center"/>
          </w:tcPr>
          <w:p>
            <w:pPr>
              <w:spacing w:after="60" w:before="0" w:line="259" w:lineRule="auto"/>
            </w:pPr>
            <w:r>
              <w:rPr>
                <w:b w:val="0"/>
                <w:sz w:val="19"/>
              </w:rPr>
              <w:t>证明分块输出内容错误；不能靠退出码和总帧数发现。</w:t>
            </w:r>
          </w:p>
        </w:tc>
      </w:tr>
    </w:tbl>
    <w:p>
      <w:pPr>
        <w:spacing w:after="20"/>
      </w:pPr>
      <w:r>
        <w:rPr>
          <w:b w:val="0"/>
        </w:rPr>
      </w:r>
    </w:p>
    <w:p>
      <w:r>
        <w:rPr>
          <w:b w:val="0"/>
        </w:rPr>
        <w:t>上述检查的通过含义是“成功复现缺陷”，不是“被测功能已通过验收”。开发后必须将期望改为正确行为并写入仓库回归测试。新渲染模块的缺陷不能直接推断为旧 DRAMA 合成路径也存在同样错误。</w:t>
      </w:r>
    </w:p>
    <w:p>
      <w:r>
        <w:rPr>
          <w:b w:val="0"/>
        </w:rPr>
        <w:t>真实渲染复现已再次执行，环境为 Python 3.12.14 与 FFmpeg 6.1.1。两轨样例结构和媒体校验均无 blocker，渲染退出码为 234，错误包含 matches no streams。跨块样例两块退出码均为 0、均为 60 帧，但第二块首像素为 [254, 0, 0]，期望 [0, 0, 255]。输入是合成色块和 440 Hz 音调 WAV，后者模拟旁白文件的流类型，并非真实 TTS。导入仅绕过本地稀疏检出缺少 release/version.json 的包初始化，未替换被测渲染模块。</w:t>
      </w:r>
    </w:p>
    <w:p>
      <w:pPr>
        <w:pStyle w:val="Heading1"/>
      </w:pPr>
      <w:r>
        <w:t>4 生产执行与数据契约</w:t>
      </w:r>
    </w:p>
    <w:p>
      <w:pPr>
        <w:pStyle w:val="Heading2"/>
      </w:pPr>
      <w:r>
        <w:t>4.1 最小架构决定</w:t>
      </w:r>
    </w:p>
    <w:p>
      <w:r>
        <w:rPr>
          <w:b w:val="0"/>
        </w:rPr>
        <w:t>沿用 React、FastAPI、SQLite、AutomationWorkflowService、JobService、既有 worker、媒体仓库与 GPU 调度。解说仍是独立 EXPLAINER 项目，不创建假 Episode。只增加窄的解说任务派发与各阶段完成处理，底层作业的认领、重试、依赖、租约、取消继续由现有系统负责。[S03、S05、S08、S18]</w:t>
      </w:r>
    </w:p>
    <w:p>
      <w:r>
        <w:rPr>
          <w:b w:val="0"/>
        </w:rPr>
        <w:t>保留当前 TASK_SKELETON 的 14 个逻辑步骤。首轮实现允许按依赖安全顺序执行，在一个阶段内提交多个段落或镜头作业。跨阶段并行属于后续基于实测的优化，不为此改写工作流引擎。GPU 大任务采用已存在的资源限制，同模型的就绪任务按现有调度规则执行。</w:t>
      </w:r>
    </w:p>
    <w:p>
      <w:r>
        <w:rPr>
          <w:b w:val="0"/>
        </w:rPr>
        <w:t>异步阶段使用现有工作流 batch_items 展开提交项和收集项。SUBMIT 提交真实子 job，COLLECT 依赖这些 job，校验与登记输出后才结束解说逻辑步骤。沿用 advance_automation_run 的准确读取位置：produced.items[].job_id、produced.items[].submissions[].job_id 或 produced.items[].dependency_job_ids[]；不要把子作业 ID 放在未被消费的顶层字段。COLLECT 的全部必需依赖必须能在 job_dependencies 查到。展开后同步计算 max_tasks 和 max_iterations，不能仍写成 14。[S05、S06、S08]</w:t>
      </w:r>
    </w:p>
    <w:p>
      <w:pPr>
        <w:pStyle w:val="Heading2"/>
      </w:pPr>
      <w:r>
        <w:t>4.2 十四个逻辑步骤如何完成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32"/>
        <w:gridCol w:w="4248"/>
        <w:gridCol w:w="3600"/>
      </w:tblGrid>
      <w:tr>
        <w:trPr>
          <w:cantSplit/>
          <w:tblHeader/>
        </w:trPr>
        <w:tc>
          <w:tcPr>
            <w:tcW w:type="dxa" w:w="2232"/>
            <w:vAlign w:val="center"/>
            <w:shd w:fill="E7EBEF"/>
          </w:tcPr>
          <w:p>
            <w:pPr>
              <w:spacing w:after="60" w:before="0" w:line="259" w:lineRule="auto"/>
            </w:pPr>
            <w:r>
              <w:rPr>
                <w:b/>
                <w:sz w:val="19"/>
              </w:rPr>
              <w:t>step_code</w:t>
            </w:r>
          </w:p>
        </w:tc>
        <w:tc>
          <w:tcPr>
            <w:tcW w:type="dxa" w:w="4248"/>
            <w:vAlign w:val="center"/>
            <w:shd w:fill="E7EBEF"/>
          </w:tcPr>
          <w:p>
            <w:pPr>
              <w:spacing w:after="60" w:before="0" w:line="259" w:lineRule="auto"/>
            </w:pPr>
            <w:r>
              <w:rPr>
                <w:b/>
                <w:sz w:val="19"/>
              </w:rPr>
              <w:t>实现职责与复用点</w:t>
            </w:r>
          </w:p>
        </w:tc>
        <w:tc>
          <w:tcPr>
            <w:tcW w:type="dxa" w:w="3600"/>
            <w:vAlign w:val="center"/>
            <w:shd w:fill="E7EBEF"/>
          </w:tcPr>
          <w:p>
            <w:pPr>
              <w:spacing w:after="60" w:before="0" w:line="259" w:lineRule="auto"/>
            </w:pPr>
            <w:r>
              <w:rPr>
                <w:b/>
                <w:sz w:val="19"/>
              </w:rPr>
              <w:t>成功判据</w:t>
            </w:r>
          </w:p>
        </w:tc>
      </w:tr>
      <w:tr>
        <w:trPr>
          <w:cantSplit/>
        </w:trPr>
        <w:tc>
          <w:tcPr>
            <w:tcW w:type="dxa" w:w="2232"/>
            <w:vAlign w:val="center"/>
          </w:tcPr>
          <w:p>
            <w:pPr>
              <w:spacing w:after="60" w:before="0" w:line="259" w:lineRule="auto"/>
            </w:pPr>
            <w:r>
              <w:rPr>
                <w:b w:val="0"/>
                <w:sz w:val="19"/>
              </w:rPr>
              <w:t>RESEARCH_ACQUIRE</w:t>
            </w:r>
          </w:p>
        </w:tc>
        <w:tc>
          <w:tcPr>
            <w:tcW w:type="dxa" w:w="4248"/>
            <w:vAlign w:val="center"/>
          </w:tcPr>
          <w:p>
            <w:pPr>
              <w:spacing w:after="60" w:before="0" w:line="259" w:lineRule="auto"/>
            </w:pPr>
            <w:r>
              <w:rPr>
                <w:b w:val="0"/>
                <w:sz w:val="19"/>
              </w:rPr>
              <w:t>沿用 sources、research、text_planner；导入成稿与原创故事走对应输入路径。</w:t>
            </w:r>
          </w:p>
        </w:tc>
        <w:tc>
          <w:tcPr>
            <w:tcW w:type="dxa" w:w="3600"/>
            <w:vAlign w:val="center"/>
          </w:tcPr>
          <w:p>
            <w:pPr>
              <w:spacing w:after="60" w:before="0" w:line="259" w:lineRule="auto"/>
            </w:pPr>
            <w:r>
              <w:rPr>
                <w:b w:val="0"/>
                <w:sz w:val="19"/>
              </w:rPr>
              <w:t>正文或创作资料包已保存，来源引用可追溯；所需核心资料齐全。</w:t>
            </w:r>
          </w:p>
        </w:tc>
      </w:tr>
      <w:tr>
        <w:trPr>
          <w:cantSplit/>
        </w:trPr>
        <w:tc>
          <w:tcPr>
            <w:tcW w:type="dxa" w:w="2232"/>
            <w:vAlign w:val="center"/>
            <w:shd w:fill="F7F8FA"/>
          </w:tcPr>
          <w:p>
            <w:pPr>
              <w:spacing w:after="60" w:before="0" w:line="259" w:lineRule="auto"/>
            </w:pPr>
            <w:r>
              <w:rPr>
                <w:b w:val="0"/>
                <w:sz w:val="19"/>
              </w:rPr>
              <w:t>FACT_EXTRACT</w:t>
            </w:r>
          </w:p>
        </w:tc>
        <w:tc>
          <w:tcPr>
            <w:tcW w:type="dxa" w:w="4248"/>
            <w:vAlign w:val="center"/>
            <w:shd w:fill="F7F8FA"/>
          </w:tcPr>
          <w:p>
            <w:pPr>
              <w:spacing w:after="60" w:before="0" w:line="259" w:lineRule="auto"/>
            </w:pPr>
            <w:r>
              <w:rPr>
                <w:b w:val="0"/>
                <w:sz w:val="19"/>
              </w:rPr>
              <w:t>沿用事实、事件、实体服务；原创故事采用虚构实体与情节记录。</w:t>
            </w:r>
          </w:p>
        </w:tc>
        <w:tc>
          <w:tcPr>
            <w:tcW w:type="dxa" w:w="3600"/>
            <w:vAlign w:val="center"/>
            <w:shd w:fill="F7F8FA"/>
          </w:tcPr>
          <w:p>
            <w:pPr>
              <w:spacing w:after="60" w:before="0" w:line="259" w:lineRule="auto"/>
            </w:pPr>
            <w:r>
              <w:rPr>
                <w:b w:val="0"/>
                <w:sz w:val="19"/>
              </w:rPr>
              <w:t>结构化记录有效，阻碍后续生产的核心冲突已解决；未决核心冲突使 run 等待输入，本步骤不得成功。</w:t>
            </w:r>
          </w:p>
        </w:tc>
      </w:tr>
      <w:tr>
        <w:trPr>
          <w:cantSplit/>
        </w:trPr>
        <w:tc>
          <w:tcPr>
            <w:tcW w:type="dxa" w:w="2232"/>
            <w:vAlign w:val="center"/>
          </w:tcPr>
          <w:p>
            <w:pPr>
              <w:spacing w:after="60" w:before="0" w:line="259" w:lineRule="auto"/>
            </w:pPr>
            <w:r>
              <w:rPr>
                <w:b w:val="0"/>
                <w:sz w:val="19"/>
              </w:rPr>
              <w:t>NARRATION_WRITE</w:t>
            </w:r>
          </w:p>
        </w:tc>
        <w:tc>
          <w:tcPr>
            <w:tcW w:type="dxa" w:w="4248"/>
            <w:vAlign w:val="center"/>
          </w:tcPr>
          <w:p>
            <w:pPr>
              <w:spacing w:after="60" w:before="0" w:line="259" w:lineRule="auto"/>
            </w:pPr>
            <w:r>
              <w:rPr>
                <w:b w:val="0"/>
                <w:sz w:val="19"/>
              </w:rPr>
              <w:t>生成或导入 script revision；保留 canonical segment ID 和用户锁定文本。</w:t>
            </w:r>
          </w:p>
        </w:tc>
        <w:tc>
          <w:tcPr>
            <w:tcW w:type="dxa" w:w="3600"/>
            <w:vAlign w:val="center"/>
          </w:tcPr>
          <w:p>
            <w:pPr>
              <w:spacing w:after="60" w:before="0" w:line="259" w:lineRule="auto"/>
            </w:pPr>
            <w:r>
              <w:rPr>
                <w:b w:val="0"/>
                <w:sz w:val="19"/>
              </w:rPr>
              <w:t>当前语言稿件与章节完整并冻结；没有截断段落。</w:t>
            </w:r>
          </w:p>
        </w:tc>
      </w:tr>
      <w:tr>
        <w:trPr>
          <w:cantSplit/>
        </w:trPr>
        <w:tc>
          <w:tcPr>
            <w:tcW w:type="dxa" w:w="2232"/>
            <w:vAlign w:val="center"/>
            <w:shd w:fill="F7F8FA"/>
          </w:tcPr>
          <w:p>
            <w:pPr>
              <w:spacing w:after="60" w:before="0" w:line="259" w:lineRule="auto"/>
            </w:pPr>
            <w:r>
              <w:rPr>
                <w:b w:val="0"/>
                <w:sz w:val="19"/>
              </w:rPr>
              <w:t>IDENTITY_ASSETS</w:t>
            </w:r>
          </w:p>
        </w:tc>
        <w:tc>
          <w:tcPr>
            <w:tcW w:type="dxa" w:w="4248"/>
            <w:vAlign w:val="center"/>
            <w:shd w:fill="F7F8FA"/>
          </w:tcPr>
          <w:p>
            <w:pPr>
              <w:spacing w:after="60" w:before="0" w:line="259" w:lineRule="auto"/>
            </w:pPr>
            <w:r>
              <w:rPr>
                <w:b w:val="0"/>
                <w:sz w:val="19"/>
              </w:rPr>
              <w:t>新增实际资产任务适配；复用现有模型平台 project scope 和媒体登记。已有参考资产直接复用。</w:t>
            </w:r>
          </w:p>
        </w:tc>
        <w:tc>
          <w:tcPr>
            <w:tcW w:type="dxa" w:w="3600"/>
            <w:vAlign w:val="center"/>
            <w:shd w:fill="F7F8FA"/>
          </w:tcPr>
          <w:p>
            <w:pPr>
              <w:spacing w:after="60" w:before="0" w:line="259" w:lineRule="auto"/>
            </w:pPr>
            <w:r>
              <w:rPr>
                <w:b w:val="0"/>
                <w:sz w:val="19"/>
              </w:rPr>
              <w:t>本次必需的参考图真实可用，绑定版本与 hash；没有人物时不强制生成人物资产。</w:t>
            </w:r>
          </w:p>
        </w:tc>
      </w:tr>
      <w:tr>
        <w:trPr>
          <w:cantSplit/>
        </w:trPr>
        <w:tc>
          <w:tcPr>
            <w:tcW w:type="dxa" w:w="2232"/>
            <w:vAlign w:val="center"/>
          </w:tcPr>
          <w:p>
            <w:pPr>
              <w:spacing w:after="60" w:before="0" w:line="259" w:lineRule="auto"/>
            </w:pPr>
            <w:r>
              <w:rPr>
                <w:b w:val="0"/>
                <w:sz w:val="19"/>
              </w:rPr>
              <w:t>NARRATION_TTS</w:t>
            </w:r>
          </w:p>
        </w:tc>
        <w:tc>
          <w:tcPr>
            <w:tcW w:type="dxa" w:w="4248"/>
            <w:vAlign w:val="center"/>
          </w:tcPr>
          <w:p>
            <w:pPr>
              <w:spacing w:after="60" w:before="0" w:line="259" w:lineRule="auto"/>
            </w:pPr>
            <w:r>
              <w:rPr>
                <w:b w:val="0"/>
                <w:sz w:val="19"/>
              </w:rPr>
              <w:t>按当前 revision、语言、声音提交既有旁白 job；COLLECT 验音频并按策略采用。</w:t>
            </w:r>
          </w:p>
        </w:tc>
        <w:tc>
          <w:tcPr>
            <w:tcW w:type="dxa" w:w="3600"/>
            <w:vAlign w:val="center"/>
          </w:tcPr>
          <w:p>
            <w:pPr>
              <w:spacing w:after="60" w:before="0" w:line="259" w:lineRule="auto"/>
            </w:pPr>
            <w:r>
              <w:rPr>
                <w:b w:val="0"/>
                <w:sz w:val="19"/>
              </w:rPr>
              <w:t>每段都有有效 take、实测时长和 hash；edition 冻结选用 take 集合。</w:t>
            </w:r>
          </w:p>
        </w:tc>
      </w:tr>
      <w:tr>
        <w:trPr>
          <w:cantSplit/>
        </w:trPr>
        <w:tc>
          <w:tcPr>
            <w:tcW w:type="dxa" w:w="2232"/>
            <w:vAlign w:val="center"/>
            <w:shd w:fill="F7F8FA"/>
          </w:tcPr>
          <w:p>
            <w:pPr>
              <w:spacing w:after="60" w:before="0" w:line="259" w:lineRule="auto"/>
            </w:pPr>
            <w:r>
              <w:rPr>
                <w:b w:val="0"/>
                <w:sz w:val="19"/>
              </w:rPr>
              <w:t>NARRATION_ALIGN</w:t>
            </w:r>
          </w:p>
        </w:tc>
        <w:tc>
          <w:tcPr>
            <w:tcW w:type="dxa" w:w="4248"/>
            <w:vAlign w:val="center"/>
            <w:shd w:fill="F7F8FA"/>
          </w:tcPr>
          <w:p>
            <w:pPr>
              <w:spacing w:after="60" w:before="0" w:line="259" w:lineRule="auto"/>
            </w:pPr>
            <w:r>
              <w:rPr>
                <w:b w:val="0"/>
                <w:sz w:val="19"/>
              </w:rPr>
              <w:t>派发既有对齐与必要复核，按采用的 take 读取结果。</w:t>
            </w:r>
          </w:p>
        </w:tc>
        <w:tc>
          <w:tcPr>
            <w:tcW w:type="dxa" w:w="3600"/>
            <w:vAlign w:val="center"/>
            <w:shd w:fill="F7F8FA"/>
          </w:tcPr>
          <w:p>
            <w:pPr>
              <w:spacing w:after="60" w:before="0" w:line="259" w:lineRule="auto"/>
            </w:pPr>
            <w:r>
              <w:rPr>
                <w:b w:val="0"/>
                <w:sz w:val="19"/>
              </w:rPr>
              <w:t>每段对齐绑定音频与文本 hash；实际时码可用，未对齐内容不冒充通过。</w:t>
            </w:r>
          </w:p>
        </w:tc>
      </w:tr>
      <w:tr>
        <w:trPr>
          <w:cantSplit/>
        </w:trPr>
        <w:tc>
          <w:tcPr>
            <w:tcW w:type="dxa" w:w="2232"/>
            <w:vAlign w:val="center"/>
          </w:tcPr>
          <w:p>
            <w:pPr>
              <w:spacing w:after="60" w:before="0" w:line="259" w:lineRule="auto"/>
            </w:pPr>
            <w:r>
              <w:rPr>
                <w:b w:val="0"/>
                <w:sz w:val="19"/>
              </w:rPr>
              <w:t>EXPLAINER_STORYBOARD</w:t>
            </w:r>
          </w:p>
        </w:tc>
        <w:tc>
          <w:tcPr>
            <w:tcW w:type="dxa" w:w="4248"/>
            <w:vAlign w:val="center"/>
          </w:tcPr>
          <w:p>
            <w:pPr>
              <w:spacing w:after="60" w:before="0" w:line="259" w:lineRule="auto"/>
            </w:pPr>
            <w:r>
              <w:rPr>
                <w:b w:val="0"/>
                <w:sz w:val="19"/>
              </w:rPr>
              <w:t>沿用文本规划器和时长服务，分批生成，完成覆盖和时间校验。</w:t>
            </w:r>
          </w:p>
        </w:tc>
        <w:tc>
          <w:tcPr>
            <w:tcW w:type="dxa" w:w="3600"/>
            <w:vAlign w:val="center"/>
          </w:tcPr>
          <w:p>
            <w:pPr>
              <w:spacing w:after="60" w:before="0" w:line="259" w:lineRule="auto"/>
            </w:pPr>
            <w:r>
              <w:rPr>
                <w:b w:val="0"/>
                <w:sz w:val="19"/>
              </w:rPr>
              <w:t>全稿语义区间被画面覆盖，帧区间连续，所需动态类型可执行。</w:t>
            </w:r>
          </w:p>
        </w:tc>
      </w:tr>
      <w:tr>
        <w:trPr>
          <w:cantSplit/>
        </w:trPr>
        <w:tc>
          <w:tcPr>
            <w:tcW w:type="dxa" w:w="2232"/>
            <w:vAlign w:val="center"/>
            <w:shd w:fill="F7F8FA"/>
          </w:tcPr>
          <w:p>
            <w:pPr>
              <w:spacing w:after="60" w:before="0" w:line="259" w:lineRule="auto"/>
            </w:pPr>
            <w:r>
              <w:rPr>
                <w:b w:val="0"/>
                <w:sz w:val="19"/>
              </w:rPr>
              <w:t>VISUAL_GENERATION</w:t>
            </w:r>
          </w:p>
        </w:tc>
        <w:tc>
          <w:tcPr>
            <w:tcW w:type="dxa" w:w="4248"/>
            <w:vAlign w:val="center"/>
            <w:shd w:fill="F7F8FA"/>
          </w:tcPr>
          <w:p>
            <w:pPr>
              <w:spacing w:after="60" w:before="0" w:line="259" w:lineRule="auto"/>
            </w:pPr>
            <w:r>
              <w:rPr>
                <w:b w:val="0"/>
                <w:sz w:val="19"/>
              </w:rPr>
              <w:t>新增图像／视频实际执行适配；静帧运镜、图解可确定性合成，I2V 先获得采用的首帧。</w:t>
            </w:r>
          </w:p>
        </w:tc>
        <w:tc>
          <w:tcPr>
            <w:tcW w:type="dxa" w:w="3600"/>
            <w:vAlign w:val="center"/>
            <w:shd w:fill="F7F8FA"/>
          </w:tcPr>
          <w:p>
            <w:pPr>
              <w:spacing w:after="60" w:before="0" w:line="259" w:lineRule="auto"/>
            </w:pPr>
            <w:r>
              <w:rPr>
                <w:b w:val="0"/>
                <w:sz w:val="19"/>
              </w:rPr>
              <w:t>每个必需 beat 有真实候选，候选登记包含 job attempt、媒体 hash、源区间。</w:t>
            </w:r>
          </w:p>
        </w:tc>
      </w:tr>
      <w:tr>
        <w:trPr>
          <w:cantSplit/>
        </w:trPr>
        <w:tc>
          <w:tcPr>
            <w:tcW w:type="dxa" w:w="2232"/>
            <w:vAlign w:val="center"/>
          </w:tcPr>
          <w:p>
            <w:pPr>
              <w:spacing w:after="60" w:before="0" w:line="259" w:lineRule="auto"/>
            </w:pPr>
            <w:r>
              <w:rPr>
                <w:b w:val="0"/>
                <w:sz w:val="19"/>
              </w:rPr>
              <w:t>EXPLAINER_VISUAL_QC</w:t>
            </w:r>
          </w:p>
        </w:tc>
        <w:tc>
          <w:tcPr>
            <w:tcW w:type="dxa" w:w="4248"/>
            <w:vAlign w:val="center"/>
          </w:tcPr>
          <w:p>
            <w:pPr>
              <w:spacing w:after="60" w:before="0" w:line="259" w:lineRule="auto"/>
            </w:pPr>
            <w:r>
              <w:rPr>
                <w:b w:val="0"/>
                <w:sz w:val="19"/>
              </w:rPr>
              <w:t>沿用分层 QC，补本镜头预期和参考图；通过后统一采用，失败按范围修复。</w:t>
            </w:r>
          </w:p>
        </w:tc>
        <w:tc>
          <w:tcPr>
            <w:tcW w:type="dxa" w:w="3600"/>
            <w:vAlign w:val="center"/>
          </w:tcPr>
          <w:p>
            <w:pPr>
              <w:spacing w:after="60" w:before="0" w:line="259" w:lineRule="auto"/>
            </w:pPr>
            <w:r>
              <w:rPr>
                <w:b w:val="0"/>
                <w:sz w:val="19"/>
              </w:rPr>
              <w:t>所需检查完成，全部必需 beat 有可用 selection；未知检查未被当成通过。</w:t>
            </w:r>
          </w:p>
        </w:tc>
      </w:tr>
      <w:tr>
        <w:trPr>
          <w:cantSplit/>
        </w:trPr>
        <w:tc>
          <w:tcPr>
            <w:tcW w:type="dxa" w:w="2232"/>
            <w:vAlign w:val="center"/>
            <w:shd w:fill="F7F8FA"/>
          </w:tcPr>
          <w:p>
            <w:pPr>
              <w:spacing w:after="60" w:before="0" w:line="259" w:lineRule="auto"/>
            </w:pPr>
            <w:r>
              <w:rPr>
                <w:b w:val="0"/>
                <w:sz w:val="19"/>
              </w:rPr>
              <w:t>SUBTITLE_BUILD</w:t>
            </w:r>
          </w:p>
        </w:tc>
        <w:tc>
          <w:tcPr>
            <w:tcW w:type="dxa" w:w="4248"/>
            <w:vAlign w:val="center"/>
            <w:shd w:fill="F7F8FA"/>
          </w:tcPr>
          <w:p>
            <w:pPr>
              <w:spacing w:after="60" w:before="0" w:line="259" w:lineRule="auto"/>
            </w:pPr>
            <w:r>
              <w:rPr>
                <w:b w:val="0"/>
                <w:sz w:val="19"/>
              </w:rPr>
              <w:t>新增 worker 接线调用 subtitles，读取本 edition 的实际对齐；按配置生成字幕。</w:t>
            </w:r>
          </w:p>
        </w:tc>
        <w:tc>
          <w:tcPr>
            <w:tcW w:type="dxa" w:w="3600"/>
            <w:vAlign w:val="center"/>
            <w:shd w:fill="F7F8FA"/>
          </w:tcPr>
          <w:p>
            <w:pPr>
              <w:spacing w:after="60" w:before="0" w:line="259" w:lineRule="auto"/>
            </w:pPr>
            <w:r>
              <w:rPr>
                <w:b w:val="0"/>
                <w:sz w:val="19"/>
              </w:rPr>
              <w:t>启用字幕时文件及校验有效；NONE 时记 SKIPPED_WITH_REASON，不能阻塞无字幕输出。</w:t>
            </w:r>
          </w:p>
        </w:tc>
      </w:tr>
      <w:tr>
        <w:trPr>
          <w:cantSplit/>
        </w:trPr>
        <w:tc>
          <w:tcPr>
            <w:tcW w:type="dxa" w:w="2232"/>
            <w:vAlign w:val="center"/>
          </w:tcPr>
          <w:p>
            <w:pPr>
              <w:spacing w:after="60" w:before="0" w:line="259" w:lineRule="auto"/>
            </w:pPr>
            <w:r>
              <w:rPr>
                <w:b w:val="0"/>
                <w:sz w:val="19"/>
              </w:rPr>
              <w:t>COMPOSITION_RENDER</w:t>
            </w:r>
          </w:p>
        </w:tc>
        <w:tc>
          <w:tcPr>
            <w:tcW w:type="dxa" w:w="4248"/>
            <w:vAlign w:val="center"/>
          </w:tcPr>
          <w:p>
            <w:pPr>
              <w:spacing w:after="60" w:before="0" w:line="259" w:lineRule="auto"/>
            </w:pPr>
            <w:r>
              <w:rPr>
                <w:b w:val="0"/>
                <w:sz w:val="19"/>
              </w:rPr>
              <w:t>新增 worker handler 调用 manifest、validation、atomic_render。</w:t>
            </w:r>
          </w:p>
        </w:tc>
        <w:tc>
          <w:tcPr>
            <w:tcW w:type="dxa" w:w="3600"/>
            <w:vAlign w:val="center"/>
          </w:tcPr>
          <w:p>
            <w:pPr>
              <w:spacing w:after="60" w:before="0" w:line="259" w:lineRule="auto"/>
            </w:pPr>
            <w:r>
              <w:rPr>
                <w:b w:val="0"/>
                <w:sz w:val="19"/>
              </w:rPr>
              <w:t>当前冻结版本的真实 MP4 登记成功；帧数、音轨和解码符合要求。</w:t>
            </w:r>
          </w:p>
        </w:tc>
      </w:tr>
      <w:tr>
        <w:trPr>
          <w:cantSplit/>
        </w:trPr>
        <w:tc>
          <w:tcPr>
            <w:tcW w:type="dxa" w:w="2232"/>
            <w:vAlign w:val="center"/>
            <w:shd w:fill="F7F8FA"/>
          </w:tcPr>
          <w:p>
            <w:pPr>
              <w:spacing w:after="60" w:before="0" w:line="259" w:lineRule="auto"/>
            </w:pPr>
            <w:r>
              <w:rPr>
                <w:b w:val="0"/>
                <w:sz w:val="19"/>
              </w:rPr>
              <w:t>COMPOSITION_QC</w:t>
            </w:r>
          </w:p>
        </w:tc>
        <w:tc>
          <w:tcPr>
            <w:tcW w:type="dxa" w:w="4248"/>
            <w:vAlign w:val="center"/>
            <w:shd w:fill="F7F8FA"/>
          </w:tcPr>
          <w:p>
            <w:pPr>
              <w:spacing w:after="60" w:before="0" w:line="259" w:lineRule="auto"/>
            </w:pPr>
            <w:r>
              <w:rPr>
                <w:b w:val="0"/>
                <w:sz w:val="19"/>
              </w:rPr>
              <w:t>沿用 media_qc 与 quality；执行全片技术检查和适用语义检查。</w:t>
            </w:r>
          </w:p>
        </w:tc>
        <w:tc>
          <w:tcPr>
            <w:tcW w:type="dxa" w:w="3600"/>
            <w:vAlign w:val="center"/>
            <w:shd w:fill="F7F8FA"/>
          </w:tcPr>
          <w:p>
            <w:pPr>
              <w:spacing w:after="60" w:before="0" w:line="259" w:lineRule="auto"/>
            </w:pPr>
            <w:r>
              <w:rPr>
                <w:b w:val="0"/>
                <w:sz w:val="19"/>
              </w:rPr>
              <w:t>技术检查通过；需要自动修复的缺陷已修复；不能验证的必需项集中待处理。</w:t>
            </w:r>
          </w:p>
        </w:tc>
      </w:tr>
      <w:tr>
        <w:trPr>
          <w:cantSplit/>
        </w:trPr>
        <w:tc>
          <w:tcPr>
            <w:tcW w:type="dxa" w:w="2232"/>
            <w:vAlign w:val="center"/>
          </w:tcPr>
          <w:p>
            <w:pPr>
              <w:spacing w:after="60" w:before="0" w:line="259" w:lineRule="auto"/>
            </w:pPr>
            <w:r>
              <w:rPr>
                <w:b w:val="0"/>
                <w:sz w:val="19"/>
              </w:rPr>
              <w:t>EXPLAINER_POLICY_EVALUATE</w:t>
            </w:r>
          </w:p>
        </w:tc>
        <w:tc>
          <w:tcPr>
            <w:tcW w:type="dxa" w:w="4248"/>
            <w:vAlign w:val="center"/>
          </w:tcPr>
          <w:p>
            <w:pPr>
              <w:spacing w:after="60" w:before="0" w:line="259" w:lineRule="auto"/>
            </w:pPr>
            <w:r>
              <w:rPr>
                <w:b w:val="0"/>
                <w:sz w:val="19"/>
              </w:rPr>
              <w:t>沿用唯一机器政策写入者，对当前输出 hash 汇总报告。</w:t>
            </w:r>
          </w:p>
        </w:tc>
        <w:tc>
          <w:tcPr>
            <w:tcW w:type="dxa" w:w="3600"/>
            <w:vAlign w:val="center"/>
          </w:tcPr>
          <w:p>
            <w:pPr>
              <w:spacing w:after="60" w:before="0" w:line="259" w:lineRule="auto"/>
            </w:pPr>
            <w:r>
              <w:rPr>
                <w:b w:val="0"/>
                <w:sz w:val="19"/>
              </w:rPr>
              <w:t>取得与当前版本一致的接受决定或有效人工审查记录；不伪造 HUMAN_APPROVED。</w:t>
            </w:r>
          </w:p>
        </w:tc>
      </w:tr>
      <w:tr>
        <w:trPr>
          <w:cantSplit/>
        </w:trPr>
        <w:tc>
          <w:tcPr>
            <w:tcW w:type="dxa" w:w="2232"/>
            <w:vAlign w:val="center"/>
            <w:shd w:fill="F7F8FA"/>
          </w:tcPr>
          <w:p>
            <w:pPr>
              <w:spacing w:after="60" w:before="0" w:line="259" w:lineRule="auto"/>
            </w:pPr>
            <w:r>
              <w:rPr>
                <w:b w:val="0"/>
                <w:sz w:val="19"/>
              </w:rPr>
              <w:t>EXPLAINER_EXPORT</w:t>
            </w:r>
          </w:p>
        </w:tc>
        <w:tc>
          <w:tcPr>
            <w:tcW w:type="dxa" w:w="4248"/>
            <w:vAlign w:val="center"/>
            <w:shd w:fill="F7F8FA"/>
          </w:tcPr>
          <w:p>
            <w:pPr>
              <w:spacing w:after="60" w:before="0" w:line="259" w:lineRule="auto"/>
            </w:pPr>
            <w:r>
              <w:rPr>
                <w:b w:val="0"/>
                <w:sz w:val="19"/>
              </w:rPr>
              <w:t>新增导出 handler，复用 deliveries 冻结与校验交付包，自动生成封面并登记。</w:t>
            </w:r>
          </w:p>
        </w:tc>
        <w:tc>
          <w:tcPr>
            <w:tcW w:type="dxa" w:w="3600"/>
            <w:vAlign w:val="center"/>
            <w:shd w:fill="F7F8FA"/>
          </w:tcPr>
          <w:p>
            <w:pPr>
              <w:spacing w:after="60" w:before="0" w:line="259" w:lineRule="auto"/>
            </w:pPr>
            <w:r>
              <w:rPr>
                <w:b w:val="0"/>
                <w:sz w:val="19"/>
              </w:rPr>
              <w:t>MP4、封面及配置要求的字幕可读取；run、edition 和文件 hash 一致；默认带字幕版有 SRT。</w:t>
            </w:r>
          </w:p>
        </w:tc>
      </w:tr>
    </w:tbl>
    <w:p>
      <w:pPr>
        <w:spacing w:after="20"/>
      </w:pPr>
      <w:r>
        <w:rPr>
          <w:b w:val="0"/>
        </w:rPr>
      </w:r>
    </w:p>
    <w:p>
      <w:r>
        <w:rPr>
          <w:b w:val="0"/>
        </w:rPr>
        <w:t>stage_code 用于既有阶段与能力分类，step_code 用于业务步骤识别。IDENTITY_ASSETS、VISUAL_GENERATION 不能再因为共用 EXPLAINER_STORYBOARD 分类而落入同一个“文本分镜完成”分支。适配器应以 step_code 加 phase 明确分派，全部允许值可枚举、可测试；不要让 LLM 自由指定 handler 名称。</w:t>
      </w:r>
    </w:p>
    <w:p>
      <w:pPr>
        <w:pStyle w:val="Heading2"/>
      </w:pPr>
      <w:r>
        <w:t>4.3 派发载荷与完成报告</w:t>
      </w:r>
    </w:p>
    <w:p>
      <w:r>
        <w:rPr>
          <w:b w:val="0"/>
        </w:rPr>
        <w:t>以下是待实现的内部载荷约定；沿用 semantic_inputs 等既有封装字段，在数据库中保存冻结值。字段名称可适配原有类型，但字段含义、归属校验和完成判据必须保留。</w:t>
      </w:r>
    </w:p>
    <w:p>
      <w:pPr>
        <w:pStyle w:val="Code"/>
        <w:keepNext/>
        <w:keepLines/>
      </w:pPr>
      <w:r>
        <w:rPr>
          <w:b w:val="0"/>
        </w:rPr>
        <w:t>{</w:t>
      </w:r>
    </w:p>
    <w:p>
      <w:pPr>
        <w:pStyle w:val="Code"/>
        <w:keepNext/>
        <w:keepLines/>
      </w:pPr>
      <w:r>
        <w:rPr>
          <w:b w:val="0"/>
        </w:rPr>
        <w:t xml:space="preserve">  "schema_version": "localdrama.explainer-task.v1",</w:t>
      </w:r>
    </w:p>
    <w:p>
      <w:pPr>
        <w:pStyle w:val="Code"/>
        <w:keepNext/>
        <w:keepLines/>
      </w:pPr>
      <w:r>
        <w:rPr>
          <w:b w:val="0"/>
        </w:rPr>
        <w:t xml:space="preserve">  "automation_run_id": "workflow-run-id",</w:t>
      </w:r>
    </w:p>
    <w:p>
      <w:pPr>
        <w:pStyle w:val="Code"/>
        <w:keepNext/>
        <w:keepLines/>
      </w:pPr>
      <w:r>
        <w:rPr>
          <w:b w:val="0"/>
        </w:rPr>
        <w:t xml:space="preserve">  "automation_task_id": "workflow-task-id",</w:t>
      </w:r>
    </w:p>
    <w:p>
      <w:pPr>
        <w:pStyle w:val="Code"/>
        <w:keepNext/>
        <w:keepLines/>
      </w:pPr>
      <w:r>
        <w:rPr>
          <w:b w:val="0"/>
        </w:rPr>
        <w:t xml:space="preserve">  "semantic_inputs": {</w:t>
      </w:r>
    </w:p>
    <w:p>
      <w:pPr>
        <w:pStyle w:val="Code"/>
        <w:keepNext/>
        <w:keepLines/>
      </w:pPr>
      <w:r>
        <w:rPr>
          <w:b w:val="0"/>
        </w:rPr>
        <w:t xml:space="preserve">    "run_id": "explainer-run-id",</w:t>
      </w:r>
    </w:p>
    <w:p>
      <w:pPr>
        <w:pStyle w:val="Code"/>
        <w:keepNext/>
        <w:keepLines/>
      </w:pPr>
      <w:r>
        <w:rPr>
          <w:b w:val="0"/>
        </w:rPr>
        <w:t xml:space="preserve">    "project_id": "...", "video_id": "...", "edition_id": "...",</w:t>
      </w:r>
    </w:p>
    <w:p>
      <w:pPr>
        <w:pStyle w:val="Code"/>
        <w:keepNext/>
        <w:keepLines/>
      </w:pPr>
      <w:r>
        <w:rPr>
          <w:b w:val="0"/>
        </w:rPr>
        <w:t xml:space="preserve">    "step_binding_id": "...",</w:t>
      </w:r>
    </w:p>
    <w:p>
      <w:pPr>
        <w:pStyle w:val="Code"/>
        <w:keepNext/>
        <w:keepLines/>
      </w:pPr>
      <w:r>
        <w:rPr>
          <w:b w:val="0"/>
        </w:rPr>
        <w:t xml:space="preserve">    "task_code": "VISUAL_GENERATION",</w:t>
      </w:r>
    </w:p>
    <w:p>
      <w:pPr>
        <w:pStyle w:val="Code"/>
        <w:keepNext/>
        <w:keepLines/>
      </w:pPr>
      <w:r>
        <w:rPr>
          <w:b w:val="0"/>
        </w:rPr>
        <w:t xml:space="preserve">    "step_code": "VISUAL_GENERATION", "phase": "SUBMIT",</w:t>
      </w:r>
    </w:p>
    <w:p>
      <w:pPr>
        <w:pStyle w:val="Code"/>
        <w:keepNext/>
        <w:keepLines/>
      </w:pPr>
      <w:r>
        <w:rPr>
          <w:b w:val="0"/>
        </w:rPr>
        <w:t xml:space="preserve">    "input_hash": "...", "beat_ids": ["..."]</w:t>
      </w:r>
    </w:p>
    <w:p>
      <w:pPr>
        <w:pStyle w:val="Code"/>
        <w:keepNext/>
        <w:keepLines/>
      </w:pPr>
      <w:r>
        <w:rPr>
          <w:b w:val="0"/>
        </w:rPr>
        <w:t xml:space="preserve">  }</w:t>
      </w:r>
    </w:p>
    <w:p>
      <w:pPr>
        <w:pStyle w:val="Code"/>
        <w:keepNext w:val="0"/>
        <w:keepLines/>
      </w:pPr>
      <w:r>
        <w:rPr>
          <w:b w:val="0"/>
        </w:rPr>
        <w:t>}</w:t>
      </w:r>
    </w:p>
    <w:p>
      <w:r>
        <w:rPr>
          <w:b w:val="0"/>
        </w:rPr>
        <w:t>在 AutomationWorkflowService.step_run 的作业创建处识别已白名单校验的 family=EXPLAINER，创建 EXPLAINER_TASK；其它任务走原派发分支。关联 automation task、run 与 step binding。SUBMIT 的作业成功只说明“提交已完成”，不能将 explainer_step_bindings 设为 SUCCEEDED。</w:t>
      </w:r>
    </w:p>
    <w:p>
      <w:r>
        <w:rPr>
          <w:b w:val="0"/>
        </w:rPr>
        <w:t>family、step_code 和 phase 先写入工作流模板的 batch payload；具体 run ID 在运行绑定后解析到上述快照。job_type=EXPLAINER_TASK 与 semantic_inputs.task_code 的业务阶段码不能混用。增加模板版本与内容 hash，新运行不复用旧的错误派发定义，也不覆盖仍在运行的旧定义。</w:t>
      </w:r>
    </w:p>
    <w:p>
      <w:r>
        <w:rPr>
          <w:b w:val="0"/>
        </w:rPr>
        <w:t>启动先创建工作流 run 并绑定 explainer_runs，再派发首项，避免 worker 已领取而绑定尚未提交。可为既有 start_run 增加默认保持兼容的 prime_first_task 参数，解说使用延迟派发。worker 必须在作业产物登记和 Job 成功持久化后调用 advance；检查 _execution_with_report，避免成功持久化前提前推进。[S28]</w:t>
      </w:r>
    </w:p>
    <w:p>
      <w:pPr>
        <w:pStyle w:val="Code"/>
        <w:keepNext/>
        <w:keepLines/>
      </w:pPr>
      <w:r>
        <w:rPr>
          <w:b w:val="0"/>
        </w:rPr>
        <w:t>{</w:t>
      </w:r>
    </w:p>
    <w:p>
      <w:pPr>
        <w:pStyle w:val="Code"/>
        <w:keepNext/>
        <w:keepLines/>
      </w:pPr>
      <w:r>
        <w:rPr>
          <w:b w:val="0"/>
        </w:rPr>
        <w:t xml:space="preserve">  "produced": {"items": [{"job_id": "child-job-id"}]},</w:t>
      </w:r>
    </w:p>
    <w:p>
      <w:pPr>
        <w:pStyle w:val="Code"/>
        <w:keepNext/>
        <w:keepLines/>
      </w:pPr>
      <w:r>
        <w:rPr>
          <w:b w:val="0"/>
        </w:rPr>
        <w:t xml:space="preserve">  "business_step_status": "RUNNING",</w:t>
      </w:r>
    </w:p>
    <w:p>
      <w:pPr>
        <w:pStyle w:val="Code"/>
        <w:keepNext/>
        <w:keepLines/>
      </w:pPr>
      <w:r>
        <w:rPr>
          <w:b w:val="0"/>
        </w:rPr>
        <w:t xml:space="preserve">  "next_phase": "COLLECT"</w:t>
      </w:r>
    </w:p>
    <w:p>
      <w:pPr>
        <w:pStyle w:val="Code"/>
        <w:keepNext/>
        <w:keepLines/>
      </w:pPr>
      <w:r>
        <w:rPr>
          <w:b w:val="0"/>
        </w:rPr>
        <w:t>}</w:t>
      </w:r>
    </w:p>
    <w:p>
      <w:pPr>
        <w:pStyle w:val="Code"/>
        <w:keepNext/>
        <w:keepLines/>
      </w:pPr>
      <w:r>
        <w:rPr>
          <w:b w:val="0"/>
        </w:rPr>
      </w:r>
    </w:p>
    <w:p>
      <w:pPr>
        <w:pStyle w:val="Code"/>
        <w:keepNext/>
        <w:keepLines/>
      </w:pPr>
      <w:r>
        <w:rPr>
          <w:b w:val="0"/>
        </w:rPr>
        <w:t># COLLECT 读取并核验依赖作业后</w:t>
      </w:r>
    </w:p>
    <w:p>
      <w:pPr>
        <w:pStyle w:val="Code"/>
        <w:keepNext/>
        <w:keepLines/>
      </w:pPr>
      <w:r>
        <w:rPr>
          <w:b w:val="0"/>
        </w:rPr>
        <w:t>{</w:t>
      </w:r>
    </w:p>
    <w:p>
      <w:pPr>
        <w:pStyle w:val="Code"/>
        <w:keepNext/>
        <w:keepLines/>
      </w:pPr>
      <w:r>
        <w:rPr>
          <w:b w:val="0"/>
        </w:rPr>
        <w:t xml:space="preserve">  "business_step_status": "SUCCEEDED",</w:t>
      </w:r>
    </w:p>
    <w:p>
      <w:pPr>
        <w:pStyle w:val="Code"/>
        <w:keepNext/>
        <w:keepLines/>
      </w:pPr>
      <w:r>
        <w:rPr>
          <w:b w:val="0"/>
        </w:rPr>
        <w:t xml:space="preserve">  "output_ref": {"kind": "MEDIA_CANDIDATES", "ids": ["..."]},</w:t>
      </w:r>
    </w:p>
    <w:p>
      <w:pPr>
        <w:pStyle w:val="Code"/>
        <w:keepNext/>
        <w:keepLines/>
      </w:pPr>
      <w:r>
        <w:rPr>
          <w:b w:val="0"/>
        </w:rPr>
        <w:t xml:space="preserve">  "input_hash": "...", "validated_media_hashes": ["..."]</w:t>
      </w:r>
    </w:p>
    <w:p>
      <w:pPr>
        <w:pStyle w:val="Code"/>
        <w:keepNext w:val="0"/>
        <w:keepLines/>
      </w:pPr>
      <w:r>
        <w:rPr>
          <w:b w:val="0"/>
        </w:rPr>
        <w:t>}</w:t>
      </w:r>
    </w:p>
    <w:p>
      <w:r>
        <w:rPr>
          <w:b w:val="0"/>
        </w:rPr>
        <w:t>如果子任务失败或取消，COLLECT 不得被错误标为成功，也不能无限卡在 BLOCKED。复用 JobService.reconcile 和 requeue_recovered_dependencies，在解说适配层补齐 Job 失败／恢复到 step binding 与 run 的状态投影；通用 Job 恢复不会自动完成这些业务回写。I2V 可以展开图像提交、图像收集并提交视频、视频收集三个内部项。重试只重做失败对象，通过输入 hash 查找可复用产物。[S32]</w:t>
      </w:r>
    </w:p>
    <w:p>
      <w:r>
        <w:rPr>
          <w:b w:val="0"/>
        </w:rPr>
        <w:t>明确修改 explainer_task.py 中当前 PASS → SUCCEEDED 的统一映射：SUBMIT 的业务状态保持 RUNNING；只有 COLLECT 校验通过才设为 SUCCEEDED。有效跳过使用 SKIPPED_WITH_REASON；必需步骤不可无依据跳过。output_ref_json 合并已校验的业务输出引用，不能继续只保存报告路径。[S08]</w:t>
      </w:r>
    </w:p>
    <w:p>
      <w:r>
        <w:rPr>
          <w:b w:val="0"/>
        </w:rPr>
        <w:t>TTS／对齐之前不能要求尚未生成的语义质检结果作为自动采用音频的先决条件。TTS COLLECT 先采用通过技术测量且符合当前文本／声音快照的 take，ALIGN 与复核随后验证内容；若复核失败，失效该采用并仅重读相应段落。完成对齐和适用复核后才将其作为最终旁白。</w:t>
      </w:r>
    </w:p>
    <w:p>
      <w:pPr>
        <w:pStyle w:val="Heading2"/>
      </w:pPr>
      <w:r>
        <w:t>4.4 数据复用和最少新增</w:t>
      </w:r>
    </w:p>
    <w:p>
      <w:r>
        <w:rPr>
          <w:b w:val="0"/>
        </w:rPr>
        <w:t>现有迁移已经提供所需主体表，本轮不新增第二套任务、运行或候选表。先复用下列字段；确需数据库唯一约束或查询索引时使用新增迁移，不修改已经发布的 0102 迁移。[S18、S19]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240"/>
        <w:gridCol w:w="6840"/>
      </w:tblGrid>
      <w:tr>
        <w:trPr>
          <w:cantSplit/>
          <w:tblHeader/>
        </w:trPr>
        <w:tc>
          <w:tcPr>
            <w:tcW w:type="dxa" w:w="3240"/>
            <w:vAlign w:val="center"/>
            <w:shd w:fill="E7EBEF"/>
          </w:tcPr>
          <w:p>
            <w:pPr>
              <w:spacing w:after="60" w:before="0" w:line="259" w:lineRule="auto"/>
            </w:pPr>
            <w:r>
              <w:rPr>
                <w:b/>
                <w:sz w:val="19"/>
              </w:rPr>
              <w:t>现有数据</w:t>
            </w:r>
          </w:p>
        </w:tc>
        <w:tc>
          <w:tcPr>
            <w:tcW w:type="dxa" w:w="6840"/>
            <w:vAlign w:val="center"/>
            <w:shd w:fill="E7EBEF"/>
          </w:tcPr>
          <w:p>
            <w:pPr>
              <w:spacing w:after="60" w:before="0" w:line="259" w:lineRule="auto"/>
            </w:pPr>
            <w:r>
              <w:rPr>
                <w:b/>
                <w:sz w:val="19"/>
              </w:rPr>
              <w:t>用途与本轮约束</w:t>
            </w:r>
          </w:p>
        </w:tc>
      </w:tr>
      <w:tr>
        <w:trPr>
          <w:cantSplit/>
        </w:trPr>
        <w:tc>
          <w:tcPr>
            <w:tcW w:type="dxa" w:w="3240"/>
            <w:vAlign w:val="center"/>
          </w:tcPr>
          <w:p>
            <w:pPr>
              <w:spacing w:after="60" w:before="0" w:line="259" w:lineRule="auto"/>
            </w:pPr>
            <w:r>
              <w:rPr>
                <w:b w:val="0"/>
                <w:sz w:val="19"/>
              </w:rPr>
              <w:t>explainer_runs</w:t>
            </w:r>
          </w:p>
        </w:tc>
        <w:tc>
          <w:tcPr>
            <w:tcW w:type="dxa" w:w="6840"/>
            <w:vAlign w:val="center"/>
          </w:tcPr>
          <w:p>
            <w:pPr>
              <w:spacing w:after="60" w:before="0" w:line="259" w:lineRule="auto"/>
            </w:pPr>
            <w:r>
              <w:rPr>
                <w:b w:val="0"/>
                <w:sz w:val="19"/>
              </w:rPr>
              <w:t>复用 frozen_inputs_json、policy_snapshot_json、capability_snapshot_json、budget_json、budget_used_json、automation_workflow_run_id、plan_revision 与 parent_plan_id。记录用户输入和策略快照；用户编辑生成新版本。</w:t>
            </w:r>
          </w:p>
        </w:tc>
      </w:tr>
      <w:tr>
        <w:trPr>
          <w:cantSplit/>
        </w:trPr>
        <w:tc>
          <w:tcPr>
            <w:tcW w:type="dxa" w:w="3240"/>
            <w:vAlign w:val="center"/>
            <w:shd w:fill="F7F8FA"/>
          </w:tcPr>
          <w:p>
            <w:pPr>
              <w:spacing w:after="60" w:before="0" w:line="259" w:lineRule="auto"/>
            </w:pPr>
            <w:r>
              <w:rPr>
                <w:b w:val="0"/>
                <w:sz w:val="19"/>
              </w:rPr>
              <w:t>explainer_step_bindings</w:t>
            </w:r>
          </w:p>
        </w:tc>
        <w:tc>
          <w:tcPr>
            <w:tcW w:type="dxa" w:w="6840"/>
            <w:vAlign w:val="center"/>
            <w:shd w:fill="F7F8FA"/>
          </w:tcPr>
          <w:p>
            <w:pPr>
              <w:spacing w:after="60" w:before="0" w:line="259" w:lineRule="auto"/>
            </w:pPr>
            <w:r>
              <w:rPr>
                <w:b w:val="0"/>
                <w:sz w:val="19"/>
              </w:rPr>
              <w:t>复用 automation_task_id、job_id、job_attempt_id、attempt_count、input_hash、planned_inputs_json、resolved_inputs_json、output_ref_json、subplan_id、status。保存每一步实际输入、尝试和输出，勿用页面状态代替。</w:t>
            </w:r>
          </w:p>
        </w:tc>
      </w:tr>
      <w:tr>
        <w:trPr>
          <w:cantSplit/>
        </w:trPr>
        <w:tc>
          <w:tcPr>
            <w:tcW w:type="dxa" w:w="3240"/>
            <w:vAlign w:val="center"/>
          </w:tcPr>
          <w:p>
            <w:pPr>
              <w:spacing w:after="60" w:before="0" w:line="259" w:lineRule="auto"/>
            </w:pPr>
            <w:r>
              <w:rPr>
                <w:b w:val="0"/>
                <w:sz w:val="19"/>
              </w:rPr>
              <w:t>explainer_editions</w:t>
            </w:r>
          </w:p>
        </w:tc>
        <w:tc>
          <w:tcPr>
            <w:tcW w:type="dxa" w:w="6840"/>
            <w:vAlign w:val="center"/>
          </w:tcPr>
          <w:p>
            <w:pPr>
              <w:spacing w:after="60" w:before="0" w:line="259" w:lineRule="auto"/>
            </w:pPr>
            <w:r>
              <w:rPr>
                <w:b w:val="0"/>
                <w:sz w:val="19"/>
              </w:rPr>
              <w:t>复用 frozen_script_revision_id、frozen_narration_take_ids_json、frozen_subtitle_revision_id。按语言和画幅隔离输出时钟。</w:t>
            </w:r>
          </w:p>
        </w:tc>
      </w:tr>
      <w:tr>
        <w:trPr>
          <w:cantSplit/>
        </w:trPr>
        <w:tc>
          <w:tcPr>
            <w:tcW w:type="dxa" w:w="3240"/>
            <w:vAlign w:val="center"/>
            <w:shd w:fill="F7F8FA"/>
          </w:tcPr>
          <w:p>
            <w:pPr>
              <w:spacing w:after="60" w:before="0" w:line="259" w:lineRule="auto"/>
            </w:pPr>
            <w:r>
              <w:rPr>
                <w:b w:val="0"/>
                <w:sz w:val="19"/>
              </w:rPr>
              <w:t>explainer_media_candidates</w:t>
            </w:r>
          </w:p>
        </w:tc>
        <w:tc>
          <w:tcPr>
            <w:tcW w:type="dxa" w:w="6840"/>
            <w:vAlign w:val="center"/>
            <w:shd w:fill="F7F8FA"/>
          </w:tcPr>
          <w:p>
            <w:pPr>
              <w:spacing w:after="60" w:before="0" w:line="259" w:lineRule="auto"/>
            </w:pPr>
            <w:r>
              <w:rPr>
                <w:b w:val="0"/>
                <w:sz w:val="19"/>
              </w:rPr>
              <w:t>复用 job_id、source_job_attempt_id、execution_snapshot_json、lineage_json 与媒体字段，记录初始／创作／技术尝试和冻结参考输入。</w:t>
            </w:r>
          </w:p>
        </w:tc>
      </w:tr>
      <w:tr>
        <w:trPr>
          <w:cantSplit/>
        </w:trPr>
        <w:tc>
          <w:tcPr>
            <w:tcW w:type="dxa" w:w="3240"/>
            <w:vAlign w:val="center"/>
          </w:tcPr>
          <w:p>
            <w:pPr>
              <w:spacing w:after="60" w:before="0" w:line="259" w:lineRule="auto"/>
            </w:pPr>
            <w:r>
              <w:rPr>
                <w:b w:val="0"/>
                <w:sz w:val="19"/>
              </w:rPr>
              <w:t>候选选择与依赖表</w:t>
            </w:r>
          </w:p>
        </w:tc>
        <w:tc>
          <w:tcPr>
            <w:tcW w:type="dxa" w:w="6840"/>
            <w:vAlign w:val="center"/>
          </w:tcPr>
          <w:p>
            <w:pPr>
              <w:spacing w:after="60" w:before="0" w:line="259" w:lineRule="auto"/>
            </w:pPr>
            <w:r>
              <w:rPr>
                <w:b w:val="0"/>
                <w:sz w:val="19"/>
              </w:rPr>
              <w:t>选择绑定 video、beat、edition、候选媒体 hash；沿用 dependency 记录传播失效。选择当前版本的一致性要由事务和查询条件保证。</w:t>
            </w:r>
          </w:p>
        </w:tc>
      </w:tr>
      <w:tr>
        <w:trPr>
          <w:cantSplit/>
        </w:trPr>
        <w:tc>
          <w:tcPr>
            <w:tcW w:type="dxa" w:w="3240"/>
            <w:vAlign w:val="center"/>
            <w:shd w:fill="F7F8FA"/>
          </w:tcPr>
          <w:p>
            <w:pPr>
              <w:spacing w:after="60" w:before="0" w:line="259" w:lineRule="auto"/>
            </w:pPr>
            <w:r>
              <w:rPr>
                <w:b w:val="0"/>
                <w:sz w:val="19"/>
              </w:rPr>
              <w:t>已有 issue 与 decision</w:t>
            </w:r>
          </w:p>
        </w:tc>
        <w:tc>
          <w:tcPr>
            <w:tcW w:type="dxa" w:w="6840"/>
            <w:vAlign w:val="center"/>
            <w:shd w:fill="F7F8FA"/>
          </w:tcPr>
          <w:p>
            <w:pPr>
              <w:spacing w:after="60" w:before="0" w:line="259" w:lineRule="auto"/>
            </w:pPr>
            <w:r>
              <w:rPr>
                <w:b w:val="0"/>
                <w:sz w:val="19"/>
              </w:rPr>
              <w:t>复用问题、修复范围、采用与人工记录；只补必要投影字段，不新增审批系统。</w:t>
            </w:r>
          </w:p>
        </w:tc>
      </w:tr>
    </w:tbl>
    <w:p>
      <w:pPr>
        <w:spacing w:after="20"/>
      </w:pPr>
      <w:r>
        <w:rPr>
          <w:b w:val="0"/>
        </w:rPr>
      </w:r>
    </w:p>
    <w:p>
      <w:r>
        <w:rPr>
          <w:b w:val="0"/>
        </w:rPr>
        <w:t>允许的最小补充是：在既有 JSON 快照中固定 phase、尝试类别、检查状态和预算结算明细；如果现有幂等或活动选择唯一性无法在并发下保证，则增加唯一索引及明确冲突返回。对于全局选择与 edition 专属选择，先规定唯一解析顺序；建议运行时将继承结果冻结到具体 edition，不让 NULL 作用域掩盖跨版本覆盖。</w:t>
      </w:r>
    </w:p>
    <w:p>
      <w:r>
        <w:rPr>
          <w:b w:val="0"/>
        </w:rPr>
        <w:t>分镜版本隔离需要一处明确迁移：给 explainer_visual_beats 增加可空 plan_step_binding_id 或等价归属；新计划编号采用“计划归属＋code”唯一约束。旧数据只有存在可信历史关联时回填，无证据时保留空归属并仅供 legacy 展示或显式 ID 读取。旧空归属保留 video＋code 的条件唯一索引，撤销覆盖全部数据的旧唯一约束。不得为迁移伪造完成的 run 或 step。SQLite 按现有迁移惯例重建受影响表与索引，核验外键和旧候选引用；新 worker 必须按冻结计划或明确 beat ID 清单查询。[S18、S19]</w:t>
      </w:r>
    </w:p>
    <w:p>
      <w:r>
        <w:rPr>
          <w:b w:val="0"/>
        </w:rPr>
        <w:t>模型调用直接使用已支持的 project scope，episode_id 和 shot_id 可以为空。beat／candidate／run 的业务关联写入 lineage 与 step binding；Comfy semantic_inputs 只放执行配置允许的输入槽位。首帧引用使用真实图像 artifact ID 并经现有 materialize_v2_comfy_artifact_inputs 物化，不把任意本机绝对路径或所有业务元数据塞入工作流输入。[S30]</w:t>
      </w:r>
    </w:p>
    <w:p>
      <w:pPr>
        <w:pStyle w:val="Heading2"/>
      </w:pPr>
      <w:r>
        <w:t>4.5 暂停恢复和取消</w:t>
      </w:r>
    </w:p>
    <w:p>
      <w:r>
        <w:rPr>
          <w:b w:val="0"/>
        </w:rPr>
        <w:t>控制命令调用现有 JobService 与 workflow 控制接口。暂停停止提交后续作业，正在执行的不可中断步骤完成后停在一致状态；取消发送真实取消请求并停止后续调度。取消后迟到的媒体可登记到隔离结果，但不得成为活动选择或进入交付。所有回写校验当前 job attempt、运行状态与输入版本，复用既有租约／fencing，不单独实现一套锁。</w:t>
      </w:r>
    </w:p>
    <w:p>
      <w:r>
        <w:rPr>
          <w:b w:val="0"/>
        </w:rPr>
        <w:t>进程重启后通过数据库查运行与作业状态恢复；复核已成功产物的存在、hash 和版本后复用。新结果使用临时路径并原子发布，未完成文件不会被列表或播放器当作成片。若运行由现有 schedule occurrence 触发，完成／失败／取消都要回写 occurrence 终态，否则并发名额可能一直占用。[S01、S20]</w:t>
      </w:r>
    </w:p>
    <w:p>
      <w:pPr>
        <w:pStyle w:val="Heading1"/>
      </w:pPr>
      <w:r>
        <w:t>5 讲稿旁白与分镜</w:t>
      </w:r>
    </w:p>
    <w:p>
      <w:pPr>
        <w:pStyle w:val="Heading2"/>
      </w:pPr>
      <w:r>
        <w:t>5.1 三种时长分别管理</w:t>
      </w:r>
    </w:p>
    <w:p>
      <w:r>
        <w:rPr>
          <w:b w:val="0"/>
        </w:rPr>
        <w:t>分别保存目标时长、实测旁白时长、模型可输出素材时长。目标时长用于讲稿篇幅和预估；实测旁白加明确停顿决定成片时间线；素材时长决定可裁切的源区间。旧短剧请求时长可取 target_duration_ms，默认 4000 ms；这不能证明所有模型固定输出 4 秒，更不应变成解说画面统一硬切的规则。[S21]</w:t>
      </w:r>
    </w:p>
    <w:p>
      <w:r>
        <w:rPr>
          <w:b w:val="0"/>
        </w:rPr>
        <w:t>一个叙述句可以对应多个画面，一个画面也可以覆盖相邻短句。镜头切换以语义、动作和可用画面为依据。普通画面可从约 3–5 秒开始规划，讲解性图表或连续动作可更长；较短停顿也无需强行生成一个新视频。关键动作若长于模型单次可输出时长，就拆成有语义边界的多个镜头，或选择已支持的更长素材。</w:t>
      </w:r>
    </w:p>
    <w:p>
      <w:pPr>
        <w:pStyle w:val="Heading2"/>
      </w:pPr>
      <w:r>
        <w:t>5.2 音频先完成测量再锁定画面帧数</w:t>
      </w:r>
    </w:p>
    <w:p>
      <w:r>
        <w:rPr>
          <w:b w:val="0"/>
        </w:rPr>
        <w:t>NARRATION_TTS 按 segment_hash、voice_locale、voice profile 版本和语音参数生成缓存键。修改一个句子，只重做该句受影响的音频；未改声音与文本的段落可复用。生成后检查可解码、实测时长、必要的内容复核，再由自动策略采用 take。对齐必须读取 edition 冻结的采用集合，不能从整个 video 任意抓一个 selected take。[S09、S10、S11]</w:t>
      </w:r>
    </w:p>
    <w:p>
      <w:r>
        <w:rPr>
          <w:b w:val="0"/>
        </w:rPr>
        <w:t>分镜时长函数只处理 edition.frozen_script_revision_id 中的当前语言段落。按 canonical_segment_id 和当前 segment_hash 匹配 take；旧稿、另一语言或另一声音版本即使 canonical ID 相同也不能复用。沿用 latest_alignment_for_take 获取 word_timings_json 与 display_map_json，不引入新的语义对齐模型。[S10、S18]</w:t>
      </w:r>
    </w:p>
    <w:p>
      <w:r>
        <w:rPr>
          <w:b w:val="0"/>
        </w:rPr>
        <w:t>真实对齐可靠时，用现有词时码吸附到标点、短语或动作边界。没有可靠的细分时码时，优先整句一镜或合并相邻短句；需要细分但无法定位时进入受影响段落修复。不得把一个句子的停顿平均分散到句中，句末停顿只在最后一个对应画面段计入一次。[S14]</w:t>
      </w:r>
    </w:p>
    <w:p>
      <w:pPr>
        <w:pStyle w:val="Heading2"/>
      </w:pPr>
      <w:r>
        <w:t>5.3 长稿分批和全量覆盖</w:t>
      </w:r>
    </w:p>
    <w:p>
      <w:r>
        <w:rPr>
          <w:b w:val="0"/>
        </w:rPr>
        <w:t>修复 _catalogue 默认截断对分镜输入的影响。按章节及提示词预算分批规划，建议内部每批约 40–80 段作为起始配置，真实上限按模型上下文能力确定。分批单位是全部段落的分区；循环必须消费完整输入，不允许 items[:160] 静默丢弃后半部分。上下批保留少量上下文，但正式输出只负责各自拥有的段落。</w:t>
      </w:r>
    </w:p>
    <w:p>
      <w:r>
        <w:rPr>
          <w:b w:val="0"/>
        </w:rPr>
        <w:t>保留稳定 canonical segment ID，局部 beat 编号合并时加章节／批次命名空间，避免每批 B001 冲突。每批验证引用、覆盖和顺序，缺失的段落仅补规划该批；合并后再对当前 edition 全量校验。超过现有 MAX_SEGMENTS／MAX_BEATS 限制时必须显式提示或实现分章存储与读取，不能删掉剩余文本以绕过上限。[S11]</w:t>
      </w:r>
    </w:p>
    <w:p>
      <w:pPr>
        <w:pStyle w:val="Code"/>
        <w:keepNext/>
        <w:keepLines/>
      </w:pPr>
      <w:r>
        <w:rPr>
          <w:b w:val="0"/>
        </w:rPr>
        <w:t>expected = ordered_segments(frozen_script_revision_id, voice_locale)</w:t>
      </w:r>
    </w:p>
    <w:p>
      <w:pPr>
        <w:pStyle w:val="Code"/>
        <w:keepNext/>
        <w:keepLines/>
      </w:pPr>
      <w:r>
        <w:rPr>
          <w:b w:val="0"/>
        </w:rPr>
        <w:t>plans = plan_all_batches(expected)  # 每个段落都有所属批次</w:t>
      </w:r>
    </w:p>
    <w:p>
      <w:pPr>
        <w:pStyle w:val="Code"/>
        <w:keepNext/>
        <w:keepLines/>
      </w:pPr>
      <w:r>
        <w:rPr>
          <w:b w:val="0"/>
        </w:rPr>
        <w:t>assert referenced_ids(plans) &lt;= canonical_ids(expected)</w:t>
      </w:r>
    </w:p>
    <w:p>
      <w:pPr>
        <w:pStyle w:val="Code"/>
        <w:keepNext/>
        <w:keepLines/>
      </w:pPr>
      <w:r>
        <w:rPr>
          <w:b w:val="0"/>
        </w:rPr>
        <w:t>assert uncovered_ids(expected, plans) == set()</w:t>
      </w:r>
    </w:p>
    <w:p>
      <w:pPr>
        <w:pStyle w:val="Code"/>
        <w:keepNext/>
        <w:keepLines/>
      </w:pPr>
      <w:r>
        <w:rPr>
          <w:b w:val="0"/>
        </w:rPr>
        <w:t>assert coverage_has_no_gaps_or_double_counted_narration(plans)</w:t>
      </w:r>
    </w:p>
    <w:p>
      <w:pPr>
        <w:pStyle w:val="Code"/>
        <w:keepNext/>
        <w:keepLines/>
      </w:pPr>
      <w:r>
        <w:rPr>
          <w:b w:val="0"/>
        </w:rPr>
        <w:t>assert plans_follow_narration_order(plans)</w:t>
      </w:r>
    </w:p>
    <w:p>
      <w:pPr>
        <w:pStyle w:val="Code"/>
        <w:keepNext w:val="0"/>
        <w:keepLines/>
      </w:pPr>
      <w:r>
        <w:rPr>
          <w:b w:val="0"/>
        </w:rPr>
        <w:t>assert measured_take_exists_for_every_segment(expected)</w:t>
      </w:r>
    </w:p>
    <w:p>
      <w:r>
        <w:rPr>
          <w:b w:val="0"/>
        </w:rPr>
        <w:t>画面范围是音频时间轴上的连续半开区间 [start, end)。同一句多画面必须把句内区间完整划分，不能只用“该句 ID 出现过”替代区间覆盖检查。旁白只混入一次，跨画面仅改变视觉覆盖。允许转场的视觉重叠必须显式记录，不能导致旁白重复。</w:t>
      </w:r>
    </w:p>
    <w:p>
      <w:pPr>
        <w:pStyle w:val="Heading2"/>
      </w:pPr>
      <w:r>
        <w:t>5.4 帧数与停顿算法</w:t>
      </w:r>
    </w:p>
    <w:p>
      <w:r>
        <w:rPr>
          <w:b w:val="0"/>
        </w:rPr>
        <w:t>沿用 Ratio 和整数／有理数时基。设音频区间累计边界为 T 毫秒，输出帧率为 num／den，则边界帧数统一取 round(T × num ÷ (1000 × den))；每段帧数由相邻边界相减，避免每段独立四舍五入的累计漂移。使用统一舍入实现并明确半开端点，不混用浮点 round、截断和向上取整。</w:t>
      </w:r>
    </w:p>
    <w:p>
      <w:r>
        <w:rPr>
          <w:b w:val="0"/>
        </w:rPr>
        <w:t>全片总时长由当前 edition 的全部实测配音加明确停顿计算，不能从“已经链接到 beat 的子集”反推。第一帧必须是 0，最后一个画面 end_frame_exclusive 必须等于全片 total_frames，各必需时间区间无空白、无意外重叠。若单个极短片段四舍五入为 0 帧，合并至邻近画面并保持旁白时钟完整。</w:t>
      </w:r>
    </w:p>
    <w:p>
      <w:pPr>
        <w:pStyle w:val="Heading2"/>
      </w:pPr>
      <w:r>
        <w:t>5.5 目标时长不达标时的处理</w:t>
      </w:r>
    </w:p>
    <w:p>
      <w:r>
        <w:rPr>
          <w:b w:val="0"/>
        </w:rPr>
        <w:t>题目／资料自动写稿模式：合成前用已校准语速估计篇幅；实测超出容差时，在未锁定稿件内最多自动修订一轮，再仅重做变动段落。仍明显超出时集中让用户选择实际时长或允许进一步改稿。完整讲稿模式优先自然时长，不为了约 5 分钟静默删句。固定帧数属于高级模式，必须在内容允许的情况下重写和重配，最终只允许微小尾部静音或已声明停留，不截断文字或核心动作。</w:t>
      </w:r>
    </w:p>
    <w:p>
      <w:r>
        <w:rPr>
          <w:b w:val="0"/>
        </w:rPr>
        <w:t>允许自动精简时，必须在运行预算中明确把 max_script_revisions 设为 1；现有默认值为 0，不能仅改变提示词却仍禁止修订。完整讲稿默认保持 0。篇幅估计要统一计量单位：中文以字符为主，英文以单词为主，不能将每秒单词数计算成字符要求。[S31、S11]</w:t>
      </w:r>
    </w:p>
    <w:p>
      <w:r>
        <w:rPr>
          <w:b w:val="0"/>
        </w:rPr>
        <w:t>must_be_motion 来自内容要求和用户锁定条件，随后再做能力匹配。不能在没有 I2V 能力时要求模型把该字段全部改为 false。普通示意画面允许切换到静帧运镜；核心动作无可用实现时集中处理或使用用户提供的合适视频。</w:t>
      </w:r>
    </w:p>
    <w:p>
      <w:pPr>
        <w:pStyle w:val="Heading1"/>
      </w:pPr>
      <w:r>
        <w:t>6 抽卡质检与局部重做</w:t>
      </w:r>
    </w:p>
    <w:p>
      <w:pPr>
        <w:pStyle w:val="Heading2"/>
      </w:pPr>
      <w:r>
        <w:t>6.1 生成和抽卡的最小策略</w:t>
      </w:r>
    </w:p>
    <w:p>
      <w:r>
        <w:rPr>
          <w:b w:val="0"/>
        </w:rPr>
        <w:t>“抽卡”统一理解为同一个画面或资产产生多个候选，并从中采用一个。首轮普通画面生成 1 个；只有明确标记的关键人物身份资产或关键镜头生成 2 个。关键标记在规划时冻结，生成、登记和修复必须读同一个值，不能某处按人物、另一处按任意 entity_refs 判定。</w:t>
      </w:r>
    </w:p>
    <w:p>
      <w:r>
        <w:rPr>
          <w:b w:val="0"/>
        </w:rPr>
        <w:t>首轮完成后，先判断是否已满足必需质量。已有合格候选就自动采用，不为追求更高美学分继续耗费生成时间。没有合格候选时，按失败原因做局部修复；默认技术重试最多 2 次，创作修复最多 2 次，均以本次配置为准。显式 0 表示禁止重试，不能被默认值覆盖。[S14、S16]</w:t>
      </w:r>
    </w:p>
    <w:p>
      <w:r>
        <w:rPr>
          <w:b w:val="0"/>
        </w:rPr>
        <w:t>I2V 参考图必须进入执行平台实际输入，不能只写在 prompt 或数据库备注。复用 identities 的版本、图像 hash、服装状态和场景状态；有限使用上一镜头尾帧，跨场景返回标准参考资产，沿用现有链长限制。首尾帧风格一致不能替代人物身份校验。[S14、S22]</w:t>
      </w:r>
    </w:p>
    <w:p>
      <w:pPr>
        <w:pStyle w:val="Heading2"/>
      </w:pPr>
      <w:r>
        <w:t>6.2 检查状态不能含糊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00"/>
        <w:gridCol w:w="4464"/>
        <w:gridCol w:w="3816"/>
      </w:tblGrid>
      <w:tr>
        <w:trPr>
          <w:cantSplit/>
          <w:tblHeader/>
        </w:trPr>
        <w:tc>
          <w:tcPr>
            <w:tcW w:type="dxa" w:w="1800"/>
            <w:vAlign w:val="center"/>
            <w:shd w:fill="E7EBEF"/>
          </w:tcPr>
          <w:p>
            <w:pPr>
              <w:spacing w:after="60" w:before="0" w:line="259" w:lineRule="auto"/>
            </w:pPr>
            <w:r>
              <w:rPr>
                <w:b/>
                <w:sz w:val="19"/>
              </w:rPr>
              <w:t>检查</w:t>
            </w:r>
          </w:p>
        </w:tc>
        <w:tc>
          <w:tcPr>
            <w:tcW w:type="dxa" w:w="4464"/>
            <w:vAlign w:val="center"/>
            <w:shd w:fill="E7EBEF"/>
          </w:tcPr>
          <w:p>
            <w:pPr>
              <w:spacing w:after="60" w:before="0" w:line="259" w:lineRule="auto"/>
            </w:pPr>
            <w:r>
              <w:rPr>
                <w:b/>
                <w:sz w:val="19"/>
              </w:rPr>
              <w:t>自动采用要求</w:t>
            </w:r>
          </w:p>
        </w:tc>
        <w:tc>
          <w:tcPr>
            <w:tcW w:type="dxa" w:w="3816"/>
            <w:vAlign w:val="center"/>
            <w:shd w:fill="E7EBEF"/>
          </w:tcPr>
          <w:p>
            <w:pPr>
              <w:spacing w:after="60" w:before="0" w:line="259" w:lineRule="auto"/>
            </w:pPr>
            <w:r>
              <w:rPr>
                <w:b/>
                <w:sz w:val="19"/>
              </w:rPr>
              <w:t>失败或缺失时</w:t>
            </w:r>
          </w:p>
        </w:tc>
      </w:tr>
      <w:tr>
        <w:trPr>
          <w:cantSplit/>
        </w:trPr>
        <w:tc>
          <w:tcPr>
            <w:tcW w:type="dxa" w:w="1800"/>
            <w:vAlign w:val="center"/>
          </w:tcPr>
          <w:p>
            <w:pPr>
              <w:spacing w:after="60" w:before="0" w:line="259" w:lineRule="auto"/>
            </w:pPr>
            <w:r>
              <w:rPr>
                <w:b w:val="0"/>
                <w:sz w:val="19"/>
              </w:rPr>
              <w:t>文件与解码</w:t>
            </w:r>
          </w:p>
        </w:tc>
        <w:tc>
          <w:tcPr>
            <w:tcW w:type="dxa" w:w="4464"/>
            <w:vAlign w:val="center"/>
          </w:tcPr>
          <w:p>
            <w:pPr>
              <w:spacing w:after="60" w:before="0" w:line="259" w:lineRule="auto"/>
            </w:pPr>
            <w:r>
              <w:rPr>
                <w:b w:val="0"/>
                <w:sz w:val="19"/>
              </w:rPr>
              <w:t>真实媒体存在，hash 匹配，可读取必需流，时长与尺寸有效。</w:t>
            </w:r>
          </w:p>
        </w:tc>
        <w:tc>
          <w:tcPr>
            <w:tcW w:type="dxa" w:w="3816"/>
            <w:vAlign w:val="center"/>
          </w:tcPr>
          <w:p>
            <w:pPr>
              <w:spacing w:after="60" w:before="0" w:line="259" w:lineRule="auto"/>
            </w:pPr>
            <w:r>
              <w:rPr>
                <w:b w:val="0"/>
                <w:sz w:val="19"/>
              </w:rPr>
              <w:t>硬阻塞，技术重试或重生成；人工不能跳过损坏文件。</w:t>
            </w:r>
          </w:p>
        </w:tc>
      </w:tr>
      <w:tr>
        <w:trPr>
          <w:cantSplit/>
        </w:trPr>
        <w:tc>
          <w:tcPr>
            <w:tcW w:type="dxa" w:w="1800"/>
            <w:vAlign w:val="center"/>
            <w:shd w:fill="F7F8FA"/>
          </w:tcPr>
          <w:p>
            <w:pPr>
              <w:spacing w:after="60" w:before="0" w:line="259" w:lineRule="auto"/>
            </w:pPr>
            <w:r>
              <w:rPr>
                <w:b w:val="0"/>
                <w:sz w:val="19"/>
              </w:rPr>
              <w:t>内容与核心动作</w:t>
            </w:r>
          </w:p>
        </w:tc>
        <w:tc>
          <w:tcPr>
            <w:tcW w:type="dxa" w:w="4464"/>
            <w:vAlign w:val="center"/>
            <w:shd w:fill="F7F8FA"/>
          </w:tcPr>
          <w:p>
            <w:pPr>
              <w:spacing w:after="60" w:before="0" w:line="259" w:lineRule="auto"/>
            </w:pPr>
            <w:r>
              <w:rPr>
                <w:b w:val="0"/>
                <w:sz w:val="19"/>
              </w:rPr>
              <w:t>画面符合当前 beat.visual_intent；must_be_motion 对实际素材成立。</w:t>
            </w:r>
          </w:p>
        </w:tc>
        <w:tc>
          <w:tcPr>
            <w:tcW w:type="dxa" w:w="3816"/>
            <w:vAlign w:val="center"/>
            <w:shd w:fill="F7F8FA"/>
          </w:tcPr>
          <w:p>
            <w:pPr>
              <w:spacing w:after="60" w:before="0" w:line="259" w:lineRule="auto"/>
            </w:pPr>
            <w:r>
              <w:rPr>
                <w:b w:val="0"/>
                <w:sz w:val="19"/>
              </w:rPr>
              <w:t>定点创作修复；仍不能实现则集中待处理。</w:t>
            </w:r>
          </w:p>
        </w:tc>
      </w:tr>
      <w:tr>
        <w:trPr>
          <w:cantSplit/>
        </w:trPr>
        <w:tc>
          <w:tcPr>
            <w:tcW w:type="dxa" w:w="1800"/>
            <w:vAlign w:val="center"/>
          </w:tcPr>
          <w:p>
            <w:pPr>
              <w:spacing w:after="60" w:before="0" w:line="259" w:lineRule="auto"/>
            </w:pPr>
            <w:r>
              <w:rPr>
                <w:b w:val="0"/>
                <w:sz w:val="19"/>
              </w:rPr>
              <w:t>身份与状态</w:t>
            </w:r>
          </w:p>
        </w:tc>
        <w:tc>
          <w:tcPr>
            <w:tcW w:type="dxa" w:w="4464"/>
            <w:vAlign w:val="center"/>
          </w:tcPr>
          <w:p>
            <w:pPr>
              <w:spacing w:after="60" w:before="0" w:line="259" w:lineRule="auto"/>
            </w:pPr>
            <w:r>
              <w:rPr>
                <w:b w:val="0"/>
                <w:sz w:val="19"/>
              </w:rPr>
              <w:t>涉及锁定人物／关键道具时，与冻结参考和状态一致。</w:t>
            </w:r>
          </w:p>
        </w:tc>
        <w:tc>
          <w:tcPr>
            <w:tcW w:type="dxa" w:w="3816"/>
            <w:vAlign w:val="center"/>
          </w:tcPr>
          <w:p>
            <w:pPr>
              <w:spacing w:after="60" w:before="0" w:line="259" w:lineRule="auto"/>
            </w:pPr>
            <w:r>
              <w:rPr>
                <w:b w:val="0"/>
                <w:sz w:val="19"/>
              </w:rPr>
              <w:t>重做相应镜头或关键资产；没有预期或参考时为 UNKNOWN。</w:t>
            </w:r>
          </w:p>
        </w:tc>
      </w:tr>
      <w:tr>
        <w:trPr>
          <w:cantSplit/>
        </w:trPr>
        <w:tc>
          <w:tcPr>
            <w:tcW w:type="dxa" w:w="1800"/>
            <w:vAlign w:val="center"/>
            <w:shd w:fill="F7F8FA"/>
          </w:tcPr>
          <w:p>
            <w:pPr>
              <w:spacing w:after="60" w:before="0" w:line="259" w:lineRule="auto"/>
            </w:pPr>
            <w:r>
              <w:rPr>
                <w:b w:val="0"/>
                <w:sz w:val="19"/>
              </w:rPr>
              <w:t>文字可读性</w:t>
            </w:r>
          </w:p>
        </w:tc>
        <w:tc>
          <w:tcPr>
            <w:tcW w:type="dxa" w:w="4464"/>
            <w:vAlign w:val="center"/>
            <w:shd w:fill="F7F8FA"/>
          </w:tcPr>
          <w:p>
            <w:pPr>
              <w:spacing w:after="60" w:before="0" w:line="259" w:lineRule="auto"/>
            </w:pPr>
            <w:r>
              <w:rPr>
                <w:b w:val="0"/>
                <w:sz w:val="19"/>
              </w:rPr>
              <w:t>适用字幕／图解使用确定性文字层，布局、内容及字体校验通过。</w:t>
            </w:r>
          </w:p>
        </w:tc>
        <w:tc>
          <w:tcPr>
            <w:tcW w:type="dxa" w:w="3816"/>
            <w:vAlign w:val="center"/>
            <w:shd w:fill="F7F8FA"/>
          </w:tcPr>
          <w:p>
            <w:pPr>
              <w:spacing w:after="60" w:before="0" w:line="259" w:lineRule="auto"/>
            </w:pPr>
            <w:r>
              <w:rPr>
                <w:b w:val="0"/>
                <w:sz w:val="19"/>
              </w:rPr>
              <w:t>重排或修复文字层，不默认重生全部图像。</w:t>
            </w:r>
          </w:p>
        </w:tc>
      </w:tr>
      <w:tr>
        <w:trPr>
          <w:cantSplit/>
        </w:trPr>
        <w:tc>
          <w:tcPr>
            <w:tcW w:type="dxa" w:w="1800"/>
            <w:vAlign w:val="center"/>
          </w:tcPr>
          <w:p>
            <w:pPr>
              <w:spacing w:after="60" w:before="0" w:line="259" w:lineRule="auto"/>
            </w:pPr>
            <w:r>
              <w:rPr>
                <w:b w:val="0"/>
                <w:sz w:val="19"/>
              </w:rPr>
              <w:t>风格与美学</w:t>
            </w:r>
          </w:p>
        </w:tc>
        <w:tc>
          <w:tcPr>
            <w:tcW w:type="dxa" w:w="4464"/>
            <w:vAlign w:val="center"/>
          </w:tcPr>
          <w:p>
            <w:pPr>
              <w:spacing w:after="60" w:before="0" w:line="259" w:lineRule="auto"/>
            </w:pPr>
            <w:r>
              <w:rPr>
                <w:b w:val="0"/>
                <w:sz w:val="19"/>
              </w:rPr>
              <w:t>仅在前述必需检查通过后作为择优评分。</w:t>
            </w:r>
          </w:p>
        </w:tc>
        <w:tc>
          <w:tcPr>
            <w:tcW w:type="dxa" w:w="3816"/>
            <w:vAlign w:val="center"/>
          </w:tcPr>
          <w:p>
            <w:pPr>
              <w:spacing w:after="60" w:before="0" w:line="259" w:lineRule="auto"/>
            </w:pPr>
            <w:r>
              <w:rPr>
                <w:b w:val="0"/>
                <w:sz w:val="19"/>
              </w:rPr>
              <w:t>低于已配置底线才修复；正常轻微差异作为提示。</w:t>
            </w:r>
          </w:p>
        </w:tc>
      </w:tr>
    </w:tbl>
    <w:p>
      <w:pPr>
        <w:spacing w:after="20"/>
      </w:pPr>
      <w:r>
        <w:rPr>
          <w:b w:val="0"/>
        </w:rPr>
      </w:r>
    </w:p>
    <w:p>
      <w:r>
        <w:rPr>
          <w:b w:val="0"/>
        </w:rPr>
        <w:t>统一采用 PASS、FAIL、UNKNOWN、NOT_RUN；不适用的检查由规则计算，并保存不适用原因。缺少字段默认 UNKNOWN。必需检查缺失不能进入自动推荐候选集合，检查结果必须绑定媒体 hash、预期版本和检查器版本；不能从客户端随意提交的布尔值直接取得机器通过。</w:t>
      </w:r>
    </w:p>
    <w:p>
      <w:r>
        <w:rPr>
          <w:b w:val="0"/>
        </w:rPr>
        <w:t>视觉审片请求至少携带本镜头的视觉意图、关键动作、适用人物／服装／场景参考，以及当前候选的真实抽帧。短视频可从首、中、尾帧开始检查，重点动作另加事件附近帧；抽样范围需诚实记录。没有参考输入时不输出“身份一致已验证”。本轮复用现有多模态 provider，不另造人脸识别系统。[S17]</w:t>
      </w:r>
    </w:p>
    <w:p>
      <w:r>
        <w:rPr>
          <w:b w:val="0"/>
        </w:rPr>
        <w:t>若未配置适用视觉判断能力，预检一次说明哪些关键内容需人工审查；选择自动模式且要求机器判断的配置必须先满足该能力。人工审查只覆盖明确的内容项，不覆盖全片解码等技术硬要求。</w:t>
      </w:r>
    </w:p>
    <w:p>
      <w:pPr>
        <w:pStyle w:val="Heading2"/>
      </w:pPr>
      <w:r>
        <w:t>6.3 一个采用入口</w:t>
      </w:r>
    </w:p>
    <w:p>
      <w:r>
        <w:rPr>
          <w:b w:val="0"/>
        </w:rPr>
        <w:t>将自动采用、候选页手动采用、修复后的采用全部归并到 ExplainerStoryboardService.adopt_selection 或等价的单一应用命令。API 负责请求校验并调用服务，不再自己直接插入 selection。服务统一检查归属、edition、候选状态、hash、源区间、运动要求、适用 QC 和人工锁。[S14、S15]</w:t>
      </w:r>
    </w:p>
    <w:p>
      <w:pPr>
        <w:pStyle w:val="Code"/>
        <w:keepNext/>
        <w:keepLines/>
      </w:pPr>
      <w:r>
        <w:rPr>
          <w:b w:val="0"/>
        </w:rPr>
        <w:t>begin transaction</w:t>
      </w:r>
    </w:p>
    <w:p>
      <w:pPr>
        <w:pStyle w:val="Code"/>
        <w:keepNext/>
        <w:keepLines/>
      </w:pPr>
      <w:r>
        <w:rPr>
          <w:b w:val="0"/>
        </w:rPr>
        <w:t xml:space="preserve">  assert current_revision == expected_revision</w:t>
      </w:r>
    </w:p>
    <w:p>
      <w:pPr>
        <w:pStyle w:val="Code"/>
        <w:keepNext/>
        <w:keepLines/>
      </w:pPr>
      <w:r>
        <w:rPr>
          <w:b w:val="0"/>
        </w:rPr>
        <w:t xml:space="preserve">  assert candidate belongs to project / video / beat / edition scope</w:t>
      </w:r>
    </w:p>
    <w:p>
      <w:pPr>
        <w:pStyle w:val="Code"/>
        <w:keepNext/>
        <w:keepLines/>
      </w:pPr>
      <w:r>
        <w:rPr>
          <w:b w:val="0"/>
        </w:rPr>
        <w:t xml:space="preserve">  assert media integrity and technical hard checks pass</w:t>
      </w:r>
    </w:p>
    <w:p>
      <w:pPr>
        <w:pStyle w:val="Code"/>
        <w:keepNext/>
        <w:keepLines/>
      </w:pPr>
      <w:r>
        <w:rPr>
          <w:b w:val="0"/>
        </w:rPr>
        <w:t xml:space="preserve">  if authority is MACHINE_POLICY:</w:t>
      </w:r>
    </w:p>
    <w:p>
      <w:pPr>
        <w:pStyle w:val="Code"/>
        <w:keepNext/>
        <w:keepLines/>
      </w:pPr>
      <w:r>
        <w:rPr>
          <w:b w:val="0"/>
        </w:rPr>
        <w:t xml:space="preserve">    assert applicable required machine checks are PASS</w:t>
      </w:r>
    </w:p>
    <w:p>
      <w:pPr>
        <w:pStyle w:val="Code"/>
        <w:keepNext/>
        <w:keepLines/>
      </w:pPr>
      <w:r>
        <w:rPr>
          <w:b w:val="0"/>
        </w:rPr>
        <w:t xml:space="preserve">  else:</w:t>
      </w:r>
    </w:p>
    <w:p>
      <w:pPr>
        <w:pStyle w:val="Code"/>
        <w:keepNext/>
        <w:keepLines/>
      </w:pPr>
      <w:r>
        <w:rPr>
          <w:b w:val="0"/>
        </w:rPr>
        <w:t xml:space="preserve">    assert content gaps have explicit review of this candidate and inputs</w:t>
      </w:r>
    </w:p>
    <w:p>
      <w:pPr>
        <w:pStyle w:val="Code"/>
        <w:keepNext/>
        <w:keepLines/>
      </w:pPr>
      <w:r>
        <w:rPr>
          <w:b w:val="0"/>
        </w:rPr>
        <w:t xml:space="preserve">  assert manual locks permit this operation</w:t>
      </w:r>
    </w:p>
    <w:p>
      <w:pPr>
        <w:pStyle w:val="Code"/>
        <w:keepNext/>
        <w:keepLines/>
      </w:pPr>
      <w:r>
        <w:rPr>
          <w:b w:val="0"/>
        </w:rPr>
        <w:t xml:space="preserve">  previous = active_selection(beat_id, edition_id)</w:t>
      </w:r>
    </w:p>
    <w:p>
      <w:pPr>
        <w:pStyle w:val="Code"/>
        <w:keepNext/>
        <w:keepLines/>
      </w:pPr>
      <w:r>
        <w:rPr>
          <w:b w:val="0"/>
        </w:rPr>
        <w:t xml:space="preserve">  if previous has same candidate and same hash:</w:t>
      </w:r>
    </w:p>
    <w:p>
      <w:pPr>
        <w:pStyle w:val="Code"/>
        <w:keepNext/>
        <w:keepLines/>
      </w:pPr>
      <w:r>
        <w:rPr>
          <w:b w:val="0"/>
        </w:rPr>
        <w:t xml:space="preserve">    persist human lock and actor if this is explicit human adoption</w:t>
      </w:r>
    </w:p>
    <w:p>
      <w:pPr>
        <w:pStyle w:val="Code"/>
        <w:keepNext/>
        <w:keepLines/>
      </w:pPr>
      <w:r>
        <w:rPr>
          <w:b w:val="0"/>
        </w:rPr>
        <w:t xml:space="preserve">    return current selection  # 不重新渲染</w:t>
      </w:r>
    </w:p>
    <w:p>
      <w:pPr>
        <w:pStyle w:val="Code"/>
        <w:keepNext/>
        <w:keepLines/>
      </w:pPr>
      <w:r>
        <w:rPr>
          <w:b w:val="0"/>
        </w:rPr>
        <w:t xml:space="preserve">  if previous exists: supersede(previous)</w:t>
      </w:r>
    </w:p>
    <w:p>
      <w:pPr>
        <w:pStyle w:val="Code"/>
        <w:keepNext/>
        <w:keepLines/>
      </w:pPr>
      <w:r>
        <w:rPr>
          <w:b w:val="0"/>
        </w:rPr>
        <w:t xml:space="preserve">  create_active_selection(candidate, edition_id, authority)</w:t>
      </w:r>
    </w:p>
    <w:p>
      <w:pPr>
        <w:pStyle w:val="Code"/>
        <w:keepNext/>
        <w:keepLines/>
      </w:pPr>
      <w:r>
        <w:rPr>
          <w:b w:val="0"/>
        </w:rPr>
        <w:t xml:space="preserve">  if previous exists:</w:t>
      </w:r>
    </w:p>
    <w:p>
      <w:pPr>
        <w:pStyle w:val="Code"/>
        <w:keepNext/>
        <w:keepLines/>
      </w:pPr>
      <w:r>
        <w:rPr>
          <w:b w:val="0"/>
        </w:rPr>
        <w:t xml:space="preserve">    mark_descendants_stale(previous.id, reason="BEAT_SELECTION_CHANGED")</w:t>
      </w:r>
    </w:p>
    <w:p>
      <w:pPr>
        <w:pStyle w:val="Code"/>
        <w:keepNext/>
        <w:keepLines/>
      </w:pPr>
      <w:r>
        <w:rPr>
          <w:b w:val="0"/>
        </w:rPr>
        <w:t xml:space="preserve">  bump_affected_revision()</w:t>
      </w:r>
    </w:p>
    <w:p>
      <w:pPr>
        <w:pStyle w:val="Code"/>
        <w:keepNext w:val="0"/>
        <w:keepLines/>
      </w:pPr>
      <w:r>
        <w:rPr>
          <w:b w:val="0"/>
        </w:rPr>
        <w:t>commit</w:t>
      </w:r>
    </w:p>
    <w:p>
      <w:r>
        <w:rPr>
          <w:b w:val="0"/>
        </w:rPr>
        <w:t>人工审查只补充该候选的内容／身份判断，不把 UNKNOWN 机器结果改写成机器 PASS；文件损坏、缺流、区间越界始终不能人工跳过。复用现有审查记录。首次采用允许没有 previous；同一候选新增人工锁只更新锁和 actor，不使已有成片失效。</w:t>
      </w:r>
    </w:p>
    <w:p>
      <w:r>
        <w:rPr>
          <w:b w:val="0"/>
        </w:rPr>
        <w:t>依赖失效从实际被替换的旧 selection 开始，或者统一采用稳定 beat＋edition＋revision 键；本轮优先延续现有 selection ID 模型，补完整传递闭包。影响查询必须调用同一套依赖遍历逻辑，不能用另一种 ID。失效只标记受影响版本，仍可播放的旧成片保留为历史结果。</w:t>
      </w:r>
    </w:p>
    <w:p>
      <w:pPr>
        <w:pStyle w:val="Heading2"/>
      </w:pPr>
      <w:r>
        <w:t>6.4 预算按真实尝试计入</w:t>
      </w:r>
    </w:p>
    <w:p>
      <w:r>
        <w:rPr>
          <w:b w:val="0"/>
        </w:rPr>
        <w:t>创建 Budget 时用“键缺失／None”判断默认值，保留合法 0。初始候选、技术重试和创作修复分别计数：首轮 1 个候选在创作重试上限为 0 时仍允许生成，但不允许再创作。模型执行前在短事务中检查并预留本次尝试，成功提交后关联 job attempt，完成或失败后按实际消耗结算，避免“素材已生成才发现预算不足”。</w:t>
      </w:r>
    </w:p>
    <w:p>
      <w:r>
        <w:rPr>
          <w:b w:val="0"/>
        </w:rPr>
        <w:t>建议在现有应用服务内拆分 reserve_candidate 与 complete_candidate 两个小动作；预留可写入允许的候选状态或 step 的 resolved_inputs_json，媒体完成后补齐同一预留记录。幂等键包含 run、step、phase、对象、创作轮次和 input_hash；技术失败复用同一 job 的 attempts，主动重抽才增加创作轮次。重复收集不得重新加 variant_no，也不以 MAX+1 判断是否已经生成。</w:t>
      </w:r>
    </w:p>
    <w:p>
      <w:r>
        <w:rPr>
          <w:b w:val="0"/>
        </w:rPr>
        <w:t>max_attempts 是包含首轮的总尝试数，创建子 Job 时设为 1＋允许的技术重试次数。调用 retry 前仍须核对实际 attempts、冻结上限和预算，不能重复显式 retry 绕过限制。CANCELLED Job 不能直接 retry；用户明确重新生成时，以新操作键创建受控替代 Job，复用其它有效产物。provider 受理状态未知时先执行现有对账，不能立即重复提交模型任务。[S32]</w:t>
      </w:r>
    </w:p>
    <w:p>
      <w:r>
        <w:rPr>
          <w:b w:val="0"/>
        </w:rPr>
        <w:t>同一 run 的并发预留更新 budget_used_json 必须防止读改写丢失。已消耗 GPU 的失败或取消尝试计入真实使用；未启动的预留释放。墙钟时间按运行实际经过时间计算，GPU 时间用既有执行观测，无法测量时标为估计或未知，不填 0 伪装无消耗。预算不够时只暂停新增昂贵作业，已有可用产物保留。</w:t>
      </w:r>
    </w:p>
    <w:p>
      <w:r>
        <w:rPr>
          <w:b w:val="0"/>
        </w:rPr>
        <w:t>复用 run、候选与 job attempt 的现有字段记录账目，不建设独立计费服务。界面默认仅显示“预计额外生成几个镜头”和是否超出本次预算；详细秒数和尝试信息放到高级报告。</w:t>
      </w:r>
    </w:p>
    <w:p>
      <w:pPr>
        <w:pStyle w:val="Heading2"/>
      </w:pPr>
      <w:r>
        <w:t>6.5 修改影响必须可预测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2232"/>
        <w:gridCol w:w="4032"/>
        <w:gridCol w:w="3816"/>
      </w:tblGrid>
      <w:tr>
        <w:trPr>
          <w:cantSplit/>
          <w:tblHeader/>
        </w:trPr>
        <w:tc>
          <w:tcPr>
            <w:tcW w:type="dxa" w:w="2232"/>
            <w:vAlign w:val="center"/>
            <w:shd w:fill="E7EBEF"/>
          </w:tcPr>
          <w:p>
            <w:pPr>
              <w:spacing w:after="60" w:before="0" w:line="259" w:lineRule="auto"/>
            </w:pPr>
            <w:r>
              <w:rPr>
                <w:b/>
                <w:sz w:val="19"/>
              </w:rPr>
              <w:t>用户操作</w:t>
            </w:r>
          </w:p>
        </w:tc>
        <w:tc>
          <w:tcPr>
            <w:tcW w:type="dxa" w:w="4032"/>
            <w:vAlign w:val="center"/>
            <w:shd w:fill="E7EBEF"/>
          </w:tcPr>
          <w:p>
            <w:pPr>
              <w:spacing w:after="60" w:before="0" w:line="259" w:lineRule="auto"/>
            </w:pPr>
            <w:r>
              <w:rPr>
                <w:b/>
                <w:sz w:val="19"/>
              </w:rPr>
              <w:t>需要重做</w:t>
            </w:r>
          </w:p>
        </w:tc>
        <w:tc>
          <w:tcPr>
            <w:tcW w:type="dxa" w:w="3816"/>
            <w:vAlign w:val="center"/>
            <w:shd w:fill="E7EBEF"/>
          </w:tcPr>
          <w:p>
            <w:pPr>
              <w:spacing w:after="60" w:before="0" w:line="259" w:lineRule="auto"/>
            </w:pPr>
            <w:r>
              <w:rPr>
                <w:b/>
                <w:sz w:val="19"/>
              </w:rPr>
              <w:t>应复用的内容</w:t>
            </w:r>
          </w:p>
        </w:tc>
      </w:tr>
      <w:tr>
        <w:trPr>
          <w:cantSplit/>
        </w:trPr>
        <w:tc>
          <w:tcPr>
            <w:tcW w:type="dxa" w:w="2232"/>
            <w:vAlign w:val="center"/>
          </w:tcPr>
          <w:p>
            <w:pPr>
              <w:spacing w:after="60" w:before="0" w:line="259" w:lineRule="auto"/>
            </w:pPr>
            <w:r>
              <w:rPr>
                <w:b w:val="0"/>
                <w:sz w:val="19"/>
              </w:rPr>
              <w:t>换成已有合格视频候选</w:t>
            </w:r>
          </w:p>
        </w:tc>
        <w:tc>
          <w:tcPr>
            <w:tcW w:type="dxa" w:w="4032"/>
            <w:vAlign w:val="center"/>
          </w:tcPr>
          <w:p>
            <w:pPr>
              <w:spacing w:after="60" w:before="0" w:line="259" w:lineRule="auto"/>
            </w:pPr>
            <w:r>
              <w:rPr>
                <w:b w:val="0"/>
                <w:sz w:val="19"/>
              </w:rPr>
              <w:t>该选择的合成、受影响渲染块、成片检查和交付。</w:t>
            </w:r>
          </w:p>
        </w:tc>
        <w:tc>
          <w:tcPr>
            <w:tcW w:type="dxa" w:w="3816"/>
            <w:vAlign w:val="center"/>
          </w:tcPr>
          <w:p>
            <w:pPr>
              <w:spacing w:after="60" w:before="0" w:line="259" w:lineRule="auto"/>
            </w:pPr>
            <w:r>
              <w:rPr>
                <w:b w:val="0"/>
                <w:sz w:val="19"/>
              </w:rPr>
              <w:t>讲稿、旁白、字幕文字、未变镜头；不调用 I2V。</w:t>
            </w:r>
          </w:p>
        </w:tc>
      </w:tr>
      <w:tr>
        <w:trPr>
          <w:cantSplit/>
        </w:trPr>
        <w:tc>
          <w:tcPr>
            <w:tcW w:type="dxa" w:w="2232"/>
            <w:vAlign w:val="center"/>
            <w:shd w:fill="F7F8FA"/>
          </w:tcPr>
          <w:p>
            <w:pPr>
              <w:spacing w:after="60" w:before="0" w:line="259" w:lineRule="auto"/>
            </w:pPr>
            <w:r>
              <w:rPr>
                <w:b w:val="0"/>
                <w:sz w:val="19"/>
              </w:rPr>
              <w:t>更换首帧参考图</w:t>
            </w:r>
          </w:p>
        </w:tc>
        <w:tc>
          <w:tcPr>
            <w:tcW w:type="dxa" w:w="4032"/>
            <w:vAlign w:val="center"/>
            <w:shd w:fill="F7F8FA"/>
          </w:tcPr>
          <w:p>
            <w:pPr>
              <w:spacing w:after="60" w:before="0" w:line="259" w:lineRule="auto"/>
            </w:pPr>
            <w:r>
              <w:rPr>
                <w:b w:val="0"/>
                <w:sz w:val="19"/>
              </w:rPr>
              <w:t>该镜头视频及下游；使用其尾帧的依赖镜头按实际依赖失效。</w:t>
            </w:r>
          </w:p>
        </w:tc>
        <w:tc>
          <w:tcPr>
            <w:tcW w:type="dxa" w:w="3816"/>
            <w:vAlign w:val="center"/>
            <w:shd w:fill="F7F8FA"/>
          </w:tcPr>
          <w:p>
            <w:pPr>
              <w:spacing w:after="60" w:before="0" w:line="259" w:lineRule="auto"/>
            </w:pPr>
            <w:r>
              <w:rPr>
                <w:b w:val="0"/>
                <w:sz w:val="19"/>
              </w:rPr>
              <w:t>独立镜头、无关人物参考、讲稿和声音。</w:t>
            </w:r>
          </w:p>
        </w:tc>
      </w:tr>
      <w:tr>
        <w:trPr>
          <w:cantSplit/>
        </w:trPr>
        <w:tc>
          <w:tcPr>
            <w:tcW w:type="dxa" w:w="2232"/>
            <w:vAlign w:val="center"/>
          </w:tcPr>
          <w:p>
            <w:pPr>
              <w:spacing w:after="60" w:before="0" w:line="259" w:lineRule="auto"/>
            </w:pPr>
            <w:r>
              <w:rPr>
                <w:b w:val="0"/>
                <w:sz w:val="19"/>
              </w:rPr>
              <w:t>修改一句解说词</w:t>
            </w:r>
          </w:p>
        </w:tc>
        <w:tc>
          <w:tcPr>
            <w:tcW w:type="dxa" w:w="4032"/>
            <w:vAlign w:val="center"/>
          </w:tcPr>
          <w:p>
            <w:pPr>
              <w:spacing w:after="60" w:before="0" w:line="259" w:lineRule="auto"/>
            </w:pPr>
            <w:r>
              <w:rPr>
                <w:b w:val="0"/>
                <w:sz w:val="19"/>
              </w:rPr>
              <w:t>该句 TTS／对齐、适用画面映射、字幕时间线与后续时间偏移、合成。</w:t>
            </w:r>
          </w:p>
        </w:tc>
        <w:tc>
          <w:tcPr>
            <w:tcW w:type="dxa" w:w="3816"/>
            <w:vAlign w:val="center"/>
          </w:tcPr>
          <w:p>
            <w:pPr>
              <w:spacing w:after="60" w:before="0" w:line="259" w:lineRule="auto"/>
            </w:pPr>
            <w:r>
              <w:rPr>
                <w:b w:val="0"/>
                <w:sz w:val="19"/>
              </w:rPr>
              <w:t>语义未变且 hash 仍适用的画面源文件，以及其它句子的配音。</w:t>
            </w:r>
          </w:p>
        </w:tc>
      </w:tr>
      <w:tr>
        <w:trPr>
          <w:cantSplit/>
        </w:trPr>
        <w:tc>
          <w:tcPr>
            <w:tcW w:type="dxa" w:w="2232"/>
            <w:vAlign w:val="center"/>
            <w:shd w:fill="F7F8FA"/>
          </w:tcPr>
          <w:p>
            <w:pPr>
              <w:spacing w:after="60" w:before="0" w:line="259" w:lineRule="auto"/>
            </w:pPr>
            <w:r>
              <w:rPr>
                <w:b w:val="0"/>
                <w:sz w:val="19"/>
              </w:rPr>
              <w:t>只改字幕样式</w:t>
            </w:r>
          </w:p>
        </w:tc>
        <w:tc>
          <w:tcPr>
            <w:tcW w:type="dxa" w:w="4032"/>
            <w:vAlign w:val="center"/>
            <w:shd w:fill="F7F8FA"/>
          </w:tcPr>
          <w:p>
            <w:pPr>
              <w:spacing w:after="60" w:before="0" w:line="259" w:lineRule="auto"/>
            </w:pPr>
            <w:r>
              <w:rPr>
                <w:b w:val="0"/>
                <w:sz w:val="19"/>
              </w:rPr>
              <w:t>字幕排版与烧录、对应成片和检查。</w:t>
            </w:r>
          </w:p>
        </w:tc>
        <w:tc>
          <w:tcPr>
            <w:tcW w:type="dxa" w:w="3816"/>
            <w:vAlign w:val="center"/>
            <w:shd w:fill="F7F8FA"/>
          </w:tcPr>
          <w:p>
            <w:pPr>
              <w:spacing w:after="60" w:before="0" w:line="259" w:lineRule="auto"/>
            </w:pPr>
            <w:r>
              <w:rPr>
                <w:b w:val="0"/>
                <w:sz w:val="19"/>
              </w:rPr>
              <w:t>TTS、对齐、全部视觉源文件。</w:t>
            </w:r>
          </w:p>
        </w:tc>
      </w:tr>
      <w:tr>
        <w:trPr>
          <w:cantSplit/>
        </w:trPr>
        <w:tc>
          <w:tcPr>
            <w:tcW w:type="dxa" w:w="2232"/>
            <w:vAlign w:val="center"/>
          </w:tcPr>
          <w:p>
            <w:pPr>
              <w:spacing w:after="60" w:before="0" w:line="259" w:lineRule="auto"/>
            </w:pPr>
            <w:r>
              <w:rPr>
                <w:b w:val="0"/>
                <w:sz w:val="19"/>
              </w:rPr>
              <w:t>只调音乐音量</w:t>
            </w:r>
          </w:p>
        </w:tc>
        <w:tc>
          <w:tcPr>
            <w:tcW w:type="dxa" w:w="4032"/>
            <w:vAlign w:val="center"/>
          </w:tcPr>
          <w:p>
            <w:pPr>
              <w:spacing w:after="60" w:before="0" w:line="259" w:lineRule="auto"/>
            </w:pPr>
            <w:r>
              <w:rPr>
                <w:b w:val="0"/>
                <w:sz w:val="19"/>
              </w:rPr>
              <w:t>混音、封装与声音检查。</w:t>
            </w:r>
          </w:p>
        </w:tc>
        <w:tc>
          <w:tcPr>
            <w:tcW w:type="dxa" w:w="3816"/>
            <w:vAlign w:val="center"/>
          </w:tcPr>
          <w:p>
            <w:pPr>
              <w:spacing w:after="60" w:before="0" w:line="259" w:lineRule="auto"/>
            </w:pPr>
            <w:r>
              <w:rPr>
                <w:b w:val="0"/>
                <w:sz w:val="19"/>
              </w:rPr>
              <w:t>视频素材和不受烧录影响的视频块。</w:t>
            </w:r>
          </w:p>
        </w:tc>
      </w:tr>
      <w:tr>
        <w:trPr>
          <w:cantSplit/>
        </w:trPr>
        <w:tc>
          <w:tcPr>
            <w:tcW w:type="dxa" w:w="2232"/>
            <w:vAlign w:val="center"/>
            <w:shd w:fill="F7F8FA"/>
          </w:tcPr>
          <w:p>
            <w:pPr>
              <w:spacing w:after="60" w:before="0" w:line="259" w:lineRule="auto"/>
            </w:pPr>
            <w:r>
              <w:rPr>
                <w:b w:val="0"/>
                <w:sz w:val="19"/>
              </w:rPr>
              <w:t>新增加一种语言或画幅</w:t>
            </w:r>
          </w:p>
        </w:tc>
        <w:tc>
          <w:tcPr>
            <w:tcW w:type="dxa" w:w="4032"/>
            <w:vAlign w:val="center"/>
            <w:shd w:fill="F7F8FA"/>
          </w:tcPr>
          <w:p>
            <w:pPr>
              <w:spacing w:after="60" w:before="0" w:line="259" w:lineRule="auto"/>
            </w:pPr>
            <w:r>
              <w:rPr>
                <w:b w:val="0"/>
                <w:sz w:val="19"/>
              </w:rPr>
              <w:t>所选新 edition 的必要旁白、字幕排版与合成。</w:t>
            </w:r>
          </w:p>
        </w:tc>
        <w:tc>
          <w:tcPr>
            <w:tcW w:type="dxa" w:w="3816"/>
            <w:vAlign w:val="center"/>
            <w:shd w:fill="F7F8FA"/>
          </w:tcPr>
          <w:p>
            <w:pPr>
              <w:spacing w:after="60" w:before="0" w:line="259" w:lineRule="auto"/>
            </w:pPr>
            <w:r>
              <w:rPr>
                <w:b w:val="0"/>
                <w:sz w:val="19"/>
              </w:rPr>
              <w:t>事实与适配当前画幅的源素材；不同语言时间码独立。</w:t>
            </w:r>
          </w:p>
        </w:tc>
      </w:tr>
      <w:tr>
        <w:trPr>
          <w:cantSplit/>
        </w:trPr>
        <w:tc>
          <w:tcPr>
            <w:tcW w:type="dxa" w:w="2232"/>
            <w:vAlign w:val="center"/>
          </w:tcPr>
          <w:p>
            <w:pPr>
              <w:spacing w:after="60" w:before="0" w:line="259" w:lineRule="auto"/>
            </w:pPr>
            <w:r>
              <w:rPr>
                <w:b w:val="0"/>
                <w:sz w:val="19"/>
              </w:rPr>
              <w:t>暂停后继续或进程重启</w:t>
            </w:r>
          </w:p>
        </w:tc>
        <w:tc>
          <w:tcPr>
            <w:tcW w:type="dxa" w:w="4032"/>
            <w:vAlign w:val="center"/>
          </w:tcPr>
          <w:p>
            <w:pPr>
              <w:spacing w:after="60" w:before="0" w:line="259" w:lineRule="auto"/>
            </w:pPr>
            <w:r>
              <w:rPr>
                <w:b w:val="0"/>
                <w:sz w:val="19"/>
              </w:rPr>
              <w:t>仅失败、缺失、陈旧或尚未执行的任务。</w:t>
            </w:r>
          </w:p>
        </w:tc>
        <w:tc>
          <w:tcPr>
            <w:tcW w:type="dxa" w:w="3816"/>
            <w:vAlign w:val="center"/>
          </w:tcPr>
          <w:p>
            <w:pPr>
              <w:spacing w:after="60" w:before="0" w:line="259" w:lineRule="auto"/>
            </w:pPr>
            <w:r>
              <w:rPr>
                <w:b w:val="0"/>
                <w:sz w:val="19"/>
              </w:rPr>
              <w:t>当前输入 hash、媒体 hash 和编码条件仍匹配的全部成功产物。</w:t>
            </w:r>
          </w:p>
        </w:tc>
      </w:tr>
    </w:tbl>
    <w:p>
      <w:pPr>
        <w:spacing w:after="20"/>
      </w:pPr>
      <w:r>
        <w:rPr>
          <w:b w:val="0"/>
        </w:rPr>
      </w:r>
    </w:p>
    <w:p>
      <w:r>
        <w:rPr>
          <w:b w:val="0"/>
        </w:rPr>
        <w:t>修改造成前段时长变化时，后续字幕和合成位置需要平移，可能使后续渲染块重做；这不意味着重新生成后续图像或视频源素材。UI 应分别显示“重新生成素材”和“重新合成”，避免把合理的时间线更新误解为全片重抽。</w:t>
      </w:r>
    </w:p>
    <w:p>
      <w:pPr>
        <w:pStyle w:val="Heading1"/>
      </w:pPr>
      <w:r>
        <w:t>7 合成与交付</w:t>
      </w:r>
    </w:p>
    <w:p>
      <w:pPr>
        <w:pStyle w:val="Heading2"/>
      </w:pPr>
      <w:r>
        <w:t>7.1 本轮采用简单可靠的剪辑</w:t>
      </w:r>
    </w:p>
    <w:p>
      <w:r>
        <w:rPr>
          <w:b w:val="0"/>
        </w:rPr>
        <w:t>首版默认硬切 CUT，静帧可使用已支持的缓慢平移或缩放。沿用已有分块渲染能力，默认块长约 60 秒即可；无需为了时长精确新增复杂跨块转场。本轮不承诺尚未实现的跨块混合，已有非 CUT 请求必须在预检说明支持范围，不能以警告替代实际效果。[S01、S12]</w:t>
      </w:r>
    </w:p>
    <w:p>
      <w:r>
        <w:rPr>
          <w:b w:val="0"/>
        </w:rPr>
        <w:t>manifest 冻结具体输入版本、媒体 hash、源微秒区间、输出帧区间、画幅、帧率、音频采样率、字幕版本及编码参数。块缓存键包含影响该块的全部输入与参数；manifest hash 相同且文件有效才复用。缓存是现有产物复用能力，不新增全局媒体搜索或相似度去重系统。</w:t>
      </w:r>
    </w:p>
    <w:p>
      <w:pPr>
        <w:pStyle w:val="Heading2"/>
      </w:pPr>
      <w:r>
        <w:t>7.2 先按轨道再按时间区间处理</w:t>
      </w:r>
    </w:p>
    <w:p>
      <w:r>
        <w:rPr>
          <w:b w:val="0"/>
        </w:rPr>
        <w:t>build_chunk_command 的视觉输入只从 manifest.video_clips 或 track=VIDEO 过滤后读取。旁白、BGM、SFX 走已有独立混音逻辑，不能对 NARRATION WAV 构造 [n:v:0]。如果需要保留视频原声，必须在音轨映射里显式声明；默认解说配音模式不把 I2V 文件的偶然音轨混入成片。[S12、S13]</w:t>
      </w:r>
    </w:p>
    <w:p>
      <w:r>
        <w:rPr>
          <w:b w:val="0"/>
        </w:rPr>
        <w:t>最终旁白使用 edition 冻结的 take 按样本／时间位置放置，停顿只添加一次。BGM 与音效仅在存在配置或素材时混入，不为了交付额外生成音乐。复用现有 mix.segments 和音频时基，避免每个块独立重复插入同一段旁白。</w:t>
      </w:r>
    </w:p>
    <w:p>
      <w:r>
        <w:rPr>
          <w:b w:val="0"/>
        </w:rPr>
        <w:t>补齐 build_mix_command 对 manifest 音频条目的消费：按 source_in／source_out 裁切，归零并统一采样率，按 sample_start／sample_end_exclusive 放到绝对位置，再混音。mix.segments 与音轨声明不一致时阻塞。当前裸 narration_paths 的顺序拼接无法表达句间停顿和音效位置，不能继续作为新生产路径的独立时间真源；atomic_render 是否执行混音应由 manifest 是否包含音频决定。[S12、S13]</w:t>
      </w:r>
    </w:p>
    <w:p>
      <w:r>
        <w:rPr>
          <w:b w:val="0"/>
        </w:rPr>
        <w:t>复用现有压低背景音乐、响度处理和封装流程。全部混音完成后，PCM 中间结果精确裁到 manifest.total_samples；AAC 封装另外检查有效播放时间与编码延迟。校验器分别验证视频完整覆盖、旁白和已声明静音、背景音乐及音效允许的重叠，不能把各音轨都当成必须连续铺满的视频轨。缺素材仍须阻断，不通过 apad 掩盖未声明缺音。</w:t>
      </w:r>
    </w:p>
    <w:p>
      <w:pPr>
        <w:pStyle w:val="Heading2"/>
      </w:pPr>
      <w:r>
        <w:t>7.3 修复跨块源偏移</w:t>
      </w:r>
    </w:p>
    <w:p>
      <w:r>
        <w:rPr>
          <w:b w:val="0"/>
        </w:rPr>
        <w:t>以下算法适用于本轮默认 1 倍速视频素材。对于变速或时间重映射，必须有明确的 source-time 映射才能接受；当前配置不支持时预检拒绝该效果，不靠猜测比例处理。静态图像的停留与运镜走独立的确定性路径。</w:t>
      </w:r>
    </w:p>
    <w:p>
      <w:pPr>
        <w:pStyle w:val="Code"/>
        <w:keepNext/>
        <w:keepLines/>
      </w:pPr>
      <w:r>
        <w:rPr>
          <w:b w:val="0"/>
        </w:rPr>
        <w:t># 输出帧均使用同一个 fps，区间为半开区间</w:t>
      </w:r>
    </w:p>
    <w:p>
      <w:pPr>
        <w:pStyle w:val="Code"/>
        <w:keepNext/>
        <w:keepLines/>
      </w:pPr>
      <w:r>
        <w:rPr>
          <w:b w:val="0"/>
        </w:rPr>
        <w:t>for clip in manifest.video_clips:</w:t>
      </w:r>
    </w:p>
    <w:p>
      <w:pPr>
        <w:pStyle w:val="Code"/>
        <w:keepNext/>
        <w:keepLines/>
      </w:pPr>
      <w:r>
        <w:rPr>
          <w:b w:val="0"/>
        </w:rPr>
        <w:t xml:space="preserve">    a = max(clip.start_frame, chunk.decode_start_frame)</w:t>
      </w:r>
    </w:p>
    <w:p>
      <w:pPr>
        <w:pStyle w:val="Code"/>
        <w:keepNext/>
        <w:keepLines/>
      </w:pPr>
      <w:r>
        <w:rPr>
          <w:b w:val="0"/>
        </w:rPr>
        <w:t xml:space="preserve">    b = min(clip.end_frame_exclusive, chunk.decode_end_frame_exclusive,</w:t>
      </w:r>
    </w:p>
    <w:p>
      <w:pPr>
        <w:pStyle w:val="Code"/>
        <w:keepNext/>
        <w:keepLines/>
      </w:pPr>
      <w:r>
        <w:rPr>
          <w:b w:val="0"/>
        </w:rPr>
        <w:t xml:space="preserve">            manifest.total_frames)</w:t>
      </w:r>
    </w:p>
    <w:p>
      <w:pPr>
        <w:pStyle w:val="Code"/>
        <w:keepNext/>
        <w:keepLines/>
      </w:pPr>
      <w:r>
        <w:rPr>
          <w:b w:val="0"/>
        </w:rPr>
        <w:t xml:space="preserve">    if a &gt;= b:</w:t>
      </w:r>
    </w:p>
    <w:p>
      <w:pPr>
        <w:pStyle w:val="Code"/>
        <w:keepNext/>
        <w:keepLines/>
      </w:pPr>
      <w:r>
        <w:rPr>
          <w:b w:val="0"/>
        </w:rPr>
        <w:t xml:space="preserve">        continue</w:t>
      </w:r>
    </w:p>
    <w:p>
      <w:pPr>
        <w:pStyle w:val="Code"/>
        <w:keepNext/>
        <w:keepLines/>
      </w:pPr>
      <w:r>
        <w:rPr>
          <w:b w:val="0"/>
        </w:rPr>
        <w:t xml:space="preserve">    offset_frames = a - clip.start_frame</w:t>
      </w:r>
    </w:p>
    <w:p>
      <w:pPr>
        <w:pStyle w:val="Code"/>
        <w:keepNext/>
        <w:keepLines/>
      </w:pPr>
      <w:r>
        <w:rPr>
          <w:b w:val="0"/>
        </w:rPr>
        <w:t xml:space="preserve">    take_frames = b - a</w:t>
      </w:r>
    </w:p>
    <w:p>
      <w:pPr>
        <w:pStyle w:val="Code"/>
        <w:keepNext/>
        <w:keepLines/>
      </w:pPr>
      <w:r>
        <w:rPr>
          <w:b w:val="0"/>
        </w:rPr>
        <w:t xml:space="preserve">    # 先取 clip.source_in_us 到 source_out_us 的素材窗口</w:t>
      </w:r>
    </w:p>
    <w:p>
      <w:pPr>
        <w:pStyle w:val="Code"/>
        <w:keepNext/>
        <w:keepLines/>
      </w:pPr>
      <w:r>
        <w:rPr>
          <w:b w:val="0"/>
        </w:rPr>
        <w:t xml:space="preserve">    # PTS 归零并统一 fps，得到以该素材起点为基准的输出帧网格</w:t>
      </w:r>
    </w:p>
    <w:p>
      <w:pPr>
        <w:pStyle w:val="Code"/>
        <w:keepNext/>
        <w:keepLines/>
      </w:pPr>
      <w:r>
        <w:rPr>
          <w:b w:val="0"/>
        </w:rPr>
        <w:t xml:space="preserve">    # 按 [offset_frames, offset_frames + take_frames) 裁切并再归零</w:t>
      </w:r>
    </w:p>
    <w:p>
      <w:pPr>
        <w:pStyle w:val="Code"/>
        <w:keepNext w:val="0"/>
        <w:keepLines/>
      </w:pPr>
      <w:r>
        <w:rPr>
          <w:b w:val="0"/>
        </w:rPr>
        <w:t xml:space="preserve">    # 拼接完整 decode window，再只输出 chunk 的 core 区间</w:t>
      </w:r>
    </w:p>
    <w:p>
      <w:r>
        <w:rPr>
          <w:b w:val="0"/>
        </w:rPr>
        <w:t>可新增纯函数 resolve_chunk_video_windows 计算交集，并给已有 FfmpegFilterGraph.trim 补 start_frame 参数。先以同一个素材源起点归一帧率，再按整数输出帧裁切，避免各块单独取整产生不同帧网格。每条 clip 都按交集裁切，不能把整条 clip 放进每个块后从头截断。处理 handles 时，从解码窗口去掉前后 handle 恰好一次；所有块输出的核心帧数之和必须等于 total_frames。</w:t>
      </w:r>
    </w:p>
    <w:p>
      <w:r>
        <w:rPr>
          <w:b w:val="0"/>
        </w:rPr>
        <w:t>源视频长度不足时，先检验是否仅为明确允许的编码尾差；超出约 1 个输出帧的容差则重生成、调整计划或使用允许的素材回退。禁止用长时间 clone 最后一帧掩盖核心动作缺失。静帧运镜是明确选择的画面方式，可以覆盖计划时长，但仍需正确标注实际 render_type。</w:t>
      </w:r>
    </w:p>
    <w:p>
      <w:pPr>
        <w:pStyle w:val="Heading2"/>
      </w:pPr>
      <w:r>
        <w:t>7.4 字幕与输出规格</w:t>
      </w:r>
    </w:p>
    <w:p>
      <w:r>
        <w:rPr>
          <w:b w:val="0"/>
        </w:rPr>
        <w:t>沿用当前 edition 的 fps，默认 25／1；默认横屏可采用 1920×1080，竖屏由用户选中后采用对应 1080×1920 或已验证配置。模型生成分辨率按能力选择，最终输出按构图裁切／补边，不能把模型尺寸和交付尺寸混为一谈。规格是产品默认值，不声明为任何平台强制标准。</w:t>
      </w:r>
    </w:p>
    <w:p>
      <w:r>
        <w:rPr>
          <w:b w:val="0"/>
        </w:rPr>
        <w:t>字幕显示 display_text，配音使用 spoken_text 和发音映射。字幕时码取实际对齐；换行、安全区、字体字形检查后生成 SRT 和烧录字幕。数字、专名与字幕对齐缺陷优先修复文本或时间码，不通过重新生成整片消除。烧录字幕只执行一次，避免块渲染与最终渲染重复叠字。[S10、S23]</w:t>
      </w:r>
    </w:p>
    <w:p>
      <w:pPr>
        <w:pStyle w:val="Heading2"/>
      </w:pPr>
      <w:r>
        <w:t>7.5 完成判据和交付内容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800"/>
        <w:gridCol w:w="8280"/>
      </w:tblGrid>
      <w:tr>
        <w:trPr>
          <w:cantSplit/>
          <w:tblHeader/>
        </w:trPr>
        <w:tc>
          <w:tcPr>
            <w:tcW w:type="dxa" w:w="1800"/>
            <w:vAlign w:val="center"/>
            <w:shd w:fill="E7EBEF"/>
          </w:tcPr>
          <w:p>
            <w:pPr>
              <w:spacing w:after="60" w:before="0" w:line="259" w:lineRule="auto"/>
            </w:pPr>
            <w:r>
              <w:rPr>
                <w:b/>
                <w:sz w:val="19"/>
              </w:rPr>
              <w:t>产物</w:t>
            </w:r>
          </w:p>
        </w:tc>
        <w:tc>
          <w:tcPr>
            <w:tcW w:type="dxa" w:w="8280"/>
            <w:vAlign w:val="center"/>
            <w:shd w:fill="E7EBEF"/>
          </w:tcPr>
          <w:p>
            <w:pPr>
              <w:spacing w:after="60" w:before="0" w:line="259" w:lineRule="auto"/>
            </w:pPr>
            <w:r>
              <w:rPr>
                <w:b/>
                <w:sz w:val="19"/>
              </w:rPr>
              <w:t>必须验证</w:t>
            </w:r>
          </w:p>
        </w:tc>
      </w:tr>
      <w:tr>
        <w:trPr>
          <w:cantSplit/>
        </w:trPr>
        <w:tc>
          <w:tcPr>
            <w:tcW w:type="dxa" w:w="1800"/>
            <w:vAlign w:val="center"/>
          </w:tcPr>
          <w:p>
            <w:pPr>
              <w:spacing w:after="60" w:before="0" w:line="259" w:lineRule="auto"/>
            </w:pPr>
            <w:r>
              <w:rPr>
                <w:b w:val="0"/>
                <w:sz w:val="19"/>
              </w:rPr>
              <w:t>主视频 MP4</w:t>
            </w:r>
          </w:p>
        </w:tc>
        <w:tc>
          <w:tcPr>
            <w:tcW w:type="dxa" w:w="8280"/>
            <w:vAlign w:val="center"/>
          </w:tcPr>
          <w:p>
            <w:pPr>
              <w:spacing w:after="60" w:before="0" w:line="259" w:lineRule="auto"/>
            </w:pPr>
            <w:r>
              <w:rPr>
                <w:b w:val="0"/>
                <w:sz w:val="19"/>
              </w:rPr>
              <w:t>属于当前 edition 和冻结 manifest；文件存在且 hash 一致；视频／旁白音轨齐全；帧数满足计划；完整解码通过；没有未处理技术硬错误。</w:t>
            </w:r>
          </w:p>
        </w:tc>
      </w:tr>
      <w:tr>
        <w:trPr>
          <w:cantSplit/>
        </w:trPr>
        <w:tc>
          <w:tcPr>
            <w:tcW w:type="dxa" w:w="1800"/>
            <w:vAlign w:val="center"/>
            <w:shd w:fill="F7F8FA"/>
          </w:tcPr>
          <w:p>
            <w:pPr>
              <w:spacing w:after="60" w:before="0" w:line="259" w:lineRule="auto"/>
            </w:pPr>
            <w:r>
              <w:rPr>
                <w:b w:val="0"/>
                <w:sz w:val="19"/>
              </w:rPr>
              <w:t>字幕 SRT</w:t>
            </w:r>
          </w:p>
        </w:tc>
        <w:tc>
          <w:tcPr>
            <w:tcW w:type="dxa" w:w="8280"/>
            <w:vAlign w:val="center"/>
            <w:shd w:fill="F7F8FA"/>
          </w:tcPr>
          <w:p>
            <w:pPr>
              <w:spacing w:after="60" w:before="0" w:line="259" w:lineRule="auto"/>
            </w:pPr>
            <w:r>
              <w:rPr>
                <w:b w:val="0"/>
                <w:sz w:val="19"/>
              </w:rPr>
              <w:t>UTF-8、文字完整、时间非负且不越界，顺序和重叠规则符合该字幕轨。</w:t>
            </w:r>
          </w:p>
        </w:tc>
      </w:tr>
      <w:tr>
        <w:trPr>
          <w:cantSplit/>
        </w:trPr>
        <w:tc>
          <w:tcPr>
            <w:tcW w:type="dxa" w:w="1800"/>
            <w:vAlign w:val="center"/>
          </w:tcPr>
          <w:p>
            <w:pPr>
              <w:spacing w:after="60" w:before="0" w:line="259" w:lineRule="auto"/>
            </w:pPr>
            <w:r>
              <w:rPr>
                <w:b w:val="0"/>
                <w:sz w:val="19"/>
              </w:rPr>
              <w:t>封面</w:t>
            </w:r>
          </w:p>
        </w:tc>
        <w:tc>
          <w:tcPr>
            <w:tcW w:type="dxa" w:w="8280"/>
            <w:vAlign w:val="center"/>
          </w:tcPr>
          <w:p>
            <w:pPr>
              <w:spacing w:after="60" w:before="0" w:line="259" w:lineRule="auto"/>
            </w:pPr>
            <w:r>
              <w:rPr>
                <w:b w:val="0"/>
                <w:sz w:val="19"/>
              </w:rPr>
              <w:t>默认从已采用且可用的画面或关键资产确定性生成，文字由排版绘制；不强制额外抽卡。</w:t>
            </w:r>
          </w:p>
        </w:tc>
      </w:tr>
      <w:tr>
        <w:trPr>
          <w:cantSplit/>
        </w:trPr>
        <w:tc>
          <w:tcPr>
            <w:tcW w:type="dxa" w:w="1800"/>
            <w:vAlign w:val="center"/>
            <w:shd w:fill="F7F8FA"/>
          </w:tcPr>
          <w:p>
            <w:pPr>
              <w:spacing w:after="60" w:before="0" w:line="259" w:lineRule="auto"/>
            </w:pPr>
            <w:r>
              <w:rPr>
                <w:b w:val="0"/>
                <w:sz w:val="19"/>
              </w:rPr>
              <w:t>完整讲稿</w:t>
            </w:r>
          </w:p>
        </w:tc>
        <w:tc>
          <w:tcPr>
            <w:tcW w:type="dxa" w:w="8280"/>
            <w:vAlign w:val="center"/>
            <w:shd w:fill="F7F8FA"/>
          </w:tcPr>
          <w:p>
            <w:pPr>
              <w:spacing w:after="60" w:before="0" w:line="259" w:lineRule="auto"/>
            </w:pPr>
            <w:r>
              <w:rPr>
                <w:b w:val="0"/>
                <w:sz w:val="19"/>
              </w:rPr>
              <w:t>项目内可查看和复制当前完成版本；保留与成片一致的 revision。</w:t>
            </w:r>
          </w:p>
        </w:tc>
      </w:tr>
      <w:tr>
        <w:trPr>
          <w:cantSplit/>
        </w:trPr>
        <w:tc>
          <w:tcPr>
            <w:tcW w:type="dxa" w:w="1800"/>
            <w:vAlign w:val="center"/>
          </w:tcPr>
          <w:p>
            <w:pPr>
              <w:spacing w:after="60" w:before="0" w:line="259" w:lineRule="auto"/>
            </w:pPr>
            <w:r>
              <w:rPr>
                <w:b w:val="0"/>
                <w:sz w:val="19"/>
              </w:rPr>
              <w:t>交付记录</w:t>
            </w:r>
          </w:p>
        </w:tc>
        <w:tc>
          <w:tcPr>
            <w:tcW w:type="dxa" w:w="8280"/>
            <w:vAlign w:val="center"/>
          </w:tcPr>
          <w:p>
            <w:pPr>
              <w:spacing w:after="60" w:before="0" w:line="259" w:lineRule="auto"/>
            </w:pPr>
            <w:r>
              <w:rPr>
                <w:b w:val="0"/>
                <w:sz w:val="19"/>
              </w:rPr>
              <w:t>复用 deliveries 的文件清单、hash 和冻结绑定；下载入口只指向已完成文件；导出失败仍可重试导出而不重生成视频。</w:t>
            </w:r>
          </w:p>
        </w:tc>
      </w:tr>
    </w:tbl>
    <w:p>
      <w:pPr>
        <w:spacing w:after="20"/>
      </w:pPr>
      <w:r>
        <w:rPr>
          <w:b w:val="0"/>
        </w:rPr>
      </w:r>
    </w:p>
    <w:p>
      <w:r>
        <w:rPr>
          <w:b w:val="0"/>
        </w:rPr>
        <w:t>run 达到 COMPLETED 前，worker 作业成功、媒体文件验证、业务产物登记和交付版本一致性四项必须同时成立。机器政策通过只表示其声明范围内的检查通过；人工审批和发布授权继续使用各自类型，不能互相冒充。[S24]</w:t>
      </w:r>
    </w:p>
    <w:p>
      <w:pPr>
        <w:pStyle w:val="Heading1"/>
      </w:pPr>
      <w:r>
        <w:t>8 开发任务顺序</w:t>
      </w:r>
    </w:p>
    <w:p>
      <w:pPr>
        <w:pStyle w:val="Heading2"/>
      </w:pPr>
      <w:r>
        <w:t>8.1 按可验证的完整增量实施</w:t>
      </w:r>
    </w:p>
    <w:p>
      <w:r>
        <w:rPr>
          <w:b w:val="0"/>
        </w:rPr>
        <w:t>按下列顺序完成。每个任务都带上其关键回归测试，不先堆满所有页面再接后台，也不先展开新架构。任务 1–6 完成真实单版闭环，任务 7–8 完成省心操作与长片验收；所有任务均属于本次最终交付。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656"/>
        <w:gridCol w:w="4536"/>
        <w:gridCol w:w="3888"/>
      </w:tblGrid>
      <w:tr>
        <w:trPr>
          <w:cantSplit/>
          <w:tblHeader/>
        </w:trPr>
        <w:tc>
          <w:tcPr>
            <w:tcW w:type="dxa" w:w="1656"/>
            <w:vAlign w:val="center"/>
            <w:shd w:fill="E7EBEF"/>
          </w:tcPr>
          <w:p>
            <w:pPr>
              <w:spacing w:after="60" w:before="0" w:line="259" w:lineRule="auto"/>
            </w:pPr>
            <w:r>
              <w:rPr>
                <w:b/>
                <w:sz w:val="19"/>
              </w:rPr>
              <w:t>任务</w:t>
            </w:r>
          </w:p>
        </w:tc>
        <w:tc>
          <w:tcPr>
            <w:tcW w:type="dxa" w:w="4536"/>
            <w:vAlign w:val="center"/>
            <w:shd w:fill="E7EBEF"/>
          </w:tcPr>
          <w:p>
            <w:pPr>
              <w:spacing w:after="60" w:before="0" w:line="259" w:lineRule="auto"/>
            </w:pPr>
            <w:r>
              <w:rPr>
                <w:b/>
                <w:sz w:val="19"/>
              </w:rPr>
              <w:t>主要修改位置</w:t>
            </w:r>
          </w:p>
        </w:tc>
        <w:tc>
          <w:tcPr>
            <w:tcW w:type="dxa" w:w="3888"/>
            <w:vAlign w:val="center"/>
            <w:shd w:fill="E7EBEF"/>
          </w:tcPr>
          <w:p>
            <w:pPr>
              <w:spacing w:after="60" w:before="0" w:line="259" w:lineRule="auto"/>
            </w:pPr>
            <w:r>
              <w:rPr>
                <w:b/>
                <w:sz w:val="19"/>
              </w:rPr>
              <w:t>完成条件</w:t>
            </w:r>
          </w:p>
        </w:tc>
      </w:tr>
      <w:tr>
        <w:trPr>
          <w:cantSplit/>
        </w:trPr>
        <w:tc>
          <w:tcPr>
            <w:tcW w:type="dxa" w:w="1656"/>
            <w:vAlign w:val="center"/>
          </w:tcPr>
          <w:p>
            <w:pPr>
              <w:spacing w:after="60" w:before="0" w:line="259" w:lineRule="auto"/>
            </w:pPr>
            <w:r>
              <w:rPr>
                <w:b w:val="0"/>
                <w:sz w:val="19"/>
              </w:rPr>
              <w:t>T1 派发接通</w:t>
            </w:r>
          </w:p>
        </w:tc>
        <w:tc>
          <w:tcPr>
            <w:tcW w:type="dxa" w:w="4536"/>
            <w:vAlign w:val="center"/>
          </w:tcPr>
          <w:p>
            <w:pPr>
              <w:spacing w:after="60" w:before="0" w:line="259" w:lineRule="auto"/>
            </w:pPr>
            <w:r>
              <w:rPr>
                <w:b w:val="0"/>
                <w:sz w:val="19"/>
              </w:rPr>
              <w:t>production._ensure_workflow；automation_workflows.step_run；worker 与 explainer_task 注册；runtime_adapters。</w:t>
            </w:r>
          </w:p>
        </w:tc>
        <w:tc>
          <w:tcPr>
            <w:tcW w:type="dxa" w:w="3888"/>
            <w:vAlign w:val="center"/>
          </w:tcPr>
          <w:p>
            <w:pPr>
              <w:spacing w:after="60" w:before="0" w:line="259" w:lineRule="auto"/>
            </w:pPr>
            <w:r>
              <w:rPr>
                <w:b w:val="0"/>
                <w:sz w:val="19"/>
              </w:rPr>
              <w:t>真实 API → workflow → EXPLAINER_TASK → 文本 handler 可运行；旧 DRAMA 派发回归通过；缺 handler 在预检可见。</w:t>
            </w:r>
          </w:p>
        </w:tc>
      </w:tr>
      <w:tr>
        <w:trPr>
          <w:cantSplit/>
        </w:trPr>
        <w:tc>
          <w:tcPr>
            <w:tcW w:type="dxa" w:w="1656"/>
            <w:vAlign w:val="center"/>
            <w:shd w:fill="F7F8FA"/>
          </w:tcPr>
          <w:p>
            <w:pPr>
              <w:spacing w:after="60" w:before="0" w:line="259" w:lineRule="auto"/>
            </w:pPr>
            <w:r>
              <w:rPr>
                <w:b w:val="0"/>
                <w:sz w:val="19"/>
              </w:rPr>
              <w:t>T2 配音与稿件范围</w:t>
            </w:r>
          </w:p>
        </w:tc>
        <w:tc>
          <w:tcPr>
            <w:tcW w:type="dxa" w:w="4536"/>
            <w:vAlign w:val="center"/>
            <w:shd w:fill="F7F8FA"/>
          </w:tcPr>
          <w:p>
            <w:pPr>
              <w:spacing w:after="60" w:before="0" w:line="259" w:lineRule="auto"/>
            </w:pPr>
            <w:r>
              <w:rPr>
                <w:b w:val="0"/>
                <w:sz w:val="19"/>
              </w:rPr>
              <w:t>narration_tts；narration_align；text_planner 的阶段 handler；narration 与 edition 冻结。</w:t>
            </w:r>
          </w:p>
        </w:tc>
        <w:tc>
          <w:tcPr>
            <w:tcW w:type="dxa" w:w="3888"/>
            <w:vAlign w:val="center"/>
            <w:shd w:fill="F7F8FA"/>
          </w:tcPr>
          <w:p>
            <w:pPr>
              <w:spacing w:after="60" w:before="0" w:line="259" w:lineRule="auto"/>
            </w:pPr>
            <w:r>
              <w:rPr>
                <w:b w:val="0"/>
                <w:sz w:val="19"/>
              </w:rPr>
              <w:t>每段完成自动采用与对齐；当前语言和当前稿件取数正确；重读接口提交真实 job。</w:t>
            </w:r>
          </w:p>
        </w:tc>
      </w:tr>
      <w:tr>
        <w:trPr>
          <w:cantSplit/>
        </w:trPr>
        <w:tc>
          <w:tcPr>
            <w:tcW w:type="dxa" w:w="1656"/>
            <w:vAlign w:val="center"/>
          </w:tcPr>
          <w:p>
            <w:pPr>
              <w:spacing w:after="60" w:before="0" w:line="259" w:lineRule="auto"/>
            </w:pPr>
            <w:r>
              <w:rPr>
                <w:b w:val="0"/>
                <w:sz w:val="19"/>
              </w:rPr>
              <w:t>T3 分镜与视觉执行</w:t>
            </w:r>
          </w:p>
        </w:tc>
        <w:tc>
          <w:tcPr>
            <w:tcW w:type="dxa" w:w="4536"/>
            <w:vAlign w:val="center"/>
          </w:tcPr>
          <w:p>
            <w:pPr>
              <w:spacing w:after="60" w:before="0" w:line="259" w:lineRule="auto"/>
            </w:pPr>
            <w:r>
              <w:rPr>
                <w:b w:val="0"/>
                <w:sz w:val="19"/>
              </w:rPr>
              <w:t>text_planner.plan_storyboard；storyboard.create_plan／plan_durations_from_real_audio；identities；新增窄视觉适配器。</w:t>
            </w:r>
          </w:p>
        </w:tc>
        <w:tc>
          <w:tcPr>
            <w:tcW w:type="dxa" w:w="3888"/>
            <w:vAlign w:val="center"/>
          </w:tcPr>
          <w:p>
            <w:pPr>
              <w:spacing w:after="60" w:before="0" w:line="259" w:lineRule="auto"/>
            </w:pPr>
            <w:r>
              <w:rPr>
                <w:b w:val="0"/>
                <w:sz w:val="19"/>
              </w:rPr>
              <w:t>完整输入分批覆盖；参考图真实进入模型输入；生成候选可登记到 beat；无法生成的关键动作不静默降级。</w:t>
            </w:r>
          </w:p>
        </w:tc>
      </w:tr>
      <w:tr>
        <w:trPr>
          <w:cantSplit/>
        </w:trPr>
        <w:tc>
          <w:tcPr>
            <w:tcW w:type="dxa" w:w="1656"/>
            <w:vAlign w:val="center"/>
            <w:shd w:fill="F7F8FA"/>
          </w:tcPr>
          <w:p>
            <w:pPr>
              <w:spacing w:after="60" w:before="0" w:line="259" w:lineRule="auto"/>
            </w:pPr>
            <w:r>
              <w:rPr>
                <w:b w:val="0"/>
                <w:sz w:val="19"/>
              </w:rPr>
              <w:t>T4 采用与预算</w:t>
            </w:r>
          </w:p>
        </w:tc>
        <w:tc>
          <w:tcPr>
            <w:tcW w:type="dxa" w:w="4536"/>
            <w:vAlign w:val="center"/>
            <w:shd w:fill="F7F8FA"/>
          </w:tcPr>
          <w:p>
            <w:pPr>
              <w:spacing w:after="60" w:before="0" w:line="259" w:lineRule="auto"/>
            </w:pPr>
            <w:r>
              <w:rPr>
                <w:b w:val="0"/>
                <w:sz w:val="19"/>
              </w:rPr>
              <w:t>storyboard.evaluate_candidates／adopt_selection／register_candidate；policies；repository；对应 API。</w:t>
            </w:r>
          </w:p>
        </w:tc>
        <w:tc>
          <w:tcPr>
            <w:tcW w:type="dxa" w:w="3888"/>
            <w:vAlign w:val="center"/>
            <w:shd w:fill="F7F8FA"/>
          </w:tcPr>
          <w:p>
            <w:pPr>
              <w:spacing w:after="60" w:before="0" w:line="259" w:lineRule="auto"/>
            </w:pPr>
            <w:r>
              <w:rPr>
                <w:b w:val="0"/>
                <w:sz w:val="19"/>
              </w:rPr>
              <w:t>UNKNOWN 不自动通过；单一采用入口；0 重试有效；提交前预留且实际结算；失效闭包正确。</w:t>
            </w:r>
          </w:p>
        </w:tc>
      </w:tr>
      <w:tr>
        <w:trPr>
          <w:cantSplit/>
        </w:trPr>
        <w:tc>
          <w:tcPr>
            <w:tcW w:type="dxa" w:w="1656"/>
            <w:vAlign w:val="center"/>
          </w:tcPr>
          <w:p>
            <w:pPr>
              <w:spacing w:after="60" w:before="0" w:line="259" w:lineRule="auto"/>
            </w:pPr>
            <w:r>
              <w:rPr>
                <w:b w:val="0"/>
                <w:sz w:val="19"/>
              </w:rPr>
              <w:t>T5 字幕与渲染</w:t>
            </w:r>
          </w:p>
        </w:tc>
        <w:tc>
          <w:tcPr>
            <w:tcW w:type="dxa" w:w="4536"/>
            <w:vAlign w:val="center"/>
          </w:tcPr>
          <w:p>
            <w:pPr>
              <w:spacing w:after="60" w:before="0" w:line="259" w:lineRule="auto"/>
            </w:pPr>
            <w:r>
              <w:rPr>
                <w:b w:val="0"/>
                <w:sz w:val="19"/>
              </w:rPr>
              <w:t>subtitles 的 worker 接线；manifest／validation；ffmpeg_renderer.build_chunk_command／atomic_render。</w:t>
            </w:r>
          </w:p>
        </w:tc>
        <w:tc>
          <w:tcPr>
            <w:tcW w:type="dxa" w:w="3888"/>
            <w:vAlign w:val="center"/>
          </w:tcPr>
          <w:p>
            <w:pPr>
              <w:spacing w:after="60" w:before="0" w:line="259" w:lineRule="auto"/>
            </w:pPr>
            <w:r>
              <w:rPr>
                <w:b w:val="0"/>
                <w:sz w:val="19"/>
              </w:rPr>
              <w:t>完整 manifest 的音视频分轨正确；跨块画面不从头重复；帧数和音频位置准确。</w:t>
            </w:r>
          </w:p>
        </w:tc>
      </w:tr>
      <w:tr>
        <w:trPr>
          <w:cantSplit/>
        </w:trPr>
        <w:tc>
          <w:tcPr>
            <w:tcW w:type="dxa" w:w="1656"/>
            <w:vAlign w:val="center"/>
            <w:shd w:fill="F7F8FA"/>
          </w:tcPr>
          <w:p>
            <w:pPr>
              <w:spacing w:after="60" w:before="0" w:line="259" w:lineRule="auto"/>
            </w:pPr>
            <w:r>
              <w:rPr>
                <w:b w:val="0"/>
                <w:sz w:val="19"/>
              </w:rPr>
              <w:t>T6 检查与交付</w:t>
            </w:r>
          </w:p>
        </w:tc>
        <w:tc>
          <w:tcPr>
            <w:tcW w:type="dxa" w:w="4536"/>
            <w:vAlign w:val="center"/>
            <w:shd w:fill="F7F8FA"/>
          </w:tcPr>
          <w:p>
            <w:pPr>
              <w:spacing w:after="60" w:before="0" w:line="259" w:lineRule="auto"/>
            </w:pPr>
            <w:r>
              <w:rPr>
                <w:b w:val="0"/>
                <w:sz w:val="19"/>
              </w:rPr>
              <w:t>explainer_qc；quality；visual_qc 上下文；deliveries 导出 handler；run 终态收敛。</w:t>
            </w:r>
          </w:p>
        </w:tc>
        <w:tc>
          <w:tcPr>
            <w:tcW w:type="dxa" w:w="3888"/>
            <w:vAlign w:val="center"/>
            <w:shd w:fill="F7F8FA"/>
          </w:tcPr>
          <w:p>
            <w:pPr>
              <w:spacing w:after="60" w:before="0" w:line="259" w:lineRule="auto"/>
            </w:pPr>
            <w:r>
              <w:rPr>
                <w:b w:val="0"/>
                <w:sz w:val="19"/>
              </w:rPr>
              <w:t>技术检查真实运行；一键自动导出 MP4／SRT／封面；当前版本可播放下载；无伪成功。</w:t>
            </w:r>
          </w:p>
        </w:tc>
      </w:tr>
      <w:tr>
        <w:trPr>
          <w:cantSplit/>
        </w:trPr>
        <w:tc>
          <w:tcPr>
            <w:tcW w:type="dxa" w:w="1656"/>
            <w:vAlign w:val="center"/>
          </w:tcPr>
          <w:p>
            <w:pPr>
              <w:spacing w:after="60" w:before="0" w:line="259" w:lineRule="auto"/>
            </w:pPr>
            <w:r>
              <w:rPr>
                <w:b w:val="0"/>
                <w:sz w:val="19"/>
              </w:rPr>
              <w:t>T7 用户操作与恢复</w:t>
            </w:r>
          </w:p>
        </w:tc>
        <w:tc>
          <w:tcPr>
            <w:tcW w:type="dxa" w:w="4536"/>
            <w:vAlign w:val="center"/>
          </w:tcPr>
          <w:p>
            <w:pPr>
              <w:spacing w:after="60" w:before="0" w:line="259" w:lineRule="auto"/>
            </w:pPr>
            <w:r>
              <w:rPr>
                <w:b w:val="0"/>
                <w:sz w:val="19"/>
              </w:rPr>
              <w:t>Create／Overview／Review／Storyboard／Audio；queries／viewModels；repair、control 与 selection API。</w:t>
            </w:r>
          </w:p>
        </w:tc>
        <w:tc>
          <w:tcPr>
            <w:tcW w:type="dxa" w:w="3888"/>
            <w:vAlign w:val="center"/>
          </w:tcPr>
          <w:p>
            <w:pPr>
              <w:spacing w:after="60" w:before="0" w:line="259" w:lineRule="auto"/>
            </w:pPr>
            <w:r>
              <w:rPr>
                <w:b w:val="0"/>
                <w:sz w:val="19"/>
              </w:rPr>
              <w:t>默认一版；所有按钮真实执行；集中异常；暂停、重启、重试与改句子复用有效产物。</w:t>
            </w:r>
          </w:p>
        </w:tc>
      </w:tr>
      <w:tr>
        <w:trPr>
          <w:cantSplit/>
        </w:trPr>
        <w:tc>
          <w:tcPr>
            <w:tcW w:type="dxa" w:w="1656"/>
            <w:vAlign w:val="center"/>
            <w:shd w:fill="F7F8FA"/>
          </w:tcPr>
          <w:p>
            <w:pPr>
              <w:spacing w:after="60" w:before="0" w:line="259" w:lineRule="auto"/>
            </w:pPr>
            <w:r>
              <w:rPr>
                <w:b w:val="0"/>
                <w:sz w:val="19"/>
              </w:rPr>
              <w:t>T8 验收和交接</w:t>
            </w:r>
          </w:p>
        </w:tc>
        <w:tc>
          <w:tcPr>
            <w:tcW w:type="dxa" w:w="4536"/>
            <w:vAlign w:val="center"/>
            <w:shd w:fill="F7F8FA"/>
          </w:tcPr>
          <w:p>
            <w:pPr>
              <w:spacing w:after="60" w:before="0" w:line="259" w:lineRule="auto"/>
            </w:pPr>
            <w:r>
              <w:rPr>
                <w:b w:val="0"/>
                <w:sz w:val="19"/>
              </w:rPr>
              <w:t>现有测试目录、OpenAPI／客户端生成、实施记录与真实样片证据。</w:t>
            </w:r>
          </w:p>
        </w:tc>
        <w:tc>
          <w:tcPr>
            <w:tcW w:type="dxa" w:w="3888"/>
            <w:vAlign w:val="center"/>
            <w:shd w:fill="F7F8FA"/>
          </w:tcPr>
          <w:p>
            <w:pPr>
              <w:spacing w:after="60" w:before="0" w:line="259" w:lineRule="auto"/>
            </w:pPr>
            <w:r>
              <w:rPr>
                <w:b w:val="0"/>
                <w:sz w:val="19"/>
              </w:rPr>
              <w:t>通过第 9 章；提交改动说明、可重现命令、成片路径与实际测试状态；不要求先开发新增高级能力。</w:t>
            </w:r>
          </w:p>
        </w:tc>
      </w:tr>
    </w:tbl>
    <w:p>
      <w:pPr>
        <w:spacing w:after="20"/>
      </w:pPr>
      <w:r>
        <w:rPr>
          <w:b w:val="0"/>
        </w:rPr>
      </w:r>
    </w:p>
    <w:p>
      <w:pPr>
        <w:pStyle w:val="Heading2"/>
      </w:pPr>
      <w:r>
        <w:t>8.2 接口修订规则</w:t>
      </w:r>
    </w:p>
    <w:p>
      <w:r>
        <w:rPr>
          <w:b w:val="0"/>
        </w:rPr>
        <w:t>复用现有接口和 operation_id。创建、预检、启动、暂停／恢复／取消、候选采用、修复和重读通过应用服务执行。对于目前返回 submitted=true 却没有作业的接口，修成实际提交命令；无法提交时返回明确错误，不再返回成功说明。[S15]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3456"/>
        <w:gridCol w:w="6624"/>
      </w:tblGrid>
      <w:tr>
        <w:trPr>
          <w:cantSplit/>
          <w:tblHeader/>
        </w:trPr>
        <w:tc>
          <w:tcPr>
            <w:tcW w:type="dxa" w:w="3456"/>
            <w:vAlign w:val="center"/>
            <w:shd w:fill="E7EBEF"/>
          </w:tcPr>
          <w:p>
            <w:pPr>
              <w:spacing w:after="60" w:before="0" w:line="259" w:lineRule="auto"/>
            </w:pPr>
            <w:r>
              <w:rPr>
                <w:b/>
                <w:sz w:val="19"/>
              </w:rPr>
              <w:t>接口或操作</w:t>
            </w:r>
          </w:p>
        </w:tc>
        <w:tc>
          <w:tcPr>
            <w:tcW w:type="dxa" w:w="6624"/>
            <w:vAlign w:val="center"/>
            <w:shd w:fill="E7EBEF"/>
          </w:tcPr>
          <w:p>
            <w:pPr>
              <w:spacing w:after="60" w:before="0" w:line="259" w:lineRule="auto"/>
            </w:pPr>
            <w:r>
              <w:rPr>
                <w:b/>
                <w:sz w:val="19"/>
              </w:rPr>
              <w:t>本轮契约要求</w:t>
            </w:r>
          </w:p>
        </w:tc>
      </w:tr>
      <w:tr>
        <w:trPr>
          <w:cantSplit/>
        </w:trPr>
        <w:tc>
          <w:tcPr>
            <w:tcW w:type="dxa" w:w="3456"/>
            <w:vAlign w:val="center"/>
          </w:tcPr>
          <w:p>
            <w:pPr>
              <w:spacing w:after="60" w:before="0" w:line="259" w:lineRule="auto"/>
            </w:pPr>
            <w:r>
              <w:rPr>
                <w:b w:val="0"/>
                <w:sz w:val="19"/>
              </w:rPr>
              <w:t>POST /explainers 及 sources:import</w:t>
            </w:r>
          </w:p>
        </w:tc>
        <w:tc>
          <w:tcPr>
            <w:tcW w:type="dxa" w:w="6624"/>
            <w:vAlign w:val="center"/>
          </w:tcPr>
          <w:p>
            <w:pPr>
              <w:spacing w:after="60" w:before="0" w:line="259" w:lineRule="auto"/>
            </w:pPr>
            <w:r>
              <w:rPr>
                <w:b w:val="0"/>
                <w:sz w:val="19"/>
              </w:rPr>
              <w:t>同一草稿命令幂等；上传与内容版本可恢复；保留 created project，不因预检失败重复建项目。</w:t>
            </w:r>
          </w:p>
        </w:tc>
      </w:tr>
      <w:tr>
        <w:trPr>
          <w:cantSplit/>
        </w:trPr>
        <w:tc>
          <w:tcPr>
            <w:tcW w:type="dxa" w:w="3456"/>
            <w:vAlign w:val="center"/>
            <w:shd w:fill="F7F8FA"/>
          </w:tcPr>
          <w:p>
            <w:pPr>
              <w:spacing w:after="60" w:before="0" w:line="259" w:lineRule="auto"/>
            </w:pPr>
            <w:r>
              <w:rPr>
                <w:b w:val="0"/>
                <w:sz w:val="19"/>
              </w:rPr>
              <w:t>preflight 与 startExplainerRun</w:t>
            </w:r>
          </w:p>
        </w:tc>
        <w:tc>
          <w:tcPr>
            <w:tcW w:type="dxa" w:w="6624"/>
            <w:vAlign w:val="center"/>
            <w:shd w:fill="F7F8FA"/>
          </w:tcPr>
          <w:p>
            <w:pPr>
              <w:spacing w:after="60" w:before="0" w:line="259" w:lineRule="auto"/>
            </w:pPr>
            <w:r>
              <w:rPr>
                <w:b w:val="0"/>
                <w:sz w:val="19"/>
              </w:rPr>
              <w:t>贯通本次 outputs、budget、fallback_policy，以及参与 hash 的 parent_plan_id；按冻结输入校验 plan_hash。同键同内容返回同一 run，内部合法展开不令自己变陈旧。</w:t>
            </w:r>
          </w:p>
        </w:tc>
      </w:tr>
      <w:tr>
        <w:trPr>
          <w:cantSplit/>
        </w:trPr>
        <w:tc>
          <w:tcPr>
            <w:tcW w:type="dxa" w:w="3456"/>
            <w:vAlign w:val="center"/>
          </w:tcPr>
          <w:p>
            <w:pPr>
              <w:spacing w:after="60" w:before="0" w:line="259" w:lineRule="auto"/>
            </w:pPr>
            <w:r>
              <w:rPr>
                <w:b w:val="0"/>
                <w:sz w:val="19"/>
              </w:rPr>
              <w:t>POST /explainers/{project_id}/repairs</w:t>
            </w:r>
          </w:p>
        </w:tc>
        <w:tc>
          <w:tcPr>
            <w:tcW w:type="dxa" w:w="6624"/>
            <w:vAlign w:val="center"/>
          </w:tcPr>
          <w:p>
            <w:pPr>
              <w:spacing w:after="60" w:before="0" w:line="259" w:lineRule="auto"/>
            </w:pPr>
            <w:r>
              <w:rPr>
                <w:b w:val="0"/>
                <w:sz w:val="19"/>
              </w:rPr>
              <w:t>confirm=false 返回范围预览；confirm=true 必须创建真实作业或修复运行，返回 run_id／job_ids、复用与重做对象；默认策略内 UI 点击即执行。</w:t>
            </w:r>
          </w:p>
        </w:tc>
      </w:tr>
      <w:tr>
        <w:trPr>
          <w:cantSplit/>
        </w:trPr>
        <w:tc>
          <w:tcPr>
            <w:tcW w:type="dxa" w:w="3456"/>
            <w:vAlign w:val="center"/>
            <w:shd w:fill="F7F8FA"/>
          </w:tcPr>
          <w:p>
            <w:pPr>
              <w:spacing w:after="60" w:before="0" w:line="259" w:lineRule="auto"/>
            </w:pPr>
            <w:r>
              <w:rPr>
                <w:b w:val="0"/>
                <w:sz w:val="19"/>
              </w:rPr>
              <w:t>POST /explainer-editions/{edition_id}/narration:resynthesize</w:t>
            </w:r>
          </w:p>
        </w:tc>
        <w:tc>
          <w:tcPr>
            <w:tcW w:type="dxa" w:w="6624"/>
            <w:vAlign w:val="center"/>
            <w:shd w:fill="F7F8FA"/>
          </w:tcPr>
          <w:p>
            <w:pPr>
              <w:spacing w:after="60" w:before="0" w:line="259" w:lineRule="auto"/>
            </w:pPr>
            <w:r>
              <w:rPr>
                <w:b w:val="0"/>
                <w:sz w:val="19"/>
              </w:rPr>
              <w:t>定位 canonical segment 与当前 edition，创建真实 TTS 尝试，依赖重建对齐／字幕／必要合成。响应包含可查询的 job_id。</w:t>
            </w:r>
          </w:p>
        </w:tc>
      </w:tr>
      <w:tr>
        <w:trPr>
          <w:cantSplit/>
        </w:trPr>
        <w:tc>
          <w:tcPr>
            <w:tcW w:type="dxa" w:w="3456"/>
            <w:vAlign w:val="center"/>
          </w:tcPr>
          <w:p>
            <w:pPr>
              <w:spacing w:after="60" w:before="0" w:line="259" w:lineRule="auto"/>
            </w:pPr>
            <w:r>
              <w:rPr>
                <w:b w:val="0"/>
                <w:sz w:val="19"/>
              </w:rPr>
              <w:t>候选采用</w:t>
            </w:r>
          </w:p>
        </w:tc>
        <w:tc>
          <w:tcPr>
            <w:tcW w:type="dxa" w:w="6624"/>
            <w:vAlign w:val="center"/>
          </w:tcPr>
          <w:p>
            <w:pPr>
              <w:spacing w:after="60" w:before="0" w:line="259" w:lineRule="auto"/>
            </w:pPr>
            <w:r>
              <w:rPr>
                <w:b w:val="0"/>
                <w:sz w:val="19"/>
              </w:rPr>
              <w:t>必须调用统一命令；校验 expected_revision；返回 selection、失效范围和后续运行引用；手动锁定记录 actor。</w:t>
            </w:r>
          </w:p>
        </w:tc>
      </w:tr>
      <w:tr>
        <w:trPr>
          <w:cantSplit/>
        </w:trPr>
        <w:tc>
          <w:tcPr>
            <w:tcW w:type="dxa" w:w="3456"/>
            <w:vAlign w:val="center"/>
            <w:shd w:fill="F7F8FA"/>
          </w:tcPr>
          <w:p>
            <w:pPr>
              <w:spacing w:after="60" w:before="0" w:line="259" w:lineRule="auto"/>
            </w:pPr>
            <w:r>
              <w:rPr>
                <w:b w:val="0"/>
                <w:sz w:val="19"/>
              </w:rPr>
              <w:t>渲染与交付</w:t>
            </w:r>
          </w:p>
        </w:tc>
        <w:tc>
          <w:tcPr>
            <w:tcW w:type="dxa" w:w="6624"/>
            <w:vAlign w:val="center"/>
            <w:shd w:fill="F7F8FA"/>
          </w:tcPr>
          <w:p>
            <w:pPr>
              <w:spacing w:after="60" w:before="0" w:line="259" w:lineRule="auto"/>
            </w:pPr>
            <w:r>
              <w:rPr>
                <w:b w:val="0"/>
                <w:sz w:val="19"/>
              </w:rPr>
              <w:t>默认由流水线内部冻结并执行；手动按钮同样使用该服务，不形成第二套成片生成路径。</w:t>
            </w:r>
          </w:p>
        </w:tc>
      </w:tr>
      <w:tr>
        <w:trPr>
          <w:cantSplit/>
        </w:trPr>
        <w:tc>
          <w:tcPr>
            <w:tcW w:type="dxa" w:w="3456"/>
            <w:vAlign w:val="center"/>
          </w:tcPr>
          <w:p>
            <w:pPr>
              <w:spacing w:after="60" w:before="0" w:line="259" w:lineRule="auto"/>
            </w:pPr>
            <w:r>
              <w:rPr>
                <w:b w:val="0"/>
                <w:sz w:val="19"/>
              </w:rPr>
              <w:t>overview 与 run 查询</w:t>
            </w:r>
          </w:p>
        </w:tc>
        <w:tc>
          <w:tcPr>
            <w:tcW w:type="dxa" w:w="6624"/>
            <w:vAlign w:val="center"/>
          </w:tcPr>
          <w:p>
            <w:pPr>
              <w:spacing w:after="60" w:before="0" w:line="259" w:lineRule="auto"/>
            </w:pPr>
            <w:r>
              <w:rPr>
                <w:b w:val="0"/>
                <w:sz w:val="19"/>
              </w:rPr>
              <w:t>暴露可供 UI 使用的活动运行、阶段进度、阻塞问题、当前成片版本和建议动作；不让页面猜测 job 是否已执行。</w:t>
            </w:r>
          </w:p>
        </w:tc>
      </w:tr>
    </w:tbl>
    <w:p>
      <w:pPr>
        <w:spacing w:after="20"/>
      </w:pPr>
      <w:r>
        <w:rPr>
          <w:b w:val="0"/>
        </w:rPr>
      </w:r>
    </w:p>
    <w:p>
      <w:r>
        <w:rPr>
          <w:b w:val="0"/>
        </w:rPr>
        <w:t>优先为新增／修改响应定义具体 schema，让 TypeScript 调用拿到实际字段；兼容保留既有必要字段。修改 OpenAPI 后用仓库脚本生成客户端，禁止手写修改 generated/api.ts 来掩盖服务端契约差异。对于未改动的宽泛旧响应，不开展无关的全库类型重构。</w:t>
      </w:r>
    </w:p>
    <w:p>
      <w:r>
        <w:rPr>
          <w:b w:val="0"/>
        </w:rPr>
        <w:t>特别修复默认 start_workflow=true 分支的传参断点：当前路由只给 start_run 传项目、plan_hash 和幂等键，未贯通请求中的 outputs、budget、fallback_policy；submit_run 随后按默认值重新预检。应统一 startExplainerRun → start_run → submit_run 的参数，或读取已冻结计划；parent_plan_id 若参与 hash 则同步补 schema。不得用默认四版或默认重试预算覆盖用户已经预检的单版及 0 重试设置。[S15、S03、S26]</w:t>
      </w:r>
    </w:p>
    <w:p>
      <w:pPr>
        <w:pStyle w:val="Heading2"/>
      </w:pPr>
      <w:r>
        <w:t>8.3 开发中的边界</w:t>
      </w:r>
    </w:p>
    <w:p>
      <w:pPr>
        <w:pStyle w:val="ListBullet"/>
      </w:pPr>
      <w:r>
        <w:rPr>
          <w:b w:val="0"/>
        </w:rPr>
        <w:t>不同时升级 React、FastAPI、模型版本或重排全库目录；没有直接影响本次闭环的性能优化先不做。</w:t>
      </w:r>
    </w:p>
    <w:p>
      <w:pPr>
        <w:pStyle w:val="ListBullet"/>
      </w:pPr>
      <w:r>
        <w:rPr>
          <w:b w:val="0"/>
        </w:rPr>
        <w:t>不通过放宽必需检查、清空 must_be_motion、删除未覆盖段落或扩大架构债基线让测试变绿。</w:t>
      </w:r>
    </w:p>
    <w:p>
      <w:pPr>
        <w:pStyle w:val="ListBullet"/>
      </w:pPr>
      <w:r>
        <w:rPr>
          <w:b w:val="0"/>
        </w:rPr>
        <w:t>不要求普通用户理解 manifest、edition、租约、采样器和 GPU 队列；这些信息只出现在高级详情。</w:t>
      </w:r>
    </w:p>
    <w:p>
      <w:pPr>
        <w:pStyle w:val="ListBullet"/>
      </w:pPr>
      <w:r>
        <w:rPr>
          <w:b w:val="0"/>
        </w:rPr>
        <w:t>不在导出之前强制逐镜头人工签字；自动策略允许的步骤直接推进，已锁定对象和明确冲突才集中处理。</w:t>
      </w:r>
    </w:p>
    <w:p>
      <w:pPr>
        <w:pStyle w:val="ListBullet"/>
      </w:pPr>
      <w:r>
        <w:rPr>
          <w:b w:val="0"/>
        </w:rPr>
        <w:t>默认操作不自动新增云模型调用、额外语言输出、平台发布或无限创作重试。已有用户明确配置的范围按快照执行。</w:t>
      </w:r>
    </w:p>
    <w:p>
      <w:pPr>
        <w:pStyle w:val="Heading1"/>
      </w:pPr>
      <w:r>
        <w:t>9 测试与验收</w:t>
      </w:r>
    </w:p>
    <w:p>
      <w:pPr>
        <w:pStyle w:val="Heading2"/>
      </w:pPr>
      <w:r>
        <w:t>9.1 测试层次</w:t>
      </w:r>
    </w:p>
    <w:p>
      <w:r>
        <w:rPr>
          <w:b w:val="0"/>
        </w:rPr>
        <w:t>只增加能验证真实风险的测试：派发契约、正确媒体内容、全量覆盖、幂等与恢复、用户关键动作。沿用仓库已有 explainer 测试、workflow／Job 状态测试和前端工作区测试；不为每个简单表单样式新增镜像实现的测试。[S01、S25]</w:t>
      </w:r>
    </w:p>
    <w:p>
      <w:r>
        <w:rPr>
          <w:b w:val="0"/>
        </w:rPr>
        <w:t>测试记录用 PASS、FAIL、NOT_RUN、BLOCKED 四种状态，每条包含输入、执行命令、环境、输出证据和断言。模型替身可用于确定性集成测试，但需要另外完成真实模型样片。下表是开发后的验收要求，除第 3 章明确列出的缺陷复现外，本次审核未将其写为已通过。</w:t>
      </w:r>
    </w:p>
    <w:p>
      <w:pPr>
        <w:pStyle w:val="Heading2"/>
      </w:pPr>
      <w:r>
        <w:t>9.2 必须覆盖的自动化用例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656"/>
        <w:gridCol w:w="3600"/>
        <w:gridCol w:w="4824"/>
      </w:tblGrid>
      <w:tr>
        <w:trPr>
          <w:cantSplit/>
          <w:tblHeader/>
        </w:trPr>
        <w:tc>
          <w:tcPr>
            <w:tcW w:type="dxa" w:w="1656"/>
            <w:vAlign w:val="center"/>
            <w:shd w:fill="E7EBEF"/>
          </w:tcPr>
          <w:p>
            <w:pPr>
              <w:spacing w:after="60" w:before="0" w:line="259" w:lineRule="auto"/>
            </w:pPr>
            <w:r>
              <w:rPr>
                <w:b/>
                <w:sz w:val="19"/>
              </w:rPr>
              <w:t>编号</w:t>
            </w:r>
          </w:p>
        </w:tc>
        <w:tc>
          <w:tcPr>
            <w:tcW w:type="dxa" w:w="3600"/>
            <w:vAlign w:val="center"/>
            <w:shd w:fill="E7EBEF"/>
          </w:tcPr>
          <w:p>
            <w:pPr>
              <w:spacing w:after="60" w:before="0" w:line="259" w:lineRule="auto"/>
            </w:pPr>
            <w:r>
              <w:rPr>
                <w:b/>
                <w:sz w:val="19"/>
              </w:rPr>
              <w:t>输入或操作</w:t>
            </w:r>
          </w:p>
        </w:tc>
        <w:tc>
          <w:tcPr>
            <w:tcW w:type="dxa" w:w="4824"/>
            <w:vAlign w:val="center"/>
            <w:shd w:fill="E7EBEF"/>
          </w:tcPr>
          <w:p>
            <w:pPr>
              <w:spacing w:after="60" w:before="0" w:line="259" w:lineRule="auto"/>
            </w:pPr>
            <w:r>
              <w:rPr>
                <w:b/>
                <w:sz w:val="19"/>
              </w:rPr>
              <w:t>验收断言</w:t>
            </w:r>
          </w:p>
        </w:tc>
      </w:tr>
      <w:tr>
        <w:trPr>
          <w:cantSplit/>
        </w:trPr>
        <w:tc>
          <w:tcPr>
            <w:tcW w:type="dxa" w:w="1656"/>
            <w:vAlign w:val="center"/>
          </w:tcPr>
          <w:p>
            <w:pPr>
              <w:spacing w:after="60" w:before="0" w:line="259" w:lineRule="auto"/>
            </w:pPr>
            <w:r>
              <w:rPr>
                <w:b w:val="0"/>
                <w:sz w:val="19"/>
              </w:rPr>
              <w:t>V01 派发</w:t>
            </w:r>
          </w:p>
        </w:tc>
        <w:tc>
          <w:tcPr>
            <w:tcW w:type="dxa" w:w="3600"/>
            <w:vAlign w:val="center"/>
          </w:tcPr>
          <w:p>
            <w:pPr>
              <w:spacing w:after="60" w:before="0" w:line="259" w:lineRule="auto"/>
            </w:pPr>
            <w:r>
              <w:rPr>
                <w:b w:val="0"/>
                <w:sz w:val="19"/>
              </w:rPr>
              <w:t>通过真实启动接口创建 run，执行首个工作流项。</w:t>
            </w:r>
          </w:p>
        </w:tc>
        <w:tc>
          <w:tcPr>
            <w:tcW w:type="dxa" w:w="4824"/>
            <w:vAlign w:val="center"/>
          </w:tcPr>
          <w:p>
            <w:pPr>
              <w:spacing w:after="60" w:before="0" w:line="259" w:lineRule="auto"/>
            </w:pPr>
            <w:r>
              <w:rPr>
                <w:b w:val="0"/>
                <w:sz w:val="19"/>
              </w:rPr>
              <w:t>创建 EXPLAINER_TASK 并到达正确 handler；无 action 缺失；旧自动化分支仍可执行。</w:t>
            </w:r>
          </w:p>
        </w:tc>
      </w:tr>
      <w:tr>
        <w:trPr>
          <w:cantSplit/>
        </w:trPr>
        <w:tc>
          <w:tcPr>
            <w:tcW w:type="dxa" w:w="1656"/>
            <w:vAlign w:val="center"/>
            <w:shd w:fill="F7F8FA"/>
          </w:tcPr>
          <w:p>
            <w:pPr>
              <w:spacing w:after="60" w:before="0" w:line="259" w:lineRule="auto"/>
            </w:pPr>
            <w:r>
              <w:rPr>
                <w:b w:val="0"/>
                <w:sz w:val="19"/>
              </w:rPr>
              <w:t>V02 阶段收集</w:t>
            </w:r>
          </w:p>
        </w:tc>
        <w:tc>
          <w:tcPr>
            <w:tcW w:type="dxa" w:w="3600"/>
            <w:vAlign w:val="center"/>
            <w:shd w:fill="F7F8FA"/>
          </w:tcPr>
          <w:p>
            <w:pPr>
              <w:spacing w:after="60" w:before="0" w:line="259" w:lineRule="auto"/>
            </w:pPr>
            <w:r>
              <w:rPr>
                <w:b w:val="0"/>
                <w:sz w:val="19"/>
              </w:rPr>
              <w:t>SUBMIT 提交成功但子媒体 job 尚未完成。</w:t>
            </w:r>
          </w:p>
        </w:tc>
        <w:tc>
          <w:tcPr>
            <w:tcW w:type="dxa" w:w="4824"/>
            <w:vAlign w:val="center"/>
            <w:shd w:fill="F7F8FA"/>
          </w:tcPr>
          <w:p>
            <w:pPr>
              <w:spacing w:after="60" w:before="0" w:line="259" w:lineRule="auto"/>
            </w:pPr>
            <w:r>
              <w:rPr>
                <w:b w:val="0"/>
                <w:sz w:val="19"/>
              </w:rPr>
              <w:t>逻辑步骤保持 RUNNING，下游不能提前采用；失败子 job 可恢复而不永久阻塞。</w:t>
            </w:r>
          </w:p>
        </w:tc>
      </w:tr>
      <w:tr>
        <w:trPr>
          <w:cantSplit/>
        </w:trPr>
        <w:tc>
          <w:tcPr>
            <w:tcW w:type="dxa" w:w="1656"/>
            <w:vAlign w:val="center"/>
          </w:tcPr>
          <w:p>
            <w:pPr>
              <w:spacing w:after="60" w:before="0" w:line="259" w:lineRule="auto"/>
            </w:pPr>
            <w:r>
              <w:rPr>
                <w:b w:val="0"/>
                <w:sz w:val="19"/>
              </w:rPr>
              <w:t>V03 默认输出</w:t>
            </w:r>
          </w:p>
        </w:tc>
        <w:tc>
          <w:tcPr>
            <w:tcW w:type="dxa" w:w="3600"/>
            <w:vAlign w:val="center"/>
          </w:tcPr>
          <w:p>
            <w:pPr>
              <w:spacing w:after="60" w:before="0" w:line="259" w:lineRule="auto"/>
            </w:pPr>
            <w:r>
              <w:rPr>
                <w:b w:val="0"/>
                <w:sz w:val="19"/>
              </w:rPr>
              <w:t>新建中文横屏项目，不改高级选项。</w:t>
            </w:r>
          </w:p>
        </w:tc>
        <w:tc>
          <w:tcPr>
            <w:tcW w:type="dxa" w:w="4824"/>
            <w:vAlign w:val="center"/>
          </w:tcPr>
          <w:p>
            <w:pPr>
              <w:spacing w:after="60" w:before="0" w:line="259" w:lineRule="auto"/>
            </w:pPr>
            <w:r>
              <w:rPr>
                <w:b w:val="0"/>
                <w:sz w:val="19"/>
              </w:rPr>
              <w:t>只请求一个带字幕 edition；没有自动英文 TTS、额外竖屏渲染或双语翻译。</w:t>
            </w:r>
          </w:p>
        </w:tc>
      </w:tr>
      <w:tr>
        <w:trPr>
          <w:cantSplit/>
        </w:trPr>
        <w:tc>
          <w:tcPr>
            <w:tcW w:type="dxa" w:w="1656"/>
            <w:vAlign w:val="center"/>
            <w:shd w:fill="F7F8FA"/>
          </w:tcPr>
          <w:p>
            <w:pPr>
              <w:spacing w:after="60" w:before="0" w:line="259" w:lineRule="auto"/>
            </w:pPr>
            <w:r>
              <w:rPr>
                <w:b w:val="0"/>
                <w:sz w:val="19"/>
              </w:rPr>
              <w:t>V04 幂等</w:t>
            </w:r>
          </w:p>
        </w:tc>
        <w:tc>
          <w:tcPr>
            <w:tcW w:type="dxa" w:w="3600"/>
            <w:vAlign w:val="center"/>
            <w:shd w:fill="F7F8FA"/>
          </w:tcPr>
          <w:p>
            <w:pPr>
              <w:spacing w:after="60" w:before="0" w:line="259" w:lineRule="auto"/>
            </w:pPr>
            <w:r>
              <w:rPr>
                <w:b w:val="0"/>
                <w:sz w:val="19"/>
              </w:rPr>
              <w:t>双击、超时重试、刷新续做；同键不同内容。</w:t>
            </w:r>
          </w:p>
        </w:tc>
        <w:tc>
          <w:tcPr>
            <w:tcW w:type="dxa" w:w="4824"/>
            <w:vAlign w:val="center"/>
            <w:shd w:fill="F7F8FA"/>
          </w:tcPr>
          <w:p>
            <w:pPr>
              <w:spacing w:after="60" w:before="0" w:line="259" w:lineRule="auto"/>
            </w:pPr>
            <w:r>
              <w:rPr>
                <w:b w:val="0"/>
                <w:sz w:val="19"/>
              </w:rPr>
              <w:t>同请求只有一个项目和 run、上传不重复；同键不同载荷明确冲突。</w:t>
            </w:r>
          </w:p>
        </w:tc>
      </w:tr>
      <w:tr>
        <w:trPr>
          <w:cantSplit/>
        </w:trPr>
        <w:tc>
          <w:tcPr>
            <w:tcW w:type="dxa" w:w="1656"/>
            <w:vAlign w:val="center"/>
          </w:tcPr>
          <w:p>
            <w:pPr>
              <w:spacing w:after="60" w:before="0" w:line="259" w:lineRule="auto"/>
            </w:pPr>
            <w:r>
              <w:rPr>
                <w:b w:val="0"/>
                <w:sz w:val="19"/>
              </w:rPr>
              <w:t>V05 音频选择</w:t>
            </w:r>
          </w:p>
        </w:tc>
        <w:tc>
          <w:tcPr>
            <w:tcW w:type="dxa" w:w="3600"/>
            <w:vAlign w:val="center"/>
          </w:tcPr>
          <w:p>
            <w:pPr>
              <w:spacing w:after="60" w:before="0" w:line="259" w:lineRule="auto"/>
            </w:pPr>
            <w:r>
              <w:rPr>
                <w:b w:val="0"/>
                <w:sz w:val="19"/>
              </w:rPr>
              <w:t>同 canonical ID 同时存在旧稿及另一语言 take。</w:t>
            </w:r>
          </w:p>
        </w:tc>
        <w:tc>
          <w:tcPr>
            <w:tcW w:type="dxa" w:w="4824"/>
            <w:vAlign w:val="center"/>
          </w:tcPr>
          <w:p>
            <w:pPr>
              <w:spacing w:after="60" w:before="0" w:line="259" w:lineRule="auto"/>
            </w:pPr>
            <w:r>
              <w:rPr>
                <w:b w:val="0"/>
                <w:sz w:val="19"/>
              </w:rPr>
              <w:t>只使用当前 edition 冻结稿与当前 segment_hash 的正确语言；自动采用后对齐可继续。</w:t>
            </w:r>
          </w:p>
        </w:tc>
      </w:tr>
      <w:tr>
        <w:trPr>
          <w:cantSplit/>
        </w:trPr>
        <w:tc>
          <w:tcPr>
            <w:tcW w:type="dxa" w:w="1656"/>
            <w:vAlign w:val="center"/>
            <w:shd w:fill="F7F8FA"/>
          </w:tcPr>
          <w:p>
            <w:pPr>
              <w:spacing w:after="60" w:before="0" w:line="259" w:lineRule="auto"/>
            </w:pPr>
            <w:r>
              <w:rPr>
                <w:b w:val="0"/>
                <w:sz w:val="19"/>
              </w:rPr>
              <w:t>V06 候选检查</w:t>
            </w:r>
          </w:p>
        </w:tc>
        <w:tc>
          <w:tcPr>
            <w:tcW w:type="dxa" w:w="3600"/>
            <w:vAlign w:val="center"/>
            <w:shd w:fill="F7F8FA"/>
          </w:tcPr>
          <w:p>
            <w:pPr>
              <w:spacing w:after="60" w:before="0" w:line="259" w:lineRule="auto"/>
            </w:pPr>
            <w:r>
              <w:rPr>
                <w:b w:val="0"/>
                <w:sz w:val="19"/>
              </w:rPr>
              <w:t>高美学分但必需 QC 缺失，与正常合格候选同时存在。</w:t>
            </w:r>
          </w:p>
        </w:tc>
        <w:tc>
          <w:tcPr>
            <w:tcW w:type="dxa" w:w="4824"/>
            <w:vAlign w:val="center"/>
            <w:shd w:fill="F7F8FA"/>
          </w:tcPr>
          <w:p>
            <w:pPr>
              <w:spacing w:after="60" w:before="0" w:line="259" w:lineRule="auto"/>
            </w:pPr>
            <w:r>
              <w:rPr>
                <w:b w:val="0"/>
                <w:sz w:val="19"/>
              </w:rPr>
              <w:t>缺失候选为 UNKNOWN，不进入自动采用；合格候选可直接采用。</w:t>
            </w:r>
          </w:p>
        </w:tc>
      </w:tr>
      <w:tr>
        <w:trPr>
          <w:cantSplit/>
        </w:trPr>
        <w:tc>
          <w:tcPr>
            <w:tcW w:type="dxa" w:w="1656"/>
            <w:vAlign w:val="center"/>
          </w:tcPr>
          <w:p>
            <w:pPr>
              <w:spacing w:after="60" w:before="0" w:line="259" w:lineRule="auto"/>
            </w:pPr>
            <w:r>
              <w:rPr>
                <w:b w:val="0"/>
                <w:sz w:val="19"/>
              </w:rPr>
              <w:t>V07 预算</w:t>
            </w:r>
          </w:p>
        </w:tc>
        <w:tc>
          <w:tcPr>
            <w:tcW w:type="dxa" w:w="3600"/>
            <w:vAlign w:val="center"/>
          </w:tcPr>
          <w:p>
            <w:pPr>
              <w:spacing w:after="60" w:before="0" w:line="259" w:lineRule="auto"/>
            </w:pPr>
            <w:r>
              <w:rPr>
                <w:b w:val="0"/>
                <w:sz w:val="19"/>
              </w:rPr>
              <w:t>技术与创作上限均为 0；首轮 1 个；并发提交两个尝试。</w:t>
            </w:r>
          </w:p>
        </w:tc>
        <w:tc>
          <w:tcPr>
            <w:tcW w:type="dxa" w:w="4824"/>
            <w:vAlign w:val="center"/>
          </w:tcPr>
          <w:p>
            <w:pPr>
              <w:spacing w:after="60" w:before="0" w:line="259" w:lineRule="auto"/>
            </w:pPr>
            <w:r>
              <w:rPr>
                <w:b w:val="0"/>
                <w:sz w:val="19"/>
              </w:rPr>
              <w:t>首轮允许，修复不允许；0 不变 2；预留和结算不超记、不漏记。</w:t>
            </w:r>
          </w:p>
        </w:tc>
      </w:tr>
      <w:tr>
        <w:trPr>
          <w:cantSplit/>
        </w:trPr>
        <w:tc>
          <w:tcPr>
            <w:tcW w:type="dxa" w:w="1656"/>
            <w:vAlign w:val="center"/>
            <w:shd w:fill="F7F8FA"/>
          </w:tcPr>
          <w:p>
            <w:pPr>
              <w:spacing w:after="60" w:before="0" w:line="259" w:lineRule="auto"/>
            </w:pPr>
            <w:r>
              <w:rPr>
                <w:b w:val="0"/>
                <w:sz w:val="19"/>
              </w:rPr>
              <w:t>V08 覆盖</w:t>
            </w:r>
          </w:p>
        </w:tc>
        <w:tc>
          <w:tcPr>
            <w:tcW w:type="dxa" w:w="3600"/>
            <w:vAlign w:val="center"/>
            <w:shd w:fill="F7F8FA"/>
          </w:tcPr>
          <w:p>
            <w:pPr>
              <w:spacing w:after="60" w:before="0" w:line="259" w:lineRule="auto"/>
            </w:pPr>
            <w:r>
              <w:rPr>
                <w:b w:val="0"/>
                <w:sz w:val="19"/>
              </w:rPr>
              <w:t>至少 320 段分章输入；故意漏映射一段；含一句多画面。</w:t>
            </w:r>
          </w:p>
        </w:tc>
        <w:tc>
          <w:tcPr>
            <w:tcW w:type="dxa" w:w="4824"/>
            <w:vAlign w:val="center"/>
            <w:shd w:fill="F7F8FA"/>
          </w:tcPr>
          <w:p>
            <w:pPr>
              <w:spacing w:after="60" w:before="0" w:line="259" w:lineRule="auto"/>
            </w:pPr>
            <w:r>
              <w:rPr>
                <w:b w:val="0"/>
                <w:sz w:val="19"/>
              </w:rPr>
              <w:t>所有段落都被规划；漏段阻塞；句内区间完整无重计；没有 160 段截断。</w:t>
            </w:r>
          </w:p>
        </w:tc>
      </w:tr>
      <w:tr>
        <w:trPr>
          <w:cantSplit/>
        </w:trPr>
        <w:tc>
          <w:tcPr>
            <w:tcW w:type="dxa" w:w="1656"/>
            <w:vAlign w:val="center"/>
          </w:tcPr>
          <w:p>
            <w:pPr>
              <w:spacing w:after="60" w:before="0" w:line="259" w:lineRule="auto"/>
            </w:pPr>
            <w:r>
              <w:rPr>
                <w:b w:val="0"/>
                <w:sz w:val="19"/>
              </w:rPr>
              <w:t>V09 时长</w:t>
            </w:r>
          </w:p>
        </w:tc>
        <w:tc>
          <w:tcPr>
            <w:tcW w:type="dxa" w:w="3600"/>
            <w:vAlign w:val="center"/>
          </w:tcPr>
          <w:p>
            <w:pPr>
              <w:spacing w:after="60" w:before="0" w:line="259" w:lineRule="auto"/>
            </w:pPr>
            <w:r>
              <w:rPr>
                <w:b w:val="0"/>
                <w:sz w:val="19"/>
              </w:rPr>
              <w:t>8 秒和 4 秒两段配音，仅第一段映射；另加 600 ms 句末停顿。</w:t>
            </w:r>
          </w:p>
        </w:tc>
        <w:tc>
          <w:tcPr>
            <w:tcW w:type="dxa" w:w="4824"/>
            <w:vAlign w:val="center"/>
          </w:tcPr>
          <w:p>
            <w:pPr>
              <w:spacing w:after="60" w:before="0" w:line="259" w:lineRule="auto"/>
            </w:pPr>
            <w:r>
              <w:rPr>
                <w:b w:val="0"/>
                <w:sz w:val="19"/>
              </w:rPr>
              <w:t>拒绝只生成 8 秒的伪完整计划；停顿仅在句末计一次；累计边界无帧漂移。</w:t>
            </w:r>
          </w:p>
        </w:tc>
      </w:tr>
      <w:tr>
        <w:trPr>
          <w:cantSplit/>
        </w:trPr>
        <w:tc>
          <w:tcPr>
            <w:tcW w:type="dxa" w:w="1656"/>
            <w:vAlign w:val="center"/>
            <w:shd w:fill="F7F8FA"/>
          </w:tcPr>
          <w:p>
            <w:pPr>
              <w:spacing w:after="60" w:before="0" w:line="259" w:lineRule="auto"/>
            </w:pPr>
            <w:r>
              <w:rPr>
                <w:b w:val="0"/>
                <w:sz w:val="19"/>
              </w:rPr>
              <w:t>V10 换候选</w:t>
            </w:r>
          </w:p>
        </w:tc>
        <w:tc>
          <w:tcPr>
            <w:tcW w:type="dxa" w:w="3600"/>
            <w:vAlign w:val="center"/>
            <w:shd w:fill="F7F8FA"/>
          </w:tcPr>
          <w:p>
            <w:pPr>
              <w:spacing w:after="60" w:before="0" w:line="259" w:lineRule="auto"/>
            </w:pPr>
            <w:r>
              <w:rPr>
                <w:b w:val="0"/>
                <w:sz w:val="19"/>
              </w:rPr>
              <w:t>首次采用、切换候选、锁定机器已采用的同一候选；另有另一 edition。</w:t>
            </w:r>
          </w:p>
        </w:tc>
        <w:tc>
          <w:tcPr>
            <w:tcW w:type="dxa" w:w="4824"/>
            <w:vAlign w:val="center"/>
            <w:shd w:fill="F7F8FA"/>
          </w:tcPr>
          <w:p>
            <w:pPr>
              <w:spacing w:after="60" w:before="0" w:line="259" w:lineRule="auto"/>
            </w:pPr>
            <w:r>
              <w:rPr>
                <w:b w:val="0"/>
                <w:sz w:val="19"/>
              </w:rPr>
              <w:t>首次采用正常；同候选加人工锁不重渲染；真实换选才使旧后代失效；其它 edition 不误覆盖；不再调用模型。</w:t>
            </w:r>
          </w:p>
        </w:tc>
      </w:tr>
      <w:tr>
        <w:trPr>
          <w:cantSplit/>
        </w:trPr>
        <w:tc>
          <w:tcPr>
            <w:tcW w:type="dxa" w:w="1656"/>
            <w:vAlign w:val="center"/>
          </w:tcPr>
          <w:p>
            <w:pPr>
              <w:spacing w:after="60" w:before="0" w:line="259" w:lineRule="auto"/>
            </w:pPr>
            <w:r>
              <w:rPr>
                <w:b w:val="0"/>
                <w:sz w:val="19"/>
              </w:rPr>
              <w:t>V11 真实按钮</w:t>
            </w:r>
          </w:p>
        </w:tc>
        <w:tc>
          <w:tcPr>
            <w:tcW w:type="dxa" w:w="3600"/>
            <w:vAlign w:val="center"/>
          </w:tcPr>
          <w:p>
            <w:pPr>
              <w:spacing w:after="60" w:before="0" w:line="259" w:lineRule="auto"/>
            </w:pPr>
            <w:r>
              <w:rPr>
                <w:b w:val="0"/>
                <w:sz w:val="19"/>
              </w:rPr>
              <w:t>点击修复、重读、重新合成，并轮询返回任务。</w:t>
            </w:r>
          </w:p>
        </w:tc>
        <w:tc>
          <w:tcPr>
            <w:tcW w:type="dxa" w:w="4824"/>
            <w:vAlign w:val="center"/>
          </w:tcPr>
          <w:p>
            <w:pPr>
              <w:spacing w:after="60" w:before="0" w:line="259" w:lineRule="auto"/>
            </w:pPr>
            <w:r>
              <w:rPr>
                <w:b w:val="0"/>
                <w:sz w:val="19"/>
              </w:rPr>
              <w:t>确实新增或复用真实 job／run；状态变化及媒体版本可观测；非仅 submitted:true。</w:t>
            </w:r>
          </w:p>
        </w:tc>
      </w:tr>
      <w:tr>
        <w:trPr>
          <w:cantSplit/>
        </w:trPr>
        <w:tc>
          <w:tcPr>
            <w:tcW w:type="dxa" w:w="1656"/>
            <w:vAlign w:val="center"/>
            <w:shd w:fill="F7F8FA"/>
          </w:tcPr>
          <w:p>
            <w:pPr>
              <w:spacing w:after="60" w:before="0" w:line="259" w:lineRule="auto"/>
            </w:pPr>
            <w:r>
              <w:rPr>
                <w:b w:val="0"/>
                <w:sz w:val="19"/>
              </w:rPr>
              <w:t>V12 恢复取消</w:t>
            </w:r>
          </w:p>
        </w:tc>
        <w:tc>
          <w:tcPr>
            <w:tcW w:type="dxa" w:w="3600"/>
            <w:vAlign w:val="center"/>
            <w:shd w:fill="F7F8FA"/>
          </w:tcPr>
          <w:p>
            <w:pPr>
              <w:spacing w:after="60" w:before="0" w:line="259" w:lineRule="auto"/>
            </w:pPr>
            <w:r>
              <w:rPr>
                <w:b w:val="0"/>
                <w:sz w:val="19"/>
              </w:rPr>
              <w:t>中途终止 worker 再启动；暂停／继续；取消后收到迟到结果。</w:t>
            </w:r>
          </w:p>
        </w:tc>
        <w:tc>
          <w:tcPr>
            <w:tcW w:type="dxa" w:w="4824"/>
            <w:vAlign w:val="center"/>
            <w:shd w:fill="F7F8FA"/>
          </w:tcPr>
          <w:p>
            <w:pPr>
              <w:spacing w:after="60" w:before="0" w:line="259" w:lineRule="auto"/>
            </w:pPr>
            <w:r>
              <w:rPr>
                <w:b w:val="0"/>
                <w:sz w:val="19"/>
              </w:rPr>
              <w:t>有效成功素材复用；不重复消耗；取消结果不采用；活动运行最终可收敛。</w:t>
            </w:r>
          </w:p>
        </w:tc>
      </w:tr>
      <w:tr>
        <w:trPr>
          <w:cantSplit/>
        </w:trPr>
        <w:tc>
          <w:tcPr>
            <w:tcW w:type="dxa" w:w="1656"/>
            <w:vAlign w:val="center"/>
          </w:tcPr>
          <w:p>
            <w:pPr>
              <w:spacing w:after="60" w:before="0" w:line="259" w:lineRule="auto"/>
            </w:pPr>
            <w:r>
              <w:rPr>
                <w:b w:val="0"/>
                <w:sz w:val="19"/>
              </w:rPr>
              <w:t>V13 字幕修改</w:t>
            </w:r>
          </w:p>
        </w:tc>
        <w:tc>
          <w:tcPr>
            <w:tcW w:type="dxa" w:w="3600"/>
            <w:vAlign w:val="center"/>
          </w:tcPr>
          <w:p>
            <w:pPr>
              <w:spacing w:after="60" w:before="0" w:line="259" w:lineRule="auto"/>
            </w:pPr>
            <w:r>
              <w:rPr>
                <w:b w:val="0"/>
                <w:sz w:val="19"/>
              </w:rPr>
              <w:t>只改变字号与位置。</w:t>
            </w:r>
          </w:p>
        </w:tc>
        <w:tc>
          <w:tcPr>
            <w:tcW w:type="dxa" w:w="4824"/>
            <w:vAlign w:val="center"/>
          </w:tcPr>
          <w:p>
            <w:pPr>
              <w:spacing w:after="60" w:before="0" w:line="259" w:lineRule="auto"/>
            </w:pPr>
            <w:r>
              <w:rPr>
                <w:b w:val="0"/>
                <w:sz w:val="19"/>
              </w:rPr>
              <w:t>TTS 和 I2V 调用次数为 0，字幕及必要合成更新。</w:t>
            </w:r>
          </w:p>
        </w:tc>
      </w:tr>
      <w:tr>
        <w:trPr>
          <w:cantSplit/>
        </w:trPr>
        <w:tc>
          <w:tcPr>
            <w:tcW w:type="dxa" w:w="1656"/>
            <w:vAlign w:val="center"/>
            <w:shd w:fill="F7F8FA"/>
          </w:tcPr>
          <w:p>
            <w:pPr>
              <w:spacing w:after="60" w:before="0" w:line="259" w:lineRule="auto"/>
            </w:pPr>
            <w:r>
              <w:rPr>
                <w:b w:val="0"/>
                <w:sz w:val="19"/>
              </w:rPr>
              <w:t>V14 高级输出</w:t>
            </w:r>
          </w:p>
        </w:tc>
        <w:tc>
          <w:tcPr>
            <w:tcW w:type="dxa" w:w="3600"/>
            <w:vAlign w:val="center"/>
            <w:shd w:fill="F7F8FA"/>
          </w:tcPr>
          <w:p>
            <w:pPr>
              <w:spacing w:after="60" w:before="0" w:line="259" w:lineRule="auto"/>
            </w:pPr>
            <w:r>
              <w:rPr>
                <w:b w:val="0"/>
                <w:sz w:val="19"/>
              </w:rPr>
              <w:t>用户主动添加已有第二语言／画幅能力。</w:t>
            </w:r>
          </w:p>
        </w:tc>
        <w:tc>
          <w:tcPr>
            <w:tcW w:type="dxa" w:w="4824"/>
            <w:vAlign w:val="center"/>
            <w:shd w:fill="F7F8FA"/>
          </w:tcPr>
          <w:p>
            <w:pPr>
              <w:spacing w:after="60" w:before="0" w:line="259" w:lineRule="auto"/>
            </w:pPr>
            <w:r>
              <w:rPr>
                <w:b w:val="0"/>
                <w:sz w:val="19"/>
              </w:rPr>
              <w:t>声明支持的组合验证独立时钟和复用；未支持组合预检阻止，保留输入，取消额外版后仍可继续默认单版。</w:t>
            </w:r>
          </w:p>
        </w:tc>
      </w:tr>
      <w:tr>
        <w:trPr>
          <w:cantSplit/>
        </w:trPr>
        <w:tc>
          <w:tcPr>
            <w:tcW w:type="dxa" w:w="1656"/>
            <w:vAlign w:val="center"/>
          </w:tcPr>
          <w:p>
            <w:pPr>
              <w:spacing w:after="60" w:before="0" w:line="259" w:lineRule="auto"/>
            </w:pPr>
            <w:r>
              <w:rPr>
                <w:b w:val="0"/>
                <w:sz w:val="19"/>
              </w:rPr>
              <w:t>V15 真实结束</w:t>
            </w:r>
          </w:p>
        </w:tc>
        <w:tc>
          <w:tcPr>
            <w:tcW w:type="dxa" w:w="3600"/>
            <w:vAlign w:val="center"/>
          </w:tcPr>
          <w:p>
            <w:pPr>
              <w:spacing w:after="60" w:before="0" w:line="259" w:lineRule="auto"/>
            </w:pPr>
            <w:r>
              <w:rPr>
                <w:b w:val="0"/>
                <w:sz w:val="19"/>
              </w:rPr>
              <w:t>删掉输出文件、破坏 hash 或导出中断。</w:t>
            </w:r>
          </w:p>
        </w:tc>
        <w:tc>
          <w:tcPr>
            <w:tcW w:type="dxa" w:w="4824"/>
            <w:vAlign w:val="center"/>
          </w:tcPr>
          <w:p>
            <w:pPr>
              <w:spacing w:after="60" w:before="0" w:line="259" w:lineRule="auto"/>
            </w:pPr>
            <w:r>
              <w:rPr>
                <w:b w:val="0"/>
                <w:sz w:val="19"/>
              </w:rPr>
              <w:t>不能显示当前版本 COMPLETED；恢复导出不重新生成已完成素材。</w:t>
            </w:r>
          </w:p>
        </w:tc>
      </w:tr>
      <w:tr>
        <w:trPr>
          <w:cantSplit/>
        </w:trPr>
        <w:tc>
          <w:tcPr>
            <w:tcW w:type="dxa" w:w="1656"/>
            <w:vAlign w:val="center"/>
            <w:shd w:fill="F7F8FA"/>
          </w:tcPr>
          <w:p>
            <w:pPr>
              <w:spacing w:after="60" w:before="0" w:line="259" w:lineRule="auto"/>
            </w:pPr>
            <w:r>
              <w:rPr>
                <w:b w:val="0"/>
                <w:sz w:val="19"/>
              </w:rPr>
              <w:t>V16 同项目再生产</w:t>
            </w:r>
          </w:p>
        </w:tc>
        <w:tc>
          <w:tcPr>
            <w:tcW w:type="dxa" w:w="3600"/>
            <w:vAlign w:val="center"/>
            <w:shd w:fill="F7F8FA"/>
          </w:tcPr>
          <w:p>
            <w:pPr>
              <w:spacing w:after="60" w:before="0" w:line="259" w:lineRule="auto"/>
            </w:pPr>
            <w:r>
              <w:rPr>
                <w:b w:val="0"/>
                <w:sz w:val="19"/>
              </w:rPr>
              <w:t>同一 video 创建新讲稿和新分镜，再查看上一版。</w:t>
            </w:r>
          </w:p>
        </w:tc>
        <w:tc>
          <w:tcPr>
            <w:tcW w:type="dxa" w:w="4824"/>
            <w:vAlign w:val="center"/>
            <w:shd w:fill="F7F8FA"/>
          </w:tcPr>
          <w:p>
            <w:pPr>
              <w:spacing w:after="60" w:before="0" w:line="259" w:lineRule="auto"/>
            </w:pPr>
            <w:r>
              <w:rPr>
                <w:b w:val="0"/>
                <w:sz w:val="19"/>
              </w:rPr>
              <w:t>新旧 beat 计划隔离、不撞编号；新 worker 不读取旧 beat；旧成片和旧候选仍可查看。</w:t>
            </w:r>
          </w:p>
        </w:tc>
      </w:tr>
      <w:tr>
        <w:trPr>
          <w:cantSplit/>
        </w:trPr>
        <w:tc>
          <w:tcPr>
            <w:tcW w:type="dxa" w:w="1656"/>
            <w:vAlign w:val="center"/>
          </w:tcPr>
          <w:p>
            <w:pPr>
              <w:spacing w:after="60" w:before="0" w:line="259" w:lineRule="auto"/>
            </w:pPr>
            <w:r>
              <w:rPr>
                <w:b w:val="0"/>
                <w:sz w:val="19"/>
              </w:rPr>
              <w:t>V17 完整讲稿</w:t>
            </w:r>
          </w:p>
        </w:tc>
        <w:tc>
          <w:tcPr>
            <w:tcW w:type="dxa" w:w="3600"/>
            <w:vAlign w:val="center"/>
          </w:tcPr>
          <w:p>
            <w:pPr>
              <w:spacing w:after="60" w:before="0" w:line="259" w:lineRule="auto"/>
            </w:pPr>
            <w:r>
              <w:rPr>
                <w:b w:val="0"/>
                <w:sz w:val="19"/>
              </w:rPr>
              <w:t>粘贴或上传标记为完整讲稿的长文，其配音明显超过默认 5 分钟。</w:t>
            </w:r>
          </w:p>
        </w:tc>
        <w:tc>
          <w:tcPr>
            <w:tcW w:type="dxa" w:w="4824"/>
            <w:vAlign w:val="center"/>
          </w:tcPr>
          <w:p>
            <w:pPr>
              <w:spacing w:after="60" w:before="0" w:line="259" w:lineRule="auto"/>
            </w:pPr>
            <w:r>
              <w:rPr>
                <w:b w:val="0"/>
                <w:sz w:val="19"/>
              </w:rPr>
              <w:t>保留全文、不因普通目标容差改稿或暂停；成片覆盖全部文字；显式固定时长冲突只询问一次。</w:t>
            </w:r>
          </w:p>
        </w:tc>
      </w:tr>
    </w:tbl>
    <w:p>
      <w:pPr>
        <w:spacing w:after="20"/>
      </w:pPr>
      <w:r>
        <w:rPr>
          <w:b w:val="0"/>
        </w:rPr>
      </w:r>
    </w:p>
    <w:p>
      <w:pPr>
        <w:pStyle w:val="Heading2"/>
      </w:pPr>
      <w:r>
        <w:t>9.3 真实 FFmpeg 回归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5" w:type="dxa"/>
          <w:bottom w:w="75" w:type="dxa"/>
          <w:left w:w="90" w:type="dxa"/>
          <w:right w:w="90" w:type="dxa"/>
        </w:tblCellMar>
      </w:tblPr>
      <w:tblGrid>
        <w:gridCol w:w="1728"/>
        <w:gridCol w:w="4032"/>
        <w:gridCol w:w="4320"/>
      </w:tblGrid>
      <w:tr>
        <w:trPr>
          <w:cantSplit/>
          <w:tblHeader/>
        </w:trPr>
        <w:tc>
          <w:tcPr>
            <w:tcW w:type="dxa" w:w="1728"/>
            <w:vAlign w:val="center"/>
            <w:shd w:fill="E7EBEF"/>
          </w:tcPr>
          <w:p>
            <w:pPr>
              <w:spacing w:after="60" w:before="0" w:line="259" w:lineRule="auto"/>
            </w:pPr>
            <w:r>
              <w:rPr>
                <w:b/>
                <w:sz w:val="19"/>
              </w:rPr>
              <w:t>用例</w:t>
            </w:r>
          </w:p>
        </w:tc>
        <w:tc>
          <w:tcPr>
            <w:tcW w:type="dxa" w:w="4032"/>
            <w:vAlign w:val="center"/>
            <w:shd w:fill="E7EBEF"/>
          </w:tcPr>
          <w:p>
            <w:pPr>
              <w:spacing w:after="60" w:before="0" w:line="259" w:lineRule="auto"/>
            </w:pPr>
            <w:r>
              <w:rPr>
                <w:b/>
                <w:sz w:val="19"/>
              </w:rPr>
              <w:t>素材与操作</w:t>
            </w:r>
          </w:p>
        </w:tc>
        <w:tc>
          <w:tcPr>
            <w:tcW w:type="dxa" w:w="4320"/>
            <w:vAlign w:val="center"/>
            <w:shd w:fill="E7EBEF"/>
          </w:tcPr>
          <w:p>
            <w:pPr>
              <w:spacing w:after="60" w:before="0" w:line="259" w:lineRule="auto"/>
            </w:pPr>
            <w:r>
              <w:rPr>
                <w:b/>
                <w:sz w:val="19"/>
              </w:rPr>
              <w:t>必须检查的内容</w:t>
            </w:r>
          </w:p>
        </w:tc>
      </w:tr>
      <w:tr>
        <w:trPr>
          <w:cantSplit/>
        </w:trPr>
        <w:tc>
          <w:tcPr>
            <w:tcW w:type="dxa" w:w="1728"/>
            <w:vAlign w:val="center"/>
          </w:tcPr>
          <w:p>
            <w:pPr>
              <w:spacing w:after="60" w:before="0" w:line="259" w:lineRule="auto"/>
            </w:pPr>
            <w:r>
              <w:rPr>
                <w:b w:val="0"/>
                <w:sz w:val="19"/>
              </w:rPr>
              <w:t>R01 分轨</w:t>
            </w:r>
          </w:p>
        </w:tc>
        <w:tc>
          <w:tcPr>
            <w:tcW w:type="dxa" w:w="4032"/>
            <w:vAlign w:val="center"/>
          </w:tcPr>
          <w:p>
            <w:pPr>
              <w:spacing w:after="60" w:before="0" w:line="259" w:lineRule="auto"/>
            </w:pPr>
            <w:r>
              <w:rPr>
                <w:b w:val="0"/>
                <w:sz w:val="19"/>
              </w:rPr>
              <w:t>4 秒视频加旁白 WAV，完整 manifest 进入 atomic_render。</w:t>
            </w:r>
          </w:p>
        </w:tc>
        <w:tc>
          <w:tcPr>
            <w:tcW w:type="dxa" w:w="4320"/>
            <w:vAlign w:val="center"/>
          </w:tcPr>
          <w:p>
            <w:pPr>
              <w:spacing w:after="60" w:before="0" w:line="259" w:lineRule="auto"/>
            </w:pPr>
            <w:r>
              <w:rPr>
                <w:b w:val="0"/>
                <w:sz w:val="19"/>
              </w:rPr>
              <w:t>退出码 0；旁白只存在一次；音频文件没有被索引为视频；输出音视频均可完整解码。</w:t>
            </w:r>
          </w:p>
        </w:tc>
      </w:tr>
      <w:tr>
        <w:trPr>
          <w:cantSplit/>
        </w:trPr>
        <w:tc>
          <w:tcPr>
            <w:tcW w:type="dxa" w:w="1728"/>
            <w:vAlign w:val="center"/>
            <w:shd w:fill="F7F8FA"/>
          </w:tcPr>
          <w:p>
            <w:pPr>
              <w:spacing w:after="60" w:before="0" w:line="259" w:lineRule="auto"/>
            </w:pPr>
            <w:r>
              <w:rPr>
                <w:b w:val="0"/>
                <w:sz w:val="19"/>
              </w:rPr>
              <w:t>R02 跨块</w:t>
            </w:r>
          </w:p>
        </w:tc>
        <w:tc>
          <w:tcPr>
            <w:tcW w:type="dxa" w:w="4032"/>
            <w:vAlign w:val="center"/>
            <w:shd w:fill="F7F8FA"/>
          </w:tcPr>
          <w:p>
            <w:pPr>
              <w:spacing w:after="60" w:before="0" w:line="259" w:lineRule="auto"/>
            </w:pPr>
            <w:r>
              <w:rPr>
                <w:b w:val="0"/>
                <w:sz w:val="19"/>
              </w:rPr>
              <w:t>4 秒红／蓝素材，30 fps；一个 120 帧 clip 拆 2 个 60 帧块。</w:t>
            </w:r>
          </w:p>
        </w:tc>
        <w:tc>
          <w:tcPr>
            <w:tcW w:type="dxa" w:w="4320"/>
            <w:vAlign w:val="center"/>
            <w:shd w:fill="F7F8FA"/>
          </w:tcPr>
          <w:p>
            <w:pPr>
              <w:spacing w:after="60" w:before="0" w:line="259" w:lineRule="auto"/>
            </w:pPr>
            <w:r>
              <w:rPr>
                <w:b w:val="0"/>
                <w:sz w:val="19"/>
              </w:rPr>
              <w:t>第一块红，第二块蓝；不能只检查长度；内容颜色检测允许编码误差。</w:t>
            </w:r>
          </w:p>
        </w:tc>
      </w:tr>
      <w:tr>
        <w:trPr>
          <w:cantSplit/>
        </w:trPr>
        <w:tc>
          <w:tcPr>
            <w:tcW w:type="dxa" w:w="1728"/>
            <w:vAlign w:val="center"/>
          </w:tcPr>
          <w:p>
            <w:pPr>
              <w:spacing w:after="60" w:before="0" w:line="259" w:lineRule="auto"/>
            </w:pPr>
            <w:r>
              <w:rPr>
                <w:b w:val="0"/>
                <w:sz w:val="19"/>
              </w:rPr>
              <w:t>R03 块内多镜头</w:t>
            </w:r>
          </w:p>
        </w:tc>
        <w:tc>
          <w:tcPr>
            <w:tcW w:type="dxa" w:w="4032"/>
            <w:vAlign w:val="center"/>
          </w:tcPr>
          <w:p>
            <w:pPr>
              <w:spacing w:after="60" w:before="0" w:line="259" w:lineRule="auto"/>
            </w:pPr>
            <w:r>
              <w:rPr>
                <w:b w:val="0"/>
                <w:sz w:val="19"/>
              </w:rPr>
              <w:t>边界穿过一个镜头，同时窗口含前后镜头。</w:t>
            </w:r>
          </w:p>
        </w:tc>
        <w:tc>
          <w:tcPr>
            <w:tcW w:type="dxa" w:w="4320"/>
            <w:vAlign w:val="center"/>
          </w:tcPr>
          <w:p>
            <w:pPr>
              <w:spacing w:after="60" w:before="0" w:line="259" w:lineRule="auto"/>
            </w:pPr>
            <w:r>
              <w:rPr>
                <w:b w:val="0"/>
                <w:sz w:val="19"/>
              </w:rPr>
              <w:t>交集 source offset 正确、顺序正确、无重复、无漏片段。</w:t>
            </w:r>
          </w:p>
        </w:tc>
      </w:tr>
      <w:tr>
        <w:trPr>
          <w:cantSplit/>
        </w:trPr>
        <w:tc>
          <w:tcPr>
            <w:tcW w:type="dxa" w:w="1728"/>
            <w:vAlign w:val="center"/>
            <w:shd w:fill="F7F8FA"/>
          </w:tcPr>
          <w:p>
            <w:pPr>
              <w:spacing w:after="60" w:before="0" w:line="259" w:lineRule="auto"/>
            </w:pPr>
            <w:r>
              <w:rPr>
                <w:b w:val="0"/>
                <w:sz w:val="19"/>
              </w:rPr>
              <w:t>R04 handles 与帧率</w:t>
            </w:r>
          </w:p>
        </w:tc>
        <w:tc>
          <w:tcPr>
            <w:tcW w:type="dxa" w:w="4032"/>
            <w:vAlign w:val="center"/>
            <w:shd w:fill="F7F8FA"/>
          </w:tcPr>
          <w:p>
            <w:pPr>
              <w:spacing w:after="60" w:before="0" w:line="259" w:lineRule="auto"/>
            </w:pPr>
            <w:r>
              <w:rPr>
                <w:b w:val="0"/>
                <w:sz w:val="19"/>
              </w:rPr>
              <w:t>开启非零 handles，测试 25／1 和 30000／1001。</w:t>
            </w:r>
          </w:p>
        </w:tc>
        <w:tc>
          <w:tcPr>
            <w:tcW w:type="dxa" w:w="4320"/>
            <w:vAlign w:val="center"/>
            <w:shd w:fill="F7F8FA"/>
          </w:tcPr>
          <w:p>
            <w:pPr>
              <w:spacing w:after="60" w:before="0" w:line="259" w:lineRule="auto"/>
            </w:pPr>
            <w:r>
              <w:rPr>
                <w:b w:val="0"/>
                <w:sz w:val="19"/>
              </w:rPr>
              <w:t>核心区间帧数总和精确；handles 只扣一次；首尾内容与整段参考输出一致。</w:t>
            </w:r>
          </w:p>
        </w:tc>
      </w:tr>
      <w:tr>
        <w:trPr>
          <w:cantSplit/>
        </w:trPr>
        <w:tc>
          <w:tcPr>
            <w:tcW w:type="dxa" w:w="1728"/>
            <w:vAlign w:val="center"/>
          </w:tcPr>
          <w:p>
            <w:pPr>
              <w:spacing w:after="60" w:before="0" w:line="259" w:lineRule="auto"/>
            </w:pPr>
            <w:r>
              <w:rPr>
                <w:b w:val="0"/>
                <w:sz w:val="19"/>
              </w:rPr>
              <w:t>R05 素材不足</w:t>
            </w:r>
          </w:p>
        </w:tc>
        <w:tc>
          <w:tcPr>
            <w:tcW w:type="dxa" w:w="4032"/>
            <w:vAlign w:val="center"/>
          </w:tcPr>
          <w:p>
            <w:pPr>
              <w:spacing w:after="60" w:before="0" w:line="259" w:lineRule="auto"/>
            </w:pPr>
            <w:r>
              <w:rPr>
                <w:b w:val="0"/>
                <w:sz w:val="19"/>
              </w:rPr>
              <w:t>必需动作素材短于计划，差值明显超过一帧。</w:t>
            </w:r>
          </w:p>
        </w:tc>
        <w:tc>
          <w:tcPr>
            <w:tcW w:type="dxa" w:w="4320"/>
            <w:vAlign w:val="center"/>
          </w:tcPr>
          <w:p>
            <w:pPr>
              <w:spacing w:after="60" w:before="0" w:line="259" w:lineRule="auto"/>
            </w:pPr>
            <w:r>
              <w:rPr>
                <w:b w:val="0"/>
                <w:sz w:val="19"/>
              </w:rPr>
              <w:t>拒绝用长尾定帧掩盖不足；合法静帧运镜路径仍可按计划输出。</w:t>
            </w:r>
          </w:p>
        </w:tc>
      </w:tr>
      <w:tr>
        <w:trPr>
          <w:cantSplit/>
        </w:trPr>
        <w:tc>
          <w:tcPr>
            <w:tcW w:type="dxa" w:w="1728"/>
            <w:vAlign w:val="center"/>
            <w:shd w:fill="F7F8FA"/>
          </w:tcPr>
          <w:p>
            <w:pPr>
              <w:spacing w:after="60" w:before="0" w:line="259" w:lineRule="auto"/>
            </w:pPr>
            <w:r>
              <w:rPr>
                <w:b w:val="0"/>
                <w:sz w:val="19"/>
              </w:rPr>
              <w:t>R06 旁白与字幕</w:t>
            </w:r>
          </w:p>
        </w:tc>
        <w:tc>
          <w:tcPr>
            <w:tcW w:type="dxa" w:w="4032"/>
            <w:vAlign w:val="center"/>
            <w:shd w:fill="F7F8FA"/>
          </w:tcPr>
          <w:p>
            <w:pPr>
              <w:spacing w:after="60" w:before="0" w:line="259" w:lineRule="auto"/>
            </w:pPr>
            <w:r>
              <w:rPr>
                <w:b w:val="0"/>
                <w:sz w:val="19"/>
              </w:rPr>
              <w:t>跨块旁白、句末停顿、字幕在块边界附近。</w:t>
            </w:r>
          </w:p>
        </w:tc>
        <w:tc>
          <w:tcPr>
            <w:tcW w:type="dxa" w:w="4320"/>
            <w:vAlign w:val="center"/>
            <w:shd w:fill="F7F8FA"/>
          </w:tcPr>
          <w:p>
            <w:pPr>
              <w:spacing w:after="60" w:before="0" w:line="259" w:lineRule="auto"/>
            </w:pPr>
            <w:r>
              <w:rPr>
                <w:b w:val="0"/>
                <w:sz w:val="19"/>
              </w:rPr>
              <w:t>无重复读句、吞音、意外静音、双重字幕；字幕不越界；尾声完整。</w:t>
            </w:r>
          </w:p>
        </w:tc>
      </w:tr>
      <w:tr>
        <w:trPr>
          <w:cantSplit/>
        </w:trPr>
        <w:tc>
          <w:tcPr>
            <w:tcW w:type="dxa" w:w="1728"/>
            <w:vAlign w:val="center"/>
          </w:tcPr>
          <w:p>
            <w:pPr>
              <w:spacing w:after="60" w:before="0" w:line="259" w:lineRule="auto"/>
            </w:pPr>
            <w:r>
              <w:rPr>
                <w:b w:val="0"/>
                <w:sz w:val="19"/>
              </w:rPr>
              <w:t>R07 样本位置</w:t>
            </w:r>
          </w:p>
        </w:tc>
        <w:tc>
          <w:tcPr>
            <w:tcW w:type="dxa" w:w="4032"/>
            <w:vAlign w:val="center"/>
          </w:tcPr>
          <w:p>
            <w:pPr>
              <w:spacing w:after="60" w:before="0" w:line="259" w:lineRule="auto"/>
            </w:pPr>
            <w:r>
              <w:rPr>
                <w:b w:val="0"/>
                <w:sz w:val="19"/>
              </w:rPr>
              <w:t>44.1／48 kHz；两句之间 0.5 秒静音；2.5 秒触发 SFX；非零源裁切。</w:t>
            </w:r>
          </w:p>
        </w:tc>
        <w:tc>
          <w:tcPr>
            <w:tcW w:type="dxa" w:w="4320"/>
            <w:vAlign w:val="center"/>
          </w:tcPr>
          <w:p>
            <w:pPr>
              <w:spacing w:after="60" w:before="0" w:line="259" w:lineRule="auto"/>
            </w:pPr>
            <w:r>
              <w:rPr>
                <w:b w:val="0"/>
                <w:sz w:val="19"/>
              </w:rPr>
              <w:t>PCM 输出样本数与绝对起点符合清单；信号检测允许至多 1 个目标样本误差；AAC 单独检查延迟。</w:t>
            </w:r>
          </w:p>
        </w:tc>
      </w:tr>
      <w:tr>
        <w:trPr>
          <w:cantSplit/>
        </w:trPr>
        <w:tc>
          <w:tcPr>
            <w:tcW w:type="dxa" w:w="1728"/>
            <w:vAlign w:val="center"/>
            <w:shd w:fill="F7F8FA"/>
          </w:tcPr>
          <w:p>
            <w:pPr>
              <w:spacing w:after="60" w:before="0" w:line="259" w:lineRule="auto"/>
            </w:pPr>
            <w:r>
              <w:rPr>
                <w:b w:val="0"/>
                <w:sz w:val="19"/>
              </w:rPr>
              <w:t>R08 多轨与缺音</w:t>
            </w:r>
          </w:p>
        </w:tc>
        <w:tc>
          <w:tcPr>
            <w:tcW w:type="dxa" w:w="4032"/>
            <w:vAlign w:val="center"/>
            <w:shd w:fill="F7F8FA"/>
          </w:tcPr>
          <w:p>
            <w:pPr>
              <w:spacing w:after="60" w:before="0" w:line="259" w:lineRule="auto"/>
            </w:pPr>
            <w:r>
              <w:rPr>
                <w:b w:val="0"/>
                <w:sz w:val="19"/>
              </w:rPr>
              <w:t>无原声视频、多句旁白、BGM 与多段 SFX，另含合法全静音测试。</w:t>
            </w:r>
          </w:p>
        </w:tc>
        <w:tc>
          <w:tcPr>
            <w:tcW w:type="dxa" w:w="4320"/>
            <w:vAlign w:val="center"/>
            <w:shd w:fill="F7F8FA"/>
          </w:tcPr>
          <w:p>
            <w:pPr>
              <w:spacing w:after="60" w:before="0" w:line="259" w:lineRule="auto"/>
            </w:pPr>
            <w:r>
              <w:rPr>
                <w:b w:val="0"/>
                <w:sz w:val="19"/>
              </w:rPr>
              <w:t>所有图标签与音轨存在；混音按声明位置执行；未声明缺旁白、越界、hash 错误均阻断。</w:t>
            </w:r>
          </w:p>
        </w:tc>
      </w:tr>
    </w:tbl>
    <w:p>
      <w:pPr>
        <w:spacing w:after="20"/>
      </w:pPr>
      <w:r>
        <w:rPr>
          <w:b w:val="0"/>
        </w:rPr>
      </w:r>
    </w:p>
    <w:p>
      <w:r>
        <w:rPr>
          <w:b w:val="0"/>
        </w:rPr>
        <w:t>R01 和 R02 的失败已在本次审核中用真实 FFmpeg 复现，开发应保留同类极简素材作为回归固定样例。其余用例针对修复后仍可能存在的具体边界，不要求先构造庞大的通用视频测试平台。</w:t>
      </w:r>
    </w:p>
    <w:p>
      <w:pPr>
        <w:pStyle w:val="Heading2"/>
      </w:pPr>
      <w:r>
        <w:t>9.4 五分钟与三十分钟的真实验收</w:t>
      </w:r>
    </w:p>
    <w:p>
      <w:r>
        <w:rPr>
          <w:b w:val="0"/>
        </w:rPr>
        <w:t>先使用一个已提供资料的事实解说，以及一个原创故事短样例，验证两种内容路径不会互相强加错误要求；至少其中一个完成约 5 分钟的真实本地模型成片。使用已发布的实际模型配置，保留模型／执行方案版本、硬件、起止时间、旁白时长、镜头数、候选数和成片文件 hash。</w:t>
      </w:r>
    </w:p>
    <w:p>
      <w:r>
        <w:rPr>
          <w:b w:val="0"/>
        </w:rPr>
        <w:t>5 分钟样例必须从创建页开始，以默认单版模式一次启动，在能力与资料齐全、没有硬异常的测试输入下无需中间点击，最后自动显示可播放和可下载的 MP4、SRT 与封面。人工完整看片听审，检查专名数字、语音连续性、画面对应、核心动作、人物状态、字幕和结尾；人工发现的实际问题必须进入修复验证。</w:t>
      </w:r>
    </w:p>
    <w:p>
      <w:r>
        <w:rPr>
          <w:b w:val="0"/>
        </w:rPr>
        <w:t>随后用至少 30 分钟的完整内容验证长时间运行和后半段覆盖：全片技术解码通过，段落／区间覆盖完整，分块没有重复或断裂。自动覆盖测试另用 320 段及明确超出 160 段的输入，避免“影片很长但分段很少”漏掉截断缺陷。30 分钟样例也要完整播放听审，额外关注章节和块边界。</w:t>
      </w:r>
    </w:p>
    <w:p>
      <w:r>
        <w:rPr>
          <w:b w:val="0"/>
        </w:rPr>
        <w:t>在真实样片上依次执行：改一句、只换候选、只改字幕、暂停并恢复、重启 worker 后继续。记录模型调用数和复用文件 hash，证明没有不必要的重新抽卡。以现有硬件测得耗时，记录基线即可，不预先承诺几分钟出片或固定 GPU 性能。</w:t>
      </w:r>
    </w:p>
    <w:p>
      <w:pPr>
        <w:pStyle w:val="Heading2"/>
      </w:pPr>
      <w:r>
        <w:t>9.5 代码验证命令和交付证明</w:t>
      </w:r>
    </w:p>
    <w:p>
      <w:r>
        <w:rPr>
          <w:b w:val="0"/>
        </w:rPr>
        <w:t>实现 AI 应先读取仓库当前测试配置，以下使用仓库已有命令路径作为起点，在隔离数据库和测试媒体目录运行。Windows 使用项目 .venv 的 Python；Linux 使用等价已安装项目依赖的解释器。以下命令是交接步骤，不表示本次审核已全部执行。[S01、S25]</w:t>
      </w:r>
    </w:p>
    <w:p>
      <w:pPr>
        <w:pStyle w:val="Code"/>
        <w:keepNext/>
        <w:keepLines/>
      </w:pPr>
      <w:r>
        <w:rPr>
          <w:b w:val="0"/>
        </w:rPr>
        <w:t>python -m pytest apps/api/tests/test_explainer_factory.py \</w:t>
      </w:r>
    </w:p>
    <w:p>
      <w:pPr>
        <w:pStyle w:val="Code"/>
        <w:keepNext/>
        <w:keepLines/>
      </w:pPr>
      <w:r>
        <w:rPr>
          <w:b w:val="0"/>
        </w:rPr>
        <w:t xml:space="preserve">  apps/api/tests/test_explainer_text_planner.py \</w:t>
      </w:r>
    </w:p>
    <w:p>
      <w:pPr>
        <w:pStyle w:val="Code"/>
        <w:keepNext/>
        <w:keepLines/>
      </w:pPr>
      <w:r>
        <w:rPr>
          <w:b w:val="0"/>
        </w:rPr>
        <w:t xml:space="preserve">  apps/api/tests/test_explainer_schedule_and_visual_qc.py \</w:t>
      </w:r>
    </w:p>
    <w:p>
      <w:pPr>
        <w:pStyle w:val="Code"/>
        <w:keepNext/>
        <w:keepLines/>
      </w:pPr>
      <w:r>
        <w:rPr>
          <w:b w:val="0"/>
        </w:rPr>
        <w:t xml:space="preserve">  apps/api/tests/test_explainer_media_qc.py \</w:t>
      </w:r>
    </w:p>
    <w:p>
      <w:pPr>
        <w:pStyle w:val="Code"/>
        <w:keepNext/>
        <w:keepLines/>
      </w:pPr>
      <w:r>
        <w:rPr>
          <w:b w:val="0"/>
        </w:rPr>
        <w:t xml:space="preserve">  apps/api/tests/test_explainer_qc_handlers.py -q</w:t>
      </w:r>
    </w:p>
    <w:p>
      <w:pPr>
        <w:pStyle w:val="Code"/>
        <w:keepNext/>
        <w:keepLines/>
      </w:pPr>
      <w:r>
        <w:rPr>
          <w:b w:val="0"/>
        </w:rPr>
      </w:r>
    </w:p>
    <w:p>
      <w:pPr>
        <w:pStyle w:val="Code"/>
        <w:keepNext/>
        <w:keepLines/>
      </w:pPr>
      <w:r>
        <w:rPr>
          <w:b w:val="0"/>
        </w:rPr>
        <w:t>python -m pytest apps/api/tests/test_release_migration_contract.py \</w:t>
      </w:r>
    </w:p>
    <w:p>
      <w:pPr>
        <w:pStyle w:val="Code"/>
        <w:keepNext/>
        <w:keepLines/>
      </w:pPr>
      <w:r>
        <w:rPr>
          <w:b w:val="0"/>
        </w:rPr>
        <w:t xml:space="preserve">  apps/api/tests/test_openapi_release_contract.py \</w:t>
      </w:r>
    </w:p>
    <w:p>
      <w:pPr>
        <w:pStyle w:val="Code"/>
        <w:keepNext/>
        <w:keepLines/>
      </w:pPr>
      <w:r>
        <w:rPr>
          <w:b w:val="0"/>
        </w:rPr>
        <w:t xml:space="preserve">  apps/api/tests/test_architecture_debt_manifest.py -q</w:t>
      </w:r>
    </w:p>
    <w:p>
      <w:pPr>
        <w:pStyle w:val="Code"/>
        <w:keepNext/>
        <w:keepLines/>
      </w:pPr>
      <w:r>
        <w:rPr>
          <w:b w:val="0"/>
        </w:rPr>
      </w:r>
    </w:p>
    <w:p>
      <w:pPr>
        <w:pStyle w:val="Code"/>
        <w:keepNext/>
        <w:keepLines/>
      </w:pPr>
      <w:r>
        <w:rPr>
          <w:b w:val="0"/>
        </w:rPr>
        <w:t># 在 apps/web 中执行</w:t>
      </w:r>
    </w:p>
    <w:p>
      <w:pPr>
        <w:pStyle w:val="Code"/>
        <w:keepNext/>
        <w:keepLines/>
      </w:pPr>
      <w:r>
        <w:rPr>
          <w:b w:val="0"/>
        </w:rPr>
        <w:t>npx tsc --noEmit</w:t>
      </w:r>
    </w:p>
    <w:p>
      <w:pPr>
        <w:pStyle w:val="Code"/>
        <w:keepNext/>
        <w:keepLines/>
      </w:pPr>
      <w:r>
        <w:rPr>
          <w:b w:val="0"/>
        </w:rPr>
        <w:t>npx vitest run src/features/explainers/ExplainerWorkspace.test.tsx</w:t>
      </w:r>
    </w:p>
    <w:p>
      <w:pPr>
        <w:pStyle w:val="Code"/>
        <w:keepNext w:val="0"/>
        <w:keepLines/>
      </w:pPr>
      <w:r>
        <w:rPr>
          <w:b w:val="0"/>
        </w:rPr>
        <w:t>npm run build</w:t>
      </w:r>
    </w:p>
    <w:p>
      <w:r>
        <w:rPr>
          <w:b w:val="0"/>
        </w:rPr>
        <w:t>如果修改 workflow 派发或 Job 依赖，还必须运行对应自动化工作流、worker 分发和 Job 状态机测试。新增迁移先在副本库执行并检查完整性。OpenAPI 与 generated client 按仓库脚本重建。只在具体共享风险或仓库门禁要求下扩大测试范围；与本次无关的已有失败分别记录，不能删除测试或修改期望掩盖。</w:t>
      </w:r>
    </w:p>
    <w:p>
      <w:r>
        <w:rPr>
          <w:b w:val="0"/>
        </w:rPr>
        <w:t>最终证据至少包括：提交 SHA、变更文件与理由、实际命令及结果、5 分钟与 30 分钟文件路径和 hash、真实操作录屏或步骤记录、模型调用／复用统计、仍未通过项及其原因。所有必需项通过后才能将本轮标记为完成。</w:t>
      </w:r>
    </w:p>
    <w:p>
      <w:pPr>
        <w:pStyle w:val="Heading1"/>
      </w:pPr>
      <w:r>
        <w:t>10 交给 AI 的执行说明</w:t>
      </w:r>
    </w:p>
    <w:p>
      <w:r>
        <w:rPr>
          <w:b w:val="0"/>
        </w:rPr>
        <w:t>把本文件作为本轮 EXPLAINER 改造的实施规范。先比对当前仓库与审核基线，若代码已有变化，逐项判断问题是否仍存在，不机械覆盖新实现。用户后续明确要求优先于本文；本文收敛本轮范围，既有文档中未冲突的数据约束与兼容要求继续遵循。</w:t>
      </w:r>
    </w:p>
    <w:p>
      <w:r>
        <w:rPr>
          <w:b w:val="0"/>
        </w:rPr>
        <w:t>按 T1 至 T8 连续实施。先做一个能从真实 API 走到真实本地成片的路径，再补本规范要求的恢复、修改和长片验证。代码应优先调用现有应用服务、模型执行平台、媒体与作业系统；新增文件只承担明确缺失的适配职责。运行结果必须持久化，不用前端定时器模拟生产。</w:t>
      </w:r>
    </w:p>
    <w:p>
      <w:r>
        <w:rPr>
          <w:b w:val="0"/>
        </w:rPr>
        <w:t>每完成一个任务，汇报具体改动、为什么需要、实际验证和剩余阻塞。遇到普通实现选择自行按本文决定；只有缺少真实模型、硬件或用户内容决策，且无法通过已有配置解决时才提出具体缺项。可以使用模型替身做合同测试，但不得把替身结果或短色块样片写成真实完整解说成片验收。</w:t>
      </w:r>
    </w:p>
    <w:p>
      <w:r>
        <w:rPr>
          <w:b/>
        </w:rPr>
        <w:t>完成标准是用户操作成功且产物正确。功能入口、类型检查、handler 注册、任务成功报告都只是部分证据。不要交付只写着“已完成一键生成”的说明，而留下修复按钮未入队、候选未经检查、后半稿漏掉或没有实际可下载视频。</w:t>
      </w:r>
    </w:p>
    <w:p>
      <w:pPr>
        <w:pStyle w:val="Heading1"/>
      </w:pPr>
      <w:r>
        <w:t>附录 源码与证据索引</w:t>
      </w:r>
    </w:p>
    <w:p>
      <w:r>
        <w:rPr>
          <w:b w:val="0"/>
        </w:rPr>
        <w:t>以下链接均固定到审核提交。正文引用编号用于定位现状和修改落点；待实现的产品默认值和验收阈值是本文设计决定。行号可能随实现变化，优先通过函数名检索。</w:t>
      </w:r>
    </w:p>
    <w:p>
      <w:pPr>
        <w:keepNext/>
        <w:spacing w:after="0"/>
      </w:pPr>
      <w:r>
        <w:rPr>
          <w:b w:val="0"/>
        </w:rPr>
      </w:r>
      <w:hyperlink r:id="rId11">
        <w:r>
          <w:rPr>
            <w:color w:val="1F4E79"/>
            <w:u w:val="single"/>
            <w:sz w:val="18"/>
          </w:rPr>
          <w:t>S01  实施记录与验收状态</w:t>
        </w:r>
      </w:hyperlink>
    </w:p>
    <w:p>
      <w:pPr>
        <w:spacing w:after="60"/>
      </w:pPr>
      <w:r>
        <w:rPr>
          <w:b w:val="0"/>
          <w:sz w:val="16"/>
        </w:rPr>
        <w:t>docs/explainer/实施记录与验收状态.md</w:t>
      </w:r>
    </w:p>
    <w:p>
      <w:pPr>
        <w:keepNext/>
        <w:spacing w:after="0"/>
      </w:pPr>
      <w:r>
        <w:rPr>
          <w:b w:val="0"/>
        </w:rPr>
      </w:r>
      <w:hyperlink r:id="rId12">
        <w:r>
          <w:rPr>
            <w:color w:val="1F4E79"/>
            <w:u w:val="single"/>
            <w:sz w:val="18"/>
          </w:rPr>
          <w:t>S02  创建页与默认输出</w:t>
        </w:r>
      </w:hyperlink>
    </w:p>
    <w:p>
      <w:pPr>
        <w:spacing w:after="60"/>
      </w:pPr>
      <w:r>
        <w:rPr>
          <w:b w:val="0"/>
          <w:sz w:val="16"/>
        </w:rPr>
        <w:t>apps/web/src/features/explainers/CreatePage.tsx</w:t>
      </w:r>
    </w:p>
    <w:p>
      <w:pPr>
        <w:keepNext/>
        <w:spacing w:after="0"/>
      </w:pPr>
      <w:r>
        <w:rPr>
          <w:b w:val="0"/>
        </w:rPr>
      </w:r>
      <w:hyperlink r:id="rId13">
        <w:r>
          <w:rPr>
            <w:color w:val="1F4E79"/>
            <w:u w:val="single"/>
            <w:sz w:val="18"/>
          </w:rPr>
          <w:t>S03  生产骨架与预检运行</w:t>
        </w:r>
      </w:hyperlink>
    </w:p>
    <w:p>
      <w:pPr>
        <w:spacing w:after="60"/>
      </w:pPr>
      <w:r>
        <w:rPr>
          <w:b w:val="0"/>
          <w:sz w:val="16"/>
        </w:rPr>
        <w:t>apps/api/local_drama/application/explainers/production.py</w:t>
      </w:r>
    </w:p>
    <w:p>
      <w:pPr>
        <w:keepNext/>
        <w:spacing w:after="0"/>
      </w:pPr>
      <w:r>
        <w:rPr>
          <w:b w:val="0"/>
        </w:rPr>
      </w:r>
      <w:hyperlink r:id="rId14">
        <w:r>
          <w:rPr>
            <w:color w:val="1F4E79"/>
            <w:u w:val="single"/>
            <w:sz w:val="18"/>
          </w:rPr>
          <w:t>S04  审片页与媒体展示</w:t>
        </w:r>
      </w:hyperlink>
    </w:p>
    <w:p>
      <w:pPr>
        <w:spacing w:after="60"/>
      </w:pPr>
      <w:r>
        <w:rPr>
          <w:b w:val="0"/>
          <w:sz w:val="16"/>
        </w:rPr>
        <w:t>apps/web/src/features/explainers/ReviewPage.tsx</w:t>
      </w:r>
    </w:p>
    <w:p>
      <w:pPr>
        <w:keepNext/>
        <w:spacing w:after="0"/>
      </w:pPr>
      <w:r>
        <w:rPr>
          <w:b w:val="0"/>
        </w:rPr>
      </w:r>
      <w:hyperlink r:id="rId15">
        <w:r>
          <w:rPr>
            <w:color w:val="1F4E79"/>
            <w:u w:val="single"/>
            <w:sz w:val="18"/>
          </w:rPr>
          <w:t>S05  自动化工作流派发</w:t>
        </w:r>
      </w:hyperlink>
    </w:p>
    <w:p>
      <w:pPr>
        <w:spacing w:after="60"/>
      </w:pPr>
      <w:r>
        <w:rPr>
          <w:b w:val="0"/>
          <w:sz w:val="16"/>
        </w:rPr>
        <w:t>apps/api/local_drama/application/automation_workflows.py</w:t>
      </w:r>
    </w:p>
    <w:p>
      <w:pPr>
        <w:keepNext/>
        <w:spacing w:after="0"/>
      </w:pPr>
      <w:r>
        <w:rPr>
          <w:b w:val="0"/>
        </w:rPr>
      </w:r>
      <w:hyperlink r:id="rId16">
        <w:r>
          <w:rPr>
            <w:color w:val="1F4E79"/>
            <w:u w:val="single"/>
            <w:sz w:val="18"/>
          </w:rPr>
          <w:t>S06  旧自动化任务处理器</w:t>
        </w:r>
      </w:hyperlink>
    </w:p>
    <w:p>
      <w:pPr>
        <w:spacing w:after="60"/>
      </w:pPr>
      <w:r>
        <w:rPr>
          <w:b w:val="0"/>
          <w:sz w:val="16"/>
        </w:rPr>
        <w:t>apps/api/local_drama/application/worker_handlers/automation_task.py</w:t>
      </w:r>
    </w:p>
    <w:p>
      <w:pPr>
        <w:keepNext/>
        <w:spacing w:after="0"/>
      </w:pPr>
      <w:r>
        <w:rPr>
          <w:b w:val="0"/>
        </w:rPr>
      </w:r>
      <w:hyperlink r:id="rId17">
        <w:r>
          <w:rPr>
            <w:color w:val="1F4E79"/>
            <w:u w:val="single"/>
            <w:sz w:val="18"/>
          </w:rPr>
          <w:t>S07  解说运行时适配</w:t>
        </w:r>
      </w:hyperlink>
    </w:p>
    <w:p>
      <w:pPr>
        <w:spacing w:after="60"/>
      </w:pPr>
      <w:r>
        <w:rPr>
          <w:b w:val="0"/>
          <w:sz w:val="16"/>
        </w:rPr>
        <w:t>apps/api/local_drama/application/explainers/runtime_adapters.py</w:t>
      </w:r>
    </w:p>
    <w:p>
      <w:pPr>
        <w:keepNext/>
        <w:spacing w:after="0"/>
      </w:pPr>
      <w:r>
        <w:rPr>
          <w:b w:val="0"/>
        </w:rPr>
      </w:r>
      <w:hyperlink r:id="rId18">
        <w:r>
          <w:rPr>
            <w:color w:val="1F4E79"/>
            <w:u w:val="single"/>
            <w:sz w:val="18"/>
          </w:rPr>
          <w:t>S08  解说任务处理与阶段回写</w:t>
        </w:r>
      </w:hyperlink>
    </w:p>
    <w:p>
      <w:pPr>
        <w:spacing w:after="60"/>
      </w:pPr>
      <w:r>
        <w:rPr>
          <w:b w:val="0"/>
          <w:sz w:val="16"/>
        </w:rPr>
        <w:t>apps/api/local_drama/application/worker_handlers/explainer_task.py</w:t>
      </w:r>
    </w:p>
    <w:p>
      <w:pPr>
        <w:keepNext/>
        <w:spacing w:after="0"/>
      </w:pPr>
      <w:r>
        <w:rPr>
          <w:b w:val="0"/>
        </w:rPr>
      </w:r>
      <w:hyperlink r:id="rId19">
        <w:r>
          <w:rPr>
            <w:color w:val="1F4E79"/>
            <w:u w:val="single"/>
            <w:sz w:val="18"/>
          </w:rPr>
          <w:t>S09  旁白任务与采用状态</w:t>
        </w:r>
      </w:hyperlink>
    </w:p>
    <w:p>
      <w:pPr>
        <w:spacing w:after="60"/>
      </w:pPr>
      <w:r>
        <w:rPr>
          <w:b w:val="0"/>
          <w:sz w:val="16"/>
        </w:rPr>
        <w:t>apps/api/local_drama/application/worker_handlers/narration_tts.py</w:t>
      </w:r>
    </w:p>
    <w:p>
      <w:pPr>
        <w:keepNext/>
        <w:spacing w:after="0"/>
      </w:pPr>
      <w:r>
        <w:rPr>
          <w:b w:val="0"/>
        </w:rPr>
      </w:r>
      <w:hyperlink r:id="rId20">
        <w:r>
          <w:rPr>
            <w:color w:val="1F4E79"/>
            <w:u w:val="single"/>
            <w:sz w:val="18"/>
          </w:rPr>
          <w:t>S10  实际音频对齐</w:t>
        </w:r>
      </w:hyperlink>
    </w:p>
    <w:p>
      <w:pPr>
        <w:spacing w:after="60"/>
      </w:pPr>
      <w:r>
        <w:rPr>
          <w:b w:val="0"/>
          <w:sz w:val="16"/>
        </w:rPr>
        <w:t>apps/api/local_drama/application/worker_handlers/narration_align.py</w:t>
      </w:r>
    </w:p>
    <w:p>
      <w:pPr>
        <w:keepNext/>
        <w:spacing w:after="0"/>
      </w:pPr>
      <w:r>
        <w:rPr>
          <w:b w:val="0"/>
        </w:rPr>
      </w:r>
      <w:hyperlink r:id="rId21">
        <w:r>
          <w:rPr>
            <w:color w:val="1F4E79"/>
            <w:u w:val="single"/>
            <w:sz w:val="18"/>
          </w:rPr>
          <w:t>S11  文本规划与分镜目录</w:t>
        </w:r>
      </w:hyperlink>
    </w:p>
    <w:p>
      <w:pPr>
        <w:spacing w:after="60"/>
      </w:pPr>
      <w:r>
        <w:rPr>
          <w:b w:val="0"/>
          <w:sz w:val="16"/>
        </w:rPr>
        <w:t>apps/api/local_drama/application/explainers/text_planner.py</w:t>
      </w:r>
    </w:p>
    <w:p>
      <w:pPr>
        <w:keepNext/>
        <w:spacing w:after="0"/>
      </w:pPr>
      <w:r>
        <w:rPr>
          <w:b w:val="0"/>
        </w:rPr>
      </w:r>
      <w:hyperlink r:id="rId22">
        <w:r>
          <w:rPr>
            <w:color w:val="1F4E79"/>
            <w:u w:val="single"/>
            <w:sz w:val="18"/>
          </w:rPr>
          <w:t>S12  FFmpeg 分块渲染</w:t>
        </w:r>
      </w:hyperlink>
    </w:p>
    <w:p>
      <w:pPr>
        <w:spacing w:after="60"/>
      </w:pPr>
      <w:r>
        <w:rPr>
          <w:b w:val="0"/>
          <w:sz w:val="16"/>
        </w:rPr>
        <w:t>apps/api/local_drama/infrastructure/composition/ffmpeg_renderer.py</w:t>
      </w:r>
    </w:p>
    <w:p>
      <w:pPr>
        <w:keepNext/>
        <w:spacing w:after="0"/>
      </w:pPr>
      <w:r>
        <w:rPr>
          <w:b w:val="0"/>
        </w:rPr>
      </w:r>
      <w:hyperlink r:id="rId23">
        <w:r>
          <w:rPr>
            <w:color w:val="1F4E79"/>
            <w:u w:val="single"/>
            <w:sz w:val="18"/>
          </w:rPr>
          <w:t>S13  渲染清单与轨道</w:t>
        </w:r>
      </w:hyperlink>
    </w:p>
    <w:p>
      <w:pPr>
        <w:spacing w:after="60"/>
      </w:pPr>
      <w:r>
        <w:rPr>
          <w:b w:val="0"/>
          <w:sz w:val="16"/>
        </w:rPr>
        <w:t>apps/api/local_drama/application/composition/manifest.py</w:t>
      </w:r>
    </w:p>
    <w:p>
      <w:pPr>
        <w:keepNext/>
        <w:spacing w:after="0"/>
      </w:pPr>
      <w:r>
        <w:rPr>
          <w:b w:val="0"/>
        </w:rPr>
      </w:r>
      <w:hyperlink r:id="rId24">
        <w:r>
          <w:rPr>
            <w:color w:val="1F4E79"/>
            <w:u w:val="single"/>
            <w:sz w:val="18"/>
          </w:rPr>
          <w:t>S14  分镜时长与候选采用</w:t>
        </w:r>
      </w:hyperlink>
    </w:p>
    <w:p>
      <w:pPr>
        <w:spacing w:after="60"/>
      </w:pPr>
      <w:r>
        <w:rPr>
          <w:b w:val="0"/>
          <w:sz w:val="16"/>
        </w:rPr>
        <w:t>apps/api/local_drama/application/explainers/storyboard.py</w:t>
      </w:r>
    </w:p>
    <w:p>
      <w:pPr>
        <w:keepNext/>
        <w:spacing w:after="0"/>
      </w:pPr>
      <w:r>
        <w:rPr>
          <w:b w:val="0"/>
        </w:rPr>
      </w:r>
      <w:hyperlink r:id="rId25">
        <w:r>
          <w:rPr>
            <w:color w:val="1F4E79"/>
            <w:u w:val="single"/>
            <w:sz w:val="18"/>
          </w:rPr>
          <w:t>S15  解说 API 与操作入口</w:t>
        </w:r>
      </w:hyperlink>
    </w:p>
    <w:p>
      <w:pPr>
        <w:spacing w:after="60"/>
      </w:pPr>
      <w:r>
        <w:rPr>
          <w:b w:val="0"/>
          <w:sz w:val="16"/>
        </w:rPr>
        <w:t>apps/api/local_drama/api/routes/explainers.py</w:t>
      </w:r>
    </w:p>
    <w:p>
      <w:pPr>
        <w:keepNext/>
        <w:spacing w:after="0"/>
      </w:pPr>
      <w:r>
        <w:rPr>
          <w:b w:val="0"/>
        </w:rPr>
      </w:r>
      <w:hyperlink r:id="rId26">
        <w:r>
          <w:rPr>
            <w:color w:val="1F4E79"/>
            <w:u w:val="single"/>
            <w:sz w:val="18"/>
          </w:rPr>
          <w:t>S16  预算与回退政策</w:t>
        </w:r>
      </w:hyperlink>
    </w:p>
    <w:p>
      <w:pPr>
        <w:spacing w:after="60"/>
      </w:pPr>
      <w:r>
        <w:rPr>
          <w:b w:val="0"/>
          <w:sz w:val="16"/>
        </w:rPr>
        <w:t>apps/api/local_drama/domain/explainers/policies.py</w:t>
      </w:r>
    </w:p>
    <w:p>
      <w:pPr>
        <w:keepNext/>
        <w:spacing w:after="0"/>
      </w:pPr>
      <w:r>
        <w:rPr>
          <w:b w:val="0"/>
        </w:rPr>
      </w:r>
      <w:hyperlink r:id="rId27">
        <w:r>
          <w:rPr>
            <w:color w:val="1F4E79"/>
            <w:u w:val="single"/>
            <w:sz w:val="18"/>
          </w:rPr>
          <w:t>S17  视觉质检预期与输入</w:t>
        </w:r>
      </w:hyperlink>
    </w:p>
    <w:p>
      <w:pPr>
        <w:spacing w:after="60"/>
      </w:pPr>
      <w:r>
        <w:rPr>
          <w:b w:val="0"/>
          <w:sz w:val="16"/>
        </w:rPr>
        <w:t>apps/api/local_drama/application/explainers/visual_qc.py</w:t>
      </w:r>
    </w:p>
    <w:p>
      <w:pPr>
        <w:keepNext/>
        <w:spacing w:after="0"/>
      </w:pPr>
      <w:r>
        <w:rPr>
          <w:b w:val="0"/>
        </w:rPr>
      </w:r>
      <w:hyperlink r:id="rId28">
        <w:r>
          <w:rPr>
            <w:color w:val="1F4E79"/>
            <w:u w:val="single"/>
            <w:sz w:val="18"/>
          </w:rPr>
          <w:t>S18  现有数据访问与依赖</w:t>
        </w:r>
      </w:hyperlink>
    </w:p>
    <w:p>
      <w:pPr>
        <w:spacing w:after="60"/>
      </w:pPr>
      <w:r>
        <w:rPr>
          <w:b w:val="0"/>
          <w:sz w:val="16"/>
        </w:rPr>
        <w:t>apps/api/local_drama/infrastructure/database/explainer_repository.py</w:t>
      </w:r>
    </w:p>
    <w:p>
      <w:pPr>
        <w:keepNext/>
        <w:spacing w:after="0"/>
      </w:pPr>
      <w:r>
        <w:rPr>
          <w:b w:val="0"/>
        </w:rPr>
      </w:r>
      <w:hyperlink r:id="rId29">
        <w:r>
          <w:rPr>
            <w:color w:val="1F4E79"/>
            <w:u w:val="single"/>
            <w:sz w:val="18"/>
          </w:rPr>
          <w:t>S19  解说数据库基础迁移</w:t>
        </w:r>
      </w:hyperlink>
    </w:p>
    <w:p>
      <w:pPr>
        <w:spacing w:after="60"/>
      </w:pPr>
      <w:r>
        <w:rPr>
          <w:b w:val="0"/>
          <w:sz w:val="16"/>
        </w:rPr>
        <w:t>apps/api/alembic/versions/0102_explainer_factory_foundation.py</w:t>
      </w:r>
    </w:p>
    <w:p>
      <w:pPr>
        <w:keepNext/>
        <w:spacing w:after="0"/>
      </w:pPr>
      <w:r>
        <w:rPr>
          <w:b w:val="0"/>
        </w:rPr>
      </w:r>
      <w:hyperlink r:id="rId30">
        <w:r>
          <w:rPr>
            <w:color w:val="1F4E79"/>
            <w:u w:val="single"/>
            <w:sz w:val="18"/>
          </w:rPr>
          <w:t>S20  常驻调度与运行交接</w:t>
        </w:r>
      </w:hyperlink>
    </w:p>
    <w:p>
      <w:pPr>
        <w:spacing w:after="60"/>
      </w:pPr>
      <w:r>
        <w:rPr>
          <w:b w:val="0"/>
          <w:sz w:val="16"/>
        </w:rPr>
        <w:t>apps/api/local_drama/application/explainers/schedules.py</w:t>
      </w:r>
    </w:p>
    <w:p>
      <w:pPr>
        <w:keepNext/>
        <w:spacing w:after="0"/>
      </w:pPr>
      <w:r>
        <w:rPr>
          <w:b w:val="0"/>
        </w:rPr>
      </w:r>
      <w:hyperlink r:id="rId31">
        <w:r>
          <w:rPr>
            <w:color w:val="1F4E79"/>
            <w:u w:val="single"/>
            <w:sz w:val="18"/>
          </w:rPr>
          <w:t>S21  旧短剧镜头请求时长</w:t>
        </w:r>
      </w:hyperlink>
    </w:p>
    <w:p>
      <w:pPr>
        <w:spacing w:after="60"/>
      </w:pPr>
      <w:r>
        <w:rPr>
          <w:b w:val="0"/>
          <w:sz w:val="16"/>
        </w:rPr>
        <w:t>apps/api/local_drama/application/episode_worker_actions.py</w:t>
      </w:r>
    </w:p>
    <w:p>
      <w:pPr>
        <w:keepNext/>
        <w:spacing w:after="0"/>
      </w:pPr>
      <w:r>
        <w:rPr>
          <w:b w:val="0"/>
        </w:rPr>
      </w:r>
      <w:hyperlink r:id="rId32">
        <w:r>
          <w:rPr>
            <w:color w:val="1F4E79"/>
            <w:u w:val="single"/>
            <w:sz w:val="18"/>
          </w:rPr>
          <w:t>S22  身份资产版本与引用</w:t>
        </w:r>
      </w:hyperlink>
    </w:p>
    <w:p>
      <w:pPr>
        <w:spacing w:after="60"/>
      </w:pPr>
      <w:r>
        <w:rPr>
          <w:b w:val="0"/>
          <w:sz w:val="16"/>
        </w:rPr>
        <w:t>apps/api/local_drama/application/explainers/identities.py</w:t>
      </w:r>
    </w:p>
    <w:p>
      <w:pPr>
        <w:keepNext/>
        <w:spacing w:after="0"/>
      </w:pPr>
      <w:r>
        <w:rPr>
          <w:b w:val="0"/>
        </w:rPr>
      </w:r>
      <w:hyperlink r:id="rId33">
        <w:r>
          <w:rPr>
            <w:color w:val="1F4E79"/>
            <w:u w:val="single"/>
            <w:sz w:val="18"/>
          </w:rPr>
          <w:t>S23  字幕排版与序列化</w:t>
        </w:r>
      </w:hyperlink>
    </w:p>
    <w:p>
      <w:pPr>
        <w:spacing w:after="60"/>
      </w:pPr>
      <w:r>
        <w:rPr>
          <w:b w:val="0"/>
          <w:sz w:val="16"/>
        </w:rPr>
        <w:t>apps/api/local_drama/application/explainers/subtitles.py</w:t>
      </w:r>
    </w:p>
    <w:p>
      <w:pPr>
        <w:keepNext/>
        <w:spacing w:after="0"/>
      </w:pPr>
      <w:r>
        <w:rPr>
          <w:b w:val="0"/>
        </w:rPr>
      </w:r>
      <w:hyperlink r:id="rId34">
        <w:r>
          <w:rPr>
            <w:color w:val="1F4E79"/>
            <w:u w:val="single"/>
            <w:sz w:val="18"/>
          </w:rPr>
          <w:t>S24  冻结交付与文件核验</w:t>
        </w:r>
      </w:hyperlink>
    </w:p>
    <w:p>
      <w:pPr>
        <w:spacing w:after="60"/>
      </w:pPr>
      <w:r>
        <w:rPr>
          <w:b w:val="0"/>
          <w:sz w:val="16"/>
        </w:rPr>
        <w:t>apps/api/local_drama/application/explainers/deliveries.py</w:t>
      </w:r>
    </w:p>
    <w:p>
      <w:pPr>
        <w:keepNext/>
        <w:spacing w:after="0"/>
      </w:pPr>
      <w:r>
        <w:rPr>
          <w:b w:val="0"/>
        </w:rPr>
      </w:r>
      <w:hyperlink r:id="rId35">
        <w:r>
          <w:rPr>
            <w:color w:val="1F4E79"/>
            <w:u w:val="single"/>
            <w:sz w:val="18"/>
          </w:rPr>
          <w:t>S25  前端脚本与构建入口</w:t>
        </w:r>
      </w:hyperlink>
    </w:p>
    <w:p>
      <w:pPr>
        <w:spacing w:after="60"/>
      </w:pPr>
      <w:r>
        <w:rPr>
          <w:b w:val="0"/>
          <w:sz w:val="16"/>
        </w:rPr>
        <w:t>apps/web/package.json</w:t>
      </w:r>
    </w:p>
    <w:p>
      <w:pPr>
        <w:keepNext/>
        <w:spacing w:after="0"/>
      </w:pPr>
      <w:r>
        <w:rPr>
          <w:b w:val="0"/>
        </w:rPr>
      </w:r>
      <w:hyperlink r:id="rId36">
        <w:r>
          <w:rPr>
            <w:color w:val="1F4E79"/>
            <w:u w:val="single"/>
            <w:sz w:val="18"/>
          </w:rPr>
          <w:t>S26  解说请求 schema</w:t>
        </w:r>
      </w:hyperlink>
    </w:p>
    <w:p>
      <w:pPr>
        <w:spacing w:after="60"/>
      </w:pPr>
      <w:r>
        <w:rPr>
          <w:b w:val="0"/>
          <w:sz w:val="16"/>
        </w:rPr>
        <w:t>apps/api/local_drama/api/schemas/explainers.py</w:t>
      </w:r>
    </w:p>
    <w:p>
      <w:pPr>
        <w:keepNext/>
        <w:spacing w:after="0"/>
      </w:pPr>
      <w:r>
        <w:rPr>
          <w:b w:val="0"/>
        </w:rPr>
      </w:r>
      <w:hyperlink r:id="rId37">
        <w:r>
          <w:rPr>
            <w:color w:val="1F4E79"/>
            <w:u w:val="single"/>
            <w:sz w:val="18"/>
          </w:rPr>
          <w:t>S27  分层技术测量</w:t>
        </w:r>
      </w:hyperlink>
    </w:p>
    <w:p>
      <w:pPr>
        <w:spacing w:after="60"/>
      </w:pPr>
      <w:r>
        <w:rPr>
          <w:b w:val="0"/>
          <w:sz w:val="16"/>
        </w:rPr>
        <w:t>apps/api/local_drama/application/explainers/media_qc.py</w:t>
      </w:r>
    </w:p>
    <w:p>
      <w:pPr>
        <w:keepNext/>
        <w:spacing w:after="0"/>
      </w:pPr>
      <w:r>
        <w:rPr>
          <w:b w:val="0"/>
        </w:rPr>
      </w:r>
      <w:hyperlink r:id="rId38">
        <w:r>
          <w:rPr>
            <w:color w:val="1F4E79"/>
            <w:u w:val="single"/>
            <w:sz w:val="18"/>
          </w:rPr>
          <w:t>S28  worker 实际装配</w:t>
        </w:r>
      </w:hyperlink>
    </w:p>
    <w:p>
      <w:pPr>
        <w:spacing w:after="60"/>
      </w:pPr>
      <w:r>
        <w:rPr>
          <w:b w:val="0"/>
          <w:sz w:val="16"/>
        </w:rPr>
        <w:t>apps/api/local_drama/application/worker.py</w:t>
      </w:r>
    </w:p>
    <w:p>
      <w:pPr>
        <w:keepNext/>
        <w:spacing w:after="0"/>
      </w:pPr>
      <w:r>
        <w:rPr>
          <w:b w:val="0"/>
        </w:rPr>
      </w:r>
      <w:hyperlink r:id="rId39">
        <w:r>
          <w:rPr>
            <w:color w:val="1F4E79"/>
            <w:u w:val="single"/>
            <w:sz w:val="18"/>
          </w:rPr>
          <w:t>S29  操作命令与幂等键</w:t>
        </w:r>
      </w:hyperlink>
    </w:p>
    <w:p>
      <w:pPr>
        <w:spacing w:after="60"/>
      </w:pPr>
      <w:r>
        <w:rPr>
          <w:b w:val="0"/>
          <w:sz w:val="16"/>
        </w:rPr>
        <w:t>apps/web/src/services/commandId.ts</w:t>
      </w:r>
    </w:p>
    <w:p>
      <w:pPr>
        <w:keepNext/>
        <w:spacing w:after="0"/>
      </w:pPr>
      <w:r>
        <w:rPr>
          <w:b w:val="0"/>
        </w:rPr>
      </w:r>
      <w:hyperlink r:id="rId40">
        <w:r>
          <w:rPr>
            <w:color w:val="1F4E79"/>
            <w:u w:val="single"/>
            <w:sz w:val="18"/>
          </w:rPr>
          <w:t>S30  Comfy 图像输入物化</w:t>
        </w:r>
      </w:hyperlink>
    </w:p>
    <w:p>
      <w:pPr>
        <w:spacing w:after="60"/>
      </w:pPr>
      <w:r>
        <w:rPr>
          <w:b w:val="0"/>
          <w:sz w:val="16"/>
        </w:rPr>
        <w:t>apps/api/local_drama/model_platform/application/comfy_artifact_inputs.py</w:t>
      </w:r>
    </w:p>
    <w:p>
      <w:pPr>
        <w:keepNext/>
        <w:spacing w:after="0"/>
      </w:pPr>
      <w:r>
        <w:rPr>
          <w:b w:val="0"/>
        </w:rPr>
      </w:r>
      <w:hyperlink r:id="rId41">
        <w:r>
          <w:rPr>
            <w:color w:val="1F4E79"/>
            <w:u w:val="single"/>
            <w:sz w:val="18"/>
          </w:rPr>
          <w:t>S31  时长与预算合同</w:t>
        </w:r>
      </w:hyperlink>
    </w:p>
    <w:p>
      <w:pPr>
        <w:spacing w:after="60"/>
      </w:pPr>
      <w:r>
        <w:rPr>
          <w:b w:val="0"/>
          <w:sz w:val="16"/>
        </w:rPr>
        <w:t>apps/api/local_drama/domain/explainers/contracts.py</w:t>
      </w:r>
    </w:p>
    <w:p>
      <w:pPr>
        <w:keepNext/>
        <w:spacing w:after="0"/>
      </w:pPr>
      <w:r>
        <w:rPr>
          <w:b w:val="0"/>
        </w:rPr>
      </w:r>
      <w:hyperlink r:id="rId42">
        <w:r>
          <w:rPr>
            <w:color w:val="1F4E79"/>
            <w:u w:val="single"/>
            <w:sz w:val="18"/>
          </w:rPr>
          <w:t>S32  作业重试与依赖恢复</w:t>
        </w:r>
      </w:hyperlink>
    </w:p>
    <w:p>
      <w:pPr>
        <w:spacing w:after="60"/>
      </w:pPr>
      <w:r>
        <w:rPr>
          <w:b w:val="0"/>
          <w:sz w:val="16"/>
        </w:rPr>
        <w:t>apps/api/local_drama/application/jobs.py</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设计版本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00000"/>
        <w:sz w:val="16"/>
      </w:rPr>
      <w:t>LocalDramaStudio  解说工厂实施规范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83" w:lineRule="auto"/>
    </w:pPr>
    <w:rPr>
      <w:rFonts w:ascii="Noto Sans CJK SC" w:hAnsi="Noto Sans CJK SC" w:eastAsia="Noto Sans CJK SC" w:cs="Noto Sans CJK SC"/>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Noto Sans CJK SC" w:hAnsi="Noto Sans CJK SC" w:eastAsia="Noto Sans CJK SC" w:cs="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Noto Sans CJK SC" w:hAnsi="Noto Sans CJK SC" w:eastAsia="Noto Sans CJK SC" w:cs="Noto Sans CJK SC"/>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Noto Sans CJK SC" w:hAnsi="Noto Sans CJK SC" w:eastAsia="Noto Sans CJK SC" w:cs="Noto Sans CJK SC"/>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Noto Sans CJK SC" w:hAnsi="Noto Sans CJK SC" w:eastAsia="Noto Sans CJK SC" w:cs="Noto Sans CJK SC"/>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Noto Sans CJK SC" w:hAnsi="Noto Sans CJK SC" w:eastAsia="Noto Sans CJK SC" w:cs="Noto Sans CJK SC"/>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83" w:lineRule="auto"/>
    </w:pPr>
    <w:rPr>
      <w:rFonts w:ascii="Noto Sans CJK SC" w:hAnsi="Noto Sans CJK SC" w:eastAsia="Noto Sans CJK SC" w:cs="Noto Sans CJK SC"/>
      <w:b w:val="0"/>
      <w:i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83" w:lineRule="auto"/>
      <w:contextualSpacing/>
    </w:pPr>
    <w:rPr>
      <w:rFonts w:ascii="Noto Sans CJK SC" w:hAnsi="Noto Sans CJK SC" w:eastAsia="Noto Sans CJK SC" w:cs="Noto Sans CJK SC"/>
      <w:b w:val="0"/>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83" w:lineRule="auto"/>
      <w:contextualSpacing/>
    </w:pPr>
    <w:rPr>
      <w:rFonts w:ascii="Noto Sans CJK SC" w:hAnsi="Noto Sans CJK SC" w:eastAsia="Noto Sans CJK SC" w:cs="Noto Sans CJK SC"/>
      <w:b w:val="0"/>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60" w:line="252" w:lineRule="auto"/>
      <w:ind w:left="173"/>
    </w:pPr>
    <w:rPr>
      <w:rFonts w:ascii="DejaVu Sans Mono" w:hAnsi="DejaVu Sans Mono" w:eastAsia="Noto Sans CJK SC" w:cs="DejaVu Sans Mono"/>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Qioooba/local_drama_studio/blob/f1251e1aed7d5b1a8f00d55b2c824cb6a45b7d41/docs/explainer/&#23454;&#26045;&#35760;&#24405;&#19982;&#39564;&#25910;&#29366;&#24577;.md" TargetMode="External"/><Relationship Id="rId12" Type="http://schemas.openxmlformats.org/officeDocument/2006/relationships/hyperlink" Target="https://github.com/Qioooba/local_drama_studio/blob/f1251e1aed7d5b1a8f00d55b2c824cb6a45b7d41/apps/web/src/features/explainers/CreatePage.tsx" TargetMode="External"/><Relationship Id="rId13" Type="http://schemas.openxmlformats.org/officeDocument/2006/relationships/hyperlink" Target="https://github.com/Qioooba/local_drama_studio/blob/f1251e1aed7d5b1a8f00d55b2c824cb6a45b7d41/apps/api/local_drama/application/explainers/production.py" TargetMode="External"/><Relationship Id="rId14" Type="http://schemas.openxmlformats.org/officeDocument/2006/relationships/hyperlink" Target="https://github.com/Qioooba/local_drama_studio/blob/f1251e1aed7d5b1a8f00d55b2c824cb6a45b7d41/apps/web/src/features/explainers/ReviewPage.tsx" TargetMode="External"/><Relationship Id="rId15" Type="http://schemas.openxmlformats.org/officeDocument/2006/relationships/hyperlink" Target="https://github.com/Qioooba/local_drama_studio/blob/f1251e1aed7d5b1a8f00d55b2c824cb6a45b7d41/apps/api/local_drama/application/automation_workflows.py" TargetMode="External"/><Relationship Id="rId16" Type="http://schemas.openxmlformats.org/officeDocument/2006/relationships/hyperlink" Target="https://github.com/Qioooba/local_drama_studio/blob/f1251e1aed7d5b1a8f00d55b2c824cb6a45b7d41/apps/api/local_drama/application/worker_handlers/automation_task.py" TargetMode="External"/><Relationship Id="rId17" Type="http://schemas.openxmlformats.org/officeDocument/2006/relationships/hyperlink" Target="https://github.com/Qioooba/local_drama_studio/blob/f1251e1aed7d5b1a8f00d55b2c824cb6a45b7d41/apps/api/local_drama/application/explainers/runtime_adapters.py" TargetMode="External"/><Relationship Id="rId18" Type="http://schemas.openxmlformats.org/officeDocument/2006/relationships/hyperlink" Target="https://github.com/Qioooba/local_drama_studio/blob/f1251e1aed7d5b1a8f00d55b2c824cb6a45b7d41/apps/api/local_drama/application/worker_handlers/explainer_task.py" TargetMode="External"/><Relationship Id="rId19" Type="http://schemas.openxmlformats.org/officeDocument/2006/relationships/hyperlink" Target="https://github.com/Qioooba/local_drama_studio/blob/f1251e1aed7d5b1a8f00d55b2c824cb6a45b7d41/apps/api/local_drama/application/worker_handlers/narration_tts.py" TargetMode="External"/><Relationship Id="rId20" Type="http://schemas.openxmlformats.org/officeDocument/2006/relationships/hyperlink" Target="https://github.com/Qioooba/local_drama_studio/blob/f1251e1aed7d5b1a8f00d55b2c824cb6a45b7d41/apps/api/local_drama/application/worker_handlers/narration_align.py" TargetMode="External"/><Relationship Id="rId21" Type="http://schemas.openxmlformats.org/officeDocument/2006/relationships/hyperlink" Target="https://github.com/Qioooba/local_drama_studio/blob/f1251e1aed7d5b1a8f00d55b2c824cb6a45b7d41/apps/api/local_drama/application/explainers/text_planner.py" TargetMode="External"/><Relationship Id="rId22" Type="http://schemas.openxmlformats.org/officeDocument/2006/relationships/hyperlink" Target="https://github.com/Qioooba/local_drama_studio/blob/f1251e1aed7d5b1a8f00d55b2c824cb6a45b7d41/apps/api/local_drama/infrastructure/composition/ffmpeg_renderer.py" TargetMode="External"/><Relationship Id="rId23" Type="http://schemas.openxmlformats.org/officeDocument/2006/relationships/hyperlink" Target="https://github.com/Qioooba/local_drama_studio/blob/f1251e1aed7d5b1a8f00d55b2c824cb6a45b7d41/apps/api/local_drama/application/composition/manifest.py" TargetMode="External"/><Relationship Id="rId24" Type="http://schemas.openxmlformats.org/officeDocument/2006/relationships/hyperlink" Target="https://github.com/Qioooba/local_drama_studio/blob/f1251e1aed7d5b1a8f00d55b2c824cb6a45b7d41/apps/api/local_drama/application/explainers/storyboard.py" TargetMode="External"/><Relationship Id="rId25" Type="http://schemas.openxmlformats.org/officeDocument/2006/relationships/hyperlink" Target="https://github.com/Qioooba/local_drama_studio/blob/f1251e1aed7d5b1a8f00d55b2c824cb6a45b7d41/apps/api/local_drama/api/routes/explainers.py" TargetMode="External"/><Relationship Id="rId26" Type="http://schemas.openxmlformats.org/officeDocument/2006/relationships/hyperlink" Target="https://github.com/Qioooba/local_drama_studio/blob/f1251e1aed7d5b1a8f00d55b2c824cb6a45b7d41/apps/api/local_drama/domain/explainers/policies.py" TargetMode="External"/><Relationship Id="rId27" Type="http://schemas.openxmlformats.org/officeDocument/2006/relationships/hyperlink" Target="https://github.com/Qioooba/local_drama_studio/blob/f1251e1aed7d5b1a8f00d55b2c824cb6a45b7d41/apps/api/local_drama/application/explainers/visual_qc.py" TargetMode="External"/><Relationship Id="rId28" Type="http://schemas.openxmlformats.org/officeDocument/2006/relationships/hyperlink" Target="https://github.com/Qioooba/local_drama_studio/blob/f1251e1aed7d5b1a8f00d55b2c824cb6a45b7d41/apps/api/local_drama/infrastructure/database/explainer_repository.py" TargetMode="External"/><Relationship Id="rId29" Type="http://schemas.openxmlformats.org/officeDocument/2006/relationships/hyperlink" Target="https://github.com/Qioooba/local_drama_studio/blob/f1251e1aed7d5b1a8f00d55b2c824cb6a45b7d41/apps/api/alembic/versions/0102_explainer_factory_foundation.py" TargetMode="External"/><Relationship Id="rId30" Type="http://schemas.openxmlformats.org/officeDocument/2006/relationships/hyperlink" Target="https://github.com/Qioooba/local_drama_studio/blob/f1251e1aed7d5b1a8f00d55b2c824cb6a45b7d41/apps/api/local_drama/application/explainers/schedules.py" TargetMode="External"/><Relationship Id="rId31" Type="http://schemas.openxmlformats.org/officeDocument/2006/relationships/hyperlink" Target="https://github.com/Qioooba/local_drama_studio/blob/f1251e1aed7d5b1a8f00d55b2c824cb6a45b7d41/apps/api/local_drama/application/episode_worker_actions.py" TargetMode="External"/><Relationship Id="rId32" Type="http://schemas.openxmlformats.org/officeDocument/2006/relationships/hyperlink" Target="https://github.com/Qioooba/local_drama_studio/blob/f1251e1aed7d5b1a8f00d55b2c824cb6a45b7d41/apps/api/local_drama/application/explainers/identities.py" TargetMode="External"/><Relationship Id="rId33" Type="http://schemas.openxmlformats.org/officeDocument/2006/relationships/hyperlink" Target="https://github.com/Qioooba/local_drama_studio/blob/f1251e1aed7d5b1a8f00d55b2c824cb6a45b7d41/apps/api/local_drama/application/explainers/subtitles.py" TargetMode="External"/><Relationship Id="rId34" Type="http://schemas.openxmlformats.org/officeDocument/2006/relationships/hyperlink" Target="https://github.com/Qioooba/local_drama_studio/blob/f1251e1aed7d5b1a8f00d55b2c824cb6a45b7d41/apps/api/local_drama/application/explainers/deliveries.py" TargetMode="External"/><Relationship Id="rId35" Type="http://schemas.openxmlformats.org/officeDocument/2006/relationships/hyperlink" Target="https://github.com/Qioooba/local_drama_studio/blob/f1251e1aed7d5b1a8f00d55b2c824cb6a45b7d41/apps/web/package.json" TargetMode="External"/><Relationship Id="rId36" Type="http://schemas.openxmlformats.org/officeDocument/2006/relationships/hyperlink" Target="https://github.com/Qioooba/local_drama_studio/blob/f1251e1aed7d5b1a8f00d55b2c824cb6a45b7d41/apps/api/local_drama/api/schemas/explainers.py" TargetMode="External"/><Relationship Id="rId37" Type="http://schemas.openxmlformats.org/officeDocument/2006/relationships/hyperlink" Target="https://github.com/Qioooba/local_drama_studio/blob/f1251e1aed7d5b1a8f00d55b2c824cb6a45b7d41/apps/api/local_drama/application/explainers/media_qc.py" TargetMode="External"/><Relationship Id="rId38" Type="http://schemas.openxmlformats.org/officeDocument/2006/relationships/hyperlink" Target="https://github.com/Qioooba/local_drama_studio/blob/f1251e1aed7d5b1a8f00d55b2c824cb6a45b7d41/apps/api/local_drama/application/worker.py" TargetMode="External"/><Relationship Id="rId39" Type="http://schemas.openxmlformats.org/officeDocument/2006/relationships/hyperlink" Target="https://github.com/Qioooba/local_drama_studio/blob/f1251e1aed7d5b1a8f00d55b2c824cb6a45b7d41/apps/web/src/services/commandId.ts" TargetMode="External"/><Relationship Id="rId40" Type="http://schemas.openxmlformats.org/officeDocument/2006/relationships/hyperlink" Target="https://github.com/Qioooba/local_drama_studio/blob/f1251e1aed7d5b1a8f00d55b2c824cb6a45b7d41/apps/api/local_drama/model_platform/application/comfy_artifact_inputs.py" TargetMode="External"/><Relationship Id="rId41" Type="http://schemas.openxmlformats.org/officeDocument/2006/relationships/hyperlink" Target="https://github.com/Qioooba/local_drama_studio/blob/f1251e1aed7d5b1a8f00d55b2c824cb6a45b7d41/apps/api/local_drama/domain/explainers/contracts.py" TargetMode="External"/><Relationship Id="rId42" Type="http://schemas.openxmlformats.org/officeDocument/2006/relationships/hyperlink" Target="https://github.com/Qioooba/local_drama_studio/blob/f1251e1aed7d5b1a8f00d55b2c824cb6a45b7d41/apps/api/local_drama/application/jobs.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LocalDramaStudio 解说工厂设计开发文档</dc:title>
  <dc:subject>一键生成与局部修改实施规范</dc:subject>
  <dc:creator>LocalDramaStudio</dc:creator>
  <cp:keywords>解说工厂 一键生成 源码审核 开发规范 验收</cp:keywords>
  <dc:description>基于固定提交的设计交接文档；未宣称真实模型端到端验收已完成。</dc:description>
  <cp:lastModifiedBy/>
  <cp:revision>1</cp:revision>
  <dcterms:created xsi:type="dcterms:W3CDTF">2013-12-23T23:15:00Z</dcterms:created>
  <dcterms:modified xsi:type="dcterms:W3CDTF">2013-12-23T23:15:00Z</dcterms:modified>
  <cp:category/>
</cp:coreProperties>
</file>