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1DF25" w14:textId="349A8CEC" w:rsidR="00944801" w:rsidRPr="00C17930" w:rsidRDefault="00E4131C" w:rsidP="00E4131C">
      <w:pPr>
        <w:rPr>
          <w:b/>
          <w:bCs/>
        </w:rPr>
      </w:pPr>
      <w:r w:rsidRPr="00C17930">
        <w:rPr>
          <w:b/>
          <w:bCs/>
        </w:rPr>
        <w:t>Q1:</w:t>
      </w:r>
    </w:p>
    <w:p w14:paraId="611E6E10" w14:textId="0A720C0F" w:rsidR="00E4131C" w:rsidRDefault="00AC18B5" w:rsidP="00E4131C">
      <w:r>
        <w:t>My approach is to first explore the data to establish the following:</w:t>
      </w:r>
    </w:p>
    <w:p w14:paraId="0F751623" w14:textId="3D21A494" w:rsidR="00AC18B5" w:rsidRDefault="00AC18B5" w:rsidP="00AC18B5">
      <w:pPr>
        <w:pStyle w:val="ListParagraph"/>
        <w:numPr>
          <w:ilvl w:val="0"/>
          <w:numId w:val="2"/>
        </w:numPr>
      </w:pPr>
      <w:r>
        <w:t>Are there any out-of-hour trades?</w:t>
      </w:r>
    </w:p>
    <w:p w14:paraId="4EB3898C" w14:textId="7B514166" w:rsidR="00AC18B5" w:rsidRDefault="00AC18B5" w:rsidP="00AC18B5">
      <w:pPr>
        <w:pStyle w:val="ListParagraph"/>
        <w:numPr>
          <w:ilvl w:val="0"/>
          <w:numId w:val="2"/>
        </w:numPr>
      </w:pPr>
      <w:r>
        <w:t>Are there any trades that are outliers?</w:t>
      </w:r>
    </w:p>
    <w:p w14:paraId="7746E774" w14:textId="5656938B" w:rsidR="00AC18B5" w:rsidRDefault="00AC18B5" w:rsidP="00AC18B5">
      <w:pPr>
        <w:pStyle w:val="ListParagraph"/>
        <w:numPr>
          <w:ilvl w:val="0"/>
          <w:numId w:val="2"/>
        </w:numPr>
      </w:pPr>
      <w:r>
        <w:t>How do trades with negative spread differ from those with non-negative spread?</w:t>
      </w:r>
    </w:p>
    <w:p w14:paraId="27B79A99" w14:textId="4B9B557D" w:rsidR="00AC18B5" w:rsidRDefault="00AC18B5" w:rsidP="00AC18B5">
      <w:pPr>
        <w:pStyle w:val="ListParagraph"/>
        <w:numPr>
          <w:ilvl w:val="0"/>
          <w:numId w:val="2"/>
        </w:numPr>
      </w:pPr>
      <w:r>
        <w:t>How does feature in the L1 Data correlates with each other?</w:t>
      </w:r>
    </w:p>
    <w:p w14:paraId="281CFFCB" w14:textId="7D2B67E7" w:rsidR="00E4131C" w:rsidRDefault="00AC18B5" w:rsidP="00E4131C">
      <w:r>
        <w:t xml:space="preserve">Then assuming </w:t>
      </w:r>
      <w:r w:rsidR="00046734">
        <w:t>when the business decides to sell an asset, it should be done within 30 days</w:t>
      </w:r>
      <w:r w:rsidR="002648A8">
        <w:t xml:space="preserve"> (otherwise if the timeline is too long, then the business </w:t>
      </w:r>
      <w:proofErr w:type="gramStart"/>
      <w:r w:rsidR="002648A8">
        <w:t>can’t</w:t>
      </w:r>
      <w:proofErr w:type="gramEnd"/>
      <w:r w:rsidR="002648A8">
        <w:t xml:space="preserve"> get the liquidation needed quickly enough)</w:t>
      </w:r>
      <w:r w:rsidR="00046734">
        <w:t xml:space="preserve"> and </w:t>
      </w:r>
      <w:r w:rsidR="002648A8">
        <w:t>historical data has predictive power over future spread, the following feature engineering steps took place to frame the question of predicting spread as a regression problem using historical data</w:t>
      </w:r>
      <w:r w:rsidR="001613E2">
        <w:t>:</w:t>
      </w:r>
    </w:p>
    <w:p w14:paraId="053E0C1F" w14:textId="68728A84" w:rsidR="001613E2" w:rsidRDefault="001613E2" w:rsidP="001613E2">
      <w:pPr>
        <w:pStyle w:val="ListParagraph"/>
        <w:numPr>
          <w:ilvl w:val="0"/>
          <w:numId w:val="2"/>
        </w:numPr>
      </w:pPr>
      <w:r>
        <w:t xml:space="preserve">Aggregate data by a specific window to get the average VWAP, weighted spread and total volume </w:t>
      </w:r>
      <w:proofErr w:type="gramStart"/>
      <w:r>
        <w:t>in a given</w:t>
      </w:r>
      <w:proofErr w:type="gramEnd"/>
      <w:r>
        <w:t xml:space="preserve"> period. The rolling weighted spread is a proxy of the average spread </w:t>
      </w:r>
      <w:proofErr w:type="gramStart"/>
      <w:r>
        <w:t>in a given</w:t>
      </w:r>
      <w:proofErr w:type="gramEnd"/>
      <w:r>
        <w:t xml:space="preserve"> timeframe. A list of different windows is used to simulate selling within a different </w:t>
      </w:r>
      <w:proofErr w:type="gramStart"/>
      <w:r>
        <w:t>timespan</w:t>
      </w:r>
      <w:proofErr w:type="gramEnd"/>
      <w:r>
        <w:t xml:space="preserve"> </w:t>
      </w:r>
    </w:p>
    <w:p w14:paraId="2BC1D7E6" w14:textId="7CAEA0EA" w:rsidR="001613E2" w:rsidRDefault="001613E2" w:rsidP="001613E2">
      <w:pPr>
        <w:pStyle w:val="ListParagraph"/>
        <w:numPr>
          <w:ilvl w:val="0"/>
          <w:numId w:val="2"/>
        </w:numPr>
      </w:pPr>
      <w:r>
        <w:t>Past 7 days’ data was used as predictors as well as the specified window.</w:t>
      </w:r>
    </w:p>
    <w:p w14:paraId="07204953" w14:textId="7CA9BBE2" w:rsidR="00046734" w:rsidRDefault="00046734" w:rsidP="00E4131C"/>
    <w:p w14:paraId="3E3ADC07" w14:textId="77777777" w:rsidR="00C17930" w:rsidRDefault="00046734" w:rsidP="00E4131C">
      <w:r>
        <w:t xml:space="preserve">Finally, </w:t>
      </w:r>
      <w:r w:rsidR="002648A8">
        <w:t xml:space="preserve">after remove data points with nan values and splitting data into train and test set, a </w:t>
      </w:r>
      <w:proofErr w:type="spellStart"/>
      <w:r w:rsidR="002648A8">
        <w:t>xgboost</w:t>
      </w:r>
      <w:proofErr w:type="spellEnd"/>
      <w:r w:rsidR="002648A8">
        <w:t xml:space="preserve"> regression model is trained using grid search and cross validation to fine tune the hyperparameters. The </w:t>
      </w:r>
      <w:proofErr w:type="spellStart"/>
      <w:r w:rsidR="00C17930">
        <w:t>xgboost</w:t>
      </w:r>
      <w:proofErr w:type="spellEnd"/>
      <w:r w:rsidR="00C17930">
        <w:t xml:space="preserve"> regressor is used here because this is a regression problem (prediction continuous values) and </w:t>
      </w:r>
      <w:proofErr w:type="spellStart"/>
      <w:r w:rsidR="00C17930">
        <w:t>xgboost</w:t>
      </w:r>
      <w:proofErr w:type="spellEnd"/>
      <w:r w:rsidR="00C17930">
        <w:t xml:space="preserve"> is the state-of-art for many Machine Learning problems and is built for scaling. Therefore, it looks like a good place to start. </w:t>
      </w:r>
    </w:p>
    <w:p w14:paraId="70F7ED6A" w14:textId="77777777" w:rsidR="00C17930" w:rsidRDefault="00C17930" w:rsidP="00E4131C"/>
    <w:p w14:paraId="3A6E73DF" w14:textId="3A600722" w:rsidR="00C17930" w:rsidRDefault="00C17930" w:rsidP="00E4131C">
      <w:r>
        <w:t>Q2:</w:t>
      </w:r>
    </w:p>
    <w:p w14:paraId="10FE6405" w14:textId="5D14E7AF" w:rsidR="00C17930" w:rsidRDefault="00C17930" w:rsidP="00E4131C">
      <w:r>
        <w:t xml:space="preserve">To expand to any security, it is important to engineer the characteristics of the security, their price </w:t>
      </w:r>
      <w:proofErr w:type="gramStart"/>
      <w:r>
        <w:t>behaviours</w:t>
      </w:r>
      <w:proofErr w:type="gramEnd"/>
      <w:r>
        <w:t xml:space="preserve"> and their trading patterns into the model. For example, bond and shares can have very different characteristics therefore, some binary variables may be needed in the model to indicate what types of security (or even continuous variables to indicate the proportion of a type of security in a portfolio) being traded. The price of shares and bonds may be traded at different scale, therefore, some transformation needed to normalise the data and the volatility in stock market and bond market can also be very different and should be accounted for in the model. Finally, where the security is traded (</w:t>
      </w:r>
      <w:proofErr w:type="gramStart"/>
      <w:r>
        <w:t>e.g.</w:t>
      </w:r>
      <w:proofErr w:type="gramEnd"/>
      <w:r>
        <w:t xml:space="preserve"> LSE vs. NYSE) can also be important as different market may have different trading patterns. </w:t>
      </w:r>
    </w:p>
    <w:p w14:paraId="06091858" w14:textId="25F78D6F" w:rsidR="00C17930" w:rsidRDefault="00C17930" w:rsidP="00E4131C"/>
    <w:p w14:paraId="24F9AE46" w14:textId="1087B60B" w:rsidR="00C17930" w:rsidRDefault="00C17930" w:rsidP="00E4131C">
      <w:r>
        <w:t>Q3:</w:t>
      </w:r>
    </w:p>
    <w:p w14:paraId="415F797F" w14:textId="289F8416" w:rsidR="00C17930" w:rsidRDefault="00C17930" w:rsidP="00E4131C">
      <w:r>
        <w:t xml:space="preserve">To present the model, I would create some demo data using a range of trading volumes and windows to </w:t>
      </w:r>
      <w:proofErr w:type="gramStart"/>
      <w:r>
        <w:t>mock up</w:t>
      </w:r>
      <w:proofErr w:type="gramEnd"/>
      <w:r>
        <w:t xml:space="preserve"> a dashboard in Tableau to show the different levels of trading costs with the given parameters</w:t>
      </w:r>
      <w:r w:rsidR="00D448D0">
        <w:t xml:space="preserve"> and the important feature according to the model.</w:t>
      </w:r>
      <w:r>
        <w:t xml:space="preserve"> I would draft some slides to explain the model</w:t>
      </w:r>
      <w:r w:rsidR="00F62FCD">
        <w:t>ling method</w:t>
      </w:r>
      <w:r>
        <w:t xml:space="preserve"> in a high level and intuitive </w:t>
      </w:r>
      <w:r w:rsidR="00F62FCD">
        <w:t xml:space="preserve">way instead of going into technical details highlighting that the model was based o an ensemble of weaker models that are trained to minimising the training errors of previous models. I would also put more emphasis on going through </w:t>
      </w:r>
      <w:r w:rsidR="00F62FCD">
        <w:lastRenderedPageBreak/>
        <w:t>the business assumptions I made during modelling (</w:t>
      </w:r>
      <w:proofErr w:type="gramStart"/>
      <w:r w:rsidR="00F62FCD">
        <w:t>e.g.</w:t>
      </w:r>
      <w:proofErr w:type="gramEnd"/>
      <w:r w:rsidR="00F62FCD">
        <w:t xml:space="preserve"> the asset should be sold in 30 days, how was the spread weighted and how the negative spread was treated) to make sure they are comfortable with my approach and highlight that to try to predict costs beyond the training data range can be risky and we should discuss further.</w:t>
      </w:r>
    </w:p>
    <w:p w14:paraId="522A33AA" w14:textId="380CD80D" w:rsidR="00F62FCD" w:rsidRDefault="00F62FCD" w:rsidP="00E4131C"/>
    <w:p w14:paraId="5FC935A6" w14:textId="2509BA10" w:rsidR="00F62FCD" w:rsidRDefault="00F62FCD" w:rsidP="00E4131C">
      <w:r>
        <w:t>Q4</w:t>
      </w:r>
    </w:p>
    <w:p w14:paraId="0133CDD6" w14:textId="116C55B5" w:rsidR="00F62FCD" w:rsidRDefault="00F62FCD" w:rsidP="00E4131C">
      <w:r>
        <w:t>To productionise the model in Google Cloud Platform (</w:t>
      </w:r>
      <w:proofErr w:type="spellStart"/>
      <w:r>
        <w:t>GCP</w:t>
      </w:r>
      <w:proofErr w:type="spellEnd"/>
      <w:r>
        <w:t xml:space="preserve">), </w:t>
      </w:r>
      <w:proofErr w:type="gramStart"/>
      <w:r>
        <w:t>I’d</w:t>
      </w:r>
      <w:proofErr w:type="gramEnd"/>
      <w:r>
        <w:t xml:space="preserve"> use the following components:</w:t>
      </w:r>
    </w:p>
    <w:p w14:paraId="7722911C" w14:textId="4F4D22FE" w:rsidR="00F62FCD" w:rsidRDefault="00F62FCD" w:rsidP="00F62FCD">
      <w:pPr>
        <w:pStyle w:val="ListParagraph"/>
        <w:numPr>
          <w:ilvl w:val="0"/>
          <w:numId w:val="2"/>
        </w:numPr>
      </w:pPr>
      <w:proofErr w:type="spellStart"/>
      <w:r>
        <w:t>BigQuery</w:t>
      </w:r>
      <w:proofErr w:type="spellEnd"/>
      <w:r w:rsidR="00D448D0">
        <w:t>: because the data is structured, this is a good solution to store the data and do some quicky exploration</w:t>
      </w:r>
      <w:r w:rsidR="00B82B7D">
        <w:t xml:space="preserve">. </w:t>
      </w:r>
      <w:proofErr w:type="gramStart"/>
      <w:r w:rsidR="00B82B7D">
        <w:t>Also</w:t>
      </w:r>
      <w:proofErr w:type="gramEnd"/>
      <w:r w:rsidR="00B82B7D">
        <w:t xml:space="preserve"> the output can be stored in here as well to connect visualisation tools such as Tableau.</w:t>
      </w:r>
    </w:p>
    <w:p w14:paraId="55E6B08E" w14:textId="5D44508D" w:rsidR="00D448D0" w:rsidRDefault="00D448D0" w:rsidP="00F62FCD">
      <w:pPr>
        <w:pStyle w:val="ListParagraph"/>
        <w:numPr>
          <w:ilvl w:val="0"/>
          <w:numId w:val="2"/>
        </w:numPr>
      </w:pPr>
      <w:proofErr w:type="spellStart"/>
      <w:r>
        <w:t>Datflow</w:t>
      </w:r>
      <w:proofErr w:type="spellEnd"/>
      <w:r>
        <w:t>: use this as the feature engineering pipeline to process and transform the data at scale</w:t>
      </w:r>
      <w:r w:rsidR="00B82B7D">
        <w:t>.</w:t>
      </w:r>
    </w:p>
    <w:p w14:paraId="7F3118BB" w14:textId="5B031A7E" w:rsidR="00F62FCD" w:rsidRDefault="00F62FCD" w:rsidP="00F62FCD">
      <w:pPr>
        <w:pStyle w:val="ListParagraph"/>
        <w:numPr>
          <w:ilvl w:val="0"/>
          <w:numId w:val="2"/>
        </w:numPr>
      </w:pPr>
      <w:r>
        <w:t xml:space="preserve">AI Platform: because it supports training </w:t>
      </w:r>
      <w:r w:rsidR="00D448D0">
        <w:t xml:space="preserve">custom machine learning </w:t>
      </w:r>
      <w:proofErr w:type="gramStart"/>
      <w:r w:rsidR="00D448D0">
        <w:t>models</w:t>
      </w:r>
      <w:proofErr w:type="gramEnd"/>
      <w:r w:rsidR="00D448D0">
        <w:t xml:space="preserve"> and it</w:t>
      </w:r>
      <w:r w:rsidR="00B82B7D">
        <w:t xml:space="preserve"> i</w:t>
      </w:r>
      <w:r w:rsidR="00D448D0">
        <w:t xml:space="preserve">s integrated with orchestration tools such as </w:t>
      </w:r>
      <w:proofErr w:type="spellStart"/>
      <w:r w:rsidR="00D448D0">
        <w:t>KubeFlow</w:t>
      </w:r>
      <w:proofErr w:type="spellEnd"/>
      <w:r w:rsidR="00D448D0">
        <w:t xml:space="preserve"> to manage and </w:t>
      </w:r>
      <w:r w:rsidR="00B82B7D">
        <w:t>deploy the models.</w:t>
      </w:r>
    </w:p>
    <w:p w14:paraId="1699B8ED" w14:textId="766F55C4" w:rsidR="00046734" w:rsidRDefault="00046734" w:rsidP="00E4131C"/>
    <w:sectPr w:rsidR="0004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521D5"/>
    <w:multiLevelType w:val="hybridMultilevel"/>
    <w:tmpl w:val="3B46694A"/>
    <w:lvl w:ilvl="0" w:tplc="10E8E5F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3F6440"/>
    <w:multiLevelType w:val="hybridMultilevel"/>
    <w:tmpl w:val="A25C147C"/>
    <w:lvl w:ilvl="0" w:tplc="B4CA326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72"/>
    <w:rsid w:val="00046734"/>
    <w:rsid w:val="001613E2"/>
    <w:rsid w:val="002648A8"/>
    <w:rsid w:val="00285866"/>
    <w:rsid w:val="00311F74"/>
    <w:rsid w:val="00712472"/>
    <w:rsid w:val="00873445"/>
    <w:rsid w:val="00944801"/>
    <w:rsid w:val="0098608D"/>
    <w:rsid w:val="00AC18B5"/>
    <w:rsid w:val="00B82B7D"/>
    <w:rsid w:val="00C17930"/>
    <w:rsid w:val="00D448D0"/>
    <w:rsid w:val="00E4131C"/>
    <w:rsid w:val="00F62FC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42F7"/>
  <w15:chartTrackingRefBased/>
  <w15:docId w15:val="{B307ADB1-07FF-4A2F-8EFB-9B01B445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48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Qidong Hu (Student)</dc:creator>
  <cp:keywords/>
  <dc:description/>
  <cp:lastModifiedBy>Qidong Hu (Student)</cp:lastModifiedBy>
  <cp:revision>4</cp:revision>
  <dcterms:created xsi:type="dcterms:W3CDTF">2021-04-01T21:13:00Z</dcterms:created>
  <dcterms:modified xsi:type="dcterms:W3CDTF">2021-04-02T08:49:00Z</dcterms:modified>
</cp:coreProperties>
</file>