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Rule="auto"/>
        <w:jc w:val="center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qetjk2yclwkn" w:id="0"/>
      <w:bookmarkEnd w:id="0"/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Qisanet Angsom Berhanemeskel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jc w:val="center"/>
        <w:rPr>
          <w:rFonts w:ascii="Garamond" w:cs="Garamond" w:eastAsia="Garamond" w:hAnsi="Garamond"/>
          <w:color w:val="000000"/>
          <w:sz w:val="24"/>
          <w:szCs w:val="24"/>
        </w:rPr>
      </w:pPr>
      <w:bookmarkStart w:colFirst="0" w:colLast="0" w:name="_hr93djgqpoxd" w:id="1"/>
      <w:bookmarkEnd w:id="1"/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+251 935 701 691  | qisaneang@gmail.com 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jc w:val="center"/>
        <w:rPr>
          <w:rFonts w:ascii="Garamond" w:cs="Garamond" w:eastAsia="Garamond" w:hAnsi="Garamond"/>
          <w:color w:val="000000"/>
          <w:sz w:val="24"/>
          <w:szCs w:val="24"/>
        </w:rPr>
      </w:pPr>
      <w:bookmarkStart w:colFirst="0" w:colLast="0" w:name="_s1a3olez5w1s" w:id="2"/>
      <w:bookmarkEnd w:id="2"/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Profile Link: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Rule="auto"/>
        <w:jc w:val="center"/>
        <w:rPr>
          <w:rFonts w:ascii="Garamond" w:cs="Garamond" w:eastAsia="Garamond" w:hAnsi="Garamond"/>
          <w:color w:val="000000"/>
          <w:sz w:val="24"/>
          <w:szCs w:val="24"/>
        </w:rPr>
      </w:pPr>
      <w:bookmarkStart w:colFirst="0" w:colLast="0" w:name="_31rlpe2644ql" w:id="3"/>
      <w:bookmarkEnd w:id="3"/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LinkedIn: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9gb33z688im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color="000000" w:space="1" w:sz="4" w:val="single"/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7zemdnn58de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Full Stack Developer with hands-on experience in full stack web development and a solid foundation in computer science. Skilled in building responsive web applications using the MERN stack and proficient in problem-solving, remote collaboration, and clean code practices. Currently pursuing a BS in Computer Science and a Full Stack Development certification.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color="000000" w:space="1" w:sz="4" w:val="single"/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Technical Skills &amp;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brmj8d7bygr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JavaScript (ES6), Python, SQL, Java, HTML5, CSS3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Frameworks &amp; Libraries: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React, Node.js, Express.js, Tailwind CSS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Databases: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MongoDB, MySQL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Tools &amp; Platforms: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Git, GitHub, VS Code, Postman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Concepts: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REST APIs, CRUD Operations, Responsive Web Design, UI/UX Principles, Asynchronous Programming, API Integration, Agile &amp; Scrum Basics, Debugging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Soft Skills: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Clear Communication, Problem-Solving, Remote Collaboration, Adaptability, Teamwork &amp; Leadership, Time Management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Languages Spoken: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English (Fluent), Tigrinya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pBdr>
          <w:top w:color="000000" w:space="1" w:sz="4" w:val="single"/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tpjc9a7bcis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Bachelor's in Computer Science (In Progress)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of the People – Remote | Feb 2023 – Feb 2027</w:t>
        <w:br w:type="textWrapping"/>
        <w:t xml:space="preserve">Relevant Courses: Programming I &amp; II, Data Structures, Networking, English Composition I &amp; II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Full Stack Web Development 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Na’amal (DOT) – Addis Ababa | Jun 2023 – Jun 2024</w:t>
        <w:br w:type="textWrapping"/>
        <w:t xml:space="preserve">Focus: MERN Stack, Tailwind CSS, Responsive Design, API Integration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Soft Skills &amp; Remote Work Readiness (Ongoing)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Na’amal | Jun 2024 – Apr 2025</w:t>
        <w:br w:type="textWrapping"/>
        <w:t xml:space="preserve">Focus: Communication, Team Collaboration, Project Management in Remote Environments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Computer Science (Some Courswork) 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Eritrea Institute of Technology | Sep 2020 – Sep 2021</w:t>
        <w:br w:type="textWrapping"/>
        <w:t xml:space="preserve">Completed coursework in Python, Calculus, Chemistry, Biology, Statistics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pBdr>
          <w:top w:color="000000" w:space="1" w:sz="4" w:val="single"/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Professional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0" w:before="0" w:line="276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crynxkkhm9v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Student Learning Platform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React | Node.js | MongoDB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Built a full-stack education platform to support vocabulary practice and progress tracking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Integrated secure user authentication and custom dashboard views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Designed responsive UI for seamless experience across devices</w:t>
        <w:br w:type="textWrapping"/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Recipe App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MERN Stack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Developed a full-stack recipe application allowing users to search, add, and save recipes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Implemented CRUD functionality and integrated a MongoDB database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Focused on responsive design, clean UI with React, and back-end logic using Node and Express</w:t>
        <w:br w:type="textWrapping"/>
      </w:r>
    </w:p>
    <w:p w:rsidR="00000000" w:rsidDel="00000000" w:rsidP="00000000" w:rsidRDefault="00000000" w:rsidRPr="00000000" w14:paraId="00000029">
      <w:pPr>
        <w:spacing w:after="0" w:before="0"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E-Commerce Website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(In Progress)</w:t>
        <w:br w:type="textWrapping"/>
        <w:t xml:space="preserve">MERN Stack | Tailwind CSS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Building a scalable e-commerce site with product listings, user authentication, and shopping cart functionality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Tailwind CSS for a modern, responsive front-end interface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Setting up Express-based REST API and MongoDB for data storage and user management</w:t>
        <w:br w:type="textWrapping"/>
      </w:r>
    </w:p>
    <w:p w:rsidR="00000000" w:rsidDel="00000000" w:rsidP="00000000" w:rsidRDefault="00000000" w:rsidRPr="00000000" w14:paraId="0000002D">
      <w:pPr>
        <w:spacing w:after="0" w:before="0"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Portfolio Website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HTML | CSS | JavaScript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Developed and deployed a mobile-friendly portfolio using vanilla JavaScript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Showcased multiple full-stack projects with code samples and live demo links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Implemented contact form with input validation and smooth UX transitions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Bdr>
          <w:top w:color="000000" w:space="1" w:sz="4" w:val="single"/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h88s4sykfse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