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B96F" w14:textId="1667B301" w:rsidR="009F4001" w:rsidRPr="00EC6DC5" w:rsidRDefault="009F4001" w:rsidP="00EC6DC5">
      <w:pPr>
        <w:spacing w:line="480" w:lineRule="auto"/>
        <w:ind w:firstLine="720"/>
        <w:jc w:val="both"/>
        <w:rPr>
          <w:rFonts w:hint="eastAsia"/>
        </w:rPr>
      </w:pPr>
      <w:r w:rsidRPr="00EC6DC5">
        <w:rPr>
          <w:rFonts w:hint="eastAsia"/>
        </w:rPr>
        <w:t>马克思</w:t>
      </w:r>
      <w:bookmarkStart w:id="0" w:name="_GoBack"/>
      <w:bookmarkEnd w:id="0"/>
      <w:r w:rsidRPr="00EC6DC5">
        <w:rPr>
          <w:rFonts w:hint="eastAsia"/>
        </w:rPr>
        <w:t>说，生产力决定生产关系。但是远超资本主义的生产力一定能改变生产方式吗？在马克思的年代以及马克思所能遇见的未来，劳动力永远在生产力中占有很大的权重。然而在当今社会，随着科学与技术的发展，生产力中劳动力所占的权重不断缩小。与之相对，相对生产资料所占有的权重不断增加。本文希望讨论的是当一个关键的时间节点，即劳动力（体力及基础脑力劳动）在生产中变的无足轻重时，社会结构和生产方式可能如何变化。</w:t>
      </w:r>
    </w:p>
    <w:p w14:paraId="5BE888A0" w14:textId="77777777" w:rsidR="009F4001" w:rsidRPr="00EC6DC5" w:rsidRDefault="009F4001" w:rsidP="00EC6DC5">
      <w:pPr>
        <w:spacing w:line="480" w:lineRule="auto"/>
        <w:jc w:val="both"/>
      </w:pPr>
    </w:p>
    <w:p w14:paraId="67A6F60C" w14:textId="02CE4FE6" w:rsidR="00216192" w:rsidRPr="00EC6DC5" w:rsidRDefault="009F4001" w:rsidP="00EC6DC5">
      <w:pPr>
        <w:spacing w:line="480" w:lineRule="auto"/>
        <w:ind w:firstLine="720"/>
        <w:jc w:val="both"/>
      </w:pPr>
      <w:r w:rsidRPr="00EC6DC5">
        <w:rPr>
          <w:rFonts w:hint="eastAsia"/>
        </w:rPr>
        <w:t>在欧美国家，服务业的比重持续增加，同时伴随着社会贫富差距的进一步扩大。我认为此现象可以解释如下。科学技术的发展在带来生产力增加的同时，生产所需的劳动力反而减少。在人口总数不下降的情况下，过剩的潜在生产力</w:t>
      </w:r>
    </w:p>
    <w:sectPr w:rsidR="00216192" w:rsidRPr="00EC6D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D0"/>
    <w:rsid w:val="00216192"/>
    <w:rsid w:val="003A4ED0"/>
    <w:rsid w:val="009E3337"/>
    <w:rsid w:val="009F4001"/>
    <w:rsid w:val="00EC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CD09C4"/>
  <w15:chartTrackingRefBased/>
  <w15:docId w15:val="{71167E20-A901-439B-8ECD-8F2C61C8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启森 马</dc:creator>
  <cp:keywords/>
  <dc:description/>
  <cp:lastModifiedBy>启森 马</cp:lastModifiedBy>
  <cp:revision>4</cp:revision>
  <dcterms:created xsi:type="dcterms:W3CDTF">2021-01-17T21:49:00Z</dcterms:created>
  <dcterms:modified xsi:type="dcterms:W3CDTF">2021-01-17T21:50:00Z</dcterms:modified>
</cp:coreProperties>
</file>