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F28B2" w14:textId="6DB30E3C" w:rsidR="00366830" w:rsidRDefault="008951A8" w:rsidP="00366830">
      <w:pPr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t xml:space="preserve">1.0 </w:t>
      </w:r>
      <w:r w:rsidR="00366830">
        <w:rPr>
          <w:b/>
          <w:bCs/>
          <w:sz w:val="28"/>
          <w:szCs w:val="28"/>
          <w:lang w:val="en-CA"/>
        </w:rPr>
        <w:t>Analytical formula</w:t>
      </w:r>
    </w:p>
    <w:p w14:paraId="1B289D8E" w14:textId="1C791991" w:rsidR="00366830" w:rsidRDefault="00366830" w:rsidP="00366830">
      <w:pPr>
        <w:jc w:val="both"/>
        <w:rPr>
          <w:lang w:val="en-CA"/>
        </w:rPr>
      </w:pPr>
      <w:r>
        <w:rPr>
          <w:lang w:val="en-CA"/>
        </w:rPr>
        <w:t xml:space="preserve">The price of a put and a call can be calculated using an analytical formula with the Black-Scholes model. </w:t>
      </w:r>
      <w:r>
        <w:rPr>
          <w:lang w:val="en-CA"/>
        </w:rPr>
        <w:t xml:space="preserve">The value of </w:t>
      </w:r>
      <w:r w:rsidRPr="00BF5068">
        <w:rPr>
          <w:position w:val="-12"/>
        </w:rPr>
        <w:object w:dxaOrig="279" w:dyaOrig="360" w14:anchorId="268FE3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14pt;height:18pt" o:ole="">
            <v:imagedata r:id="rId5" o:title=""/>
          </v:shape>
          <o:OLEObject Type="Embed" ProgID="Equation.DSMT4" ShapeID="_x0000_i1073" DrawAspect="Content" ObjectID="_1821439709" r:id="rId6"/>
        </w:object>
      </w:r>
      <w:r w:rsidRPr="00366830">
        <w:rPr>
          <w:lang w:val="en-CA"/>
        </w:rPr>
        <w:t xml:space="preserve"> is t</w:t>
      </w:r>
      <w:r>
        <w:rPr>
          <w:lang w:val="en-CA"/>
        </w:rPr>
        <w:t xml:space="preserve">he initial value of the asset price. The value of </w:t>
      </w:r>
      <w:r w:rsidRPr="00BF5068">
        <w:rPr>
          <w:position w:val="-4"/>
        </w:rPr>
        <w:object w:dxaOrig="260" w:dyaOrig="260" w14:anchorId="79105CE2">
          <v:shape id="_x0000_i1074" type="#_x0000_t75" style="width:13pt;height:13pt" o:ole="">
            <v:imagedata r:id="rId7" o:title=""/>
          </v:shape>
          <o:OLEObject Type="Embed" ProgID="Equation.DSMT4" ShapeID="_x0000_i1074" DrawAspect="Content" ObjectID="_1821439710" r:id="rId8"/>
        </w:object>
      </w:r>
      <w:r w:rsidRPr="00366830">
        <w:rPr>
          <w:lang w:val="en-CA"/>
        </w:rPr>
        <w:t xml:space="preserve"> is the strike price. The value o</w:t>
      </w:r>
      <w:r>
        <w:rPr>
          <w:lang w:val="en-CA"/>
        </w:rPr>
        <w:t xml:space="preserve">f </w:t>
      </w:r>
      <w:r w:rsidRPr="00BF5068">
        <w:rPr>
          <w:position w:val="-4"/>
        </w:rPr>
        <w:object w:dxaOrig="180" w:dyaOrig="200" w14:anchorId="03C84EBB">
          <v:shape id="_x0000_i1075" type="#_x0000_t75" style="width:9pt;height:10pt" o:ole="">
            <v:imagedata r:id="rId9" o:title=""/>
          </v:shape>
          <o:OLEObject Type="Embed" ProgID="Equation.DSMT4" ShapeID="_x0000_i1075" DrawAspect="Content" ObjectID="_1821439711" r:id="rId10"/>
        </w:object>
      </w:r>
      <w:r w:rsidRPr="00366830">
        <w:rPr>
          <w:lang w:val="en-CA"/>
        </w:rPr>
        <w:t xml:space="preserve"> is the risk-free interest rate a</w:t>
      </w:r>
      <w:r>
        <w:rPr>
          <w:lang w:val="en-CA"/>
        </w:rPr>
        <w:t xml:space="preserve">nd the value </w:t>
      </w:r>
      <w:r w:rsidRPr="00366830">
        <w:rPr>
          <w:position w:val="-6"/>
        </w:rPr>
        <w:object w:dxaOrig="240" w:dyaOrig="220" w14:anchorId="3680FC87">
          <v:shape id="_x0000_i1076" type="#_x0000_t75" style="width:12pt;height:11pt" o:ole="">
            <v:imagedata r:id="rId11" o:title=""/>
          </v:shape>
          <o:OLEObject Type="Embed" ProgID="Equation.DSMT4" ShapeID="_x0000_i1076" DrawAspect="Content" ObjectID="_1821439712" r:id="rId12"/>
        </w:object>
      </w:r>
      <w:r w:rsidRPr="00366830">
        <w:rPr>
          <w:lang w:val="en-CA"/>
        </w:rPr>
        <w:t xml:space="preserve"> </w:t>
      </w:r>
      <w:r>
        <w:rPr>
          <w:lang w:val="en-CA"/>
        </w:rPr>
        <w:t xml:space="preserve">is the volatility of the stock price. </w:t>
      </w:r>
      <w:r w:rsidRPr="00366830">
        <w:rPr>
          <w:lang w:val="en-CA"/>
        </w:rPr>
        <w:t>The m</w:t>
      </w:r>
      <w:r>
        <w:rPr>
          <w:lang w:val="en-CA"/>
        </w:rPr>
        <w:t xml:space="preserve">aturity of the option in years is </w:t>
      </w:r>
      <w:r w:rsidRPr="00BF5068">
        <w:rPr>
          <w:position w:val="-4"/>
        </w:rPr>
        <w:object w:dxaOrig="220" w:dyaOrig="260" w14:anchorId="2534242E">
          <v:shape id="_x0000_i1083" type="#_x0000_t75" style="width:11pt;height:13pt" o:ole="">
            <v:imagedata r:id="rId13" o:title=""/>
          </v:shape>
          <o:OLEObject Type="Embed" ProgID="Equation.DSMT4" ShapeID="_x0000_i1083" DrawAspect="Content" ObjectID="_1821439713" r:id="rId14"/>
        </w:object>
      </w:r>
      <w:r w:rsidRPr="00366830">
        <w:rPr>
          <w:lang w:val="en-CA"/>
        </w:rPr>
        <w:t>.</w:t>
      </w:r>
      <w:r w:rsidR="00023DDE">
        <w:rPr>
          <w:lang w:val="en-CA"/>
        </w:rPr>
        <w:t xml:space="preserve"> The formula for the put and call respectively are given </w:t>
      </w:r>
      <w:proofErr w:type="gramStart"/>
      <w:r w:rsidR="00023DDE">
        <w:rPr>
          <w:lang w:val="en-CA"/>
        </w:rPr>
        <w:t>by :</w:t>
      </w:r>
      <w:proofErr w:type="gramEnd"/>
    </w:p>
    <w:p w14:paraId="7BD14814" w14:textId="4AF5DD2B" w:rsidR="00023DDE" w:rsidRDefault="008951A8" w:rsidP="003C577C">
      <w:pPr>
        <w:jc w:val="center"/>
        <w:rPr>
          <w:lang w:val="en-CA"/>
        </w:rPr>
      </w:pPr>
      <w:r w:rsidRPr="008951A8">
        <w:rPr>
          <w:position w:val="-16"/>
          <w:lang w:val="en-CA"/>
        </w:rPr>
        <w:object w:dxaOrig="5660" w:dyaOrig="440" w14:anchorId="1B68A691">
          <v:shape id="_x0000_i1119" type="#_x0000_t75" style="width:283pt;height:22.5pt" o:ole="">
            <v:imagedata r:id="rId15" o:title=""/>
          </v:shape>
          <o:OLEObject Type="Embed" ProgID="Equation.DSMT4" ShapeID="_x0000_i1119" DrawAspect="Content" ObjectID="_1821439714" r:id="rId16"/>
        </w:object>
      </w:r>
    </w:p>
    <w:p w14:paraId="238E5642" w14:textId="27692CF0" w:rsidR="00366830" w:rsidRDefault="003C577C" w:rsidP="00366830">
      <w:pPr>
        <w:jc w:val="both"/>
        <w:rPr>
          <w:lang w:val="en-CA"/>
        </w:rPr>
      </w:pPr>
      <w:r>
        <w:rPr>
          <w:lang w:val="en-CA"/>
        </w:rPr>
        <w:t xml:space="preserve">and </w:t>
      </w:r>
    </w:p>
    <w:p w14:paraId="0351375E" w14:textId="46453D81" w:rsidR="003C577C" w:rsidRDefault="008951A8" w:rsidP="003C577C">
      <w:pPr>
        <w:jc w:val="center"/>
        <w:rPr>
          <w:lang w:val="en-CA"/>
        </w:rPr>
      </w:pPr>
      <w:r w:rsidRPr="008951A8">
        <w:rPr>
          <w:position w:val="-16"/>
          <w:lang w:val="en-CA"/>
        </w:rPr>
        <w:object w:dxaOrig="5400" w:dyaOrig="440" w14:anchorId="4DD57310">
          <v:shape id="_x0000_i1121" type="#_x0000_t75" style="width:270pt;height:22.5pt" o:ole="">
            <v:imagedata r:id="rId17" o:title=""/>
          </v:shape>
          <o:OLEObject Type="Embed" ProgID="Equation.DSMT4" ShapeID="_x0000_i1121" DrawAspect="Content" ObjectID="_1821439715" r:id="rId18"/>
        </w:object>
      </w:r>
    </w:p>
    <w:p w14:paraId="394A27B1" w14:textId="2D161AC2" w:rsidR="003C577C" w:rsidRDefault="003C577C" w:rsidP="003C577C">
      <w:pPr>
        <w:rPr>
          <w:lang w:val="en-CA"/>
        </w:rPr>
      </w:pPr>
      <w:proofErr w:type="gramStart"/>
      <w:r>
        <w:rPr>
          <w:lang w:val="en-CA"/>
        </w:rPr>
        <w:t>where</w:t>
      </w:r>
      <w:proofErr w:type="gramEnd"/>
      <w:r>
        <w:rPr>
          <w:lang w:val="en-CA"/>
        </w:rPr>
        <w:t xml:space="preserve"> </w:t>
      </w:r>
    </w:p>
    <w:p w14:paraId="2754D7E3" w14:textId="4AEBEE9F" w:rsidR="003C577C" w:rsidRDefault="008951A8" w:rsidP="003C577C">
      <w:pPr>
        <w:jc w:val="center"/>
      </w:pPr>
      <w:r w:rsidRPr="008951A8">
        <w:rPr>
          <w:position w:val="-28"/>
        </w:rPr>
        <w:object w:dxaOrig="2740" w:dyaOrig="999" w14:anchorId="68AAED26">
          <v:shape id="_x0000_i1117" type="#_x0000_t75" style="width:137pt;height:50pt" o:ole="">
            <v:imagedata r:id="rId19" o:title=""/>
          </v:shape>
          <o:OLEObject Type="Embed" ProgID="Equation.DSMT4" ShapeID="_x0000_i1117" DrawAspect="Content" ObjectID="_1821439716" r:id="rId20"/>
        </w:object>
      </w:r>
      <w:r w:rsidR="003C577C">
        <w:t>,</w:t>
      </w:r>
    </w:p>
    <w:p w14:paraId="113745C0" w14:textId="05D3CE74" w:rsidR="003C577C" w:rsidRDefault="003C577C" w:rsidP="008951A8">
      <w:pPr>
        <w:jc w:val="center"/>
      </w:pPr>
      <w:r w:rsidRPr="003C577C">
        <w:rPr>
          <w:position w:val="-12"/>
        </w:rPr>
        <w:object w:dxaOrig="1460" w:dyaOrig="400" w14:anchorId="4EFFEB36">
          <v:shape id="_x0000_i1115" type="#_x0000_t75" style="width:73pt;height:20pt" o:ole="">
            <v:imagedata r:id="rId21" o:title=""/>
          </v:shape>
          <o:OLEObject Type="Embed" ProgID="Equation.DSMT4" ShapeID="_x0000_i1115" DrawAspect="Content" ObjectID="_1821439717" r:id="rId22"/>
        </w:object>
      </w:r>
      <w:r w:rsidR="008951A8">
        <w:t>,</w:t>
      </w:r>
    </w:p>
    <w:p w14:paraId="1FCD1CEA" w14:textId="29A3F9DB" w:rsidR="003C577C" w:rsidRDefault="003C577C" w:rsidP="003C577C">
      <w:pPr>
        <w:jc w:val="center"/>
      </w:pPr>
      <w:r w:rsidRPr="003C577C">
        <w:rPr>
          <w:position w:val="-30"/>
        </w:rPr>
        <w:object w:dxaOrig="3100" w:dyaOrig="720" w14:anchorId="13339782">
          <v:shape id="_x0000_i1113" type="#_x0000_t75" style="width:155pt;height:36pt" o:ole="">
            <v:imagedata r:id="rId23" o:title=""/>
          </v:shape>
          <o:OLEObject Type="Embed" ProgID="Equation.DSMT4" ShapeID="_x0000_i1113" DrawAspect="Content" ObjectID="_1821439718" r:id="rId24"/>
        </w:object>
      </w:r>
    </w:p>
    <w:p w14:paraId="45A0C928" w14:textId="16C20806" w:rsidR="008951A8" w:rsidRDefault="008951A8" w:rsidP="008951A8">
      <w:proofErr w:type="gramStart"/>
      <w:r>
        <w:t>and</w:t>
      </w:r>
      <w:proofErr w:type="gramEnd"/>
      <w:r>
        <w:t xml:space="preserve"> </w:t>
      </w:r>
    </w:p>
    <w:p w14:paraId="16FE13C8" w14:textId="2C49A138" w:rsidR="008951A8" w:rsidRDefault="008951A8" w:rsidP="008951A8">
      <w:pPr>
        <w:jc w:val="center"/>
      </w:pPr>
      <w:r w:rsidRPr="008951A8">
        <w:rPr>
          <w:position w:val="-14"/>
        </w:rPr>
        <w:object w:dxaOrig="639" w:dyaOrig="400" w14:anchorId="4852E757">
          <v:shape id="_x0000_i1124" type="#_x0000_t75" style="width:32pt;height:20pt" o:ole="">
            <v:imagedata r:id="rId25" o:title=""/>
          </v:shape>
          <o:OLEObject Type="Embed" ProgID="Equation.DSMT4" ShapeID="_x0000_i1124" DrawAspect="Content" ObjectID="_1821439719" r:id="rId26"/>
        </w:object>
      </w:r>
    </w:p>
    <w:p w14:paraId="594CF003" w14:textId="12F0D4F3" w:rsidR="008951A8" w:rsidRPr="008951A8" w:rsidRDefault="008951A8" w:rsidP="008951A8">
      <w:pPr>
        <w:rPr>
          <w:lang w:val="en-CA"/>
        </w:rPr>
      </w:pPr>
      <w:r w:rsidRPr="008951A8">
        <w:rPr>
          <w:lang w:val="en-CA"/>
        </w:rPr>
        <w:t xml:space="preserve">is </w:t>
      </w:r>
      <w:r>
        <w:rPr>
          <w:lang w:val="en-CA"/>
        </w:rPr>
        <w:t xml:space="preserve">the expected value of the random variable </w:t>
      </w:r>
      <w:r w:rsidRPr="008951A8">
        <w:rPr>
          <w:position w:val="-4"/>
        </w:rPr>
        <w:object w:dxaOrig="279" w:dyaOrig="260" w14:anchorId="519AACE2">
          <v:shape id="_x0000_i1127" type="#_x0000_t75" style="width:14pt;height:13pt" o:ole="">
            <v:imagedata r:id="rId27" o:title=""/>
          </v:shape>
          <o:OLEObject Type="Embed" ProgID="Equation.DSMT4" ShapeID="_x0000_i1127" DrawAspect="Content" ObjectID="_1821439720" r:id="rId28"/>
        </w:object>
      </w:r>
      <w:r w:rsidRPr="008951A8">
        <w:rPr>
          <w:lang w:val="en-CA"/>
        </w:rPr>
        <w:t>.</w:t>
      </w:r>
    </w:p>
    <w:p w14:paraId="0FFB5FBB" w14:textId="77777777" w:rsidR="008951A8" w:rsidRDefault="008951A8">
      <w:pPr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br w:type="page"/>
      </w:r>
    </w:p>
    <w:p w14:paraId="7FF7334D" w14:textId="18129B00" w:rsidR="00366830" w:rsidRPr="008951A8" w:rsidRDefault="008951A8">
      <w:pPr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lastRenderedPageBreak/>
        <w:t xml:space="preserve">2.0 </w:t>
      </w:r>
      <w:r w:rsidR="00366830">
        <w:rPr>
          <w:b/>
          <w:bCs/>
          <w:sz w:val="28"/>
          <w:szCs w:val="28"/>
          <w:lang w:val="en-CA"/>
        </w:rPr>
        <w:t>Stochastic simulation</w:t>
      </w:r>
      <w:r>
        <w:rPr>
          <w:b/>
          <w:bCs/>
          <w:sz w:val="28"/>
          <w:szCs w:val="28"/>
          <w:lang w:val="en-CA"/>
        </w:rPr>
        <w:t>s</w:t>
      </w:r>
    </w:p>
    <w:p w14:paraId="0B54F023" w14:textId="6FFF369F" w:rsidR="00366830" w:rsidRDefault="008847E3" w:rsidP="008847E3">
      <w:pPr>
        <w:jc w:val="both"/>
        <w:rPr>
          <w:lang w:val="en-CA"/>
        </w:rPr>
      </w:pPr>
      <w:r>
        <w:rPr>
          <w:lang w:val="en-CA"/>
        </w:rPr>
        <w:t xml:space="preserve">The price of a put and a call can be calculated using an analytical formula with the Black-Scholes model. The value of </w:t>
      </w:r>
      <w:r w:rsidRPr="00BF5068">
        <w:rPr>
          <w:position w:val="-12"/>
        </w:rPr>
        <w:object w:dxaOrig="279" w:dyaOrig="360" w14:anchorId="53928FAF">
          <v:shape id="_x0000_i1152" type="#_x0000_t75" style="width:14pt;height:18pt" o:ole="">
            <v:imagedata r:id="rId5" o:title=""/>
          </v:shape>
          <o:OLEObject Type="Embed" ProgID="Equation.DSMT4" ShapeID="_x0000_i1152" DrawAspect="Content" ObjectID="_1821439721" r:id="rId29"/>
        </w:object>
      </w:r>
      <w:r w:rsidRPr="00366830">
        <w:rPr>
          <w:lang w:val="en-CA"/>
        </w:rPr>
        <w:t xml:space="preserve"> is t</w:t>
      </w:r>
      <w:r>
        <w:rPr>
          <w:lang w:val="en-CA"/>
        </w:rPr>
        <w:t xml:space="preserve">he initial value of the asset price. The value of </w:t>
      </w:r>
      <w:r w:rsidRPr="00BF5068">
        <w:rPr>
          <w:position w:val="-4"/>
        </w:rPr>
        <w:object w:dxaOrig="260" w:dyaOrig="260" w14:anchorId="389F1A0C">
          <v:shape id="_x0000_i1153" type="#_x0000_t75" style="width:13pt;height:13pt" o:ole="">
            <v:imagedata r:id="rId7" o:title=""/>
          </v:shape>
          <o:OLEObject Type="Embed" ProgID="Equation.DSMT4" ShapeID="_x0000_i1153" DrawAspect="Content" ObjectID="_1821439722" r:id="rId30"/>
        </w:object>
      </w:r>
      <w:r w:rsidRPr="00366830">
        <w:rPr>
          <w:lang w:val="en-CA"/>
        </w:rPr>
        <w:t xml:space="preserve"> is the strike price. The value o</w:t>
      </w:r>
      <w:r>
        <w:rPr>
          <w:lang w:val="en-CA"/>
        </w:rPr>
        <w:t xml:space="preserve">f </w:t>
      </w:r>
      <w:r w:rsidRPr="00BF5068">
        <w:rPr>
          <w:position w:val="-4"/>
        </w:rPr>
        <w:object w:dxaOrig="180" w:dyaOrig="200" w14:anchorId="4AB7004C">
          <v:shape id="_x0000_i1154" type="#_x0000_t75" style="width:9pt;height:10pt" o:ole="">
            <v:imagedata r:id="rId9" o:title=""/>
          </v:shape>
          <o:OLEObject Type="Embed" ProgID="Equation.DSMT4" ShapeID="_x0000_i1154" DrawAspect="Content" ObjectID="_1821439723" r:id="rId31"/>
        </w:object>
      </w:r>
      <w:r w:rsidRPr="00366830">
        <w:rPr>
          <w:lang w:val="en-CA"/>
        </w:rPr>
        <w:t xml:space="preserve"> is the risk-free interest rate a</w:t>
      </w:r>
      <w:r>
        <w:rPr>
          <w:lang w:val="en-CA"/>
        </w:rPr>
        <w:t xml:space="preserve">nd the value </w:t>
      </w:r>
      <w:r w:rsidRPr="00366830">
        <w:rPr>
          <w:position w:val="-6"/>
        </w:rPr>
        <w:object w:dxaOrig="240" w:dyaOrig="220" w14:anchorId="69933774">
          <v:shape id="_x0000_i1155" type="#_x0000_t75" style="width:12pt;height:11pt" o:ole="">
            <v:imagedata r:id="rId11" o:title=""/>
          </v:shape>
          <o:OLEObject Type="Embed" ProgID="Equation.DSMT4" ShapeID="_x0000_i1155" DrawAspect="Content" ObjectID="_1821439724" r:id="rId32"/>
        </w:object>
      </w:r>
      <w:r w:rsidRPr="00366830">
        <w:rPr>
          <w:lang w:val="en-CA"/>
        </w:rPr>
        <w:t xml:space="preserve"> </w:t>
      </w:r>
      <w:r>
        <w:rPr>
          <w:lang w:val="en-CA"/>
        </w:rPr>
        <w:t xml:space="preserve">is the volatility of the stock price. </w:t>
      </w:r>
      <w:r w:rsidRPr="00366830">
        <w:rPr>
          <w:lang w:val="en-CA"/>
        </w:rPr>
        <w:t>The m</w:t>
      </w:r>
      <w:r>
        <w:rPr>
          <w:lang w:val="en-CA"/>
        </w:rPr>
        <w:t xml:space="preserve">aturity of the option in years is </w:t>
      </w:r>
      <w:r w:rsidRPr="00BF5068">
        <w:rPr>
          <w:position w:val="-4"/>
        </w:rPr>
        <w:object w:dxaOrig="220" w:dyaOrig="260" w14:anchorId="4FC340CB">
          <v:shape id="_x0000_i1156" type="#_x0000_t75" style="width:11pt;height:13pt" o:ole="">
            <v:imagedata r:id="rId13" o:title=""/>
          </v:shape>
          <o:OLEObject Type="Embed" ProgID="Equation.DSMT4" ShapeID="_x0000_i1156" DrawAspect="Content" ObjectID="_1821439725" r:id="rId33"/>
        </w:object>
      </w:r>
      <w:r w:rsidRPr="00366830">
        <w:rPr>
          <w:lang w:val="en-CA"/>
        </w:rPr>
        <w:t>.</w:t>
      </w:r>
      <w:r>
        <w:rPr>
          <w:lang w:val="en-CA"/>
        </w:rPr>
        <w:t xml:space="preserve"> </w:t>
      </w:r>
      <w:r w:rsidR="008951A8">
        <w:rPr>
          <w:lang w:val="en-CA"/>
        </w:rPr>
        <w:t>The price of a put and a call option can be approximated using stochastic simulations using the following formula</w:t>
      </w:r>
    </w:p>
    <w:p w14:paraId="76C57AD6" w14:textId="1E7A96A1" w:rsidR="008951A8" w:rsidRDefault="008951A8" w:rsidP="008951A8">
      <w:pPr>
        <w:jc w:val="center"/>
        <w:rPr>
          <w:lang w:val="en-CA"/>
        </w:rPr>
      </w:pPr>
      <w:r w:rsidRPr="008951A8">
        <w:rPr>
          <w:position w:val="-28"/>
          <w:lang w:val="en-CA"/>
        </w:rPr>
        <w:object w:dxaOrig="5720" w:dyaOrig="680" w14:anchorId="5D0A1476">
          <v:shape id="_x0000_i1136" type="#_x0000_t75" style="width:286pt;height:35pt" o:ole="">
            <v:imagedata r:id="rId34" o:title=""/>
          </v:shape>
          <o:OLEObject Type="Embed" ProgID="Equation.DSMT4" ShapeID="_x0000_i1136" DrawAspect="Content" ObjectID="_1821439726" r:id="rId35"/>
        </w:object>
      </w:r>
    </w:p>
    <w:p w14:paraId="3AAB69E4" w14:textId="74F0C08D" w:rsidR="008951A8" w:rsidRDefault="008951A8">
      <w:pPr>
        <w:rPr>
          <w:lang w:val="en-CA"/>
        </w:rPr>
      </w:pPr>
      <w:r>
        <w:rPr>
          <w:lang w:val="en-CA"/>
        </w:rPr>
        <w:t xml:space="preserve">and </w:t>
      </w:r>
    </w:p>
    <w:p w14:paraId="1AA23E2E" w14:textId="77777777" w:rsidR="008847E3" w:rsidRDefault="008847E3" w:rsidP="008847E3">
      <w:pPr>
        <w:jc w:val="center"/>
        <w:rPr>
          <w:lang w:val="en-CA"/>
        </w:rPr>
      </w:pPr>
      <w:r w:rsidRPr="008847E3">
        <w:rPr>
          <w:position w:val="-28"/>
          <w:lang w:val="en-CA"/>
        </w:rPr>
        <w:object w:dxaOrig="5780" w:dyaOrig="680" w14:anchorId="3745CC03">
          <v:shape id="_x0000_i1145" type="#_x0000_t75" style="width:289pt;height:35pt" o:ole="">
            <v:imagedata r:id="rId36" o:title=""/>
          </v:shape>
          <o:OLEObject Type="Embed" ProgID="Equation.DSMT4" ShapeID="_x0000_i1145" DrawAspect="Content" ObjectID="_1821439727" r:id="rId37"/>
        </w:object>
      </w:r>
    </w:p>
    <w:p w14:paraId="517E6EEF" w14:textId="4E77921E" w:rsidR="008951A8" w:rsidRDefault="008847E3" w:rsidP="008847E3">
      <w:pPr>
        <w:jc w:val="both"/>
        <w:rPr>
          <w:lang w:val="en-CA"/>
        </w:rPr>
      </w:pPr>
      <w:r>
        <w:rPr>
          <w:lang w:val="en-CA"/>
        </w:rPr>
        <w:t xml:space="preserve">where </w:t>
      </w:r>
      <w:r w:rsidRPr="00BF5068">
        <w:rPr>
          <w:position w:val="-12"/>
        </w:rPr>
        <w:object w:dxaOrig="380" w:dyaOrig="400" w14:anchorId="14D597B6">
          <v:shape id="_x0000_i1146" type="#_x0000_t75" style="width:19pt;height:20pt" o:ole="">
            <v:imagedata r:id="rId38" o:title=""/>
          </v:shape>
          <o:OLEObject Type="Embed" ProgID="Equation.DSMT4" ShapeID="_x0000_i1146" DrawAspect="Content" ObjectID="_1821439728" r:id="rId39"/>
        </w:object>
      </w:r>
      <w:r w:rsidRPr="008847E3">
        <w:rPr>
          <w:lang w:val="en-CA"/>
        </w:rPr>
        <w:t xml:space="preserve"> is t</w:t>
      </w:r>
      <w:r>
        <w:rPr>
          <w:lang w:val="en-CA"/>
        </w:rPr>
        <w:t xml:space="preserve">he simulated price of the simulation </w:t>
      </w:r>
      <w:r w:rsidRPr="00BF5068">
        <w:rPr>
          <w:position w:val="-6"/>
        </w:rPr>
        <w:object w:dxaOrig="139" w:dyaOrig="260" w14:anchorId="3F1FB9CB">
          <v:shape id="_x0000_i1150" type="#_x0000_t75" style="width:7pt;height:13pt" o:ole="">
            <v:imagedata r:id="rId40" o:title=""/>
          </v:shape>
          <o:OLEObject Type="Embed" ProgID="Equation.DSMT4" ShapeID="_x0000_i1150" DrawAspect="Content" ObjectID="_1821439729" r:id="rId41"/>
        </w:object>
      </w:r>
      <w:r w:rsidRPr="008847E3">
        <w:rPr>
          <w:lang w:val="en-CA"/>
        </w:rPr>
        <w:t xml:space="preserve"> </w:t>
      </w:r>
      <w:r>
        <w:rPr>
          <w:lang w:val="en-CA"/>
        </w:rPr>
        <w:t xml:space="preserve">and </w:t>
      </w:r>
      <w:r w:rsidRPr="00BF5068">
        <w:rPr>
          <w:position w:val="-4"/>
        </w:rPr>
        <w:object w:dxaOrig="320" w:dyaOrig="260" w14:anchorId="46ADB9EE">
          <v:shape id="_x0000_i1151" type="#_x0000_t75" style="width:16pt;height:13pt" o:ole="">
            <v:imagedata r:id="rId42" o:title=""/>
          </v:shape>
          <o:OLEObject Type="Embed" ProgID="Equation.DSMT4" ShapeID="_x0000_i1151" DrawAspect="Content" ObjectID="_1821439730" r:id="rId43"/>
        </w:object>
      </w:r>
      <w:r w:rsidRPr="008847E3">
        <w:rPr>
          <w:lang w:val="en-CA"/>
        </w:rPr>
        <w:t xml:space="preserve"> </w:t>
      </w:r>
      <w:r>
        <w:rPr>
          <w:lang w:val="en-CA"/>
        </w:rPr>
        <w:t>is the number of simulations.</w:t>
      </w:r>
      <w:r>
        <w:rPr>
          <w:b/>
          <w:bCs/>
          <w:sz w:val="28"/>
          <w:szCs w:val="28"/>
          <w:lang w:val="en-CA"/>
        </w:rPr>
        <w:t xml:space="preserve"> </w:t>
      </w:r>
      <w:r>
        <w:rPr>
          <w:lang w:val="en-CA"/>
        </w:rPr>
        <w:t xml:space="preserve">We can simulate the value of </w:t>
      </w:r>
      <w:r w:rsidRPr="00BF5068">
        <w:rPr>
          <w:position w:val="-12"/>
        </w:rPr>
        <w:object w:dxaOrig="380" w:dyaOrig="400" w14:anchorId="5CBF832D">
          <v:shape id="_x0000_i1157" type="#_x0000_t75" style="width:19pt;height:20pt" o:ole="">
            <v:imagedata r:id="rId38" o:title=""/>
          </v:shape>
          <o:OLEObject Type="Embed" ProgID="Equation.DSMT4" ShapeID="_x0000_i1157" DrawAspect="Content" ObjectID="_1821439731" r:id="rId44"/>
        </w:object>
      </w:r>
      <w:r w:rsidRPr="008847E3">
        <w:rPr>
          <w:lang w:val="en-CA"/>
        </w:rPr>
        <w:t xml:space="preserve"> using the following </w:t>
      </w:r>
      <w:proofErr w:type="gramStart"/>
      <w:r w:rsidRPr="008847E3">
        <w:rPr>
          <w:lang w:val="en-CA"/>
        </w:rPr>
        <w:t>algorithm :</w:t>
      </w:r>
      <w:proofErr w:type="gramEnd"/>
    </w:p>
    <w:p w14:paraId="5442FD8E" w14:textId="7F502E42" w:rsidR="008847E3" w:rsidRDefault="008847E3" w:rsidP="008847E3">
      <w:pPr>
        <w:pStyle w:val="Paragraphedeliste"/>
        <w:numPr>
          <w:ilvl w:val="0"/>
          <w:numId w:val="1"/>
        </w:numPr>
        <w:rPr>
          <w:lang w:val="en-CA"/>
        </w:rPr>
      </w:pPr>
      <w:r w:rsidRPr="008847E3">
        <w:rPr>
          <w:b/>
          <w:bCs/>
          <w:lang w:val="en-CA"/>
        </w:rPr>
        <w:t xml:space="preserve">Step </w:t>
      </w:r>
      <w:proofErr w:type="gramStart"/>
      <w:r w:rsidRPr="008847E3">
        <w:rPr>
          <w:b/>
          <w:bCs/>
          <w:lang w:val="en-CA"/>
        </w:rPr>
        <w:t>1 :</w:t>
      </w:r>
      <w:proofErr w:type="gramEnd"/>
      <w:r>
        <w:rPr>
          <w:lang w:val="en-CA"/>
        </w:rPr>
        <w:t xml:space="preserve"> generate a random number from a standard normal distribution </w:t>
      </w:r>
      <w:r w:rsidRPr="008847E3">
        <w:rPr>
          <w:position w:val="-6"/>
        </w:rPr>
        <w:object w:dxaOrig="440" w:dyaOrig="340" w14:anchorId="2BA671AD">
          <v:shape id="_x0000_i1161" type="#_x0000_t75" style="width:22pt;height:17pt" o:ole="">
            <v:imagedata r:id="rId45" o:title=""/>
          </v:shape>
          <o:OLEObject Type="Embed" ProgID="Equation.DSMT4" ShapeID="_x0000_i1161" DrawAspect="Content" ObjectID="_1821439732" r:id="rId46"/>
        </w:object>
      </w:r>
      <w:r w:rsidRPr="008847E3">
        <w:rPr>
          <w:lang w:val="en-CA"/>
        </w:rPr>
        <w:t>;</w:t>
      </w:r>
    </w:p>
    <w:p w14:paraId="0A5D6F48" w14:textId="77777777" w:rsidR="008847E3" w:rsidRPr="008847E3" w:rsidRDefault="008847E3" w:rsidP="008847E3">
      <w:pPr>
        <w:pStyle w:val="Paragraphedeliste"/>
        <w:rPr>
          <w:lang w:val="en-CA"/>
        </w:rPr>
      </w:pPr>
    </w:p>
    <w:p w14:paraId="52BF0187" w14:textId="6DAC69A2" w:rsidR="008847E3" w:rsidRPr="008847E3" w:rsidRDefault="008847E3" w:rsidP="008847E3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b/>
          <w:bCs/>
          <w:lang w:val="en-CA"/>
        </w:rPr>
        <w:t xml:space="preserve">Step </w:t>
      </w:r>
      <w:proofErr w:type="gramStart"/>
      <w:r>
        <w:rPr>
          <w:b/>
          <w:bCs/>
          <w:lang w:val="en-CA"/>
        </w:rPr>
        <w:t>2 :</w:t>
      </w:r>
      <w:proofErr w:type="gramEnd"/>
      <w:r>
        <w:rPr>
          <w:lang w:val="en-CA"/>
        </w:rPr>
        <w:t xml:space="preserve"> calculate </w:t>
      </w:r>
      <w:r w:rsidRPr="008847E3">
        <w:rPr>
          <w:position w:val="-18"/>
        </w:rPr>
        <w:object w:dxaOrig="3519" w:dyaOrig="480" w14:anchorId="6461E8A7">
          <v:shape id="_x0000_i1166" type="#_x0000_t75" style="width:176pt;height:24pt" o:ole="">
            <v:imagedata r:id="rId47" o:title=""/>
          </v:shape>
          <o:OLEObject Type="Embed" ProgID="Equation.DSMT4" ShapeID="_x0000_i1166" DrawAspect="Content" ObjectID="_1821439733" r:id="rId48"/>
        </w:object>
      </w:r>
      <w:r>
        <w:t>;</w:t>
      </w:r>
    </w:p>
    <w:p w14:paraId="390AC821" w14:textId="77777777" w:rsidR="008847E3" w:rsidRPr="008847E3" w:rsidRDefault="008847E3" w:rsidP="008847E3">
      <w:pPr>
        <w:pStyle w:val="Paragraphedeliste"/>
        <w:rPr>
          <w:lang w:val="en-CA"/>
        </w:rPr>
      </w:pPr>
    </w:p>
    <w:p w14:paraId="05055057" w14:textId="3E3F6D7F" w:rsidR="008847E3" w:rsidRPr="008847E3" w:rsidRDefault="008847E3" w:rsidP="008847E3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b/>
          <w:bCs/>
          <w:lang w:val="en-CA"/>
        </w:rPr>
        <w:t xml:space="preserve">Step </w:t>
      </w:r>
      <w:proofErr w:type="gramStart"/>
      <w:r>
        <w:rPr>
          <w:b/>
          <w:bCs/>
          <w:lang w:val="en-CA"/>
        </w:rPr>
        <w:t>3 :</w:t>
      </w:r>
      <w:proofErr w:type="gramEnd"/>
      <w:r>
        <w:rPr>
          <w:lang w:val="en-CA"/>
        </w:rPr>
        <w:t xml:space="preserve"> repeat the first and second steps </w:t>
      </w:r>
      <w:r w:rsidRPr="00BF5068">
        <w:rPr>
          <w:position w:val="-4"/>
        </w:rPr>
        <w:object w:dxaOrig="320" w:dyaOrig="260" w14:anchorId="68DEA176">
          <v:shape id="_x0000_i1167" type="#_x0000_t75" style="width:16pt;height:13pt" o:ole="">
            <v:imagedata r:id="rId42" o:title=""/>
          </v:shape>
          <o:OLEObject Type="Embed" ProgID="Equation.DSMT4" ShapeID="_x0000_i1167" DrawAspect="Content" ObjectID="_1821439734" r:id="rId49"/>
        </w:object>
      </w:r>
      <w:r w:rsidRPr="008847E3">
        <w:rPr>
          <w:lang w:val="en-CA"/>
        </w:rPr>
        <w:t xml:space="preserve"> times</w:t>
      </w:r>
      <w:r>
        <w:rPr>
          <w:lang w:val="en-CA"/>
        </w:rPr>
        <w:t>;</w:t>
      </w:r>
    </w:p>
    <w:p w14:paraId="52A8C1E5" w14:textId="77777777" w:rsidR="008847E3" w:rsidRPr="008847E3" w:rsidRDefault="008847E3" w:rsidP="008847E3">
      <w:pPr>
        <w:pStyle w:val="Paragraphedeliste"/>
        <w:rPr>
          <w:lang w:val="en-CA"/>
        </w:rPr>
      </w:pPr>
    </w:p>
    <w:p w14:paraId="3C462E6A" w14:textId="37E7D0D4" w:rsidR="008847E3" w:rsidRDefault="008847E3" w:rsidP="008847E3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b/>
          <w:bCs/>
          <w:lang w:val="en-CA"/>
        </w:rPr>
        <w:t xml:space="preserve">Step </w:t>
      </w:r>
      <w:proofErr w:type="gramStart"/>
      <w:r>
        <w:rPr>
          <w:b/>
          <w:bCs/>
          <w:lang w:val="en-CA"/>
        </w:rPr>
        <w:t>4 :</w:t>
      </w:r>
      <w:proofErr w:type="gramEnd"/>
      <w:r>
        <w:rPr>
          <w:lang w:val="en-CA"/>
        </w:rPr>
        <w:t xml:space="preserve"> approximate the value of the put price using</w:t>
      </w:r>
    </w:p>
    <w:p w14:paraId="2CBC3AEE" w14:textId="4C2D7F5F" w:rsidR="008847E3" w:rsidRDefault="008847E3" w:rsidP="008847E3">
      <w:pPr>
        <w:pStyle w:val="Paragraphedeliste"/>
        <w:jc w:val="center"/>
      </w:pPr>
      <w:r w:rsidRPr="00BF5068">
        <w:rPr>
          <w:position w:val="-28"/>
        </w:rPr>
        <w:object w:dxaOrig="2640" w:dyaOrig="680" w14:anchorId="16099099">
          <v:shape id="_x0000_i1168" type="#_x0000_t75" style="width:132pt;height:34pt" o:ole="">
            <v:imagedata r:id="rId50" o:title=""/>
          </v:shape>
          <o:OLEObject Type="Embed" ProgID="Equation.DSMT4" ShapeID="_x0000_i1168" DrawAspect="Content" ObjectID="_1821439735" r:id="rId51"/>
        </w:object>
      </w:r>
    </w:p>
    <w:p w14:paraId="21DED5CA" w14:textId="458DE4FE" w:rsidR="008847E3" w:rsidRDefault="008847E3" w:rsidP="008847E3">
      <w:pPr>
        <w:pStyle w:val="Paragraphedeliste"/>
        <w:rPr>
          <w:lang w:val="en-CA"/>
        </w:rPr>
      </w:pPr>
      <w:r w:rsidRPr="008847E3">
        <w:rPr>
          <w:lang w:val="en-CA"/>
        </w:rPr>
        <w:t xml:space="preserve"> or the value of the call price </w:t>
      </w:r>
      <w:r>
        <w:rPr>
          <w:lang w:val="en-CA"/>
        </w:rPr>
        <w:t>using</w:t>
      </w:r>
    </w:p>
    <w:p w14:paraId="4A171778" w14:textId="7CBC750E" w:rsidR="008847E3" w:rsidRPr="008847E3" w:rsidRDefault="008847E3" w:rsidP="008847E3">
      <w:pPr>
        <w:pStyle w:val="Paragraphedeliste"/>
        <w:jc w:val="center"/>
        <w:rPr>
          <w:lang w:val="en-CA"/>
        </w:rPr>
      </w:pPr>
      <w:r w:rsidRPr="00BF5068">
        <w:rPr>
          <w:position w:val="-28"/>
        </w:rPr>
        <w:object w:dxaOrig="2640" w:dyaOrig="680" w14:anchorId="23A110FC">
          <v:shape id="_x0000_i1171" type="#_x0000_t75" style="width:132pt;height:34pt" o:ole="">
            <v:imagedata r:id="rId52" o:title=""/>
          </v:shape>
          <o:OLEObject Type="Embed" ProgID="Equation.DSMT4" ShapeID="_x0000_i1171" DrawAspect="Content" ObjectID="_1821439736" r:id="rId53"/>
        </w:object>
      </w:r>
      <w:r w:rsidRPr="006F4725">
        <w:rPr>
          <w:lang w:val="en-CA"/>
        </w:rPr>
        <w:t>.</w:t>
      </w:r>
    </w:p>
    <w:p w14:paraId="3335CB1C" w14:textId="3570B5E1" w:rsidR="003B55F8" w:rsidRPr="00097DC0" w:rsidRDefault="006F4725" w:rsidP="003B55F8">
      <w:pPr>
        <w:rPr>
          <w:lang w:val="en-CA"/>
        </w:rPr>
      </w:pPr>
      <w:r>
        <w:rPr>
          <w:lang w:val="en-CA"/>
        </w:rPr>
        <w:t xml:space="preserve">The values of </w:t>
      </w:r>
      <w:r w:rsidR="003B55F8" w:rsidRPr="008847E3">
        <w:rPr>
          <w:position w:val="-6"/>
        </w:rPr>
        <w:object w:dxaOrig="760" w:dyaOrig="340" w14:anchorId="6302C369">
          <v:shape id="_x0000_i1181" type="#_x0000_t75" style="width:38pt;height:17pt" o:ole="">
            <v:imagedata r:id="rId54" o:title=""/>
          </v:shape>
          <o:OLEObject Type="Embed" ProgID="Equation.DSMT4" ShapeID="_x0000_i1181" DrawAspect="Content" ObjectID="_1821439737" r:id="rId55"/>
        </w:object>
      </w:r>
      <w:r w:rsidRPr="006F4725">
        <w:rPr>
          <w:lang w:val="en-CA"/>
        </w:rPr>
        <w:t xml:space="preserve"> can be approximated using</w:t>
      </w:r>
      <w:r>
        <w:rPr>
          <w:lang w:val="en-CA"/>
        </w:rPr>
        <w:t xml:space="preserve"> a random walk.</w:t>
      </w:r>
      <w:r w:rsidR="003B55F8">
        <w:rPr>
          <w:lang w:val="en-CA"/>
        </w:rPr>
        <w:t xml:space="preserve"> </w:t>
      </w:r>
      <w:r w:rsidR="00097DC0">
        <w:rPr>
          <w:lang w:val="en-CA"/>
        </w:rPr>
        <w:t xml:space="preserve">Also, a high value of </w:t>
      </w:r>
      <w:r w:rsidR="00097DC0" w:rsidRPr="00BF5068">
        <w:rPr>
          <w:position w:val="-4"/>
        </w:rPr>
        <w:object w:dxaOrig="320" w:dyaOrig="260" w14:anchorId="2E807432">
          <v:shape id="_x0000_i1183" type="#_x0000_t75" style="width:16pt;height:13pt" o:ole="">
            <v:imagedata r:id="rId42" o:title=""/>
          </v:shape>
          <o:OLEObject Type="Embed" ProgID="Equation.DSMT4" ShapeID="_x0000_i1183" DrawAspect="Content" ObjectID="_1821439738" r:id="rId56"/>
        </w:object>
      </w:r>
      <w:r w:rsidR="00097DC0" w:rsidRPr="00097DC0">
        <w:rPr>
          <w:lang w:val="en-CA"/>
        </w:rPr>
        <w:t xml:space="preserve"> will generate be</w:t>
      </w:r>
      <w:r w:rsidR="00097DC0">
        <w:rPr>
          <w:lang w:val="en-CA"/>
        </w:rPr>
        <w:t>tter approximations of the put and call values.</w:t>
      </w:r>
    </w:p>
    <w:p w14:paraId="24B024D4" w14:textId="77777777" w:rsidR="006F4725" w:rsidRDefault="006F4725">
      <w:pPr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br w:type="page"/>
      </w:r>
    </w:p>
    <w:p w14:paraId="1DE740B8" w14:textId="62745A11" w:rsidR="00366830" w:rsidRPr="00366830" w:rsidRDefault="008951A8">
      <w:pPr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lastRenderedPageBreak/>
        <w:t xml:space="preserve">3.0 </w:t>
      </w:r>
      <w:r w:rsidR="00366830" w:rsidRPr="00366830">
        <w:rPr>
          <w:b/>
          <w:bCs/>
          <w:sz w:val="28"/>
          <w:szCs w:val="28"/>
          <w:lang w:val="en-CA"/>
        </w:rPr>
        <w:t>Binomial tree</w:t>
      </w:r>
    </w:p>
    <w:p w14:paraId="386FB21B" w14:textId="1611B33E" w:rsidR="00366830" w:rsidRDefault="00366830" w:rsidP="00366830">
      <w:pPr>
        <w:jc w:val="both"/>
        <w:rPr>
          <w:lang w:val="en-CA"/>
        </w:rPr>
      </w:pPr>
      <w:r>
        <w:rPr>
          <w:lang w:val="en-CA"/>
        </w:rPr>
        <w:t xml:space="preserve">The value of </w:t>
      </w:r>
      <w:r w:rsidRPr="00BF5068">
        <w:rPr>
          <w:position w:val="-12"/>
        </w:rPr>
        <w:object w:dxaOrig="279" w:dyaOrig="360" w14:anchorId="06DC087A">
          <v:shape id="_x0000_i1053" type="#_x0000_t75" style="width:14pt;height:18pt" o:ole="">
            <v:imagedata r:id="rId5" o:title=""/>
          </v:shape>
          <o:OLEObject Type="Embed" ProgID="Equation.DSMT4" ShapeID="_x0000_i1053" DrawAspect="Content" ObjectID="_1821439739" r:id="rId57"/>
        </w:object>
      </w:r>
      <w:r w:rsidRPr="00366830">
        <w:rPr>
          <w:lang w:val="en-CA"/>
        </w:rPr>
        <w:t xml:space="preserve"> is t</w:t>
      </w:r>
      <w:r>
        <w:rPr>
          <w:lang w:val="en-CA"/>
        </w:rPr>
        <w:t xml:space="preserve">he initial value of the asset price. The value of </w:t>
      </w:r>
      <w:r w:rsidRPr="00BF5068">
        <w:rPr>
          <w:position w:val="-4"/>
        </w:rPr>
        <w:object w:dxaOrig="260" w:dyaOrig="260" w14:anchorId="4D746CC5">
          <v:shape id="_x0000_i1054" type="#_x0000_t75" style="width:13pt;height:13pt" o:ole="">
            <v:imagedata r:id="rId7" o:title=""/>
          </v:shape>
          <o:OLEObject Type="Embed" ProgID="Equation.DSMT4" ShapeID="_x0000_i1054" DrawAspect="Content" ObjectID="_1821439740" r:id="rId58"/>
        </w:object>
      </w:r>
      <w:r w:rsidRPr="00366830">
        <w:rPr>
          <w:lang w:val="en-CA"/>
        </w:rPr>
        <w:t xml:space="preserve"> is the strike price. The value o</w:t>
      </w:r>
      <w:r>
        <w:rPr>
          <w:lang w:val="en-CA"/>
        </w:rPr>
        <w:t xml:space="preserve">f </w:t>
      </w:r>
      <w:r w:rsidRPr="00BF5068">
        <w:rPr>
          <w:position w:val="-4"/>
        </w:rPr>
        <w:object w:dxaOrig="180" w:dyaOrig="200" w14:anchorId="64C315E0">
          <v:shape id="_x0000_i1057" type="#_x0000_t75" style="width:9pt;height:10pt" o:ole="">
            <v:imagedata r:id="rId9" o:title=""/>
          </v:shape>
          <o:OLEObject Type="Embed" ProgID="Equation.DSMT4" ShapeID="_x0000_i1057" DrawAspect="Content" ObjectID="_1821439741" r:id="rId59"/>
        </w:object>
      </w:r>
      <w:r w:rsidRPr="00366830">
        <w:rPr>
          <w:lang w:val="en-CA"/>
        </w:rPr>
        <w:t xml:space="preserve"> is the risk-free interest rate a</w:t>
      </w:r>
      <w:r>
        <w:rPr>
          <w:lang w:val="en-CA"/>
        </w:rPr>
        <w:t xml:space="preserve">nd the value </w:t>
      </w:r>
      <w:r w:rsidRPr="00366830">
        <w:rPr>
          <w:position w:val="-6"/>
        </w:rPr>
        <w:object w:dxaOrig="240" w:dyaOrig="220" w14:anchorId="614CB8E2">
          <v:shape id="_x0000_i1060" type="#_x0000_t75" style="width:12pt;height:11pt" o:ole="">
            <v:imagedata r:id="rId11" o:title=""/>
          </v:shape>
          <o:OLEObject Type="Embed" ProgID="Equation.DSMT4" ShapeID="_x0000_i1060" DrawAspect="Content" ObjectID="_1821439742" r:id="rId60"/>
        </w:object>
      </w:r>
      <w:r w:rsidRPr="00366830">
        <w:rPr>
          <w:lang w:val="en-CA"/>
        </w:rPr>
        <w:t xml:space="preserve"> </w:t>
      </w:r>
      <w:r>
        <w:rPr>
          <w:lang w:val="en-CA"/>
        </w:rPr>
        <w:t xml:space="preserve">is the volatility of the stock price. The parameter  </w:t>
      </w:r>
      <w:r w:rsidRPr="00BF5068">
        <w:rPr>
          <w:position w:val="-6"/>
        </w:rPr>
        <w:object w:dxaOrig="279" w:dyaOrig="279" w14:anchorId="62AE4504">
          <v:shape id="_x0000_i1064" type="#_x0000_t75" style="width:14pt;height:14pt" o:ole="">
            <v:imagedata r:id="rId61" o:title=""/>
          </v:shape>
          <o:OLEObject Type="Embed" ProgID="Equation.DSMT4" ShapeID="_x0000_i1064" DrawAspect="Content" ObjectID="_1821439743" r:id="rId62"/>
        </w:object>
      </w:r>
      <w:r w:rsidRPr="00366830">
        <w:rPr>
          <w:lang w:val="en-CA"/>
        </w:rPr>
        <w:t xml:space="preserve"> is the number of time steps</w:t>
      </w:r>
      <w:r>
        <w:rPr>
          <w:lang w:val="en-CA"/>
        </w:rPr>
        <w:t xml:space="preserve"> of the binomial tree</w:t>
      </w:r>
      <w:r w:rsidRPr="00366830">
        <w:rPr>
          <w:lang w:val="en-CA"/>
        </w:rPr>
        <w:t>. The m</w:t>
      </w:r>
      <w:r>
        <w:rPr>
          <w:lang w:val="en-CA"/>
        </w:rPr>
        <w:t xml:space="preserve">aturity of the option in years is </w:t>
      </w:r>
      <w:r w:rsidRPr="00BF5068">
        <w:rPr>
          <w:position w:val="-4"/>
        </w:rPr>
        <w:object w:dxaOrig="220" w:dyaOrig="260" w14:anchorId="26C4BDDD">
          <v:shape id="_x0000_i1067" type="#_x0000_t75" style="width:11pt;height:13pt" o:ole="">
            <v:imagedata r:id="rId63" o:title=""/>
          </v:shape>
          <o:OLEObject Type="Embed" ProgID="Equation.DSMT4" ShapeID="_x0000_i1067" DrawAspect="Content" ObjectID="_1821439744" r:id="rId64"/>
        </w:object>
      </w:r>
      <w:r w:rsidRPr="00366830">
        <w:rPr>
          <w:lang w:val="en-CA"/>
        </w:rPr>
        <w:t xml:space="preserve"> and t</w:t>
      </w:r>
      <w:r>
        <w:rPr>
          <w:lang w:val="en-CA"/>
        </w:rPr>
        <w:t>he timesteps in the binomial tree is given by</w:t>
      </w:r>
    </w:p>
    <w:p w14:paraId="7B6F4A0F" w14:textId="6089ADEC" w:rsidR="00366830" w:rsidRPr="00366830" w:rsidRDefault="00366830" w:rsidP="00366830">
      <w:pPr>
        <w:jc w:val="center"/>
        <w:rPr>
          <w:lang w:val="en-CA"/>
        </w:rPr>
      </w:pPr>
      <w:r w:rsidRPr="00366830">
        <w:rPr>
          <w:position w:val="-24"/>
        </w:rPr>
        <w:object w:dxaOrig="800" w:dyaOrig="620" w14:anchorId="47772239">
          <v:shape id="_x0000_i1072" type="#_x0000_t75" style="width:40pt;height:31pt" o:ole="">
            <v:imagedata r:id="rId65" o:title=""/>
          </v:shape>
          <o:OLEObject Type="Embed" ProgID="Equation.DSMT4" ShapeID="_x0000_i1072" DrawAspect="Content" ObjectID="_1821439745" r:id="rId66"/>
        </w:object>
      </w:r>
      <w:r>
        <w:t>.</w:t>
      </w:r>
    </w:p>
    <w:p w14:paraId="68907160" w14:textId="1866BD0F" w:rsidR="00366830" w:rsidRDefault="00366830" w:rsidP="00366830">
      <w:pPr>
        <w:jc w:val="both"/>
        <w:rPr>
          <w:lang w:val="en-CA"/>
        </w:rPr>
      </w:pPr>
      <w:r>
        <w:rPr>
          <w:lang w:val="en-CA"/>
        </w:rPr>
        <w:t xml:space="preserve">We can approximate the price of a put or call price with the Black-Scholes model using a binomial tree. The approximated prices of the put and call are given, respectively, by </w:t>
      </w:r>
    </w:p>
    <w:p w14:paraId="0F063B8B" w14:textId="28756BC6" w:rsidR="00366830" w:rsidRDefault="008951A8" w:rsidP="00366830">
      <w:pPr>
        <w:jc w:val="center"/>
        <w:rPr>
          <w:lang w:val="en-CA"/>
        </w:rPr>
      </w:pPr>
      <w:r w:rsidRPr="00BB2FB3">
        <w:rPr>
          <w:position w:val="-30"/>
          <w:lang w:val="en-CA"/>
        </w:rPr>
        <w:object w:dxaOrig="8300" w:dyaOrig="720" w14:anchorId="0ADCA52F">
          <v:shape id="_x0000_i1142" type="#_x0000_t75" style="width:415pt;height:37pt" o:ole="">
            <v:imagedata r:id="rId67" o:title=""/>
          </v:shape>
          <o:OLEObject Type="Embed" ProgID="Equation.DSMT4" ShapeID="_x0000_i1142" DrawAspect="Content" ObjectID="_1821439746" r:id="rId68"/>
        </w:object>
      </w:r>
    </w:p>
    <w:p w14:paraId="46F930A2" w14:textId="72AFB124" w:rsidR="00366830" w:rsidRDefault="00366830" w:rsidP="00366830">
      <w:pPr>
        <w:rPr>
          <w:lang w:val="en-CA"/>
        </w:rPr>
      </w:pPr>
      <w:r>
        <w:rPr>
          <w:lang w:val="en-CA"/>
        </w:rPr>
        <w:t xml:space="preserve">and </w:t>
      </w:r>
    </w:p>
    <w:p w14:paraId="0F59CEA6" w14:textId="2366C8A9" w:rsidR="00366830" w:rsidRDefault="008951A8" w:rsidP="00366830">
      <w:pPr>
        <w:jc w:val="center"/>
        <w:rPr>
          <w:lang w:val="en-CA"/>
        </w:rPr>
      </w:pPr>
      <w:r w:rsidRPr="00BB2FB3">
        <w:rPr>
          <w:position w:val="-30"/>
          <w:lang w:val="en-CA"/>
        </w:rPr>
        <w:object w:dxaOrig="8340" w:dyaOrig="720" w14:anchorId="4DB9B638">
          <v:shape id="_x0000_i1140" type="#_x0000_t75" style="width:417pt;height:37pt" o:ole="">
            <v:imagedata r:id="rId69" o:title=""/>
          </v:shape>
          <o:OLEObject Type="Embed" ProgID="Equation.DSMT4" ShapeID="_x0000_i1140" DrawAspect="Content" ObjectID="_1821439747" r:id="rId70"/>
        </w:object>
      </w:r>
    </w:p>
    <w:p w14:paraId="7C0AE325" w14:textId="059DF358" w:rsidR="00366830" w:rsidRPr="00366830" w:rsidRDefault="00366830">
      <w:proofErr w:type="gramStart"/>
      <w:r>
        <w:rPr>
          <w:lang w:val="en-CA"/>
        </w:rPr>
        <w:t>where</w:t>
      </w:r>
      <w:proofErr w:type="gramEnd"/>
      <w:r>
        <w:rPr>
          <w:lang w:val="en-CA"/>
        </w:rPr>
        <w:t xml:space="preserve"> </w:t>
      </w:r>
    </w:p>
    <w:p w14:paraId="4C0CA914" w14:textId="2381F869" w:rsidR="00BB2FB3" w:rsidRDefault="008951A8" w:rsidP="00366830">
      <w:pPr>
        <w:jc w:val="center"/>
        <w:rPr>
          <w:lang w:val="en-CA"/>
        </w:rPr>
      </w:pPr>
      <w:r w:rsidRPr="00BB2FB3">
        <w:rPr>
          <w:position w:val="-24"/>
          <w:lang w:val="en-CA"/>
        </w:rPr>
        <w:object w:dxaOrig="1300" w:dyaOrig="660" w14:anchorId="1CBF4D3E">
          <v:shape id="_x0000_i1138" type="#_x0000_t75" style="width:65pt;height:34pt" o:ole="">
            <v:imagedata r:id="rId71" o:title=""/>
          </v:shape>
          <o:OLEObject Type="Embed" ProgID="Equation.DSMT4" ShapeID="_x0000_i1138" DrawAspect="Content" ObjectID="_1821439748" r:id="rId72"/>
        </w:object>
      </w:r>
      <w:r w:rsidR="00366830">
        <w:rPr>
          <w:lang w:val="en-CA"/>
        </w:rPr>
        <w:t>,</w:t>
      </w:r>
    </w:p>
    <w:p w14:paraId="0D7C248A" w14:textId="6E928484" w:rsidR="00366830" w:rsidRDefault="00BB2FB3" w:rsidP="00366830">
      <w:pPr>
        <w:jc w:val="center"/>
        <w:rPr>
          <w:lang w:val="en-CA"/>
        </w:rPr>
      </w:pPr>
      <w:r w:rsidRPr="00BB2FB3">
        <w:rPr>
          <w:position w:val="-6"/>
          <w:lang w:val="en-CA"/>
        </w:rPr>
        <w:object w:dxaOrig="960" w:dyaOrig="360" w14:anchorId="79C8DDD4">
          <v:shape id="_x0000_i1031" type="#_x0000_t75" style="width:48pt;height:18.5pt" o:ole="">
            <v:imagedata r:id="rId73" o:title=""/>
          </v:shape>
          <o:OLEObject Type="Embed" ProgID="Equation.DSMT4" ShapeID="_x0000_i1031" DrawAspect="Content" ObjectID="_1821439749" r:id="rId74"/>
        </w:object>
      </w:r>
    </w:p>
    <w:p w14:paraId="4BC760AD" w14:textId="157D7A97" w:rsidR="00366830" w:rsidRDefault="00366830" w:rsidP="00366830">
      <w:pPr>
        <w:rPr>
          <w:lang w:val="en-CA"/>
        </w:rPr>
      </w:pPr>
      <w:r>
        <w:rPr>
          <w:lang w:val="en-CA"/>
        </w:rPr>
        <w:t xml:space="preserve">and </w:t>
      </w:r>
    </w:p>
    <w:p w14:paraId="4CBBE013" w14:textId="3154158B" w:rsidR="00BB2FB3" w:rsidRDefault="00BB2FB3" w:rsidP="00366830">
      <w:pPr>
        <w:jc w:val="center"/>
        <w:rPr>
          <w:lang w:val="en-CA"/>
        </w:rPr>
      </w:pPr>
      <w:r w:rsidRPr="00BB2FB3">
        <w:rPr>
          <w:position w:val="-6"/>
          <w:lang w:val="en-CA"/>
        </w:rPr>
        <w:object w:dxaOrig="1080" w:dyaOrig="360" w14:anchorId="5E90270C">
          <v:shape id="_x0000_i1034" type="#_x0000_t75" style="width:54pt;height:18.5pt" o:ole="">
            <v:imagedata r:id="rId75" o:title=""/>
          </v:shape>
          <o:OLEObject Type="Embed" ProgID="Equation.DSMT4" ShapeID="_x0000_i1034" DrawAspect="Content" ObjectID="_1821439750" r:id="rId76"/>
        </w:object>
      </w:r>
      <w:r w:rsidR="00366830">
        <w:rPr>
          <w:lang w:val="en-CA"/>
        </w:rPr>
        <w:t>.</w:t>
      </w:r>
    </w:p>
    <w:p w14:paraId="4359B288" w14:textId="77777777" w:rsidR="006F4725" w:rsidRDefault="006F47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7D532D2" w14:textId="043D6BB5" w:rsidR="00366830" w:rsidRPr="006F4725" w:rsidRDefault="006F4725">
      <w:pPr>
        <w:rPr>
          <w:b/>
          <w:bCs/>
          <w:sz w:val="28"/>
          <w:szCs w:val="28"/>
          <w:lang w:val="en-CA"/>
        </w:rPr>
      </w:pPr>
      <w:r w:rsidRPr="006F4725">
        <w:rPr>
          <w:b/>
          <w:bCs/>
          <w:sz w:val="28"/>
          <w:szCs w:val="28"/>
          <w:lang w:val="en-CA"/>
        </w:rPr>
        <w:lastRenderedPageBreak/>
        <w:t>4.0 Reference</w:t>
      </w:r>
    </w:p>
    <w:p w14:paraId="49F5B3C3" w14:textId="3AE90B98" w:rsidR="006F4725" w:rsidRPr="006F4725" w:rsidRDefault="006F4725">
      <w:pPr>
        <w:rPr>
          <w:lang w:val="en-CA"/>
        </w:rPr>
      </w:pPr>
      <w:r w:rsidRPr="006F4725">
        <w:rPr>
          <w:lang w:val="en-CA"/>
        </w:rPr>
        <w:t xml:space="preserve">Hull, J. C. (2012). Options, futures, and other derivatives. </w:t>
      </w:r>
      <w:r>
        <w:rPr>
          <w:lang w:val="en-CA"/>
        </w:rPr>
        <w:t xml:space="preserve">Pearson. </w:t>
      </w:r>
      <w:r w:rsidRPr="006F4725">
        <w:rPr>
          <w:lang w:val="en-CA"/>
        </w:rPr>
        <w:t>8th edition.</w:t>
      </w:r>
    </w:p>
    <w:sectPr w:rsidR="006F4725" w:rsidRPr="006F472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2850FF"/>
    <w:multiLevelType w:val="hybridMultilevel"/>
    <w:tmpl w:val="F60E0B2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927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79E"/>
    <w:rsid w:val="00000BED"/>
    <w:rsid w:val="00002433"/>
    <w:rsid w:val="00010977"/>
    <w:rsid w:val="00010EE3"/>
    <w:rsid w:val="00012866"/>
    <w:rsid w:val="000138BA"/>
    <w:rsid w:val="00016C0B"/>
    <w:rsid w:val="00020BA0"/>
    <w:rsid w:val="00021342"/>
    <w:rsid w:val="00021F2A"/>
    <w:rsid w:val="00023DDE"/>
    <w:rsid w:val="00023E26"/>
    <w:rsid w:val="00024189"/>
    <w:rsid w:val="0003008B"/>
    <w:rsid w:val="00036BB9"/>
    <w:rsid w:val="00043A36"/>
    <w:rsid w:val="00045A07"/>
    <w:rsid w:val="0004633F"/>
    <w:rsid w:val="00051CF1"/>
    <w:rsid w:val="000534B4"/>
    <w:rsid w:val="000575A5"/>
    <w:rsid w:val="00060468"/>
    <w:rsid w:val="00063B4D"/>
    <w:rsid w:val="00067403"/>
    <w:rsid w:val="000740C1"/>
    <w:rsid w:val="0007475C"/>
    <w:rsid w:val="00080C39"/>
    <w:rsid w:val="000828E4"/>
    <w:rsid w:val="00083370"/>
    <w:rsid w:val="00084A5D"/>
    <w:rsid w:val="00086312"/>
    <w:rsid w:val="00087EE4"/>
    <w:rsid w:val="00091AAD"/>
    <w:rsid w:val="00094391"/>
    <w:rsid w:val="00094DE3"/>
    <w:rsid w:val="00096597"/>
    <w:rsid w:val="000978A0"/>
    <w:rsid w:val="00097DC0"/>
    <w:rsid w:val="000A0616"/>
    <w:rsid w:val="000A3CA1"/>
    <w:rsid w:val="000A5CEC"/>
    <w:rsid w:val="000A7A76"/>
    <w:rsid w:val="000B12E8"/>
    <w:rsid w:val="000B441B"/>
    <w:rsid w:val="000C00D9"/>
    <w:rsid w:val="000C0A99"/>
    <w:rsid w:val="000C18C7"/>
    <w:rsid w:val="000C2047"/>
    <w:rsid w:val="000D5E8B"/>
    <w:rsid w:val="000D70CA"/>
    <w:rsid w:val="000E0454"/>
    <w:rsid w:val="000E06C7"/>
    <w:rsid w:val="000E0BB2"/>
    <w:rsid w:val="000E1AA0"/>
    <w:rsid w:val="000E2E1C"/>
    <w:rsid w:val="000F0735"/>
    <w:rsid w:val="000F5E58"/>
    <w:rsid w:val="0010634D"/>
    <w:rsid w:val="00106E4F"/>
    <w:rsid w:val="00106E9C"/>
    <w:rsid w:val="00107C19"/>
    <w:rsid w:val="001126E4"/>
    <w:rsid w:val="00114DD6"/>
    <w:rsid w:val="0011546D"/>
    <w:rsid w:val="00116229"/>
    <w:rsid w:val="001179B3"/>
    <w:rsid w:val="00120769"/>
    <w:rsid w:val="00123055"/>
    <w:rsid w:val="00126D38"/>
    <w:rsid w:val="001306DE"/>
    <w:rsid w:val="00134C9F"/>
    <w:rsid w:val="00136ACC"/>
    <w:rsid w:val="00137E43"/>
    <w:rsid w:val="00141492"/>
    <w:rsid w:val="00142FE9"/>
    <w:rsid w:val="001459C6"/>
    <w:rsid w:val="00146748"/>
    <w:rsid w:val="00147498"/>
    <w:rsid w:val="00150B2D"/>
    <w:rsid w:val="00151903"/>
    <w:rsid w:val="00163CFA"/>
    <w:rsid w:val="00172221"/>
    <w:rsid w:val="0017392B"/>
    <w:rsid w:val="00174604"/>
    <w:rsid w:val="00176A58"/>
    <w:rsid w:val="001774AB"/>
    <w:rsid w:val="001833C6"/>
    <w:rsid w:val="00183E84"/>
    <w:rsid w:val="001863DB"/>
    <w:rsid w:val="00187276"/>
    <w:rsid w:val="0019413A"/>
    <w:rsid w:val="0019458C"/>
    <w:rsid w:val="00197155"/>
    <w:rsid w:val="0019723F"/>
    <w:rsid w:val="001A2210"/>
    <w:rsid w:val="001A6312"/>
    <w:rsid w:val="001B5184"/>
    <w:rsid w:val="001C0959"/>
    <w:rsid w:val="001C326F"/>
    <w:rsid w:val="001C3F66"/>
    <w:rsid w:val="001C4324"/>
    <w:rsid w:val="001C50D4"/>
    <w:rsid w:val="001C57B7"/>
    <w:rsid w:val="001C6449"/>
    <w:rsid w:val="001D0A4D"/>
    <w:rsid w:val="001D3B7B"/>
    <w:rsid w:val="001D3EF6"/>
    <w:rsid w:val="001D435E"/>
    <w:rsid w:val="001D5472"/>
    <w:rsid w:val="001E10EE"/>
    <w:rsid w:val="001E525A"/>
    <w:rsid w:val="001E54DF"/>
    <w:rsid w:val="001F0047"/>
    <w:rsid w:val="001F35E1"/>
    <w:rsid w:val="001F4BBB"/>
    <w:rsid w:val="001F75F4"/>
    <w:rsid w:val="00205918"/>
    <w:rsid w:val="002066B8"/>
    <w:rsid w:val="002139DB"/>
    <w:rsid w:val="0021510E"/>
    <w:rsid w:val="00220BB7"/>
    <w:rsid w:val="00222B6D"/>
    <w:rsid w:val="00224C5C"/>
    <w:rsid w:val="00225246"/>
    <w:rsid w:val="002304D1"/>
    <w:rsid w:val="00244EA0"/>
    <w:rsid w:val="00247033"/>
    <w:rsid w:val="0025314C"/>
    <w:rsid w:val="00253776"/>
    <w:rsid w:val="002569DA"/>
    <w:rsid w:val="002570F5"/>
    <w:rsid w:val="00261079"/>
    <w:rsid w:val="00262A8F"/>
    <w:rsid w:val="00262FE3"/>
    <w:rsid w:val="002638AE"/>
    <w:rsid w:val="00263950"/>
    <w:rsid w:val="002644CA"/>
    <w:rsid w:val="00264836"/>
    <w:rsid w:val="0026527F"/>
    <w:rsid w:val="00265DA5"/>
    <w:rsid w:val="0027482B"/>
    <w:rsid w:val="00274A79"/>
    <w:rsid w:val="002836B2"/>
    <w:rsid w:val="002837FE"/>
    <w:rsid w:val="0028406B"/>
    <w:rsid w:val="002851E7"/>
    <w:rsid w:val="002B5321"/>
    <w:rsid w:val="002B6211"/>
    <w:rsid w:val="002C3CD3"/>
    <w:rsid w:val="002C6E8D"/>
    <w:rsid w:val="002D1C15"/>
    <w:rsid w:val="002D3ACA"/>
    <w:rsid w:val="002D79CA"/>
    <w:rsid w:val="002E2186"/>
    <w:rsid w:val="002E34E8"/>
    <w:rsid w:val="002E6CD9"/>
    <w:rsid w:val="002F2E04"/>
    <w:rsid w:val="002F3397"/>
    <w:rsid w:val="002F35AF"/>
    <w:rsid w:val="003019A4"/>
    <w:rsid w:val="00302638"/>
    <w:rsid w:val="003032CF"/>
    <w:rsid w:val="00303A1E"/>
    <w:rsid w:val="00307DEA"/>
    <w:rsid w:val="0031250E"/>
    <w:rsid w:val="00317B38"/>
    <w:rsid w:val="003211EC"/>
    <w:rsid w:val="00331E1D"/>
    <w:rsid w:val="00332627"/>
    <w:rsid w:val="003333EE"/>
    <w:rsid w:val="00347AE2"/>
    <w:rsid w:val="00350DC1"/>
    <w:rsid w:val="00351973"/>
    <w:rsid w:val="00354C32"/>
    <w:rsid w:val="0036313F"/>
    <w:rsid w:val="00363576"/>
    <w:rsid w:val="00363BEA"/>
    <w:rsid w:val="00363F31"/>
    <w:rsid w:val="00366830"/>
    <w:rsid w:val="00366CC6"/>
    <w:rsid w:val="00371BB1"/>
    <w:rsid w:val="00372B8F"/>
    <w:rsid w:val="00375AE1"/>
    <w:rsid w:val="00376EA2"/>
    <w:rsid w:val="00380A8D"/>
    <w:rsid w:val="003833B4"/>
    <w:rsid w:val="00383781"/>
    <w:rsid w:val="0038488E"/>
    <w:rsid w:val="00385A75"/>
    <w:rsid w:val="003918F4"/>
    <w:rsid w:val="00396531"/>
    <w:rsid w:val="003977E7"/>
    <w:rsid w:val="003A0303"/>
    <w:rsid w:val="003A03A8"/>
    <w:rsid w:val="003A38BB"/>
    <w:rsid w:val="003A43CE"/>
    <w:rsid w:val="003B028D"/>
    <w:rsid w:val="003B55F8"/>
    <w:rsid w:val="003B61FB"/>
    <w:rsid w:val="003B6F6B"/>
    <w:rsid w:val="003C2DD5"/>
    <w:rsid w:val="003C323B"/>
    <w:rsid w:val="003C32C6"/>
    <w:rsid w:val="003C41B3"/>
    <w:rsid w:val="003C577C"/>
    <w:rsid w:val="003D17F8"/>
    <w:rsid w:val="003D3200"/>
    <w:rsid w:val="003D3DEC"/>
    <w:rsid w:val="003D6043"/>
    <w:rsid w:val="003D64B2"/>
    <w:rsid w:val="003E6440"/>
    <w:rsid w:val="003F2415"/>
    <w:rsid w:val="004003CA"/>
    <w:rsid w:val="004057D7"/>
    <w:rsid w:val="00413266"/>
    <w:rsid w:val="00413450"/>
    <w:rsid w:val="004213C5"/>
    <w:rsid w:val="004214D1"/>
    <w:rsid w:val="004218BF"/>
    <w:rsid w:val="00422EB4"/>
    <w:rsid w:val="00430414"/>
    <w:rsid w:val="00432255"/>
    <w:rsid w:val="00441375"/>
    <w:rsid w:val="00443C19"/>
    <w:rsid w:val="00444F48"/>
    <w:rsid w:val="0044563D"/>
    <w:rsid w:val="00446065"/>
    <w:rsid w:val="00447040"/>
    <w:rsid w:val="004505A8"/>
    <w:rsid w:val="00455048"/>
    <w:rsid w:val="0045616B"/>
    <w:rsid w:val="00457629"/>
    <w:rsid w:val="0046254D"/>
    <w:rsid w:val="00463A8B"/>
    <w:rsid w:val="00463FCB"/>
    <w:rsid w:val="004640AD"/>
    <w:rsid w:val="0047067C"/>
    <w:rsid w:val="00471E79"/>
    <w:rsid w:val="004777F6"/>
    <w:rsid w:val="004830A8"/>
    <w:rsid w:val="0048401D"/>
    <w:rsid w:val="004846A7"/>
    <w:rsid w:val="00492385"/>
    <w:rsid w:val="00492DE1"/>
    <w:rsid w:val="0049319F"/>
    <w:rsid w:val="0049583E"/>
    <w:rsid w:val="00496556"/>
    <w:rsid w:val="004A32D5"/>
    <w:rsid w:val="004A7934"/>
    <w:rsid w:val="004B04A5"/>
    <w:rsid w:val="004B1921"/>
    <w:rsid w:val="004C12CC"/>
    <w:rsid w:val="004C222A"/>
    <w:rsid w:val="004C288C"/>
    <w:rsid w:val="004C3095"/>
    <w:rsid w:val="004C3265"/>
    <w:rsid w:val="004C3AAE"/>
    <w:rsid w:val="004C4911"/>
    <w:rsid w:val="004C52FE"/>
    <w:rsid w:val="004C582F"/>
    <w:rsid w:val="004D0CC2"/>
    <w:rsid w:val="004D276C"/>
    <w:rsid w:val="004D2B3E"/>
    <w:rsid w:val="004D383F"/>
    <w:rsid w:val="004D3CDC"/>
    <w:rsid w:val="004D6FC5"/>
    <w:rsid w:val="004E2997"/>
    <w:rsid w:val="004E35FD"/>
    <w:rsid w:val="004E47F0"/>
    <w:rsid w:val="004E6402"/>
    <w:rsid w:val="004E76F6"/>
    <w:rsid w:val="004F1795"/>
    <w:rsid w:val="004F2E26"/>
    <w:rsid w:val="004F30EA"/>
    <w:rsid w:val="004F338A"/>
    <w:rsid w:val="0050470D"/>
    <w:rsid w:val="00514E4F"/>
    <w:rsid w:val="00516C5E"/>
    <w:rsid w:val="00516F7D"/>
    <w:rsid w:val="005171A7"/>
    <w:rsid w:val="0051786A"/>
    <w:rsid w:val="00520C09"/>
    <w:rsid w:val="005215C1"/>
    <w:rsid w:val="005215F0"/>
    <w:rsid w:val="00522133"/>
    <w:rsid w:val="00526ECE"/>
    <w:rsid w:val="00533FF1"/>
    <w:rsid w:val="00534A35"/>
    <w:rsid w:val="0054079A"/>
    <w:rsid w:val="00541FE3"/>
    <w:rsid w:val="00543F1C"/>
    <w:rsid w:val="00545C26"/>
    <w:rsid w:val="00545FAD"/>
    <w:rsid w:val="0054655B"/>
    <w:rsid w:val="00546AA1"/>
    <w:rsid w:val="0055031B"/>
    <w:rsid w:val="00554968"/>
    <w:rsid w:val="00554AD5"/>
    <w:rsid w:val="00564122"/>
    <w:rsid w:val="005677D9"/>
    <w:rsid w:val="00574A7A"/>
    <w:rsid w:val="005759DB"/>
    <w:rsid w:val="00583660"/>
    <w:rsid w:val="00584480"/>
    <w:rsid w:val="005861BC"/>
    <w:rsid w:val="00586A93"/>
    <w:rsid w:val="005A0891"/>
    <w:rsid w:val="005A2E05"/>
    <w:rsid w:val="005A705E"/>
    <w:rsid w:val="005A7AD2"/>
    <w:rsid w:val="005B11FB"/>
    <w:rsid w:val="005B5196"/>
    <w:rsid w:val="005D1F79"/>
    <w:rsid w:val="005D3CE0"/>
    <w:rsid w:val="005D64B9"/>
    <w:rsid w:val="005D7FF8"/>
    <w:rsid w:val="005E029C"/>
    <w:rsid w:val="005E2147"/>
    <w:rsid w:val="005E3006"/>
    <w:rsid w:val="005F0A8C"/>
    <w:rsid w:val="005F136F"/>
    <w:rsid w:val="005F1E03"/>
    <w:rsid w:val="005F4125"/>
    <w:rsid w:val="005F4A97"/>
    <w:rsid w:val="005F5024"/>
    <w:rsid w:val="005F5350"/>
    <w:rsid w:val="005F58E4"/>
    <w:rsid w:val="005F5B4A"/>
    <w:rsid w:val="00600F69"/>
    <w:rsid w:val="00603186"/>
    <w:rsid w:val="00603F2D"/>
    <w:rsid w:val="006050EB"/>
    <w:rsid w:val="006055CB"/>
    <w:rsid w:val="0060575F"/>
    <w:rsid w:val="00606509"/>
    <w:rsid w:val="00606684"/>
    <w:rsid w:val="00611358"/>
    <w:rsid w:val="00617BC6"/>
    <w:rsid w:val="00622281"/>
    <w:rsid w:val="00622CEC"/>
    <w:rsid w:val="00630C39"/>
    <w:rsid w:val="0063246F"/>
    <w:rsid w:val="0063407B"/>
    <w:rsid w:val="006342AD"/>
    <w:rsid w:val="00635133"/>
    <w:rsid w:val="00635FA5"/>
    <w:rsid w:val="00636D3C"/>
    <w:rsid w:val="00645D81"/>
    <w:rsid w:val="006512C1"/>
    <w:rsid w:val="0065200F"/>
    <w:rsid w:val="0065731A"/>
    <w:rsid w:val="00661436"/>
    <w:rsid w:val="00663D95"/>
    <w:rsid w:val="00666299"/>
    <w:rsid w:val="00667357"/>
    <w:rsid w:val="00674D82"/>
    <w:rsid w:val="00677F65"/>
    <w:rsid w:val="00681BAA"/>
    <w:rsid w:val="006841F1"/>
    <w:rsid w:val="00686CE1"/>
    <w:rsid w:val="006913BC"/>
    <w:rsid w:val="006932CD"/>
    <w:rsid w:val="00693EAA"/>
    <w:rsid w:val="006A0A19"/>
    <w:rsid w:val="006A0B44"/>
    <w:rsid w:val="006A1584"/>
    <w:rsid w:val="006A22DB"/>
    <w:rsid w:val="006A54D3"/>
    <w:rsid w:val="006A5F66"/>
    <w:rsid w:val="006B0148"/>
    <w:rsid w:val="006B5AB2"/>
    <w:rsid w:val="006B6FD4"/>
    <w:rsid w:val="006B7E33"/>
    <w:rsid w:val="006C0CB3"/>
    <w:rsid w:val="006D5C32"/>
    <w:rsid w:val="006E2706"/>
    <w:rsid w:val="006E32DA"/>
    <w:rsid w:val="006E39D6"/>
    <w:rsid w:val="006E4E8F"/>
    <w:rsid w:val="006E6A10"/>
    <w:rsid w:val="006E7128"/>
    <w:rsid w:val="006E7341"/>
    <w:rsid w:val="006E7359"/>
    <w:rsid w:val="006E7BF5"/>
    <w:rsid w:val="006F191D"/>
    <w:rsid w:val="006F222A"/>
    <w:rsid w:val="006F32E2"/>
    <w:rsid w:val="006F39AD"/>
    <w:rsid w:val="006F4725"/>
    <w:rsid w:val="006F4BA1"/>
    <w:rsid w:val="006F52F0"/>
    <w:rsid w:val="006F5EF2"/>
    <w:rsid w:val="00701DE4"/>
    <w:rsid w:val="00702079"/>
    <w:rsid w:val="0070324A"/>
    <w:rsid w:val="0070410D"/>
    <w:rsid w:val="007055E9"/>
    <w:rsid w:val="00705B98"/>
    <w:rsid w:val="00710334"/>
    <w:rsid w:val="00711AD5"/>
    <w:rsid w:val="00711BDC"/>
    <w:rsid w:val="00711DFF"/>
    <w:rsid w:val="00715520"/>
    <w:rsid w:val="0071675B"/>
    <w:rsid w:val="00717E91"/>
    <w:rsid w:val="0072726D"/>
    <w:rsid w:val="007274A2"/>
    <w:rsid w:val="00727D3A"/>
    <w:rsid w:val="007311DB"/>
    <w:rsid w:val="00731718"/>
    <w:rsid w:val="00734341"/>
    <w:rsid w:val="007351D7"/>
    <w:rsid w:val="00744798"/>
    <w:rsid w:val="007454C5"/>
    <w:rsid w:val="00751F04"/>
    <w:rsid w:val="00752F1C"/>
    <w:rsid w:val="00754156"/>
    <w:rsid w:val="00754AA0"/>
    <w:rsid w:val="00762816"/>
    <w:rsid w:val="00762D09"/>
    <w:rsid w:val="0076597C"/>
    <w:rsid w:val="00767302"/>
    <w:rsid w:val="00771151"/>
    <w:rsid w:val="00773AED"/>
    <w:rsid w:val="0077590B"/>
    <w:rsid w:val="00776635"/>
    <w:rsid w:val="00780FC3"/>
    <w:rsid w:val="007856F2"/>
    <w:rsid w:val="00790B40"/>
    <w:rsid w:val="00791C4E"/>
    <w:rsid w:val="00795CFE"/>
    <w:rsid w:val="00797061"/>
    <w:rsid w:val="00797A13"/>
    <w:rsid w:val="007A0B4C"/>
    <w:rsid w:val="007A24BC"/>
    <w:rsid w:val="007A30A6"/>
    <w:rsid w:val="007B481D"/>
    <w:rsid w:val="007B76F1"/>
    <w:rsid w:val="007B786F"/>
    <w:rsid w:val="007C03F7"/>
    <w:rsid w:val="007C1992"/>
    <w:rsid w:val="007C36D4"/>
    <w:rsid w:val="007C4DC6"/>
    <w:rsid w:val="007C5D2D"/>
    <w:rsid w:val="007D0A37"/>
    <w:rsid w:val="007D0D54"/>
    <w:rsid w:val="007D65DA"/>
    <w:rsid w:val="007D693A"/>
    <w:rsid w:val="007E3712"/>
    <w:rsid w:val="007E6BBE"/>
    <w:rsid w:val="007F12BD"/>
    <w:rsid w:val="007F16AB"/>
    <w:rsid w:val="007F23A1"/>
    <w:rsid w:val="007F5DA5"/>
    <w:rsid w:val="007F73D1"/>
    <w:rsid w:val="00801476"/>
    <w:rsid w:val="00803B0F"/>
    <w:rsid w:val="00810D30"/>
    <w:rsid w:val="00811A8A"/>
    <w:rsid w:val="00811E0C"/>
    <w:rsid w:val="00811EC5"/>
    <w:rsid w:val="0081330D"/>
    <w:rsid w:val="00816C25"/>
    <w:rsid w:val="00820531"/>
    <w:rsid w:val="00820782"/>
    <w:rsid w:val="008221AD"/>
    <w:rsid w:val="0082247A"/>
    <w:rsid w:val="00826C70"/>
    <w:rsid w:val="00826F72"/>
    <w:rsid w:val="008272AF"/>
    <w:rsid w:val="00831AD3"/>
    <w:rsid w:val="00834829"/>
    <w:rsid w:val="00834DA8"/>
    <w:rsid w:val="008372EB"/>
    <w:rsid w:val="00841504"/>
    <w:rsid w:val="0084231B"/>
    <w:rsid w:val="008456CD"/>
    <w:rsid w:val="00851125"/>
    <w:rsid w:val="0085151C"/>
    <w:rsid w:val="0085511D"/>
    <w:rsid w:val="008566E2"/>
    <w:rsid w:val="00856826"/>
    <w:rsid w:val="00862C12"/>
    <w:rsid w:val="008635A1"/>
    <w:rsid w:val="008645C7"/>
    <w:rsid w:val="00865CFD"/>
    <w:rsid w:val="0086679E"/>
    <w:rsid w:val="00873287"/>
    <w:rsid w:val="00874046"/>
    <w:rsid w:val="008763F8"/>
    <w:rsid w:val="00881C60"/>
    <w:rsid w:val="008847E3"/>
    <w:rsid w:val="00885850"/>
    <w:rsid w:val="0088643E"/>
    <w:rsid w:val="00887B76"/>
    <w:rsid w:val="00894911"/>
    <w:rsid w:val="008951A8"/>
    <w:rsid w:val="008A081D"/>
    <w:rsid w:val="008A202D"/>
    <w:rsid w:val="008C35F4"/>
    <w:rsid w:val="008C36CF"/>
    <w:rsid w:val="008C6031"/>
    <w:rsid w:val="008C65BA"/>
    <w:rsid w:val="008D1625"/>
    <w:rsid w:val="008D2577"/>
    <w:rsid w:val="008D25C7"/>
    <w:rsid w:val="008D2D56"/>
    <w:rsid w:val="008D2DFF"/>
    <w:rsid w:val="008D4699"/>
    <w:rsid w:val="008D6959"/>
    <w:rsid w:val="008E2F2F"/>
    <w:rsid w:val="008E65E7"/>
    <w:rsid w:val="008F0EA2"/>
    <w:rsid w:val="008F2A10"/>
    <w:rsid w:val="008F49EC"/>
    <w:rsid w:val="008F6EAD"/>
    <w:rsid w:val="00901895"/>
    <w:rsid w:val="00905869"/>
    <w:rsid w:val="009104AD"/>
    <w:rsid w:val="00911FF9"/>
    <w:rsid w:val="00914BFF"/>
    <w:rsid w:val="00920C95"/>
    <w:rsid w:val="00922CD7"/>
    <w:rsid w:val="009242D1"/>
    <w:rsid w:val="0093311B"/>
    <w:rsid w:val="00936B79"/>
    <w:rsid w:val="00936C07"/>
    <w:rsid w:val="0093761E"/>
    <w:rsid w:val="009421B9"/>
    <w:rsid w:val="0094273A"/>
    <w:rsid w:val="009438AF"/>
    <w:rsid w:val="0094644B"/>
    <w:rsid w:val="009564B3"/>
    <w:rsid w:val="0096040E"/>
    <w:rsid w:val="00963AD2"/>
    <w:rsid w:val="00965833"/>
    <w:rsid w:val="009751F9"/>
    <w:rsid w:val="00976287"/>
    <w:rsid w:val="00980DE5"/>
    <w:rsid w:val="00982E93"/>
    <w:rsid w:val="00984095"/>
    <w:rsid w:val="00985BCC"/>
    <w:rsid w:val="00986900"/>
    <w:rsid w:val="0099038E"/>
    <w:rsid w:val="009903F0"/>
    <w:rsid w:val="00991089"/>
    <w:rsid w:val="0099342E"/>
    <w:rsid w:val="009938E8"/>
    <w:rsid w:val="00996EE3"/>
    <w:rsid w:val="009A0F53"/>
    <w:rsid w:val="009A2772"/>
    <w:rsid w:val="009A6322"/>
    <w:rsid w:val="009A6EE6"/>
    <w:rsid w:val="009B2632"/>
    <w:rsid w:val="009B72B7"/>
    <w:rsid w:val="009C716B"/>
    <w:rsid w:val="009D1874"/>
    <w:rsid w:val="009D2AAC"/>
    <w:rsid w:val="009D353F"/>
    <w:rsid w:val="009D5DF6"/>
    <w:rsid w:val="009D5EF0"/>
    <w:rsid w:val="009D6766"/>
    <w:rsid w:val="009E0A25"/>
    <w:rsid w:val="009E0F17"/>
    <w:rsid w:val="009E0FD1"/>
    <w:rsid w:val="009E29D9"/>
    <w:rsid w:val="009E465D"/>
    <w:rsid w:val="009E4D43"/>
    <w:rsid w:val="009F0A20"/>
    <w:rsid w:val="009F165A"/>
    <w:rsid w:val="009F2166"/>
    <w:rsid w:val="009F5777"/>
    <w:rsid w:val="009F7206"/>
    <w:rsid w:val="00A00FCD"/>
    <w:rsid w:val="00A0169C"/>
    <w:rsid w:val="00A162E9"/>
    <w:rsid w:val="00A245D3"/>
    <w:rsid w:val="00A253E6"/>
    <w:rsid w:val="00A3315C"/>
    <w:rsid w:val="00A35C44"/>
    <w:rsid w:val="00A40FFC"/>
    <w:rsid w:val="00A41733"/>
    <w:rsid w:val="00A52333"/>
    <w:rsid w:val="00A57E21"/>
    <w:rsid w:val="00A631B5"/>
    <w:rsid w:val="00A71678"/>
    <w:rsid w:val="00A73865"/>
    <w:rsid w:val="00A77E55"/>
    <w:rsid w:val="00A82642"/>
    <w:rsid w:val="00A86ACA"/>
    <w:rsid w:val="00A90184"/>
    <w:rsid w:val="00A907BF"/>
    <w:rsid w:val="00A92A5C"/>
    <w:rsid w:val="00A9512D"/>
    <w:rsid w:val="00A95592"/>
    <w:rsid w:val="00A9600D"/>
    <w:rsid w:val="00A97B93"/>
    <w:rsid w:val="00AA0AA9"/>
    <w:rsid w:val="00AA10F4"/>
    <w:rsid w:val="00AA4A15"/>
    <w:rsid w:val="00AB0B4D"/>
    <w:rsid w:val="00AB508D"/>
    <w:rsid w:val="00AC2496"/>
    <w:rsid w:val="00AC5DEA"/>
    <w:rsid w:val="00AD083E"/>
    <w:rsid w:val="00AD4611"/>
    <w:rsid w:val="00AE2D9A"/>
    <w:rsid w:val="00AE720F"/>
    <w:rsid w:val="00AF1127"/>
    <w:rsid w:val="00B017F7"/>
    <w:rsid w:val="00B04DF5"/>
    <w:rsid w:val="00B123C4"/>
    <w:rsid w:val="00B14117"/>
    <w:rsid w:val="00B1583D"/>
    <w:rsid w:val="00B159B5"/>
    <w:rsid w:val="00B16806"/>
    <w:rsid w:val="00B31368"/>
    <w:rsid w:val="00B337BE"/>
    <w:rsid w:val="00B34BB7"/>
    <w:rsid w:val="00B3601E"/>
    <w:rsid w:val="00B36798"/>
    <w:rsid w:val="00B36F71"/>
    <w:rsid w:val="00B3744D"/>
    <w:rsid w:val="00B40CBB"/>
    <w:rsid w:val="00B4139C"/>
    <w:rsid w:val="00B4650F"/>
    <w:rsid w:val="00B576BE"/>
    <w:rsid w:val="00B57BEF"/>
    <w:rsid w:val="00B60144"/>
    <w:rsid w:val="00B60904"/>
    <w:rsid w:val="00B61A9C"/>
    <w:rsid w:val="00B659B0"/>
    <w:rsid w:val="00B6701A"/>
    <w:rsid w:val="00B7211A"/>
    <w:rsid w:val="00B73DEE"/>
    <w:rsid w:val="00B770EA"/>
    <w:rsid w:val="00B8694A"/>
    <w:rsid w:val="00B921B8"/>
    <w:rsid w:val="00B9233F"/>
    <w:rsid w:val="00B96258"/>
    <w:rsid w:val="00BA190A"/>
    <w:rsid w:val="00BA2BAC"/>
    <w:rsid w:val="00BA49A9"/>
    <w:rsid w:val="00BA4FB3"/>
    <w:rsid w:val="00BA6304"/>
    <w:rsid w:val="00BA7508"/>
    <w:rsid w:val="00BB2FB3"/>
    <w:rsid w:val="00BC3D6C"/>
    <w:rsid w:val="00BD03DC"/>
    <w:rsid w:val="00BD2B3C"/>
    <w:rsid w:val="00BD5681"/>
    <w:rsid w:val="00BD78D0"/>
    <w:rsid w:val="00BE151A"/>
    <w:rsid w:val="00BE7945"/>
    <w:rsid w:val="00BF027D"/>
    <w:rsid w:val="00BF09CF"/>
    <w:rsid w:val="00BF4289"/>
    <w:rsid w:val="00BF50DD"/>
    <w:rsid w:val="00C01255"/>
    <w:rsid w:val="00C012AC"/>
    <w:rsid w:val="00C07350"/>
    <w:rsid w:val="00C10BA3"/>
    <w:rsid w:val="00C143F4"/>
    <w:rsid w:val="00C209D3"/>
    <w:rsid w:val="00C218A7"/>
    <w:rsid w:val="00C21CF0"/>
    <w:rsid w:val="00C2381F"/>
    <w:rsid w:val="00C27A3B"/>
    <w:rsid w:val="00C30A57"/>
    <w:rsid w:val="00C44A74"/>
    <w:rsid w:val="00C44EA8"/>
    <w:rsid w:val="00C535B2"/>
    <w:rsid w:val="00C5445C"/>
    <w:rsid w:val="00C556B2"/>
    <w:rsid w:val="00C57A80"/>
    <w:rsid w:val="00C600E1"/>
    <w:rsid w:val="00C61207"/>
    <w:rsid w:val="00C62252"/>
    <w:rsid w:val="00C638F0"/>
    <w:rsid w:val="00C6394D"/>
    <w:rsid w:val="00C64AC3"/>
    <w:rsid w:val="00C65FB2"/>
    <w:rsid w:val="00C73B3E"/>
    <w:rsid w:val="00C7613F"/>
    <w:rsid w:val="00C80F7D"/>
    <w:rsid w:val="00C82988"/>
    <w:rsid w:val="00C83F8F"/>
    <w:rsid w:val="00C85CD9"/>
    <w:rsid w:val="00C91107"/>
    <w:rsid w:val="00C93BE8"/>
    <w:rsid w:val="00C942DC"/>
    <w:rsid w:val="00CA12D4"/>
    <w:rsid w:val="00CA31D4"/>
    <w:rsid w:val="00CA796A"/>
    <w:rsid w:val="00CB1719"/>
    <w:rsid w:val="00CB58EA"/>
    <w:rsid w:val="00CB6297"/>
    <w:rsid w:val="00CC0F42"/>
    <w:rsid w:val="00CC1BF0"/>
    <w:rsid w:val="00CC1D83"/>
    <w:rsid w:val="00CC3F1A"/>
    <w:rsid w:val="00CC71E9"/>
    <w:rsid w:val="00CC7B45"/>
    <w:rsid w:val="00CD0D30"/>
    <w:rsid w:val="00CD22A2"/>
    <w:rsid w:val="00CD5162"/>
    <w:rsid w:val="00CD685E"/>
    <w:rsid w:val="00CD6EA8"/>
    <w:rsid w:val="00CE1E14"/>
    <w:rsid w:val="00CE4CC8"/>
    <w:rsid w:val="00CE5699"/>
    <w:rsid w:val="00CE614E"/>
    <w:rsid w:val="00CF2885"/>
    <w:rsid w:val="00CF71EF"/>
    <w:rsid w:val="00CF74FA"/>
    <w:rsid w:val="00D048C6"/>
    <w:rsid w:val="00D126B4"/>
    <w:rsid w:val="00D12BCA"/>
    <w:rsid w:val="00D14279"/>
    <w:rsid w:val="00D22900"/>
    <w:rsid w:val="00D230C5"/>
    <w:rsid w:val="00D24206"/>
    <w:rsid w:val="00D2459F"/>
    <w:rsid w:val="00D24B44"/>
    <w:rsid w:val="00D24CFC"/>
    <w:rsid w:val="00D25827"/>
    <w:rsid w:val="00D3153C"/>
    <w:rsid w:val="00D354F1"/>
    <w:rsid w:val="00D35EBF"/>
    <w:rsid w:val="00D405A6"/>
    <w:rsid w:val="00D433A9"/>
    <w:rsid w:val="00D4441E"/>
    <w:rsid w:val="00D45AE5"/>
    <w:rsid w:val="00D46462"/>
    <w:rsid w:val="00D46B8F"/>
    <w:rsid w:val="00D64942"/>
    <w:rsid w:val="00D71C60"/>
    <w:rsid w:val="00D73976"/>
    <w:rsid w:val="00D77955"/>
    <w:rsid w:val="00D7795D"/>
    <w:rsid w:val="00D84E90"/>
    <w:rsid w:val="00D931F1"/>
    <w:rsid w:val="00D95D80"/>
    <w:rsid w:val="00DA353D"/>
    <w:rsid w:val="00DA3AC8"/>
    <w:rsid w:val="00DB2152"/>
    <w:rsid w:val="00DC194A"/>
    <w:rsid w:val="00DC65AC"/>
    <w:rsid w:val="00DC73E1"/>
    <w:rsid w:val="00DC7D0D"/>
    <w:rsid w:val="00DD14FA"/>
    <w:rsid w:val="00DD444E"/>
    <w:rsid w:val="00DE2EDB"/>
    <w:rsid w:val="00DE3B5B"/>
    <w:rsid w:val="00DE476E"/>
    <w:rsid w:val="00DE7F67"/>
    <w:rsid w:val="00DF0DE6"/>
    <w:rsid w:val="00E03F91"/>
    <w:rsid w:val="00E044AD"/>
    <w:rsid w:val="00E04D69"/>
    <w:rsid w:val="00E05BD8"/>
    <w:rsid w:val="00E06B2B"/>
    <w:rsid w:val="00E10191"/>
    <w:rsid w:val="00E10200"/>
    <w:rsid w:val="00E11D5F"/>
    <w:rsid w:val="00E1332B"/>
    <w:rsid w:val="00E13E37"/>
    <w:rsid w:val="00E24E07"/>
    <w:rsid w:val="00E2622B"/>
    <w:rsid w:val="00E2636A"/>
    <w:rsid w:val="00E33FC4"/>
    <w:rsid w:val="00E35358"/>
    <w:rsid w:val="00E3733D"/>
    <w:rsid w:val="00E418A1"/>
    <w:rsid w:val="00E446A7"/>
    <w:rsid w:val="00E44D91"/>
    <w:rsid w:val="00E4516F"/>
    <w:rsid w:val="00E461CB"/>
    <w:rsid w:val="00E46CB7"/>
    <w:rsid w:val="00E47766"/>
    <w:rsid w:val="00E50795"/>
    <w:rsid w:val="00E51660"/>
    <w:rsid w:val="00E51793"/>
    <w:rsid w:val="00E51C28"/>
    <w:rsid w:val="00E56D4F"/>
    <w:rsid w:val="00E61E5F"/>
    <w:rsid w:val="00E72AA7"/>
    <w:rsid w:val="00E7507C"/>
    <w:rsid w:val="00E76E2B"/>
    <w:rsid w:val="00E77DCD"/>
    <w:rsid w:val="00E8353F"/>
    <w:rsid w:val="00E94C14"/>
    <w:rsid w:val="00E966D1"/>
    <w:rsid w:val="00E97860"/>
    <w:rsid w:val="00EA5967"/>
    <w:rsid w:val="00EA65F4"/>
    <w:rsid w:val="00EA6802"/>
    <w:rsid w:val="00EB133B"/>
    <w:rsid w:val="00EB23B8"/>
    <w:rsid w:val="00EB76A0"/>
    <w:rsid w:val="00EC0E29"/>
    <w:rsid w:val="00EC6DEB"/>
    <w:rsid w:val="00ED0C95"/>
    <w:rsid w:val="00ED1378"/>
    <w:rsid w:val="00ED44B2"/>
    <w:rsid w:val="00ED464D"/>
    <w:rsid w:val="00ED5114"/>
    <w:rsid w:val="00ED748C"/>
    <w:rsid w:val="00EE01E2"/>
    <w:rsid w:val="00EE0288"/>
    <w:rsid w:val="00EE0312"/>
    <w:rsid w:val="00EE205B"/>
    <w:rsid w:val="00EE2C1B"/>
    <w:rsid w:val="00EF0E9F"/>
    <w:rsid w:val="00EF1832"/>
    <w:rsid w:val="00EF441C"/>
    <w:rsid w:val="00F04AC9"/>
    <w:rsid w:val="00F0504F"/>
    <w:rsid w:val="00F05900"/>
    <w:rsid w:val="00F06905"/>
    <w:rsid w:val="00F11B3A"/>
    <w:rsid w:val="00F14C11"/>
    <w:rsid w:val="00F252D6"/>
    <w:rsid w:val="00F30116"/>
    <w:rsid w:val="00F30A33"/>
    <w:rsid w:val="00F35BF7"/>
    <w:rsid w:val="00F35EFD"/>
    <w:rsid w:val="00F411CD"/>
    <w:rsid w:val="00F43A51"/>
    <w:rsid w:val="00F5055C"/>
    <w:rsid w:val="00F51271"/>
    <w:rsid w:val="00F61BBD"/>
    <w:rsid w:val="00F62A4C"/>
    <w:rsid w:val="00F62F25"/>
    <w:rsid w:val="00F63A90"/>
    <w:rsid w:val="00F6468C"/>
    <w:rsid w:val="00F65485"/>
    <w:rsid w:val="00F667D1"/>
    <w:rsid w:val="00F67F85"/>
    <w:rsid w:val="00F72FB3"/>
    <w:rsid w:val="00F75C91"/>
    <w:rsid w:val="00F764D6"/>
    <w:rsid w:val="00F80BC9"/>
    <w:rsid w:val="00F87360"/>
    <w:rsid w:val="00F87B1E"/>
    <w:rsid w:val="00F90D20"/>
    <w:rsid w:val="00F920EF"/>
    <w:rsid w:val="00F935F9"/>
    <w:rsid w:val="00F9568B"/>
    <w:rsid w:val="00F96F56"/>
    <w:rsid w:val="00FA008F"/>
    <w:rsid w:val="00FA0196"/>
    <w:rsid w:val="00FA02B4"/>
    <w:rsid w:val="00FA6799"/>
    <w:rsid w:val="00FA6D9E"/>
    <w:rsid w:val="00FA702F"/>
    <w:rsid w:val="00FA767F"/>
    <w:rsid w:val="00FB44A4"/>
    <w:rsid w:val="00FD05AC"/>
    <w:rsid w:val="00FD65DF"/>
    <w:rsid w:val="00FD6ED0"/>
    <w:rsid w:val="00FE3B3F"/>
    <w:rsid w:val="00FE5E0D"/>
    <w:rsid w:val="00FE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18A76"/>
  <w15:chartTrackingRefBased/>
  <w15:docId w15:val="{15327B41-8EF4-4EAA-A752-BEB120DB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6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66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66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66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66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66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66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66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66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6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66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66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6679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6679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6679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6679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6679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6679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66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6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66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66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66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6679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6679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6679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66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6679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667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20.bin"/><Relationship Id="rId21" Type="http://schemas.openxmlformats.org/officeDocument/2006/relationships/image" Target="media/image9.wmf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image" Target="media/image19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9.bin"/><Relationship Id="rId63" Type="http://schemas.openxmlformats.org/officeDocument/2006/relationships/image" Target="media/image24.wmf"/><Relationship Id="rId68" Type="http://schemas.openxmlformats.org/officeDocument/2006/relationships/oleObject" Target="embeddings/oleObject38.bin"/><Relationship Id="rId76" Type="http://schemas.openxmlformats.org/officeDocument/2006/relationships/oleObject" Target="embeddings/oleObject42.bin"/><Relationship Id="rId7" Type="http://schemas.openxmlformats.org/officeDocument/2006/relationships/image" Target="media/image2.wmf"/><Relationship Id="rId71" Type="http://schemas.openxmlformats.org/officeDocument/2006/relationships/image" Target="media/image28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9.bin"/><Relationship Id="rId40" Type="http://schemas.openxmlformats.org/officeDocument/2006/relationships/image" Target="media/image16.wmf"/><Relationship Id="rId45" Type="http://schemas.openxmlformats.org/officeDocument/2006/relationships/image" Target="media/image18.wmf"/><Relationship Id="rId53" Type="http://schemas.openxmlformats.org/officeDocument/2006/relationships/oleObject" Target="embeddings/oleObject28.bin"/><Relationship Id="rId58" Type="http://schemas.openxmlformats.org/officeDocument/2006/relationships/oleObject" Target="embeddings/oleObject32.bin"/><Relationship Id="rId66" Type="http://schemas.openxmlformats.org/officeDocument/2006/relationships/oleObject" Target="embeddings/oleObject37.bin"/><Relationship Id="rId74" Type="http://schemas.openxmlformats.org/officeDocument/2006/relationships/oleObject" Target="embeddings/oleObject41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1.bin"/><Relationship Id="rId61" Type="http://schemas.openxmlformats.org/officeDocument/2006/relationships/image" Target="media/image23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3.bin"/><Relationship Id="rId52" Type="http://schemas.openxmlformats.org/officeDocument/2006/relationships/image" Target="media/image21.wmf"/><Relationship Id="rId60" Type="http://schemas.openxmlformats.org/officeDocument/2006/relationships/oleObject" Target="embeddings/oleObject34.bin"/><Relationship Id="rId65" Type="http://schemas.openxmlformats.org/officeDocument/2006/relationships/image" Target="media/image25.wmf"/><Relationship Id="rId73" Type="http://schemas.openxmlformats.org/officeDocument/2006/relationships/image" Target="media/image29.wmf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30.bin"/><Relationship Id="rId64" Type="http://schemas.openxmlformats.org/officeDocument/2006/relationships/oleObject" Target="embeddings/oleObject36.bin"/><Relationship Id="rId69" Type="http://schemas.openxmlformats.org/officeDocument/2006/relationships/image" Target="media/image27.wmf"/><Relationship Id="rId77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40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7.bin"/><Relationship Id="rId38" Type="http://schemas.openxmlformats.org/officeDocument/2006/relationships/image" Target="media/image15.wmf"/><Relationship Id="rId46" Type="http://schemas.openxmlformats.org/officeDocument/2006/relationships/oleObject" Target="embeddings/oleObject24.bin"/><Relationship Id="rId59" Type="http://schemas.openxmlformats.org/officeDocument/2006/relationships/oleObject" Target="embeddings/oleObject33.bin"/><Relationship Id="rId67" Type="http://schemas.openxmlformats.org/officeDocument/2006/relationships/image" Target="media/image26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1.bin"/><Relationship Id="rId54" Type="http://schemas.openxmlformats.org/officeDocument/2006/relationships/image" Target="media/image22.wmf"/><Relationship Id="rId62" Type="http://schemas.openxmlformats.org/officeDocument/2006/relationships/oleObject" Target="embeddings/oleObject35.bin"/><Relationship Id="rId70" Type="http://schemas.openxmlformats.org/officeDocument/2006/relationships/oleObject" Target="embeddings/oleObject39.bin"/><Relationship Id="rId75" Type="http://schemas.openxmlformats.org/officeDocument/2006/relationships/image" Target="media/image30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507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Hamel Emmanuel</dc:creator>
  <cp:keywords/>
  <dc:description/>
  <cp:lastModifiedBy>Hamel Emmanuel</cp:lastModifiedBy>
  <cp:revision>7</cp:revision>
  <dcterms:created xsi:type="dcterms:W3CDTF">2025-10-08T17:52:00Z</dcterms:created>
  <dcterms:modified xsi:type="dcterms:W3CDTF">2025-10-08T18:36:00Z</dcterms:modified>
</cp:coreProperties>
</file>