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CC741D" w14:textId="43EF0B48" w:rsidR="004164AA" w:rsidRPr="005E556B" w:rsidRDefault="00FD4AF3" w:rsidP="005E556B">
      <w:pPr>
        <w:pStyle w:val="Title"/>
      </w:pPr>
      <w:r w:rsidRPr="005E556B">
        <w:rPr>
          <w:rStyle w:val="bi"/>
        </w:rPr>
        <w:t xml:space="preserve">CCCSL: </w:t>
      </w:r>
      <w:r w:rsidR="00EA5D50" w:rsidRPr="005E556B">
        <w:rPr>
          <w:rStyle w:val="bi"/>
        </w:rPr>
        <w:t>Glossary</w:t>
      </w:r>
      <w:r w:rsidR="00EA5D50" w:rsidRPr="005E556B">
        <w:t xml:space="preserve"> of </w:t>
      </w:r>
      <w:r w:rsidRPr="005E556B">
        <w:t>C</w:t>
      </w:r>
      <w:r w:rsidR="00F36A0A">
        <w:t>ode</w:t>
      </w:r>
      <w:r w:rsidR="00EA5D50" w:rsidRPr="005E556B">
        <w:t>s</w:t>
      </w:r>
    </w:p>
    <w:p w14:paraId="42A0D2FA" w14:textId="77777777" w:rsidR="003D1D80" w:rsidRDefault="003D1D80" w:rsidP="00067966">
      <w:pPr>
        <w:rPr>
          <w:rStyle w:val="Strong"/>
        </w:rPr>
      </w:pPr>
    </w:p>
    <w:p w14:paraId="5F0FBCD0" w14:textId="63F82B45" w:rsidR="003D1D80" w:rsidRPr="003D1D80" w:rsidRDefault="003D1D80" w:rsidP="00067966">
      <w:pPr>
        <w:rPr>
          <w:rStyle w:val="Strong"/>
        </w:rPr>
      </w:pPr>
      <w:proofErr w:type="spellStart"/>
      <w:r w:rsidRPr="003D1D80">
        <w:rPr>
          <w:rStyle w:val="Strong"/>
        </w:rPr>
        <w:t>Amélie</w:t>
      </w:r>
      <w:proofErr w:type="spellEnd"/>
      <w:r w:rsidRPr="003D1D80">
        <w:rPr>
          <w:rStyle w:val="Strong"/>
        </w:rPr>
        <w:t xml:space="preserve"> Desvars-Larrive</w:t>
      </w:r>
    </w:p>
    <w:p w14:paraId="3BCBF91E" w14:textId="304693C3" w:rsidR="003D1D80" w:rsidRDefault="003D1D80" w:rsidP="00067966">
      <w:pPr>
        <w:rPr>
          <w:rStyle w:val="Emphasis"/>
        </w:rPr>
      </w:pPr>
      <w:r w:rsidRPr="003D1D80">
        <w:rPr>
          <w:rStyle w:val="Emphasis"/>
        </w:rPr>
        <w:t>University of Veterinary Medicine Vienna, Austria / Complexity Science Hub Vienna, Austria</w:t>
      </w:r>
    </w:p>
    <w:p w14:paraId="1E9F7B54" w14:textId="500B0D57" w:rsidR="002010A1" w:rsidRPr="002010A1" w:rsidRDefault="000A24A4" w:rsidP="00067966">
      <w:pPr>
        <w:rPr>
          <w:rStyle w:val="Emphasis"/>
          <w:i w:val="0"/>
        </w:rPr>
      </w:pPr>
      <w:r>
        <w:rPr>
          <w:rStyle w:val="Emphasis"/>
          <w:i w:val="0"/>
        </w:rPr>
        <w:t>For any comment or suggestion</w:t>
      </w:r>
      <w:r w:rsidR="002010A1" w:rsidRPr="002010A1">
        <w:rPr>
          <w:rStyle w:val="Emphasis"/>
          <w:i w:val="0"/>
        </w:rPr>
        <w:t xml:space="preserve">: </w:t>
      </w:r>
      <w:r w:rsidR="002010A1" w:rsidRPr="002010A1">
        <w:rPr>
          <w:rStyle w:val="Emphasis"/>
          <w:i w:val="0"/>
          <w:u w:val="single"/>
        </w:rPr>
        <w:t>desvars@csh.ac.at</w:t>
      </w:r>
    </w:p>
    <w:p w14:paraId="08382B82" w14:textId="2150D9F0" w:rsidR="003D1D80" w:rsidRDefault="003D1D80" w:rsidP="00067966">
      <w:pPr>
        <w:rPr>
          <w:rFonts w:asciiTheme="majorHAnsi" w:eastAsiaTheme="majorEastAsia" w:hAnsiTheme="majorHAnsi" w:cstheme="majorBidi"/>
          <w:color w:val="2E74B5" w:themeColor="accent1" w:themeShade="BF"/>
          <w:sz w:val="32"/>
          <w:szCs w:val="32"/>
          <w:shd w:val="clear" w:color="auto" w:fill="FFFFFF"/>
        </w:rPr>
      </w:pPr>
    </w:p>
    <w:p w14:paraId="33926B4E" w14:textId="77777777" w:rsidR="00C00AE5" w:rsidRDefault="00C00AE5" w:rsidP="00067966">
      <w:pPr>
        <w:pStyle w:val="Heading1"/>
      </w:pPr>
      <w:r>
        <w:t>Case identification, contact tracing and related measures</w:t>
      </w:r>
    </w:p>
    <w:p w14:paraId="132B6821" w14:textId="48C44F0A" w:rsidR="00C6480B" w:rsidRPr="00E51ADC" w:rsidRDefault="00C6480B" w:rsidP="00067966">
      <w:pPr>
        <w:rPr>
          <w:rFonts w:eastAsia="Calibri" w:cstheme="minorHAnsi"/>
          <w:color w:val="660033"/>
          <w:szCs w:val="24"/>
        </w:rPr>
      </w:pPr>
      <w:r w:rsidRPr="00E51ADC">
        <w:rPr>
          <w:rFonts w:eastAsia="Calibri" w:cstheme="minorHAnsi"/>
          <w:color w:val="660033"/>
          <w:szCs w:val="24"/>
        </w:rPr>
        <w:t xml:space="preserve">Measures aiming at identifying cases (testing, surveillance), tracing the contacts (i.e. identification and follow-up of persons who may have come into contact with an infected person </w:t>
      </w:r>
      <w:r w:rsidRPr="00E51ADC">
        <w:rPr>
          <w:rFonts w:eastAsia="Calibri" w:cstheme="minorHAnsi"/>
          <w:color w:val="660033"/>
          <w:szCs w:val="24"/>
        </w:rPr>
        <w:fldChar w:fldCharType="begin"/>
      </w:r>
      <w:r w:rsidR="009A4653" w:rsidRPr="00E51ADC">
        <w:rPr>
          <w:rFonts w:eastAsia="Calibri" w:cstheme="minorHAnsi"/>
          <w:color w:val="660033"/>
          <w:szCs w:val="24"/>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name="Report"&gt;27&lt;/ref-type&gt;&lt;contributors&gt;&lt;authors&gt;&lt;author&gt;World Health Organization,&lt;/author&gt;&lt;/authors&gt;&lt;/contributors&gt;&lt;titles&gt;&lt;title&gt;Non-pharmaceutical public health measures for mitigating the risk and impact of epidemic and pandemic influenza&lt;/title&gt;&lt;/titles&gt;&lt;dates&gt;&lt;year&gt;2019&lt;/year&gt;&lt;/dates&gt;&lt;urls&gt;&lt;related-urls&gt;&lt;url&gt;https://apps.who.int/iris/bitstream/handle/10665/329438/9789241516839-eng.pdf?ua=1&lt;/url&gt;&lt;/related-urls&gt;&lt;/urls&gt;&lt;/record&gt;&lt;/Cite&gt;&lt;/EndNote&gt;</w:instrText>
      </w:r>
      <w:r w:rsidRPr="00E51ADC">
        <w:rPr>
          <w:rFonts w:eastAsia="Calibri" w:cstheme="minorHAnsi"/>
          <w:color w:val="660033"/>
          <w:szCs w:val="24"/>
        </w:rPr>
        <w:fldChar w:fldCharType="separate"/>
      </w:r>
      <w:r w:rsidR="009A4653" w:rsidRPr="00E51ADC">
        <w:rPr>
          <w:rFonts w:eastAsia="Calibri" w:cstheme="minorHAnsi"/>
          <w:noProof/>
          <w:color w:val="660033"/>
          <w:szCs w:val="24"/>
        </w:rPr>
        <w:t>(World Health Organization 2019)</w:t>
      </w:r>
      <w:r w:rsidRPr="00E51ADC">
        <w:rPr>
          <w:rFonts w:eastAsia="Calibri" w:cstheme="minorHAnsi"/>
          <w:color w:val="660033"/>
          <w:szCs w:val="24"/>
        </w:rPr>
        <w:fldChar w:fldCharType="end"/>
      </w:r>
      <w:r w:rsidRPr="00E51ADC">
        <w:rPr>
          <w:rFonts w:eastAsia="Calibri" w:cstheme="minorHAnsi"/>
          <w:color w:val="660033"/>
          <w:szCs w:val="24"/>
        </w:rPr>
        <w:t>), implementing isolation for cases and quarantine for contacts and suspected cases (including tracking).</w:t>
      </w:r>
    </w:p>
    <w:p w14:paraId="2E190535" w14:textId="3A104029" w:rsidR="002A78CE" w:rsidRDefault="002A78CE" w:rsidP="00067966">
      <w:pPr>
        <w:pStyle w:val="Heading2"/>
        <w:rPr>
          <w:rFonts w:eastAsia="Calibri"/>
        </w:rPr>
      </w:pPr>
      <w:r w:rsidRPr="002A78CE">
        <w:rPr>
          <w:rFonts w:eastAsia="Calibri"/>
        </w:rPr>
        <w:t>Activate case notification</w:t>
      </w:r>
    </w:p>
    <w:p w14:paraId="1C7A3E23" w14:textId="0D359360" w:rsidR="00E51ADC" w:rsidRPr="00C52BB4" w:rsidRDefault="00E51ADC" w:rsidP="00067966">
      <w:pPr>
        <w:rPr>
          <w:sz w:val="20"/>
        </w:rPr>
      </w:pPr>
      <w:r w:rsidRPr="00C52BB4">
        <w:rPr>
          <w:sz w:val="20"/>
        </w:rPr>
        <w:t>Notification of cases and/or data related to cases become mandatory.</w:t>
      </w:r>
    </w:p>
    <w:p w14:paraId="339B3328" w14:textId="0133C4C4" w:rsidR="00E51ADC" w:rsidRDefault="00E51ADC" w:rsidP="00067966">
      <w:pPr>
        <w:pStyle w:val="Heading3"/>
        <w:rPr>
          <w:rFonts w:eastAsia="Calibri"/>
        </w:rPr>
      </w:pPr>
      <w:r w:rsidRPr="00E51ADC">
        <w:rPr>
          <w:rFonts w:eastAsia="Calibri"/>
        </w:rPr>
        <w:t>Covid-19 as a notifiable disease</w:t>
      </w:r>
    </w:p>
    <w:p w14:paraId="777A91B0" w14:textId="6BC07FB5" w:rsidR="002A78CE" w:rsidRDefault="002A78CE" w:rsidP="00067966">
      <w:pPr>
        <w:rPr>
          <w:rFonts w:eastAsia="Calibri" w:cstheme="minorHAnsi"/>
          <w:sz w:val="20"/>
          <w:szCs w:val="24"/>
        </w:rPr>
      </w:pPr>
      <w:r w:rsidRPr="00C52BB4">
        <w:rPr>
          <w:rFonts w:eastAsia="Calibri" w:cstheme="minorHAnsi"/>
          <w:sz w:val="20"/>
          <w:szCs w:val="24"/>
        </w:rPr>
        <w:t xml:space="preserve">Covid-19 </w:t>
      </w:r>
      <w:r w:rsidR="00160AC6" w:rsidRPr="00C52BB4">
        <w:rPr>
          <w:rFonts w:eastAsia="Calibri" w:cstheme="minorHAnsi"/>
          <w:sz w:val="20"/>
          <w:szCs w:val="24"/>
        </w:rPr>
        <w:t xml:space="preserve">become a notifiable disease, i.e. a disease that upon detection </w:t>
      </w:r>
      <w:proofErr w:type="gramStart"/>
      <w:r w:rsidR="00160AC6" w:rsidRPr="00C52BB4">
        <w:rPr>
          <w:rFonts w:eastAsia="Calibri" w:cstheme="minorHAnsi"/>
          <w:sz w:val="20"/>
          <w:szCs w:val="24"/>
        </w:rPr>
        <w:t>is required to be reported</w:t>
      </w:r>
      <w:proofErr w:type="gramEnd"/>
      <w:r w:rsidR="00160AC6" w:rsidRPr="00C52BB4">
        <w:rPr>
          <w:rFonts w:eastAsia="Calibri" w:cstheme="minorHAnsi"/>
          <w:sz w:val="20"/>
          <w:szCs w:val="24"/>
        </w:rPr>
        <w:t xml:space="preserve"> to public health authorities.</w:t>
      </w:r>
    </w:p>
    <w:p w14:paraId="52F0467A" w14:textId="10ABB678" w:rsidR="00FF1191" w:rsidRDefault="00FF1191" w:rsidP="00FF1191">
      <w:pPr>
        <w:pStyle w:val="Heading3"/>
        <w:rPr>
          <w:rFonts w:eastAsia="Calibri"/>
        </w:rPr>
      </w:pPr>
      <w:r w:rsidRPr="00FF1191">
        <w:rPr>
          <w:rFonts w:eastAsia="Calibri"/>
        </w:rPr>
        <w:t>Speed notification</w:t>
      </w:r>
    </w:p>
    <w:p w14:paraId="2683D52A" w14:textId="5ED824FA" w:rsidR="00FF1191" w:rsidRPr="00C52BB4" w:rsidRDefault="00FF1191" w:rsidP="00067966">
      <w:pPr>
        <w:rPr>
          <w:rFonts w:eastAsia="Calibri" w:cstheme="minorHAnsi"/>
          <w:sz w:val="20"/>
          <w:szCs w:val="24"/>
        </w:rPr>
      </w:pPr>
      <w:r>
        <w:rPr>
          <w:rFonts w:eastAsia="Calibri" w:cstheme="minorHAnsi"/>
          <w:sz w:val="20"/>
          <w:szCs w:val="24"/>
        </w:rPr>
        <w:t>The government asks to decrease time between suspicion and notification.</w:t>
      </w:r>
    </w:p>
    <w:p w14:paraId="2FA4F1D7" w14:textId="325DD0B0" w:rsidR="00FC0A7E" w:rsidRDefault="00FC0A7E" w:rsidP="00067966">
      <w:pPr>
        <w:pStyle w:val="Heading3"/>
        <w:rPr>
          <w:rFonts w:eastAsia="Calibri"/>
        </w:rPr>
      </w:pPr>
      <w:r w:rsidRPr="00FC0A7E">
        <w:rPr>
          <w:rFonts w:eastAsia="Calibri"/>
        </w:rPr>
        <w:t>Mandatory report of test results by laboratories</w:t>
      </w:r>
    </w:p>
    <w:p w14:paraId="102C8477" w14:textId="4180A06B" w:rsidR="00FC0A7E" w:rsidRPr="00C52BB4" w:rsidRDefault="00FC0A7E" w:rsidP="00067966">
      <w:pPr>
        <w:rPr>
          <w:rFonts w:eastAsia="Calibri" w:cstheme="minorHAnsi"/>
          <w:sz w:val="20"/>
          <w:szCs w:val="24"/>
        </w:rPr>
      </w:pPr>
      <w:r w:rsidRPr="00C52BB4">
        <w:rPr>
          <w:rFonts w:eastAsia="Calibri" w:cstheme="minorHAnsi"/>
          <w:sz w:val="20"/>
          <w:szCs w:val="24"/>
        </w:rPr>
        <w:t>Laboratories must provide data on number of Covid-19 tests performed.</w:t>
      </w:r>
    </w:p>
    <w:p w14:paraId="7E96F658" w14:textId="261064C2" w:rsidR="00FC0A7E" w:rsidRDefault="00FC0A7E" w:rsidP="00067966">
      <w:pPr>
        <w:pStyle w:val="Heading2"/>
        <w:rPr>
          <w:rFonts w:eastAsia="Calibri"/>
        </w:rPr>
      </w:pPr>
      <w:r w:rsidRPr="00FC0A7E">
        <w:rPr>
          <w:rFonts w:eastAsia="Calibri"/>
        </w:rPr>
        <w:t>Airport health check</w:t>
      </w:r>
    </w:p>
    <w:p w14:paraId="5DF61C59" w14:textId="4E6E37F0" w:rsidR="00FC0A7E" w:rsidRPr="00C52BB4" w:rsidRDefault="00EE7A85" w:rsidP="00067966">
      <w:pPr>
        <w:rPr>
          <w:rFonts w:cs="Myriad Pro"/>
          <w:color w:val="211D1E"/>
          <w:sz w:val="20"/>
        </w:rPr>
      </w:pPr>
      <w:r w:rsidRPr="00C52BB4">
        <w:rPr>
          <w:rFonts w:cs="Myriad Pro"/>
          <w:color w:val="211D1E"/>
          <w:sz w:val="20"/>
        </w:rPr>
        <w:t>Health s</w:t>
      </w:r>
      <w:r w:rsidR="00FC0A7E" w:rsidRPr="00C52BB4">
        <w:rPr>
          <w:rFonts w:cs="Myriad Pro"/>
          <w:color w:val="211D1E"/>
          <w:sz w:val="20"/>
        </w:rPr>
        <w:t xml:space="preserve">creening </w:t>
      </w:r>
      <w:r w:rsidRPr="00C52BB4">
        <w:rPr>
          <w:rFonts w:cs="Myriad Pro"/>
          <w:color w:val="211D1E"/>
          <w:sz w:val="20"/>
        </w:rPr>
        <w:t xml:space="preserve">of </w:t>
      </w:r>
      <w:r w:rsidR="00FC0A7E" w:rsidRPr="00C52BB4">
        <w:rPr>
          <w:rFonts w:cs="Myriad Pro"/>
          <w:color w:val="211D1E"/>
          <w:sz w:val="20"/>
        </w:rPr>
        <w:t>air passengers for Covid-19 infection at their arrival in and</w:t>
      </w:r>
      <w:r w:rsidRPr="00C52BB4">
        <w:rPr>
          <w:rFonts w:cs="Myriad Pro"/>
          <w:color w:val="211D1E"/>
          <w:sz w:val="20"/>
        </w:rPr>
        <w:t>/or</w:t>
      </w:r>
      <w:r w:rsidR="00FC0A7E" w:rsidRPr="00C52BB4">
        <w:rPr>
          <w:rFonts w:cs="Myriad Pro"/>
          <w:color w:val="211D1E"/>
          <w:sz w:val="20"/>
        </w:rPr>
        <w:t xml:space="preserve"> departure from airports.</w:t>
      </w:r>
      <w:r w:rsidRPr="00C52BB4">
        <w:rPr>
          <w:rFonts w:cs="Myriad Pro"/>
          <w:color w:val="211D1E"/>
          <w:sz w:val="20"/>
        </w:rPr>
        <w:t xml:space="preserve"> The screening </w:t>
      </w:r>
      <w:proofErr w:type="gramStart"/>
      <w:r w:rsidRPr="00C52BB4">
        <w:rPr>
          <w:rFonts w:cs="Myriad Pro"/>
          <w:color w:val="211D1E"/>
          <w:sz w:val="20"/>
        </w:rPr>
        <w:t>can be performed</w:t>
      </w:r>
      <w:proofErr w:type="gramEnd"/>
      <w:r w:rsidRPr="00C52BB4">
        <w:rPr>
          <w:rFonts w:cs="Myriad Pro"/>
          <w:color w:val="211D1E"/>
          <w:sz w:val="20"/>
        </w:rPr>
        <w:t xml:space="preserve"> through temperature screening, medical examination, questionnaire, etc.</w:t>
      </w:r>
    </w:p>
    <w:p w14:paraId="0557EE3A" w14:textId="42AE552D" w:rsidR="00FC0A7E" w:rsidRDefault="00FC0A7E" w:rsidP="00067966">
      <w:pPr>
        <w:pStyle w:val="Heading3"/>
        <w:rPr>
          <w:rFonts w:eastAsia="Calibri"/>
        </w:rPr>
      </w:pPr>
      <w:commentRangeStart w:id="0"/>
      <w:r w:rsidRPr="00FC0A7E">
        <w:rPr>
          <w:rFonts w:eastAsia="Calibri"/>
        </w:rPr>
        <w:t>Health certificate requested</w:t>
      </w:r>
      <w:r w:rsidR="00C52BB4">
        <w:rPr>
          <w:rStyle w:val="CommentReference"/>
          <w:rFonts w:asciiTheme="minorHAnsi" w:eastAsiaTheme="minorHAnsi" w:hAnsiTheme="minorHAnsi" w:cstheme="minorBidi"/>
          <w:color w:val="auto"/>
        </w:rPr>
        <w:commentReference w:id="1"/>
      </w:r>
      <w:r w:rsidR="00A14297">
        <w:rPr>
          <w:rFonts w:eastAsia="Calibri"/>
        </w:rPr>
        <w:t xml:space="preserve"> at airport</w:t>
      </w:r>
      <w:commentRangeEnd w:id="0"/>
      <w:r w:rsidR="00A14297">
        <w:rPr>
          <w:rStyle w:val="CommentReference"/>
          <w:rFonts w:asciiTheme="minorHAnsi" w:eastAsiaTheme="minorHAnsi" w:hAnsiTheme="minorHAnsi" w:cstheme="minorBidi"/>
          <w:color w:val="auto"/>
        </w:rPr>
        <w:commentReference w:id="0"/>
      </w:r>
    </w:p>
    <w:p w14:paraId="3EA41738" w14:textId="45503470" w:rsidR="00FC0A7E" w:rsidRDefault="00FC0A7E" w:rsidP="00067966">
      <w:pPr>
        <w:rPr>
          <w:rFonts w:eastAsia="Calibri" w:cstheme="minorHAnsi"/>
          <w:sz w:val="20"/>
          <w:szCs w:val="24"/>
        </w:rPr>
      </w:pPr>
      <w:r w:rsidRPr="00C52BB4">
        <w:rPr>
          <w:rFonts w:eastAsia="Calibri" w:cstheme="minorHAnsi"/>
          <w:sz w:val="20"/>
          <w:szCs w:val="24"/>
        </w:rPr>
        <w:t xml:space="preserve">A medical certificate provided by a healthcare professional, attesting a person's good health, </w:t>
      </w:r>
      <w:proofErr w:type="gramStart"/>
      <w:r w:rsidRPr="00C52BB4">
        <w:rPr>
          <w:rFonts w:eastAsia="Calibri" w:cstheme="minorHAnsi"/>
          <w:sz w:val="20"/>
          <w:szCs w:val="24"/>
        </w:rPr>
        <w:t>is requested</w:t>
      </w:r>
      <w:proofErr w:type="gramEnd"/>
      <w:r w:rsidRPr="00C52BB4">
        <w:rPr>
          <w:rFonts w:eastAsia="Calibri" w:cstheme="minorHAnsi"/>
          <w:sz w:val="20"/>
          <w:szCs w:val="24"/>
        </w:rPr>
        <w:t xml:space="preserve"> for entering or leaving a country</w:t>
      </w:r>
      <w:r w:rsidR="00A14297">
        <w:rPr>
          <w:rFonts w:eastAsia="Calibri" w:cstheme="minorHAnsi"/>
          <w:sz w:val="20"/>
          <w:szCs w:val="24"/>
        </w:rPr>
        <w:t xml:space="preserve"> by air</w:t>
      </w:r>
      <w:r w:rsidRPr="00C52BB4">
        <w:rPr>
          <w:rFonts w:eastAsia="Calibri" w:cstheme="minorHAnsi"/>
          <w:sz w:val="20"/>
          <w:szCs w:val="24"/>
        </w:rPr>
        <w:t>.</w:t>
      </w:r>
    </w:p>
    <w:p w14:paraId="71A39363" w14:textId="06BD4E2F" w:rsidR="00C52BB4" w:rsidRDefault="00C52BB4" w:rsidP="00C52BB4">
      <w:pPr>
        <w:pStyle w:val="Heading3"/>
        <w:rPr>
          <w:rFonts w:eastAsia="Calibri"/>
        </w:rPr>
      </w:pPr>
      <w:r w:rsidRPr="00C52BB4">
        <w:rPr>
          <w:rFonts w:eastAsia="Calibri"/>
        </w:rPr>
        <w:t>Health questionnaire</w:t>
      </w:r>
      <w:r w:rsidR="00A45681">
        <w:rPr>
          <w:rFonts w:eastAsia="Calibri"/>
        </w:rPr>
        <w:t xml:space="preserve"> </w:t>
      </w:r>
      <w:r w:rsidR="00A14297">
        <w:rPr>
          <w:rFonts w:eastAsia="Calibri"/>
        </w:rPr>
        <w:t>in the plane or at the ai</w:t>
      </w:r>
      <w:r w:rsidR="00F87712">
        <w:rPr>
          <w:rFonts w:eastAsia="Calibri"/>
        </w:rPr>
        <w:t>r</w:t>
      </w:r>
      <w:r w:rsidR="00A14297">
        <w:rPr>
          <w:rFonts w:eastAsia="Calibri"/>
        </w:rPr>
        <w:t>port</w:t>
      </w:r>
      <w:r w:rsidR="00A45681">
        <w:rPr>
          <w:rStyle w:val="CommentReference"/>
          <w:rFonts w:asciiTheme="minorHAnsi" w:eastAsiaTheme="minorHAnsi" w:hAnsiTheme="minorHAnsi" w:cstheme="minorBidi"/>
          <w:color w:val="auto"/>
        </w:rPr>
        <w:commentReference w:id="2"/>
      </w:r>
    </w:p>
    <w:p w14:paraId="113DF3B5" w14:textId="2E0E9093" w:rsidR="00A45681" w:rsidRPr="00C52BB4" w:rsidRDefault="00A45681" w:rsidP="00067966">
      <w:pPr>
        <w:rPr>
          <w:rFonts w:eastAsia="Calibri" w:cstheme="minorHAnsi"/>
          <w:sz w:val="20"/>
          <w:szCs w:val="24"/>
        </w:rPr>
      </w:pPr>
      <w:r>
        <w:rPr>
          <w:rFonts w:eastAsia="Calibri" w:cstheme="minorHAnsi"/>
          <w:sz w:val="20"/>
          <w:szCs w:val="24"/>
        </w:rPr>
        <w:t>Screening questions in order to detect medical symptoms in travellers or history of travel to infected area.</w:t>
      </w:r>
    </w:p>
    <w:p w14:paraId="1F9E8D78" w14:textId="2B70EA54" w:rsidR="00FC0A7E" w:rsidRDefault="00EE7A85" w:rsidP="00067966">
      <w:pPr>
        <w:pStyle w:val="Heading3"/>
        <w:rPr>
          <w:rFonts w:eastAsia="Calibri"/>
        </w:rPr>
      </w:pPr>
      <w:r w:rsidRPr="00EE7A85">
        <w:rPr>
          <w:rFonts w:eastAsia="Calibri"/>
        </w:rPr>
        <w:t>Health screening</w:t>
      </w:r>
      <w:r w:rsidR="00FD7B20">
        <w:rPr>
          <w:rFonts w:eastAsia="Calibri"/>
        </w:rPr>
        <w:t xml:space="preserve"> at </w:t>
      </w:r>
      <w:r w:rsidR="0047427D">
        <w:rPr>
          <w:rFonts w:eastAsia="Calibri"/>
        </w:rPr>
        <w:t xml:space="preserve">the </w:t>
      </w:r>
      <w:r w:rsidR="00FD7B20">
        <w:rPr>
          <w:rFonts w:eastAsia="Calibri"/>
        </w:rPr>
        <w:t>a</w:t>
      </w:r>
      <w:r w:rsidR="00EE7372">
        <w:rPr>
          <w:rFonts w:eastAsia="Calibri"/>
        </w:rPr>
        <w:t>irport</w:t>
      </w:r>
    </w:p>
    <w:p w14:paraId="480E2E9E" w14:textId="21A706E8" w:rsidR="00EE7A85" w:rsidRPr="00C52BB4" w:rsidRDefault="008A29B0" w:rsidP="00067966">
      <w:pPr>
        <w:rPr>
          <w:rFonts w:eastAsia="Calibri" w:cstheme="minorHAnsi"/>
          <w:sz w:val="20"/>
          <w:szCs w:val="24"/>
        </w:rPr>
      </w:pPr>
      <w:r w:rsidRPr="00C52BB4">
        <w:rPr>
          <w:rFonts w:eastAsia="Calibri" w:cstheme="minorHAnsi"/>
          <w:sz w:val="20"/>
          <w:szCs w:val="24"/>
        </w:rPr>
        <w:t xml:space="preserve">Used when “temperature screening” is not explicitly mentioned. </w:t>
      </w:r>
      <w:r w:rsidR="00F020BB" w:rsidRPr="00C52BB4">
        <w:rPr>
          <w:rFonts w:eastAsia="Calibri" w:cstheme="minorHAnsi"/>
          <w:sz w:val="20"/>
          <w:szCs w:val="24"/>
        </w:rPr>
        <w:t>Symptom</w:t>
      </w:r>
      <w:r w:rsidR="00EE7A85" w:rsidRPr="00C52BB4">
        <w:rPr>
          <w:rFonts w:eastAsia="Calibri" w:cstheme="minorHAnsi"/>
          <w:sz w:val="20"/>
          <w:szCs w:val="24"/>
        </w:rPr>
        <w:t xml:space="preserve"> screening of travellers </w:t>
      </w:r>
      <w:r w:rsidR="00EE7372" w:rsidRPr="00C52BB4">
        <w:rPr>
          <w:rFonts w:eastAsia="Calibri" w:cstheme="minorHAnsi"/>
          <w:sz w:val="20"/>
          <w:szCs w:val="24"/>
        </w:rPr>
        <w:t>to detect symptoms of</w:t>
      </w:r>
      <w:r w:rsidR="00EE7A85" w:rsidRPr="00C52BB4">
        <w:rPr>
          <w:rFonts w:eastAsia="Calibri" w:cstheme="minorHAnsi"/>
          <w:sz w:val="20"/>
          <w:szCs w:val="24"/>
        </w:rPr>
        <w:t xml:space="preserve"> Covid-19 infection at their arrival in and/or departure from </w:t>
      </w:r>
      <w:r w:rsidR="00EE7372" w:rsidRPr="00C52BB4">
        <w:rPr>
          <w:rFonts w:cs="Myriad Pro"/>
          <w:color w:val="221E1F"/>
          <w:sz w:val="20"/>
        </w:rPr>
        <w:t>border crossings and ports</w:t>
      </w:r>
      <w:r w:rsidR="00EE7A85" w:rsidRPr="00C52BB4">
        <w:rPr>
          <w:rFonts w:eastAsia="Calibri" w:cstheme="minorHAnsi"/>
          <w:sz w:val="20"/>
          <w:szCs w:val="24"/>
        </w:rPr>
        <w:t>.</w:t>
      </w:r>
    </w:p>
    <w:p w14:paraId="746F403B" w14:textId="2ECC1355" w:rsidR="004C01A2" w:rsidRDefault="004C01A2" w:rsidP="00067966">
      <w:pPr>
        <w:pStyle w:val="Heading3"/>
        <w:rPr>
          <w:rFonts w:eastAsia="Calibri"/>
        </w:rPr>
      </w:pPr>
      <w:r w:rsidRPr="004C01A2">
        <w:rPr>
          <w:rFonts w:eastAsia="Calibri"/>
        </w:rPr>
        <w:t>Specific health channel for travellers</w:t>
      </w:r>
    </w:p>
    <w:p w14:paraId="660E6D3B" w14:textId="7EA1A605" w:rsidR="004C01A2" w:rsidRPr="00C52BB4" w:rsidRDefault="006D15D5" w:rsidP="00067966">
      <w:pPr>
        <w:rPr>
          <w:rFonts w:eastAsia="Calibri" w:cstheme="minorHAnsi"/>
          <w:sz w:val="20"/>
          <w:szCs w:val="24"/>
        </w:rPr>
      </w:pPr>
      <w:r w:rsidRPr="00C52BB4">
        <w:rPr>
          <w:rFonts w:eastAsia="Calibri" w:cstheme="minorHAnsi"/>
          <w:sz w:val="20"/>
          <w:szCs w:val="24"/>
        </w:rPr>
        <w:t>Implementation of a specific reception for travellers of “at risk flights” at the airport, with specific procedures for diagnosis, health check, questionnaire, or installation of a tracking app on phones. In some case, t</w:t>
      </w:r>
      <w:r w:rsidR="004C01A2" w:rsidRPr="00C52BB4">
        <w:rPr>
          <w:rFonts w:eastAsia="Calibri" w:cstheme="minorHAnsi"/>
          <w:sz w:val="20"/>
          <w:szCs w:val="24"/>
        </w:rPr>
        <w:t xml:space="preserve">he structure of the channel </w:t>
      </w:r>
      <w:r w:rsidRPr="00C52BB4">
        <w:rPr>
          <w:rFonts w:eastAsia="Calibri" w:cstheme="minorHAnsi"/>
          <w:sz w:val="20"/>
          <w:szCs w:val="24"/>
        </w:rPr>
        <w:t>en</w:t>
      </w:r>
      <w:r w:rsidR="004C01A2" w:rsidRPr="00C52BB4">
        <w:rPr>
          <w:rFonts w:eastAsia="Calibri" w:cstheme="minorHAnsi"/>
          <w:sz w:val="20"/>
          <w:szCs w:val="24"/>
        </w:rPr>
        <w:t>able</w:t>
      </w:r>
      <w:r w:rsidRPr="00C52BB4">
        <w:rPr>
          <w:rFonts w:eastAsia="Calibri" w:cstheme="minorHAnsi"/>
          <w:sz w:val="20"/>
          <w:szCs w:val="24"/>
        </w:rPr>
        <w:t>s</w:t>
      </w:r>
      <w:r w:rsidR="004C01A2" w:rsidRPr="00C52BB4">
        <w:rPr>
          <w:rFonts w:eastAsia="Calibri" w:cstheme="minorHAnsi"/>
          <w:sz w:val="20"/>
          <w:szCs w:val="24"/>
        </w:rPr>
        <w:t xml:space="preserve"> to manage health emergencies.</w:t>
      </w:r>
    </w:p>
    <w:p w14:paraId="1A6B06D4" w14:textId="666D35FE" w:rsidR="006D15D5" w:rsidRDefault="006D15D5" w:rsidP="006D15D5">
      <w:pPr>
        <w:pStyle w:val="Heading3"/>
        <w:rPr>
          <w:rFonts w:eastAsia="Calibri"/>
        </w:rPr>
      </w:pPr>
      <w:r w:rsidRPr="006D15D5">
        <w:rPr>
          <w:rFonts w:eastAsia="Calibri"/>
        </w:rPr>
        <w:t>Temperature screening</w:t>
      </w:r>
      <w:r>
        <w:rPr>
          <w:rFonts w:eastAsia="Calibri"/>
        </w:rPr>
        <w:t xml:space="preserve"> </w:t>
      </w:r>
      <w:r w:rsidR="00F87712">
        <w:rPr>
          <w:rFonts w:eastAsia="Calibri"/>
        </w:rPr>
        <w:t>at airport</w:t>
      </w:r>
    </w:p>
    <w:p w14:paraId="20E2AAD1" w14:textId="5E63A447" w:rsidR="006D15D5" w:rsidRPr="00C52BB4" w:rsidRDefault="006D15D5" w:rsidP="00067966">
      <w:pPr>
        <w:rPr>
          <w:rFonts w:eastAsia="Calibri" w:cstheme="minorHAnsi"/>
          <w:sz w:val="20"/>
          <w:szCs w:val="24"/>
        </w:rPr>
      </w:pPr>
      <w:r w:rsidRPr="00C52BB4">
        <w:rPr>
          <w:rFonts w:eastAsia="Calibri" w:cstheme="minorHAnsi"/>
          <w:sz w:val="20"/>
          <w:szCs w:val="24"/>
        </w:rPr>
        <w:t>Control of the body temperature to identify travellers with fever.</w:t>
      </w:r>
    </w:p>
    <w:p w14:paraId="2FA229AF" w14:textId="2554B501" w:rsidR="00C52BB4" w:rsidRDefault="00C52BB4" w:rsidP="00C52BB4">
      <w:pPr>
        <w:pStyle w:val="Heading3"/>
        <w:rPr>
          <w:rFonts w:eastAsia="Calibri"/>
        </w:rPr>
      </w:pPr>
      <w:r w:rsidRPr="00C52BB4">
        <w:rPr>
          <w:rFonts w:eastAsia="Calibri"/>
        </w:rPr>
        <w:lastRenderedPageBreak/>
        <w:t>Test travellers with fever or symptoms</w:t>
      </w:r>
    </w:p>
    <w:p w14:paraId="3DB0AF38" w14:textId="32019C5D" w:rsidR="00C52BB4" w:rsidRPr="00C52BB4" w:rsidRDefault="00C52BB4" w:rsidP="00067966">
      <w:pPr>
        <w:rPr>
          <w:rFonts w:eastAsia="Calibri" w:cstheme="minorHAnsi"/>
          <w:sz w:val="20"/>
          <w:szCs w:val="24"/>
        </w:rPr>
      </w:pPr>
      <w:r w:rsidRPr="00C52BB4">
        <w:rPr>
          <w:rFonts w:eastAsia="Calibri" w:cstheme="minorHAnsi"/>
          <w:sz w:val="20"/>
          <w:szCs w:val="24"/>
        </w:rPr>
        <w:t xml:space="preserve">Travelers showing respiratory symptoms and/or fever </w:t>
      </w:r>
      <w:proofErr w:type="gramStart"/>
      <w:r w:rsidRPr="00C52BB4">
        <w:rPr>
          <w:rFonts w:eastAsia="Calibri" w:cstheme="minorHAnsi"/>
          <w:sz w:val="20"/>
          <w:szCs w:val="24"/>
        </w:rPr>
        <w:t>are tested</w:t>
      </w:r>
      <w:proofErr w:type="gramEnd"/>
      <w:r w:rsidRPr="00C52BB4">
        <w:rPr>
          <w:rFonts w:eastAsia="Calibri" w:cstheme="minorHAnsi"/>
          <w:sz w:val="20"/>
          <w:szCs w:val="24"/>
        </w:rPr>
        <w:t xml:space="preserve"> for Covid-19</w:t>
      </w:r>
    </w:p>
    <w:p w14:paraId="18DF01DA" w14:textId="45AB0F0A" w:rsidR="00EE7372" w:rsidRDefault="00EE7372" w:rsidP="00067966">
      <w:pPr>
        <w:pStyle w:val="Heading2"/>
        <w:rPr>
          <w:rFonts w:eastAsia="Calibri"/>
        </w:rPr>
      </w:pPr>
      <w:r>
        <w:rPr>
          <w:rFonts w:eastAsia="Calibri"/>
        </w:rPr>
        <w:t>Border health check</w:t>
      </w:r>
    </w:p>
    <w:p w14:paraId="05FCBEBC" w14:textId="7BE18C41" w:rsidR="00C52BB4" w:rsidRDefault="00C52BB4" w:rsidP="00C52BB4">
      <w:pPr>
        <w:pStyle w:val="Heading3"/>
        <w:rPr>
          <w:rFonts w:eastAsia="Calibri"/>
        </w:rPr>
      </w:pPr>
      <w:r w:rsidRPr="00FC0A7E">
        <w:rPr>
          <w:rFonts w:eastAsia="Calibri"/>
        </w:rPr>
        <w:t>Health certificate requested</w:t>
      </w:r>
      <w:r>
        <w:rPr>
          <w:rFonts w:eastAsia="Calibri"/>
        </w:rPr>
        <w:t xml:space="preserve"> </w:t>
      </w:r>
      <w:r w:rsidR="00A14297">
        <w:rPr>
          <w:rFonts w:eastAsia="Calibri"/>
        </w:rPr>
        <w:t>to enter the country</w:t>
      </w:r>
      <w:r>
        <w:rPr>
          <w:rStyle w:val="CommentReference"/>
          <w:rFonts w:asciiTheme="minorHAnsi" w:eastAsiaTheme="minorHAnsi" w:hAnsiTheme="minorHAnsi" w:cstheme="minorBidi"/>
          <w:color w:val="auto"/>
        </w:rPr>
        <w:commentReference w:id="3"/>
      </w:r>
    </w:p>
    <w:p w14:paraId="4C2DF462" w14:textId="19B01299" w:rsidR="00C52BB4" w:rsidRDefault="00C52BB4" w:rsidP="00C52BB4">
      <w:pPr>
        <w:rPr>
          <w:rFonts w:eastAsia="Calibri" w:cstheme="minorHAnsi"/>
          <w:sz w:val="20"/>
          <w:szCs w:val="24"/>
        </w:rPr>
      </w:pPr>
      <w:r w:rsidRPr="00C52BB4">
        <w:rPr>
          <w:rFonts w:eastAsia="Calibri" w:cstheme="minorHAnsi"/>
          <w:sz w:val="20"/>
          <w:szCs w:val="24"/>
        </w:rPr>
        <w:t xml:space="preserve">A medical certificate provided by a healthcare professional, attesting a person's good health, </w:t>
      </w:r>
      <w:proofErr w:type="gramStart"/>
      <w:r w:rsidRPr="00C52BB4">
        <w:rPr>
          <w:rFonts w:eastAsia="Calibri" w:cstheme="minorHAnsi"/>
          <w:sz w:val="20"/>
          <w:szCs w:val="24"/>
        </w:rPr>
        <w:t>is requested</w:t>
      </w:r>
      <w:proofErr w:type="gramEnd"/>
      <w:r w:rsidRPr="00C52BB4">
        <w:rPr>
          <w:rFonts w:eastAsia="Calibri" w:cstheme="minorHAnsi"/>
          <w:sz w:val="20"/>
          <w:szCs w:val="24"/>
        </w:rPr>
        <w:t xml:space="preserve"> for entering or leaving a country</w:t>
      </w:r>
      <w:r w:rsidR="00A14297">
        <w:rPr>
          <w:rFonts w:eastAsia="Calibri" w:cstheme="minorHAnsi"/>
          <w:sz w:val="20"/>
          <w:szCs w:val="24"/>
        </w:rPr>
        <w:t xml:space="preserve"> by land or maritime way</w:t>
      </w:r>
      <w:r w:rsidRPr="00C52BB4">
        <w:rPr>
          <w:rFonts w:eastAsia="Calibri" w:cstheme="minorHAnsi"/>
          <w:sz w:val="20"/>
          <w:szCs w:val="24"/>
        </w:rPr>
        <w:t>.</w:t>
      </w:r>
    </w:p>
    <w:p w14:paraId="787E25FB" w14:textId="25E4251A" w:rsidR="00A45681" w:rsidRDefault="00A45681" w:rsidP="00A45681">
      <w:pPr>
        <w:pStyle w:val="Heading3"/>
        <w:rPr>
          <w:rFonts w:eastAsia="Calibri"/>
        </w:rPr>
      </w:pPr>
      <w:r w:rsidRPr="00C52BB4">
        <w:rPr>
          <w:rFonts w:eastAsia="Calibri"/>
        </w:rPr>
        <w:t>Health questionnaire</w:t>
      </w:r>
      <w:r>
        <w:rPr>
          <w:rFonts w:eastAsia="Calibri"/>
        </w:rPr>
        <w:t xml:space="preserve"> </w:t>
      </w:r>
      <w:r w:rsidR="00A14297">
        <w:rPr>
          <w:rFonts w:eastAsia="Calibri"/>
        </w:rPr>
        <w:t>at the border</w:t>
      </w:r>
    </w:p>
    <w:p w14:paraId="1A8409BE" w14:textId="77777777" w:rsidR="00A45681" w:rsidRPr="00C52BB4" w:rsidRDefault="00A45681" w:rsidP="00A45681">
      <w:pPr>
        <w:rPr>
          <w:rFonts w:eastAsia="Calibri" w:cstheme="minorHAnsi"/>
          <w:sz w:val="20"/>
          <w:szCs w:val="24"/>
        </w:rPr>
      </w:pPr>
      <w:r>
        <w:rPr>
          <w:rFonts w:eastAsia="Calibri" w:cstheme="minorHAnsi"/>
          <w:sz w:val="20"/>
          <w:szCs w:val="24"/>
        </w:rPr>
        <w:t>Screening questions in order to detect medical symptoms in travellers or history of travel to infected area.</w:t>
      </w:r>
    </w:p>
    <w:p w14:paraId="0FDD7F4D" w14:textId="45DA8C68" w:rsidR="00EE7372" w:rsidRDefault="00EE7372" w:rsidP="00067966">
      <w:pPr>
        <w:pStyle w:val="Heading3"/>
        <w:rPr>
          <w:rFonts w:eastAsia="Calibri"/>
        </w:rPr>
      </w:pPr>
      <w:commentRangeStart w:id="4"/>
      <w:r w:rsidRPr="00EE7A85">
        <w:rPr>
          <w:rFonts w:eastAsia="Calibri"/>
        </w:rPr>
        <w:t>Health screening</w:t>
      </w:r>
      <w:r>
        <w:rPr>
          <w:rFonts w:eastAsia="Calibri"/>
        </w:rPr>
        <w:t xml:space="preserve"> </w:t>
      </w:r>
      <w:r w:rsidR="00696A9D">
        <w:rPr>
          <w:rFonts w:eastAsia="Calibri"/>
        </w:rPr>
        <w:t>at the border</w:t>
      </w:r>
      <w:commentRangeEnd w:id="4"/>
      <w:r>
        <w:rPr>
          <w:rStyle w:val="CommentReference"/>
          <w:rFonts w:asciiTheme="minorHAnsi" w:eastAsiaTheme="minorHAnsi" w:hAnsiTheme="minorHAnsi" w:cstheme="minorBidi"/>
          <w:color w:val="auto"/>
        </w:rPr>
        <w:commentReference w:id="4"/>
      </w:r>
    </w:p>
    <w:p w14:paraId="3F696565" w14:textId="0AB8BFA8" w:rsidR="00EE7372" w:rsidRDefault="008A29B0" w:rsidP="00067966">
      <w:pPr>
        <w:rPr>
          <w:rFonts w:eastAsia="Calibri" w:cstheme="minorHAnsi"/>
          <w:sz w:val="20"/>
          <w:szCs w:val="24"/>
        </w:rPr>
      </w:pPr>
      <w:r w:rsidRPr="00C52BB4">
        <w:rPr>
          <w:rFonts w:eastAsia="Calibri" w:cstheme="minorHAnsi"/>
          <w:sz w:val="20"/>
          <w:szCs w:val="24"/>
        </w:rPr>
        <w:t xml:space="preserve">Used when “temperature screening” is not explicitly mentioned. </w:t>
      </w:r>
      <w:r w:rsidR="00F020BB" w:rsidRPr="00C52BB4">
        <w:rPr>
          <w:rFonts w:eastAsia="Calibri" w:cstheme="minorHAnsi"/>
          <w:sz w:val="20"/>
          <w:szCs w:val="24"/>
        </w:rPr>
        <w:t>Symptom</w:t>
      </w:r>
      <w:r w:rsidR="00EE7372" w:rsidRPr="00C52BB4">
        <w:rPr>
          <w:rFonts w:eastAsia="Calibri" w:cstheme="minorHAnsi"/>
          <w:sz w:val="20"/>
          <w:szCs w:val="24"/>
        </w:rPr>
        <w:t xml:space="preserve"> screening of travellers to detect symptoms of Covid-19 infection at their arrival in and/or departure from </w:t>
      </w:r>
      <w:r w:rsidR="00F44B73">
        <w:rPr>
          <w:rFonts w:eastAsia="Calibri" w:cstheme="minorHAnsi"/>
          <w:sz w:val="20"/>
          <w:szCs w:val="24"/>
        </w:rPr>
        <w:t>the country</w:t>
      </w:r>
      <w:r w:rsidR="00EE7372" w:rsidRPr="00C52BB4">
        <w:rPr>
          <w:rFonts w:eastAsia="Calibri" w:cstheme="minorHAnsi"/>
          <w:sz w:val="20"/>
          <w:szCs w:val="24"/>
        </w:rPr>
        <w:t>.</w:t>
      </w:r>
    </w:p>
    <w:p w14:paraId="126B80A2" w14:textId="77777777" w:rsidR="00696A9D" w:rsidRDefault="00696A9D" w:rsidP="00696A9D">
      <w:pPr>
        <w:pStyle w:val="Heading3"/>
        <w:rPr>
          <w:rFonts w:eastAsia="Calibri"/>
        </w:rPr>
      </w:pPr>
      <w:r w:rsidRPr="006D15D5">
        <w:rPr>
          <w:rFonts w:eastAsia="Calibri"/>
        </w:rPr>
        <w:t>Temperature screening</w:t>
      </w:r>
      <w:r>
        <w:rPr>
          <w:rFonts w:eastAsia="Calibri"/>
        </w:rPr>
        <w:t xml:space="preserve"> at the border</w:t>
      </w:r>
      <w:r>
        <w:rPr>
          <w:rStyle w:val="CommentReference"/>
          <w:rFonts w:asciiTheme="minorHAnsi" w:eastAsiaTheme="minorHAnsi" w:hAnsiTheme="minorHAnsi" w:cstheme="minorBidi"/>
          <w:color w:val="auto"/>
        </w:rPr>
        <w:commentReference w:id="5"/>
      </w:r>
    </w:p>
    <w:p w14:paraId="413294DA" w14:textId="77777777" w:rsidR="00696A9D" w:rsidRPr="00C52BB4" w:rsidRDefault="00696A9D" w:rsidP="00696A9D">
      <w:pPr>
        <w:rPr>
          <w:rFonts w:eastAsia="Calibri" w:cstheme="minorHAnsi"/>
          <w:sz w:val="20"/>
          <w:szCs w:val="24"/>
        </w:rPr>
      </w:pPr>
      <w:r w:rsidRPr="00C52BB4">
        <w:rPr>
          <w:rFonts w:eastAsia="Calibri" w:cstheme="minorHAnsi"/>
          <w:sz w:val="20"/>
          <w:szCs w:val="24"/>
        </w:rPr>
        <w:t>Control of the body temperature to identify travellers with fever.</w:t>
      </w:r>
    </w:p>
    <w:p w14:paraId="0585CE6F" w14:textId="0F51C3BC" w:rsidR="0047427D" w:rsidRPr="00A858F5" w:rsidRDefault="0047427D" w:rsidP="0047427D">
      <w:pPr>
        <w:pStyle w:val="Heading4"/>
      </w:pPr>
      <w:r>
        <w:t>Temperature screening at p</w:t>
      </w:r>
      <w:r w:rsidRPr="00A858F5">
        <w:t>orts</w:t>
      </w:r>
    </w:p>
    <w:p w14:paraId="794D3A69" w14:textId="77777777" w:rsidR="0047427D" w:rsidRPr="00C52BB4" w:rsidRDefault="0047427D" w:rsidP="0047427D">
      <w:pPr>
        <w:rPr>
          <w:sz w:val="20"/>
        </w:rPr>
      </w:pPr>
      <w:r w:rsidRPr="00A858F5">
        <w:rPr>
          <w:sz w:val="20"/>
        </w:rPr>
        <w:t xml:space="preserve">The temperature screening </w:t>
      </w:r>
      <w:proofErr w:type="gramStart"/>
      <w:r w:rsidRPr="00A858F5">
        <w:rPr>
          <w:sz w:val="20"/>
        </w:rPr>
        <w:t>is implemented</w:t>
      </w:r>
      <w:proofErr w:type="gramEnd"/>
      <w:r w:rsidRPr="00A858F5">
        <w:rPr>
          <w:sz w:val="20"/>
        </w:rPr>
        <w:t xml:space="preserve"> for maritime travellers at port entries.</w:t>
      </w:r>
    </w:p>
    <w:p w14:paraId="4E6CD696" w14:textId="0E626FF8" w:rsidR="00EE7372" w:rsidRDefault="00A45681" w:rsidP="00A45681">
      <w:pPr>
        <w:pStyle w:val="Heading3"/>
        <w:rPr>
          <w:rFonts w:eastAsia="Calibri"/>
        </w:rPr>
      </w:pPr>
      <w:r w:rsidRPr="00A45681">
        <w:rPr>
          <w:rFonts w:eastAsia="Calibri"/>
        </w:rPr>
        <w:t>Test at the border</w:t>
      </w:r>
    </w:p>
    <w:p w14:paraId="716E324A" w14:textId="6E7F1A64" w:rsidR="00A45681" w:rsidRPr="008A2AD6" w:rsidRDefault="00A45681" w:rsidP="00067966">
      <w:pPr>
        <w:rPr>
          <w:rFonts w:eastAsia="Calibri" w:cstheme="minorHAnsi"/>
          <w:sz w:val="20"/>
          <w:szCs w:val="24"/>
        </w:rPr>
      </w:pPr>
      <w:r w:rsidRPr="008A2AD6">
        <w:rPr>
          <w:rFonts w:eastAsia="Calibri" w:cstheme="minorHAnsi"/>
          <w:sz w:val="20"/>
          <w:szCs w:val="24"/>
        </w:rPr>
        <w:t xml:space="preserve">A Covid-19 test </w:t>
      </w:r>
      <w:proofErr w:type="gramStart"/>
      <w:r w:rsidRPr="008A2AD6">
        <w:rPr>
          <w:rFonts w:eastAsia="Calibri" w:cstheme="minorHAnsi"/>
          <w:sz w:val="20"/>
          <w:szCs w:val="24"/>
        </w:rPr>
        <w:t>is performed</w:t>
      </w:r>
      <w:proofErr w:type="gramEnd"/>
      <w:r w:rsidRPr="008A2AD6">
        <w:rPr>
          <w:rFonts w:eastAsia="Calibri" w:cstheme="minorHAnsi"/>
          <w:sz w:val="20"/>
          <w:szCs w:val="24"/>
        </w:rPr>
        <w:t xml:space="preserve"> at the border before entry in the country.</w:t>
      </w:r>
    </w:p>
    <w:p w14:paraId="1D246F5B" w14:textId="380D2545" w:rsidR="00224088" w:rsidRDefault="00224088" w:rsidP="00224088">
      <w:pPr>
        <w:pStyle w:val="Heading2"/>
        <w:rPr>
          <w:rFonts w:eastAsia="Calibri"/>
        </w:rPr>
      </w:pPr>
      <w:r w:rsidRPr="00224088">
        <w:rPr>
          <w:rFonts w:eastAsia="Calibri"/>
        </w:rPr>
        <w:t>Enhance detection system</w:t>
      </w:r>
    </w:p>
    <w:p w14:paraId="0EEBA8DB" w14:textId="54DE1B70" w:rsidR="00224088" w:rsidRPr="008A2AD6" w:rsidRDefault="00224088" w:rsidP="00067966">
      <w:pPr>
        <w:rPr>
          <w:rFonts w:eastAsia="Calibri" w:cstheme="minorHAnsi"/>
          <w:sz w:val="20"/>
          <w:szCs w:val="24"/>
        </w:rPr>
      </w:pPr>
      <w:r w:rsidRPr="008A2AD6">
        <w:rPr>
          <w:rFonts w:eastAsia="Calibri" w:cstheme="minorHAnsi"/>
          <w:sz w:val="20"/>
          <w:szCs w:val="24"/>
        </w:rPr>
        <w:t>The method of detection and/or the definition of who have to be tested and/or the testing strategy change, which enables to detect more cases.</w:t>
      </w:r>
    </w:p>
    <w:p w14:paraId="11C5E0AA" w14:textId="709E95F4" w:rsidR="00224088" w:rsidRDefault="00224088" w:rsidP="00224088">
      <w:pPr>
        <w:pStyle w:val="Heading3"/>
        <w:rPr>
          <w:rFonts w:eastAsia="Calibri"/>
        </w:rPr>
      </w:pPr>
      <w:r w:rsidRPr="00224088">
        <w:rPr>
          <w:rFonts w:eastAsia="Calibri"/>
        </w:rPr>
        <w:t>Broaden definition / special definition</w:t>
      </w:r>
    </w:p>
    <w:p w14:paraId="6B5B977D" w14:textId="67CF73EC" w:rsidR="00224088" w:rsidRPr="008A2AD6" w:rsidRDefault="00224088" w:rsidP="00067966">
      <w:pPr>
        <w:rPr>
          <w:rFonts w:eastAsia="Calibri" w:cstheme="minorHAnsi"/>
          <w:sz w:val="20"/>
          <w:szCs w:val="24"/>
        </w:rPr>
      </w:pPr>
      <w:r w:rsidRPr="008A2AD6">
        <w:rPr>
          <w:rFonts w:eastAsia="Calibri" w:cstheme="minorHAnsi"/>
          <w:sz w:val="20"/>
          <w:szCs w:val="24"/>
        </w:rPr>
        <w:t>Change in the definition of cases, suspected cases or contacts.</w:t>
      </w:r>
    </w:p>
    <w:p w14:paraId="25701640" w14:textId="77777777" w:rsidR="0047427D" w:rsidRDefault="0047427D" w:rsidP="0047427D">
      <w:pPr>
        <w:pStyle w:val="Heading3"/>
        <w:rPr>
          <w:rFonts w:eastAsia="Calibri"/>
        </w:rPr>
      </w:pPr>
      <w:r w:rsidRPr="00FF1191">
        <w:rPr>
          <w:rFonts w:eastAsia="Calibri"/>
        </w:rPr>
        <w:t>Extend test criteria</w:t>
      </w:r>
    </w:p>
    <w:p w14:paraId="581267BF" w14:textId="77777777" w:rsidR="0047427D" w:rsidRPr="008A2AD6" w:rsidRDefault="0047427D" w:rsidP="0047427D">
      <w:pPr>
        <w:rPr>
          <w:rFonts w:eastAsia="Calibri" w:cstheme="minorHAnsi"/>
          <w:sz w:val="20"/>
          <w:szCs w:val="24"/>
        </w:rPr>
      </w:pPr>
      <w:r w:rsidRPr="008A2AD6">
        <w:rPr>
          <w:rFonts w:eastAsia="Calibri" w:cstheme="minorHAnsi"/>
          <w:sz w:val="20"/>
          <w:szCs w:val="24"/>
        </w:rPr>
        <w:t>Change in the definition of who must be tested, therefore more people are tested.</w:t>
      </w:r>
    </w:p>
    <w:p w14:paraId="564B3251" w14:textId="77777777" w:rsidR="0047427D" w:rsidRDefault="0047427D" w:rsidP="0047427D">
      <w:pPr>
        <w:pStyle w:val="Heading4"/>
      </w:pPr>
      <w:r w:rsidRPr="000E445A">
        <w:t>Provide free testing</w:t>
      </w:r>
    </w:p>
    <w:p w14:paraId="1DD63CB2" w14:textId="77777777" w:rsidR="0047427D" w:rsidRPr="008A2AD6" w:rsidRDefault="0047427D" w:rsidP="0047427D">
      <w:pPr>
        <w:rPr>
          <w:sz w:val="20"/>
        </w:rPr>
      </w:pPr>
      <w:r w:rsidRPr="008A2AD6">
        <w:rPr>
          <w:sz w:val="20"/>
        </w:rPr>
        <w:t>The government offer a free Covid-19 test to detect infection in citizens who wish it.</w:t>
      </w:r>
    </w:p>
    <w:p w14:paraId="27D3983D" w14:textId="4ECEC083" w:rsidR="00536BDB" w:rsidRDefault="00536BDB" w:rsidP="00536BDB">
      <w:pPr>
        <w:pStyle w:val="Heading3"/>
        <w:rPr>
          <w:rFonts w:eastAsia="Calibri"/>
        </w:rPr>
      </w:pPr>
      <w:r w:rsidRPr="00536BDB">
        <w:rPr>
          <w:rFonts w:eastAsia="Calibri"/>
        </w:rPr>
        <w:t>Health evaluation of visitors before access to specific institutions</w:t>
      </w:r>
    </w:p>
    <w:p w14:paraId="64D17071" w14:textId="68EE7B7D" w:rsidR="00536BDB" w:rsidRPr="008A2AD6" w:rsidRDefault="00536BDB" w:rsidP="00536BDB">
      <w:pPr>
        <w:rPr>
          <w:sz w:val="20"/>
        </w:rPr>
      </w:pPr>
      <w:r w:rsidRPr="008A2AD6">
        <w:rPr>
          <w:sz w:val="20"/>
        </w:rPr>
        <w:t>Visitors of social, healthcare and public and semi-public (restaurants, hotels, post</w:t>
      </w:r>
      <w:r w:rsidR="00F44B73" w:rsidRPr="008A2AD6">
        <w:rPr>
          <w:sz w:val="20"/>
        </w:rPr>
        <w:t xml:space="preserve"> offices) institutions have to </w:t>
      </w:r>
      <w:r w:rsidRPr="008A2AD6">
        <w:rPr>
          <w:sz w:val="20"/>
        </w:rPr>
        <w:t>undergo a medical check (search for symptoms, temperature screening) before entering the institutions.</w:t>
      </w:r>
    </w:p>
    <w:p w14:paraId="1C237833" w14:textId="77777777" w:rsidR="0047427D" w:rsidRDefault="0047427D" w:rsidP="0047427D">
      <w:pPr>
        <w:pStyle w:val="Heading3"/>
        <w:rPr>
          <w:rFonts w:eastAsia="Calibri"/>
        </w:rPr>
      </w:pPr>
      <w:r>
        <w:rPr>
          <w:rFonts w:eastAsia="Calibri"/>
        </w:rPr>
        <w:t>Targeted testing</w:t>
      </w:r>
    </w:p>
    <w:p w14:paraId="17C6F181" w14:textId="77777777" w:rsidR="0047427D" w:rsidRPr="008A2AD6" w:rsidRDefault="0047427D" w:rsidP="0047427D">
      <w:pPr>
        <w:rPr>
          <w:sz w:val="20"/>
        </w:rPr>
      </w:pPr>
      <w:r w:rsidRPr="008A2AD6">
        <w:rPr>
          <w:sz w:val="20"/>
        </w:rPr>
        <w:t xml:space="preserve">Some specific people have to </w:t>
      </w:r>
      <w:proofErr w:type="gramStart"/>
      <w:r w:rsidRPr="008A2AD6">
        <w:rPr>
          <w:sz w:val="20"/>
        </w:rPr>
        <w:t>be tested</w:t>
      </w:r>
      <w:proofErr w:type="gramEnd"/>
      <w:r w:rsidRPr="008A2AD6">
        <w:rPr>
          <w:sz w:val="20"/>
        </w:rPr>
        <w:t xml:space="preserve"> because they are in contact with many people and/or are more exposed than in average in the population (e.g. frontline workers).</w:t>
      </w:r>
    </w:p>
    <w:p w14:paraId="29A03735" w14:textId="4E9AB384" w:rsidR="00300ABD" w:rsidRDefault="00300ABD" w:rsidP="00536BDB">
      <w:pPr>
        <w:pStyle w:val="Heading3"/>
        <w:rPr>
          <w:rFonts w:eastAsia="Calibri"/>
        </w:rPr>
      </w:pPr>
      <w:r w:rsidRPr="00300ABD">
        <w:rPr>
          <w:rFonts w:eastAsia="Calibri"/>
        </w:rPr>
        <w:t xml:space="preserve">Test contact or at risk of contact persons </w:t>
      </w:r>
    </w:p>
    <w:p w14:paraId="1FE5C0C5" w14:textId="7A7FADE2" w:rsidR="00536BDB" w:rsidRPr="008A2AD6" w:rsidRDefault="00536BDB" w:rsidP="00536BDB">
      <w:pPr>
        <w:rPr>
          <w:sz w:val="20"/>
        </w:rPr>
      </w:pPr>
      <w:r w:rsidRPr="008A2AD6">
        <w:rPr>
          <w:sz w:val="20"/>
        </w:rPr>
        <w:t xml:space="preserve">Persons that have been or may have been in contact with a case or that have travelled in high-risk (infected) area </w:t>
      </w:r>
      <w:proofErr w:type="gramStart"/>
      <w:r w:rsidRPr="008A2AD6">
        <w:rPr>
          <w:sz w:val="20"/>
        </w:rPr>
        <w:t>are tested</w:t>
      </w:r>
      <w:proofErr w:type="gramEnd"/>
      <w:r w:rsidRPr="008A2AD6">
        <w:rPr>
          <w:sz w:val="20"/>
        </w:rPr>
        <w:t xml:space="preserve"> for Covid-19.</w:t>
      </w:r>
    </w:p>
    <w:p w14:paraId="5AAF071F" w14:textId="4A6D0BF8" w:rsidR="009A58BB" w:rsidRDefault="009A58BB" w:rsidP="009A58BB">
      <w:pPr>
        <w:pStyle w:val="Heading2"/>
      </w:pPr>
      <w:r w:rsidRPr="009A58BB">
        <w:t>Isolation of cases</w:t>
      </w:r>
    </w:p>
    <w:p w14:paraId="4813336D" w14:textId="1E0A5BB6" w:rsidR="009A58BB" w:rsidRPr="008A2AD6" w:rsidRDefault="009A58BB" w:rsidP="009A58BB">
      <w:pPr>
        <w:rPr>
          <w:sz w:val="20"/>
        </w:rPr>
      </w:pPr>
      <w:r w:rsidRPr="008A2AD6">
        <w:rPr>
          <w:sz w:val="20"/>
        </w:rPr>
        <w:t xml:space="preserve">Separation or confinement of a person who has or </w:t>
      </w:r>
      <w:proofErr w:type="gramStart"/>
      <w:r w:rsidRPr="008A2AD6">
        <w:rPr>
          <w:sz w:val="20"/>
        </w:rPr>
        <w:t>is suspected</w:t>
      </w:r>
      <w:proofErr w:type="gramEnd"/>
      <w:r w:rsidRPr="008A2AD6">
        <w:rPr>
          <w:sz w:val="20"/>
        </w:rPr>
        <w:t xml:space="preserve"> of being infected by Covid-19, to prevent further infections. </w:t>
      </w:r>
    </w:p>
    <w:p w14:paraId="1A585007" w14:textId="4902E73F" w:rsidR="00A60FC7" w:rsidRDefault="00714A37" w:rsidP="00714A37">
      <w:pPr>
        <w:pStyle w:val="Heading4"/>
      </w:pPr>
      <w:r w:rsidRPr="00714A37">
        <w:t>Asymptomatic carriers</w:t>
      </w:r>
    </w:p>
    <w:p w14:paraId="0F6E3967" w14:textId="780BB063" w:rsidR="00A60FC7" w:rsidRPr="00A60FC7" w:rsidRDefault="00A60FC7" w:rsidP="00A60FC7">
      <w:r>
        <w:t>Asymptomatic carriers are isolated (mandatory).</w:t>
      </w:r>
    </w:p>
    <w:p w14:paraId="0E6D1569" w14:textId="737ABD2C" w:rsidR="00714A37" w:rsidRDefault="00A60FC7" w:rsidP="00714A37">
      <w:pPr>
        <w:pStyle w:val="Heading4"/>
      </w:pPr>
      <w:r w:rsidRPr="00A60FC7">
        <w:lastRenderedPageBreak/>
        <w:t>Mandatory</w:t>
      </w:r>
    </w:p>
    <w:p w14:paraId="46B840E3" w14:textId="62921B0F" w:rsidR="00A60FC7" w:rsidRPr="00A60FC7" w:rsidRDefault="00A60FC7" w:rsidP="00A60FC7">
      <w:r>
        <w:t>The isolation of cases is mandatory.</w:t>
      </w:r>
    </w:p>
    <w:p w14:paraId="4551259F" w14:textId="6B2757AF" w:rsidR="00FF4AA6" w:rsidRDefault="00FF4AA6" w:rsidP="00FF4AA6">
      <w:pPr>
        <w:pStyle w:val="Heading2"/>
      </w:pPr>
      <w:commentRangeStart w:id="6"/>
      <w:r w:rsidRPr="00FF4AA6">
        <w:t>Public transport health check</w:t>
      </w:r>
      <w:commentRangeEnd w:id="6"/>
      <w:r>
        <w:rPr>
          <w:rStyle w:val="CommentReference"/>
          <w:rFonts w:asciiTheme="minorHAnsi" w:eastAsiaTheme="minorHAnsi" w:hAnsiTheme="minorHAnsi" w:cstheme="minorBidi"/>
          <w:color w:val="auto"/>
        </w:rPr>
        <w:commentReference w:id="6"/>
      </w:r>
    </w:p>
    <w:p w14:paraId="5F5BCB42" w14:textId="113ED2B6" w:rsidR="00FF4AA6" w:rsidRDefault="00FF4AA6" w:rsidP="009A58BB">
      <w:r>
        <w:t xml:space="preserve">Medical screening (including temperature screening) before accessing public transports (train, busses, </w:t>
      </w:r>
      <w:r w:rsidR="00F44B73">
        <w:t>etc.</w:t>
      </w:r>
      <w:r>
        <w:t>).</w:t>
      </w:r>
    </w:p>
    <w:p w14:paraId="034676D6" w14:textId="2979FE08" w:rsidR="00C6480B" w:rsidRDefault="00E70554" w:rsidP="00067966">
      <w:pPr>
        <w:pStyle w:val="Heading2"/>
      </w:pPr>
      <w:commentRangeStart w:id="7"/>
      <w:r>
        <w:t>Quarantine</w:t>
      </w:r>
      <w:commentRangeEnd w:id="7"/>
      <w:r w:rsidR="00FD4AF3">
        <w:rPr>
          <w:rStyle w:val="CommentReference"/>
        </w:rPr>
        <w:commentReference w:id="7"/>
      </w:r>
    </w:p>
    <w:p w14:paraId="41498FBD" w14:textId="21BAF4F5" w:rsidR="00E70554" w:rsidRPr="00CC530B" w:rsidRDefault="00CC530B" w:rsidP="00067966">
      <w:pPr>
        <w:rPr>
          <w:rFonts w:cstheme="minorHAnsi"/>
          <w:color w:val="000000" w:themeColor="text1"/>
          <w:sz w:val="20"/>
          <w:szCs w:val="20"/>
        </w:rPr>
      </w:pPr>
      <w:r w:rsidRPr="00CC530B">
        <w:rPr>
          <w:rFonts w:cs="Myriad Pro"/>
          <w:color w:val="211D1E"/>
          <w:sz w:val="20"/>
          <w:szCs w:val="20"/>
        </w:rPr>
        <w:t xml:space="preserve">Imposed separation or restriction of movement of persons who are exposed, who may or may not be infected but are not ill, and who may become infectious to others </w:t>
      </w:r>
      <w:r w:rsidR="009A4653" w:rsidRPr="00CC530B">
        <w:rPr>
          <w:rFonts w:cstheme="minorHAnsi"/>
          <w:color w:val="000000" w:themeColor="text1"/>
          <w:sz w:val="20"/>
          <w:szCs w:val="20"/>
        </w:rPr>
        <w:fldChar w:fldCharType="begin"/>
      </w:r>
      <w:r w:rsidR="009A4653" w:rsidRPr="00CC530B">
        <w:rPr>
          <w:rFonts w:cstheme="minorHAnsi"/>
          <w:color w:val="000000" w:themeColor="text1"/>
          <w:sz w:val="20"/>
          <w:szCs w:val="20"/>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name="Report"&gt;27&lt;/ref-type&gt;&lt;contributors&gt;&lt;authors&gt;&lt;author&gt;World Health Organization,&lt;/author&gt;&lt;/authors&gt;&lt;/contributors&gt;&lt;titles&gt;&lt;title&gt;Non-pharmaceutical public health measures for mitigating the risk and impact of epidemic and pandemic influenza&lt;/title&gt;&lt;/titles&gt;&lt;dates&gt;&lt;year&gt;2019&lt;/year&gt;&lt;/dates&gt;&lt;urls&gt;&lt;related-urls&gt;&lt;url&gt;https://apps.who.int/iris/bitstream/handle/10665/329438/9789241516839-eng.pdf?ua=1&lt;/url&gt;&lt;/related-urls&gt;&lt;/urls&gt;&lt;/record&gt;&lt;/Cite&gt;&lt;/EndNote&gt;</w:instrText>
      </w:r>
      <w:r w:rsidR="009A4653" w:rsidRPr="00CC530B">
        <w:rPr>
          <w:rFonts w:cstheme="minorHAnsi"/>
          <w:color w:val="000000" w:themeColor="text1"/>
          <w:sz w:val="20"/>
          <w:szCs w:val="20"/>
        </w:rPr>
        <w:fldChar w:fldCharType="separate"/>
      </w:r>
      <w:r w:rsidR="009A4653" w:rsidRPr="00CC530B">
        <w:rPr>
          <w:rFonts w:cstheme="minorHAnsi"/>
          <w:noProof/>
          <w:color w:val="000000" w:themeColor="text1"/>
          <w:sz w:val="20"/>
          <w:szCs w:val="20"/>
        </w:rPr>
        <w:t>(World Health Organization 2019)</w:t>
      </w:r>
      <w:r w:rsidR="009A4653" w:rsidRPr="00CC530B">
        <w:rPr>
          <w:rFonts w:cstheme="minorHAnsi"/>
          <w:color w:val="000000" w:themeColor="text1"/>
          <w:sz w:val="20"/>
          <w:szCs w:val="20"/>
        </w:rPr>
        <w:fldChar w:fldCharType="end"/>
      </w:r>
      <w:r w:rsidR="00FD4AF3" w:rsidRPr="00CC530B">
        <w:rPr>
          <w:rFonts w:cstheme="minorHAnsi"/>
          <w:color w:val="000000" w:themeColor="text1"/>
          <w:sz w:val="20"/>
          <w:szCs w:val="20"/>
        </w:rPr>
        <w:t>.</w:t>
      </w:r>
    </w:p>
    <w:p w14:paraId="7B6A8D90" w14:textId="36343AD6" w:rsidR="00C476F6" w:rsidRDefault="00C476F6" w:rsidP="00C476F6">
      <w:pPr>
        <w:pStyle w:val="Heading3"/>
      </w:pPr>
      <w:r w:rsidRPr="00C476F6">
        <w:t>Contact persons</w:t>
      </w:r>
      <w:r w:rsidR="00D67069">
        <w:t xml:space="preserve"> (Qua</w:t>
      </w:r>
      <w:r w:rsidR="00A40C8C">
        <w:t>rantine of)</w:t>
      </w:r>
    </w:p>
    <w:p w14:paraId="689C8DAE" w14:textId="08936D44" w:rsidR="00C476F6" w:rsidRPr="00CC530B" w:rsidRDefault="00C476F6" w:rsidP="00C476F6">
      <w:pPr>
        <w:rPr>
          <w:sz w:val="20"/>
          <w:szCs w:val="20"/>
        </w:rPr>
      </w:pPr>
      <w:r w:rsidRPr="00CC530B">
        <w:rPr>
          <w:rFonts w:cs="Myriad Pro"/>
          <w:color w:val="211D1E"/>
          <w:sz w:val="20"/>
          <w:szCs w:val="20"/>
        </w:rPr>
        <w:t>Separation or restriction of the movement of persons who may have encountered an infected person.</w:t>
      </w:r>
    </w:p>
    <w:p w14:paraId="5C55F387" w14:textId="0669CE7D" w:rsidR="00C476F6" w:rsidRDefault="00C476F6" w:rsidP="00C476F6">
      <w:pPr>
        <w:pStyle w:val="Heading3"/>
      </w:pPr>
      <w:r w:rsidRPr="00C476F6">
        <w:t>Incoming residents</w:t>
      </w:r>
      <w:r w:rsidR="00A40C8C">
        <w:t xml:space="preserve"> </w:t>
      </w:r>
      <w:r w:rsidR="00D67069">
        <w:t>(Qua</w:t>
      </w:r>
      <w:r w:rsidR="00A40C8C">
        <w:t>rantine of)</w:t>
      </w:r>
    </w:p>
    <w:p w14:paraId="5CB8AE28" w14:textId="1AD376BD" w:rsidR="00C476F6" w:rsidRPr="00CC530B" w:rsidRDefault="00A40C8C" w:rsidP="00C476F6">
      <w:pPr>
        <w:rPr>
          <w:sz w:val="20"/>
          <w:szCs w:val="20"/>
        </w:rPr>
      </w:pPr>
      <w:r w:rsidRPr="00CC530B">
        <w:rPr>
          <w:rFonts w:cs="Myriad Pro"/>
          <w:color w:val="211D1E"/>
          <w:sz w:val="20"/>
          <w:szCs w:val="20"/>
        </w:rPr>
        <w:t xml:space="preserve">Separation or restriction of the movement of persons </w:t>
      </w:r>
      <w:r w:rsidRPr="00CC530B">
        <w:rPr>
          <w:sz w:val="20"/>
          <w:szCs w:val="20"/>
        </w:rPr>
        <w:t xml:space="preserve">entering </w:t>
      </w:r>
      <w:proofErr w:type="gramStart"/>
      <w:r w:rsidRPr="00CC530B">
        <w:rPr>
          <w:sz w:val="20"/>
          <w:szCs w:val="20"/>
        </w:rPr>
        <w:t>the country and who live in the country permanently</w:t>
      </w:r>
      <w:proofErr w:type="gramEnd"/>
      <w:r w:rsidRPr="00CC530B">
        <w:rPr>
          <w:sz w:val="20"/>
          <w:szCs w:val="20"/>
        </w:rPr>
        <w:t xml:space="preserve"> or on a long-term basis.</w:t>
      </w:r>
    </w:p>
    <w:p w14:paraId="531AD852" w14:textId="79D9D5D4" w:rsidR="00002AC2" w:rsidRDefault="00C476F6" w:rsidP="00C476F6">
      <w:pPr>
        <w:pStyle w:val="Heading3"/>
      </w:pPr>
      <w:r w:rsidRPr="00C476F6">
        <w:t xml:space="preserve">Incoming </w:t>
      </w:r>
      <w:r>
        <w:t>travellers</w:t>
      </w:r>
      <w:r w:rsidR="00A40C8C">
        <w:t xml:space="preserve"> </w:t>
      </w:r>
      <w:r w:rsidR="00D67069">
        <w:t>(Qua</w:t>
      </w:r>
      <w:r w:rsidR="00A40C8C">
        <w:t>rantine of)</w:t>
      </w:r>
    </w:p>
    <w:p w14:paraId="2C776BBE" w14:textId="3D7EEA81" w:rsidR="00A40C8C" w:rsidRPr="00CC530B" w:rsidRDefault="00C749AE" w:rsidP="00A40C8C">
      <w:pPr>
        <w:rPr>
          <w:sz w:val="20"/>
          <w:szCs w:val="20"/>
        </w:rPr>
      </w:pPr>
      <w:r w:rsidRPr="00CC530B">
        <w:rPr>
          <w:rFonts w:cs="Myriad Pro"/>
          <w:color w:val="211D1E"/>
          <w:sz w:val="20"/>
          <w:szCs w:val="20"/>
        </w:rPr>
        <w:t xml:space="preserve">Separation or restriction of the movement of persons </w:t>
      </w:r>
      <w:r w:rsidRPr="00CC530B">
        <w:rPr>
          <w:sz w:val="20"/>
          <w:szCs w:val="20"/>
        </w:rPr>
        <w:t>entering the country (tourists, nationals, foreign nationals…)</w:t>
      </w:r>
    </w:p>
    <w:p w14:paraId="4635FA14" w14:textId="09951C06" w:rsidR="00C476F6" w:rsidRDefault="00C476F6" w:rsidP="00C476F6">
      <w:pPr>
        <w:pStyle w:val="Heading3"/>
      </w:pPr>
      <w:r w:rsidRPr="00C476F6">
        <w:t>Incomings from high-risk areas</w:t>
      </w:r>
      <w:r w:rsidR="00A40C8C">
        <w:t xml:space="preserve"> </w:t>
      </w:r>
      <w:r w:rsidR="00D67069">
        <w:t>(Qua</w:t>
      </w:r>
      <w:r w:rsidR="00A40C8C">
        <w:t>rantine of)</w:t>
      </w:r>
    </w:p>
    <w:p w14:paraId="0DD0B0BB" w14:textId="48F73965" w:rsidR="00A47A41" w:rsidRPr="00CC530B" w:rsidRDefault="00A47A41" w:rsidP="00A47A41">
      <w:pPr>
        <w:rPr>
          <w:sz w:val="20"/>
          <w:szCs w:val="20"/>
        </w:rPr>
      </w:pPr>
      <w:r w:rsidRPr="00CC530B">
        <w:rPr>
          <w:rFonts w:cs="Myriad Pro"/>
          <w:color w:val="211D1E"/>
          <w:sz w:val="20"/>
          <w:szCs w:val="20"/>
        </w:rPr>
        <w:t>Separation or restriction of the movement of persons coming from high-risk (infected) areas, as defined by the government.</w:t>
      </w:r>
    </w:p>
    <w:p w14:paraId="39663776" w14:textId="5C091342" w:rsidR="00C476F6" w:rsidRDefault="00C476F6" w:rsidP="00C476F6">
      <w:pPr>
        <w:pStyle w:val="Heading3"/>
      </w:pPr>
      <w:r w:rsidRPr="00C476F6">
        <w:t>Nationals coming from high-risk areas</w:t>
      </w:r>
      <w:r w:rsidR="00A40C8C">
        <w:t xml:space="preserve"> </w:t>
      </w:r>
      <w:r w:rsidR="00D67069">
        <w:t>(Qua</w:t>
      </w:r>
      <w:r w:rsidR="00A40C8C">
        <w:t>rantine of)</w:t>
      </w:r>
    </w:p>
    <w:p w14:paraId="6334A676" w14:textId="166C8FA8" w:rsidR="00D67069" w:rsidRPr="00CC530B" w:rsidRDefault="00D67069" w:rsidP="00D67069">
      <w:pPr>
        <w:rPr>
          <w:sz w:val="20"/>
          <w:szCs w:val="20"/>
        </w:rPr>
      </w:pPr>
      <w:r w:rsidRPr="00CC530B">
        <w:rPr>
          <w:rFonts w:cs="Myriad Pro"/>
          <w:color w:val="211D1E"/>
          <w:sz w:val="20"/>
          <w:szCs w:val="20"/>
        </w:rPr>
        <w:t>Separation or restric</w:t>
      </w:r>
      <w:r w:rsidR="00CC530B">
        <w:rPr>
          <w:rFonts w:cs="Myriad Pro"/>
          <w:color w:val="211D1E"/>
          <w:sz w:val="20"/>
          <w:szCs w:val="20"/>
        </w:rPr>
        <w:t xml:space="preserve">tion of the movement of </w:t>
      </w:r>
      <w:r w:rsidRPr="00CC530B">
        <w:rPr>
          <w:rFonts w:cs="Myriad Pro"/>
          <w:color w:val="211D1E"/>
          <w:sz w:val="20"/>
          <w:szCs w:val="20"/>
        </w:rPr>
        <w:t>nationals coming from high-risk (infected) areas, as defined by the government.</w:t>
      </w:r>
    </w:p>
    <w:p w14:paraId="26C710ED" w14:textId="73076401" w:rsidR="00C476F6" w:rsidRDefault="00C476F6" w:rsidP="00C476F6">
      <w:pPr>
        <w:pStyle w:val="Heading3"/>
      </w:pPr>
      <w:r w:rsidRPr="00C476F6">
        <w:t>Suspected cases</w:t>
      </w:r>
      <w:r w:rsidR="00A40C8C">
        <w:t xml:space="preserve"> </w:t>
      </w:r>
      <w:r w:rsidR="00D67069">
        <w:t>(Qua</w:t>
      </w:r>
      <w:r w:rsidR="00A40C8C">
        <w:t>rantine of)</w:t>
      </w:r>
    </w:p>
    <w:p w14:paraId="7D947012" w14:textId="1CF91B53" w:rsidR="00D67069" w:rsidRPr="00CC530B" w:rsidRDefault="00D67069" w:rsidP="00D67069">
      <w:pPr>
        <w:rPr>
          <w:sz w:val="20"/>
          <w:szCs w:val="20"/>
        </w:rPr>
      </w:pPr>
      <w:r w:rsidRPr="00CC530B">
        <w:rPr>
          <w:rFonts w:cs="Myriad Pro"/>
          <w:color w:val="211D1E"/>
          <w:sz w:val="20"/>
          <w:szCs w:val="20"/>
        </w:rPr>
        <w:t xml:space="preserve">Separation or restriction of the movement of </w:t>
      </w:r>
      <w:r w:rsidR="00CC530B">
        <w:rPr>
          <w:rFonts w:cs="Myriad Pro"/>
          <w:color w:val="211D1E"/>
          <w:sz w:val="20"/>
          <w:szCs w:val="20"/>
        </w:rPr>
        <w:t xml:space="preserve">persons who </w:t>
      </w:r>
      <w:proofErr w:type="gramStart"/>
      <w:r w:rsidR="00CC530B">
        <w:rPr>
          <w:rFonts w:cs="Myriad Pro"/>
          <w:color w:val="211D1E"/>
          <w:sz w:val="20"/>
          <w:szCs w:val="20"/>
        </w:rPr>
        <w:t>are suspected to be infected</w:t>
      </w:r>
      <w:proofErr w:type="gramEnd"/>
      <w:r w:rsidR="00CC530B">
        <w:rPr>
          <w:rFonts w:cs="Myriad Pro"/>
          <w:color w:val="211D1E"/>
          <w:sz w:val="20"/>
          <w:szCs w:val="20"/>
        </w:rPr>
        <w:t xml:space="preserve"> with Covid-19.</w:t>
      </w:r>
    </w:p>
    <w:p w14:paraId="41FF5EED" w14:textId="1B9A03A4" w:rsidR="00C476F6" w:rsidRDefault="00C476F6" w:rsidP="00C476F6">
      <w:pPr>
        <w:pStyle w:val="Heading2"/>
      </w:pPr>
      <w:r w:rsidRPr="00C476F6">
        <w:t>Restricted testing</w:t>
      </w:r>
    </w:p>
    <w:p w14:paraId="7E8A5ECD" w14:textId="1A24F315" w:rsidR="00CC530B" w:rsidRDefault="000D6581" w:rsidP="00CC530B">
      <w:pPr>
        <w:rPr>
          <w:sz w:val="20"/>
        </w:rPr>
      </w:pPr>
      <w:r>
        <w:rPr>
          <w:sz w:val="20"/>
        </w:rPr>
        <w:t>The number of tests is limited</w:t>
      </w:r>
      <w:r w:rsidR="002A7009" w:rsidRPr="00BF1CEA">
        <w:rPr>
          <w:sz w:val="20"/>
        </w:rPr>
        <w:t xml:space="preserve"> to a certain type of patients</w:t>
      </w:r>
      <w:r>
        <w:rPr>
          <w:sz w:val="20"/>
        </w:rPr>
        <w:t xml:space="preserve"> </w:t>
      </w:r>
      <w:r w:rsidRPr="00BF1CEA">
        <w:rPr>
          <w:sz w:val="20"/>
        </w:rPr>
        <w:t>(due to shortage of test or insufficient laboratory facilities or workforce)</w:t>
      </w:r>
      <w:r w:rsidR="002A7009" w:rsidRPr="00BF1CEA">
        <w:rPr>
          <w:sz w:val="20"/>
        </w:rPr>
        <w:t xml:space="preserve">. </w:t>
      </w:r>
    </w:p>
    <w:p w14:paraId="168E1DEF" w14:textId="6D5B6EFF" w:rsidR="00A60FC7" w:rsidRDefault="00A60FC7" w:rsidP="00A60FC7">
      <w:pPr>
        <w:pStyle w:val="Heading3"/>
      </w:pPr>
      <w:r w:rsidRPr="00A60FC7">
        <w:t>Patients with need of hospital care</w:t>
      </w:r>
    </w:p>
    <w:p w14:paraId="184ACD96" w14:textId="114A78B2" w:rsidR="00A60FC7" w:rsidRDefault="00A60FC7" w:rsidP="00A60FC7">
      <w:pPr>
        <w:pStyle w:val="Heading3"/>
      </w:pPr>
      <w:r>
        <w:t>P</w:t>
      </w:r>
      <w:r w:rsidRPr="00A60FC7">
        <w:t>atients with need of hospital care and healthcare staff</w:t>
      </w:r>
    </w:p>
    <w:p w14:paraId="7104FBBC" w14:textId="4122FDC7" w:rsidR="00A60FC7" w:rsidRPr="00A60FC7" w:rsidRDefault="00A60FC7" w:rsidP="00A60FC7">
      <w:pPr>
        <w:pStyle w:val="Heading3"/>
      </w:pPr>
      <w:r w:rsidRPr="00A60FC7">
        <w:t xml:space="preserve">Patients with symptoms or </w:t>
      </w:r>
      <w:proofErr w:type="spellStart"/>
      <w:r w:rsidRPr="00A60FC7">
        <w:t>and</w:t>
      </w:r>
      <w:proofErr w:type="spellEnd"/>
      <w:r w:rsidRPr="00A60FC7">
        <w:t xml:space="preserve"> epidemiological link</w:t>
      </w:r>
    </w:p>
    <w:p w14:paraId="5081E986" w14:textId="766E9594" w:rsidR="00A60FC7" w:rsidRDefault="00A60FC7" w:rsidP="00A60FC7">
      <w:pPr>
        <w:pStyle w:val="Heading3"/>
      </w:pPr>
      <w:r w:rsidRPr="00A60FC7">
        <w:t>People hospitalized with severe signs of respiratory illness will be tested</w:t>
      </w:r>
    </w:p>
    <w:p w14:paraId="0B6D4A40" w14:textId="5BA1C9D1" w:rsidR="00A60FC7" w:rsidRDefault="00A60FC7" w:rsidP="00A60FC7">
      <w:pPr>
        <w:pStyle w:val="Heading3"/>
      </w:pPr>
      <w:r w:rsidRPr="00A60FC7">
        <w:t>Triage system for tests</w:t>
      </w:r>
    </w:p>
    <w:p w14:paraId="171B11CF" w14:textId="77777777" w:rsidR="00A60FC7" w:rsidRPr="00A60FC7" w:rsidRDefault="00A60FC7" w:rsidP="00A60FC7"/>
    <w:p w14:paraId="189B3706" w14:textId="11EEFC1E" w:rsidR="00856188" w:rsidRDefault="00856188" w:rsidP="00856188">
      <w:pPr>
        <w:pStyle w:val="Heading2"/>
      </w:pPr>
      <w:r w:rsidRPr="00856188">
        <w:t>Surveillance</w:t>
      </w:r>
    </w:p>
    <w:p w14:paraId="6682E321" w14:textId="147A962D" w:rsidR="00856188" w:rsidRPr="00BF1CEA" w:rsidRDefault="00856188" w:rsidP="00CC530B">
      <w:pPr>
        <w:rPr>
          <w:sz w:val="20"/>
        </w:rPr>
      </w:pPr>
      <w:r w:rsidRPr="00BF1CEA">
        <w:rPr>
          <w:sz w:val="20"/>
        </w:rPr>
        <w:t xml:space="preserve">Collection, analysis, and interpretation of Covid-19 health data that </w:t>
      </w:r>
      <w:proofErr w:type="gramStart"/>
      <w:r w:rsidRPr="00BF1CEA">
        <w:rPr>
          <w:sz w:val="20"/>
        </w:rPr>
        <w:t>are used</w:t>
      </w:r>
      <w:proofErr w:type="gramEnd"/>
      <w:r w:rsidRPr="00BF1CEA">
        <w:rPr>
          <w:sz w:val="20"/>
        </w:rPr>
        <w:t xml:space="preserve"> for the planning, implementation, and evaluation of public health practice.</w:t>
      </w:r>
    </w:p>
    <w:p w14:paraId="62CF288A" w14:textId="17EF1B0F" w:rsidR="004351D0" w:rsidRDefault="004351D0" w:rsidP="004351D0">
      <w:pPr>
        <w:pStyle w:val="Heading3"/>
      </w:pPr>
      <w:r w:rsidRPr="004351D0">
        <w:t>Implement sentinel study</w:t>
      </w:r>
    </w:p>
    <w:p w14:paraId="4AEDDFD2" w14:textId="2EE73AA7" w:rsidR="00BB4465" w:rsidRPr="00BB4465" w:rsidRDefault="00BB4465" w:rsidP="00BB4465">
      <w:pPr>
        <w:rPr>
          <w:sz w:val="20"/>
          <w:szCs w:val="20"/>
        </w:rPr>
      </w:pPr>
      <w:r w:rsidRPr="00BB4465">
        <w:rPr>
          <w:color w:val="333333"/>
          <w:sz w:val="20"/>
          <w:szCs w:val="20"/>
          <w:shd w:val="clear" w:color="auto" w:fill="FFFFFF"/>
        </w:rPr>
        <w:t xml:space="preserve">Selected reporting units, with a high probability of seeing cases of </w:t>
      </w:r>
      <w:r>
        <w:rPr>
          <w:color w:val="333333"/>
          <w:sz w:val="20"/>
          <w:szCs w:val="20"/>
          <w:shd w:val="clear" w:color="auto" w:fill="FFFFFF"/>
        </w:rPr>
        <w:t xml:space="preserve">Covid-19 or </w:t>
      </w:r>
      <w:r w:rsidRPr="00BB4465">
        <w:rPr>
          <w:color w:val="333333"/>
          <w:sz w:val="20"/>
          <w:szCs w:val="20"/>
          <w:shd w:val="clear" w:color="auto" w:fill="FFFFFF"/>
        </w:rPr>
        <w:t xml:space="preserve">laboratory facilities </w:t>
      </w:r>
      <w:r>
        <w:rPr>
          <w:color w:val="333333"/>
          <w:sz w:val="20"/>
          <w:szCs w:val="20"/>
          <w:shd w:val="clear" w:color="auto" w:fill="FFFFFF"/>
        </w:rPr>
        <w:t>identify,</w:t>
      </w:r>
      <w:r w:rsidRPr="00BB4465">
        <w:rPr>
          <w:color w:val="333333"/>
          <w:sz w:val="20"/>
          <w:szCs w:val="20"/>
          <w:shd w:val="clear" w:color="auto" w:fill="FFFFFF"/>
        </w:rPr>
        <w:t xml:space="preserve"> notify</w:t>
      </w:r>
      <w:r>
        <w:rPr>
          <w:color w:val="333333"/>
          <w:sz w:val="20"/>
          <w:szCs w:val="20"/>
          <w:shd w:val="clear" w:color="auto" w:fill="FFFFFF"/>
        </w:rPr>
        <w:t>, and report data</w:t>
      </w:r>
      <w:r w:rsidRPr="00BB4465">
        <w:rPr>
          <w:color w:val="333333"/>
          <w:sz w:val="20"/>
          <w:szCs w:val="20"/>
          <w:shd w:val="clear" w:color="auto" w:fill="FFFFFF"/>
        </w:rPr>
        <w:t xml:space="preserve"> on </w:t>
      </w:r>
      <w:r>
        <w:rPr>
          <w:color w:val="333333"/>
          <w:sz w:val="20"/>
          <w:szCs w:val="20"/>
          <w:shd w:val="clear" w:color="auto" w:fill="FFFFFF"/>
        </w:rPr>
        <w:t xml:space="preserve">Covid-19 patients </w:t>
      </w:r>
      <w:r w:rsidRPr="00BB4465">
        <w:rPr>
          <w:color w:val="333333"/>
          <w:sz w:val="20"/>
          <w:szCs w:val="20"/>
          <w:shd w:val="clear" w:color="auto" w:fill="FFFFFF"/>
        </w:rPr>
        <w:t>(</w:t>
      </w:r>
      <w:r w:rsidR="001F477E">
        <w:rPr>
          <w:color w:val="333333"/>
          <w:sz w:val="20"/>
          <w:szCs w:val="20"/>
          <w:shd w:val="clear" w:color="auto" w:fill="FFFFFF"/>
        </w:rPr>
        <w:t xml:space="preserve">adapted from: </w:t>
      </w:r>
      <w:hyperlink r:id="rId10" w:history="1">
        <w:r w:rsidRPr="00BB4465">
          <w:rPr>
            <w:rStyle w:val="Hyperlink"/>
            <w:sz w:val="20"/>
            <w:szCs w:val="20"/>
          </w:rPr>
          <w:t>https://www.who.int/immunization/monitoring_surveillance/burden/vpd/surveillance_type/sentinel/en/</w:t>
        </w:r>
      </w:hyperlink>
      <w:r w:rsidRPr="00BB4465">
        <w:rPr>
          <w:sz w:val="20"/>
          <w:szCs w:val="20"/>
        </w:rPr>
        <w:t>)</w:t>
      </w:r>
      <w:r w:rsidRPr="00BB4465">
        <w:rPr>
          <w:color w:val="333333"/>
          <w:sz w:val="20"/>
          <w:szCs w:val="20"/>
          <w:shd w:val="clear" w:color="auto" w:fill="FFFFFF"/>
        </w:rPr>
        <w:t>. </w:t>
      </w:r>
    </w:p>
    <w:p w14:paraId="7F0747A9" w14:textId="370D5F90" w:rsidR="004351D0" w:rsidRDefault="004351D0" w:rsidP="004351D0">
      <w:pPr>
        <w:pStyle w:val="Heading3"/>
      </w:pPr>
      <w:r w:rsidRPr="004351D0">
        <w:lastRenderedPageBreak/>
        <w:t>Obligation of reporting data on COVID-19 patients</w:t>
      </w:r>
    </w:p>
    <w:p w14:paraId="1717FB92" w14:textId="75185B56" w:rsidR="00BB4465" w:rsidRPr="00BB4465" w:rsidRDefault="00BB4465" w:rsidP="00BB4465">
      <w:pPr>
        <w:rPr>
          <w:sz w:val="20"/>
        </w:rPr>
      </w:pPr>
      <w:r w:rsidRPr="00BB4465">
        <w:rPr>
          <w:sz w:val="20"/>
        </w:rPr>
        <w:t xml:space="preserve">The government specifically asks all healthcare facilities and/or laboratories to report data/key metrics on Covid-19 patients and/or medical equipment used. </w:t>
      </w:r>
    </w:p>
    <w:p w14:paraId="727025E1" w14:textId="4274FB83" w:rsidR="004351D0" w:rsidRDefault="004351D0" w:rsidP="004351D0">
      <w:pPr>
        <w:pStyle w:val="Heading3"/>
      </w:pPr>
      <w:r w:rsidRPr="004351D0">
        <w:t>Prevalence estimation in the general population</w:t>
      </w:r>
    </w:p>
    <w:p w14:paraId="1CE1A171" w14:textId="0354FB39" w:rsidR="00BB4465" w:rsidRPr="006C6A29" w:rsidRDefault="00BB4465" w:rsidP="00BB4465">
      <w:pPr>
        <w:rPr>
          <w:sz w:val="20"/>
        </w:rPr>
      </w:pPr>
      <w:r w:rsidRPr="006C6A29">
        <w:rPr>
          <w:sz w:val="20"/>
        </w:rPr>
        <w:t>Deployment of medical staff to test people in the general population. Generally random sampling but can also be stratified on age, gender, social situation.</w:t>
      </w:r>
    </w:p>
    <w:p w14:paraId="1C1101AC" w14:textId="52E464CD" w:rsidR="004351D0" w:rsidRDefault="004351D0" w:rsidP="004351D0">
      <w:pPr>
        <w:pStyle w:val="Heading3"/>
      </w:pPr>
      <w:r w:rsidRPr="004351D0">
        <w:t>Syndromic surveillance</w:t>
      </w:r>
    </w:p>
    <w:p w14:paraId="1EFBFB72" w14:textId="6C8E9045" w:rsidR="006C6A29" w:rsidRPr="006C6A29" w:rsidRDefault="006C6A29" w:rsidP="006C6A29">
      <w:pPr>
        <w:rPr>
          <w:sz w:val="16"/>
        </w:rPr>
      </w:pPr>
      <w:r w:rsidRPr="006C6A29">
        <w:rPr>
          <w:color w:val="000000"/>
          <w:sz w:val="20"/>
          <w:szCs w:val="27"/>
          <w:shd w:val="clear" w:color="auto" w:fill="FFFFFF"/>
        </w:rPr>
        <w:t>Research of symptomatic patients in the population by different means (e.g. phone app, phone calls) in order to identify illness clusters early, before diagnoses are confirmed and reported to public health agencies, and to mobilize a rapid response, thereby reducing morbidity and mortality</w:t>
      </w:r>
      <w:r>
        <w:rPr>
          <w:color w:val="000000"/>
          <w:sz w:val="20"/>
          <w:szCs w:val="27"/>
          <w:shd w:val="clear" w:color="auto" w:fill="FFFFFF"/>
        </w:rPr>
        <w:t xml:space="preserve"> (adapted from </w:t>
      </w:r>
      <w:r>
        <w:rPr>
          <w:color w:val="000000"/>
          <w:sz w:val="20"/>
          <w:szCs w:val="27"/>
          <w:shd w:val="clear" w:color="auto" w:fill="FFFFFF"/>
        </w:rPr>
        <w:fldChar w:fldCharType="begin"/>
      </w:r>
      <w:r>
        <w:rPr>
          <w:color w:val="000000"/>
          <w:sz w:val="20"/>
          <w:szCs w:val="27"/>
          <w:shd w:val="clear" w:color="auto" w:fill="FFFFFF"/>
        </w:rPr>
        <w:instrText xml:space="preserve"> ADDIN EN.CITE &lt;EndNote&gt;&lt;Cite&gt;&lt;Author&gt;Henning&lt;/Author&gt;&lt;Year&gt;2004&lt;/Year&gt;&lt;RecNum&gt;7066&lt;/RecNum&gt;&lt;DisplayText&gt;(Henning 2004)&lt;/DisplayText&gt;&lt;record&gt;&lt;rec-number&gt;7066&lt;/rec-number&gt;&lt;foreign-keys&gt;&lt;key app="EN" db-id="t0f555dxfzszwpezdr4x2ddkwszvxr0zsste" timestamp="1592171741"&gt;7066&lt;/key&gt;&lt;/foreign-keys&gt;&lt;ref-type name="Journal Article"&gt;17&lt;/ref-type&gt;&lt;contributors&gt;&lt;authors&gt;&lt;author&gt;Henning, Kelly J.&lt;/author&gt;&lt;/authors&gt;&lt;/contributors&gt;&lt;titles&gt;&lt;title&gt;Overview of Syndromic Surveillance  What is Syndromic Surveillance?&lt;/title&gt;&lt;secondary-title&gt;MMWR Morb Mortal Wkly Rep&lt;/secondary-title&gt;&lt;/titles&gt;&lt;periodical&gt;&lt;full-title&gt;MMWR Morb Mortal Wkly Rep&lt;/full-title&gt;&lt;/periodical&gt;&lt;pages&gt;5-11&lt;/pages&gt;&lt;volume&gt;53&lt;/volume&gt;&lt;num-vols&gt;Suppl&lt;/num-vols&gt;&lt;dates&gt;&lt;year&gt;2004&lt;/year&gt;&lt;/dates&gt;&lt;urls&gt;&lt;related-urls&gt;&lt;url&gt;https://www.cdc.gov/mmwr/preview/mmwrhtml/su5301a3.htm&lt;/url&gt;&lt;/related-urls&gt;&lt;/urls&gt;&lt;/record&gt;&lt;/Cite&gt;&lt;/EndNote&gt;</w:instrText>
      </w:r>
      <w:r>
        <w:rPr>
          <w:color w:val="000000"/>
          <w:sz w:val="20"/>
          <w:szCs w:val="27"/>
          <w:shd w:val="clear" w:color="auto" w:fill="FFFFFF"/>
        </w:rPr>
        <w:fldChar w:fldCharType="separate"/>
      </w:r>
      <w:r>
        <w:rPr>
          <w:noProof/>
          <w:color w:val="000000"/>
          <w:sz w:val="20"/>
          <w:szCs w:val="27"/>
          <w:shd w:val="clear" w:color="auto" w:fill="FFFFFF"/>
        </w:rPr>
        <w:t>(Henning 2004)</w:t>
      </w:r>
      <w:r>
        <w:rPr>
          <w:color w:val="000000"/>
          <w:sz w:val="20"/>
          <w:szCs w:val="27"/>
          <w:shd w:val="clear" w:color="auto" w:fill="FFFFFF"/>
        </w:rPr>
        <w:fldChar w:fldCharType="end"/>
      </w:r>
      <w:r>
        <w:rPr>
          <w:color w:val="000000"/>
          <w:sz w:val="20"/>
          <w:szCs w:val="27"/>
          <w:shd w:val="clear" w:color="auto" w:fill="FFFFFF"/>
        </w:rPr>
        <w:t>)</w:t>
      </w:r>
      <w:r w:rsidRPr="006C6A29">
        <w:rPr>
          <w:color w:val="000000"/>
          <w:sz w:val="20"/>
          <w:szCs w:val="27"/>
          <w:shd w:val="clear" w:color="auto" w:fill="FFFFFF"/>
        </w:rPr>
        <w:t>.</w:t>
      </w:r>
    </w:p>
    <w:p w14:paraId="5D5E0858" w14:textId="6C9D5D93" w:rsidR="004351D0" w:rsidRDefault="004351D0" w:rsidP="004351D0">
      <w:pPr>
        <w:pStyle w:val="Heading3"/>
      </w:pPr>
      <w:r w:rsidRPr="004351D0">
        <w:t>Targeted surveillance</w:t>
      </w:r>
    </w:p>
    <w:p w14:paraId="6C1BD014" w14:textId="08ADAC60" w:rsidR="00DE5E12" w:rsidRPr="00BF1CEA" w:rsidRDefault="00DE5E12" w:rsidP="00DE5E12">
      <w:pPr>
        <w:rPr>
          <w:sz w:val="20"/>
        </w:rPr>
      </w:pPr>
      <w:r w:rsidRPr="00BF1CEA">
        <w:rPr>
          <w:sz w:val="20"/>
        </w:rPr>
        <w:t xml:space="preserve">Targeted surveillance (also known as risk-based surveillance) is defined as a surveillance strategy that focuses sampling on high-risk populations in which specific and commonly known risk factors exist </w:t>
      </w:r>
      <w:r w:rsidRPr="00BF1CEA">
        <w:rPr>
          <w:sz w:val="20"/>
        </w:rPr>
        <w:fldChar w:fldCharType="begin"/>
      </w:r>
      <w:r w:rsidRPr="00BF1CEA">
        <w:rPr>
          <w:sz w:val="20"/>
        </w:rPr>
        <w:instrText xml:space="preserve"> ADDIN EN.CITE &lt;EndNote&gt;&lt;Cite&gt;&lt;Author&gt;Salman&lt;/Author&gt;&lt;Year&gt;2003&lt;/Year&gt;&lt;RecNum&gt;7077&lt;/RecNum&gt;&lt;DisplayText&gt;(Salman et al. 2003)&lt;/DisplayText&gt;&lt;record&gt;&lt;rec-number&gt;7077&lt;/rec-number&gt;&lt;foreign-keys&gt;&lt;key app="EN" db-id="t0f555dxfzszwpezdr4x2ddkwszvxr0zsste" timestamp="1592301859"&gt;7077&lt;/key&gt;&lt;/foreign-keys&gt;&lt;ref-type name="Journal Article"&gt;17&lt;/ref-type&gt;&lt;contributors&gt;&lt;authors&gt;&lt;author&gt;Salman, MD&lt;/author&gt;&lt;author&gt;Stark, KDC&lt;/author&gt;&lt;author&gt;Zepeda, C&lt;/author&gt;&lt;/authors&gt;&lt;/contributors&gt;&lt;titles&gt;&lt;title&gt;Quality assurance applied to animal disease surveillance systems&lt;/title&gt;&lt;secondary-title&gt;Revue Scientifique et Technique&lt;/secondary-title&gt;&lt;/titles&gt;&lt;periodical&gt;&lt;full-title&gt;Revue Scientifique et Technique&lt;/full-title&gt;&lt;/periodical&gt;&lt;pages&gt;689-696&lt;/pages&gt;&lt;volume&gt;22&lt;/volume&gt;&lt;number&gt;2&lt;/number&gt;&lt;dates&gt;&lt;year&gt;2003&lt;/year&gt;&lt;/dates&gt;&lt;urls&gt;&lt;/urls&gt;&lt;electronic-resource-num&gt;http://dx.doi.org/10.20506/rst.22.2.1431&lt;/electronic-resource-num&gt;&lt;/record&gt;&lt;/Cite&gt;&lt;/EndNote&gt;</w:instrText>
      </w:r>
      <w:r w:rsidRPr="00BF1CEA">
        <w:rPr>
          <w:sz w:val="20"/>
        </w:rPr>
        <w:fldChar w:fldCharType="separate"/>
      </w:r>
      <w:r w:rsidRPr="00BF1CEA">
        <w:rPr>
          <w:noProof/>
          <w:sz w:val="20"/>
        </w:rPr>
        <w:t>(Salman et al. 2003)</w:t>
      </w:r>
      <w:r w:rsidRPr="00BF1CEA">
        <w:rPr>
          <w:sz w:val="20"/>
        </w:rPr>
        <w:fldChar w:fldCharType="end"/>
      </w:r>
      <w:r w:rsidRPr="00BF1CEA">
        <w:rPr>
          <w:sz w:val="20"/>
        </w:rPr>
        <w:t>.</w:t>
      </w:r>
    </w:p>
    <w:p w14:paraId="28F13BF7" w14:textId="5C0076EE" w:rsidR="004351D0" w:rsidRDefault="004351D0" w:rsidP="004351D0">
      <w:pPr>
        <w:pStyle w:val="Heading3"/>
      </w:pPr>
      <w:r w:rsidRPr="004351D0">
        <w:t>Use existing respiratory disease surveillance systems</w:t>
      </w:r>
    </w:p>
    <w:p w14:paraId="18DF6A05" w14:textId="70DD0820" w:rsidR="004351D0" w:rsidRPr="001502FB" w:rsidRDefault="00AD5E24" w:rsidP="00CC530B">
      <w:pPr>
        <w:rPr>
          <w:sz w:val="20"/>
          <w:szCs w:val="20"/>
        </w:rPr>
      </w:pPr>
      <w:r w:rsidRPr="001502FB">
        <w:rPr>
          <w:sz w:val="20"/>
          <w:szCs w:val="20"/>
        </w:rPr>
        <w:t xml:space="preserve">Use </w:t>
      </w:r>
      <w:proofErr w:type="gramStart"/>
      <w:r w:rsidR="001502FB" w:rsidRPr="001502FB">
        <w:rPr>
          <w:sz w:val="20"/>
          <w:szCs w:val="20"/>
        </w:rPr>
        <w:t>existing hospital-based severe acute respiratory infection (SARI) and primary care influenza like illness (ILI) sites, or whichever syndromic respiratory disease systems may already be in place to detect Covid-19 patients</w:t>
      </w:r>
      <w:proofErr w:type="gramEnd"/>
      <w:r w:rsidR="001502FB" w:rsidRPr="001502FB">
        <w:rPr>
          <w:sz w:val="20"/>
          <w:szCs w:val="20"/>
        </w:rPr>
        <w:t>.</w:t>
      </w:r>
    </w:p>
    <w:p w14:paraId="3E1C0EA5" w14:textId="77777777" w:rsidR="00FD4AF3" w:rsidRDefault="00FD4AF3" w:rsidP="00067966">
      <w:pPr>
        <w:pStyle w:val="Heading2"/>
      </w:pPr>
      <w:r>
        <w:t>Tracing and tracking</w:t>
      </w:r>
    </w:p>
    <w:p w14:paraId="556A9746" w14:textId="77777777" w:rsidR="00FD4AF3" w:rsidRPr="00C52BB4" w:rsidRDefault="00FD4AF3" w:rsidP="00067966">
      <w:pPr>
        <w:rPr>
          <w:rFonts w:cstheme="minorHAnsi"/>
          <w:color w:val="000000" w:themeColor="text1"/>
          <w:sz w:val="20"/>
        </w:rPr>
      </w:pPr>
      <w:r w:rsidRPr="00C52BB4">
        <w:rPr>
          <w:rFonts w:cstheme="minorHAnsi"/>
          <w:color w:val="000000" w:themeColor="text1"/>
          <w:sz w:val="20"/>
        </w:rPr>
        <w:t>Tracing aims to identify and follow-up the persons who may have come into contact with an infected person</w:t>
      </w:r>
      <w:r w:rsidR="00F65560" w:rsidRPr="00C52BB4">
        <w:rPr>
          <w:rFonts w:cstheme="minorHAnsi"/>
          <w:color w:val="000000" w:themeColor="text1"/>
          <w:sz w:val="20"/>
        </w:rPr>
        <w:t xml:space="preserve"> </w:t>
      </w:r>
      <w:r w:rsidR="00F65560" w:rsidRPr="00C52BB4">
        <w:rPr>
          <w:rFonts w:cstheme="minorHAnsi"/>
          <w:color w:val="000000" w:themeColor="text1"/>
          <w:sz w:val="20"/>
        </w:rPr>
        <w:fldChar w:fldCharType="begin"/>
      </w:r>
      <w:r w:rsidR="00F65560" w:rsidRPr="00C52BB4">
        <w:rPr>
          <w:rFonts w:cstheme="minorHAnsi"/>
          <w:color w:val="000000" w:themeColor="text1"/>
          <w:sz w:val="20"/>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name="Report"&gt;27&lt;/ref-type&gt;&lt;contributors&gt;&lt;authors&gt;&lt;author&gt;World Health Organization,&lt;/author&gt;&lt;/authors&gt;&lt;/contributors&gt;&lt;titles&gt;&lt;title&gt;Non-pharmaceutical public health measures for mitigating the risk and impact of epidemic and pandemic influenza&lt;/title&gt;&lt;/titles&gt;&lt;dates&gt;&lt;year&gt;2019&lt;/year&gt;&lt;/dates&gt;&lt;urls&gt;&lt;related-urls&gt;&lt;url&gt;https://apps.who.int/iris/bitstream/handle/10665/329438/9789241516839-eng.pdf?ua=1&lt;/url&gt;&lt;/related-urls&gt;&lt;/urls&gt;&lt;/record&gt;&lt;/Cite&gt;&lt;/EndNote&gt;</w:instrText>
      </w:r>
      <w:r w:rsidR="00F65560" w:rsidRPr="00C52BB4">
        <w:rPr>
          <w:rFonts w:cstheme="minorHAnsi"/>
          <w:color w:val="000000" w:themeColor="text1"/>
          <w:sz w:val="20"/>
        </w:rPr>
        <w:fldChar w:fldCharType="separate"/>
      </w:r>
      <w:r w:rsidR="00F65560" w:rsidRPr="00C52BB4">
        <w:rPr>
          <w:rFonts w:cstheme="minorHAnsi"/>
          <w:noProof/>
          <w:color w:val="000000" w:themeColor="text1"/>
          <w:sz w:val="20"/>
        </w:rPr>
        <w:t>(World Health Organization 2019)</w:t>
      </w:r>
      <w:r w:rsidR="00F65560" w:rsidRPr="00C52BB4">
        <w:rPr>
          <w:rFonts w:cstheme="minorHAnsi"/>
          <w:color w:val="000000" w:themeColor="text1"/>
          <w:sz w:val="20"/>
        </w:rPr>
        <w:fldChar w:fldCharType="end"/>
      </w:r>
      <w:r w:rsidRPr="00C52BB4">
        <w:rPr>
          <w:rFonts w:cstheme="minorHAnsi"/>
          <w:color w:val="000000" w:themeColor="text1"/>
          <w:sz w:val="20"/>
        </w:rPr>
        <w:t>. Tracking refers to the use of mobile software applications for contact tracing.</w:t>
      </w:r>
    </w:p>
    <w:p w14:paraId="012BE059" w14:textId="77777777" w:rsidR="00A60FC7" w:rsidRDefault="00A60FC7" w:rsidP="00A60FC7">
      <w:pPr>
        <w:pStyle w:val="Heading3"/>
        <w:rPr>
          <w:rFonts w:eastAsia="Calibri"/>
        </w:rPr>
      </w:pPr>
      <w:r w:rsidRPr="001F477E">
        <w:rPr>
          <w:rFonts w:eastAsia="Calibri"/>
        </w:rPr>
        <w:t xml:space="preserve">Case tracking </w:t>
      </w:r>
      <w:r>
        <w:rPr>
          <w:rFonts w:eastAsia="Calibri"/>
        </w:rPr>
        <w:t xml:space="preserve">and monitoring </w:t>
      </w:r>
      <w:r w:rsidRPr="001F477E">
        <w:rPr>
          <w:rFonts w:eastAsia="Calibri"/>
        </w:rPr>
        <w:t>during home isolation</w:t>
      </w:r>
    </w:p>
    <w:p w14:paraId="0B4A60DB" w14:textId="77777777" w:rsidR="00A60FC7" w:rsidRPr="00EE0C6F" w:rsidRDefault="00A60FC7" w:rsidP="00A60FC7">
      <w:pPr>
        <w:rPr>
          <w:sz w:val="20"/>
        </w:rPr>
      </w:pPr>
      <w:r w:rsidRPr="00EE0C6F">
        <w:rPr>
          <w:sz w:val="20"/>
          <w:shd w:val="clear" w:color="auto" w:fill="FFFFFF"/>
        </w:rPr>
        <w:t>Use of smartphone apps or other digital technologies to aid controlling if cases respect home quarantine and (not always) monitoring their health.</w:t>
      </w:r>
    </w:p>
    <w:p w14:paraId="1E57EE7A" w14:textId="77777777" w:rsidR="001F477E" w:rsidRDefault="001F477E" w:rsidP="001F477E">
      <w:pPr>
        <w:pStyle w:val="Heading3"/>
        <w:rPr>
          <w:rFonts w:eastAsia="Calibri"/>
        </w:rPr>
      </w:pPr>
      <w:r w:rsidRPr="004351D0">
        <w:rPr>
          <w:rFonts w:eastAsia="Calibri"/>
        </w:rPr>
        <w:t>Contact tracing</w:t>
      </w:r>
    </w:p>
    <w:p w14:paraId="2E6487E7" w14:textId="6AED8733" w:rsidR="001F477E" w:rsidRPr="00EE0C6F" w:rsidRDefault="001F477E" w:rsidP="001F477E">
      <w:pPr>
        <w:rPr>
          <w:sz w:val="20"/>
        </w:rPr>
      </w:pPr>
      <w:r w:rsidRPr="00EE0C6F">
        <w:rPr>
          <w:sz w:val="20"/>
        </w:rPr>
        <w:t xml:space="preserve">Contact tracing is the process of identifying, assessing, and managing people who have been exposed to a disease to prevent onward transmission </w:t>
      </w:r>
      <w:r w:rsidRPr="00EE0C6F">
        <w:rPr>
          <w:sz w:val="20"/>
        </w:rPr>
        <w:fldChar w:fldCharType="begin"/>
      </w:r>
      <w:r w:rsidRPr="00EE0C6F">
        <w:rPr>
          <w:sz w:val="20"/>
        </w:rPr>
        <w:instrText xml:space="preserve"> ADDIN EN.CITE &lt;EndNote&gt;&lt;Cite&gt;&lt;Author&gt;World Health Organization&lt;/Author&gt;&lt;Year&gt;2020&lt;/Year&gt;&lt;RecNum&gt;7067&lt;/RecNum&gt;&lt;DisplayText&gt;(World Health Organization 2020)&lt;/DisplayText&gt;&lt;record&gt;&lt;rec-number&gt;7067&lt;/rec-number&gt;&lt;foreign-keys&gt;&lt;key app="EN" db-id="t0f555dxfzszwpezdr4x2ddkwszvxr0zsste" timestamp="1592172162"&gt;7067&lt;/key&gt;&lt;/foreign-keys&gt;&lt;ref-type name="Report"&gt;27&lt;/ref-type&gt;&lt;contributors&gt;&lt;authors&gt;&lt;author&gt;World Health Organization,&lt;/author&gt;&lt;/authors&gt;&lt;/contributors&gt;&lt;titles&gt;&lt;title&gt;Contact tracing in the context of COVID-19 : Interim guidance&lt;/title&gt;&lt;/titles&gt;&lt;number&gt;WHO/2019-nCoV/Contact_Tracing/2020.1&lt;/number&gt;&lt;dates&gt;&lt;year&gt;2020&lt;/year&gt;&lt;/dates&gt;&lt;urls&gt;&lt;related-urls&gt;&lt;url&gt;https://www.who.int/publications/i/item/contact-tracing-in-the-context-of-covid-19&lt;/url&gt;&lt;/related-urls&gt;&lt;/urls&gt;&lt;/record&gt;&lt;/Cite&gt;&lt;/EndNote&gt;</w:instrText>
      </w:r>
      <w:r w:rsidRPr="00EE0C6F">
        <w:rPr>
          <w:sz w:val="20"/>
        </w:rPr>
        <w:fldChar w:fldCharType="separate"/>
      </w:r>
      <w:r w:rsidRPr="00EE0C6F">
        <w:rPr>
          <w:noProof/>
          <w:sz w:val="20"/>
        </w:rPr>
        <w:t>(World Health Organization 2020)</w:t>
      </w:r>
      <w:r w:rsidRPr="00EE0C6F">
        <w:rPr>
          <w:sz w:val="20"/>
        </w:rPr>
        <w:fldChar w:fldCharType="end"/>
      </w:r>
      <w:r w:rsidRPr="00EE0C6F">
        <w:rPr>
          <w:sz w:val="20"/>
        </w:rPr>
        <w:t xml:space="preserve">. In the CCCSL, contact tracing means that no digital technology </w:t>
      </w:r>
      <w:proofErr w:type="gramStart"/>
      <w:r w:rsidRPr="00EE0C6F">
        <w:rPr>
          <w:sz w:val="20"/>
        </w:rPr>
        <w:t>is used</w:t>
      </w:r>
      <w:proofErr w:type="gramEnd"/>
      <w:r w:rsidRPr="00EE0C6F">
        <w:rPr>
          <w:sz w:val="20"/>
        </w:rPr>
        <w:t xml:space="preserve"> (see tracking).</w:t>
      </w:r>
    </w:p>
    <w:p w14:paraId="19B6A109" w14:textId="77777777" w:rsidR="001F477E" w:rsidRDefault="001F477E" w:rsidP="001F477E">
      <w:pPr>
        <w:pStyle w:val="Heading3"/>
      </w:pPr>
      <w:r w:rsidRPr="001F477E">
        <w:t>Contact tracking</w:t>
      </w:r>
    </w:p>
    <w:p w14:paraId="0E4C9E81" w14:textId="77777777" w:rsidR="001F477E" w:rsidRPr="00EE0C6F" w:rsidRDefault="001F477E" w:rsidP="001F477E">
      <w:pPr>
        <w:rPr>
          <w:sz w:val="20"/>
        </w:rPr>
      </w:pPr>
      <w:r w:rsidRPr="00EE0C6F">
        <w:rPr>
          <w:sz w:val="20"/>
          <w:shd w:val="clear" w:color="auto" w:fill="FFFFFF"/>
        </w:rPr>
        <w:t>Use of smartphone apps or other digital technologies to aid contact tracing.</w:t>
      </w:r>
    </w:p>
    <w:p w14:paraId="6188B34C" w14:textId="4F79D90B" w:rsidR="004351D0" w:rsidRDefault="00D46636" w:rsidP="004351D0">
      <w:pPr>
        <w:pStyle w:val="Heading3"/>
      </w:pPr>
      <w:r w:rsidRPr="00D46636">
        <w:t>Tracking and monitoring of people under mandatory quarantine</w:t>
      </w:r>
    </w:p>
    <w:p w14:paraId="414B2594" w14:textId="4BE4F818" w:rsidR="00D46636" w:rsidRPr="00EE0C6F" w:rsidRDefault="00D46636" w:rsidP="00D46636">
      <w:pPr>
        <w:rPr>
          <w:sz w:val="20"/>
        </w:rPr>
      </w:pPr>
      <w:r w:rsidRPr="00EE0C6F">
        <w:rPr>
          <w:sz w:val="20"/>
          <w:shd w:val="clear" w:color="auto" w:fill="FFFFFF"/>
        </w:rPr>
        <w:t>Use of smartphone apps or other digital technologies to aid controlling if people that must be in quarantine truly respect it and (not always) monitoring their health.</w:t>
      </w:r>
    </w:p>
    <w:p w14:paraId="0D6E3DFD" w14:textId="751C58B3" w:rsidR="004351D0" w:rsidRDefault="004351D0" w:rsidP="004351D0">
      <w:pPr>
        <w:pStyle w:val="Heading3"/>
      </w:pPr>
      <w:r w:rsidRPr="004351D0">
        <w:t>Tracking and monitoring travellers</w:t>
      </w:r>
    </w:p>
    <w:p w14:paraId="65EDF815" w14:textId="5450B5B0" w:rsidR="00D46636" w:rsidRPr="00EE0C6F" w:rsidRDefault="00D46636" w:rsidP="00D46636">
      <w:pPr>
        <w:rPr>
          <w:sz w:val="20"/>
        </w:rPr>
      </w:pPr>
      <w:r w:rsidRPr="00EE0C6F">
        <w:rPr>
          <w:sz w:val="20"/>
          <w:shd w:val="clear" w:color="auto" w:fill="FFFFFF"/>
        </w:rPr>
        <w:t>Use of smartphone apps or other digital technologies to aid following movements of travellers and (not always) monitoring their health.</w:t>
      </w:r>
    </w:p>
    <w:p w14:paraId="543457E9" w14:textId="77777777" w:rsidR="00C00AE5" w:rsidRDefault="00C00AE5" w:rsidP="00067966">
      <w:pPr>
        <w:pStyle w:val="Heading1"/>
      </w:pPr>
      <w:r>
        <w:t>Environmental measures</w:t>
      </w:r>
    </w:p>
    <w:p w14:paraId="771D6A92" w14:textId="77777777" w:rsidR="00C6480B" w:rsidRPr="00E51ADC" w:rsidRDefault="00C6480B" w:rsidP="00067966">
      <w:pPr>
        <w:rPr>
          <w:rFonts w:cstheme="minorHAnsi"/>
          <w:color w:val="660033"/>
          <w:szCs w:val="24"/>
        </w:rPr>
      </w:pPr>
      <w:r w:rsidRPr="00E51ADC">
        <w:rPr>
          <w:rFonts w:eastAsia="Calibri" w:cstheme="minorHAnsi"/>
          <w:color w:val="660033"/>
          <w:szCs w:val="24"/>
        </w:rPr>
        <w:t xml:space="preserve">Measures aiming at reducing the transmission of COVID-19 through shared environment and surfaces. Those measures include the </w:t>
      </w:r>
      <w:r w:rsidRPr="00E51ADC">
        <w:rPr>
          <w:rFonts w:cstheme="minorHAnsi"/>
          <w:color w:val="660033"/>
          <w:szCs w:val="24"/>
        </w:rPr>
        <w:t xml:space="preserve">routine cleaning of frequently used surfaces, clothes and objects; minimizing the sharing of objects; and ensuring appropriate ventilation </w:t>
      </w:r>
      <w:r w:rsidRPr="00E51ADC">
        <w:rPr>
          <w:rFonts w:cstheme="minorHAnsi"/>
          <w:color w:val="660033"/>
          <w:szCs w:val="24"/>
        </w:rPr>
        <w:fldChar w:fldCharType="begin"/>
      </w:r>
      <w:r w:rsidR="009A4653" w:rsidRPr="00E51ADC">
        <w:rPr>
          <w:rFonts w:cstheme="minorHAnsi"/>
          <w:color w:val="660033"/>
          <w:szCs w:val="24"/>
        </w:rPr>
        <w:instrText xml:space="preserve"> ADDIN EN.CITE &lt;EndNote&gt;&lt;Cite&gt;&lt;Author&gt;European Centre for Disease Prevention and Control&lt;/Author&gt;&lt;Year&gt;2020&lt;/Year&gt;&lt;RecNum&gt;7001&lt;/RecNum&gt;&lt;DisplayText&gt;(European Centre for Disease Prevention and Control 2020)&lt;/DisplayText&gt;&lt;record&gt;&lt;rec-number&gt;7001&lt;/rec-number&gt;&lt;foreign-keys&gt;&lt;key app="EN" db-id="t0f555dxfzszwpezdr4x2ddkwszvxr0zsste" timestamp="1587245809"&gt;7001&lt;/key&gt;&lt;/foreign-keys&gt;&lt;ref-type name="Report"&gt;27&lt;/ref-type&gt;&lt;contributors&gt;&lt;authors&gt;&lt;author&gt;European Centre for Disease Prevention and Control,&lt;/author&gt;&lt;/authors&gt;&lt;/contributors&gt;&lt;titles&gt;&lt;title&gt;Technical report. Considerations relating to social distancing measures in response to COVID-19 – second update&lt;/title&gt;&lt;/titles&gt;&lt;dates&gt;&lt;year&gt;2020&lt;/year&gt;&lt;pub-dates&gt;&lt;date&gt;23 March 2020&lt;/date&gt;&lt;/pub-dates&gt;&lt;/dates&gt;&lt;publisher&gt;ECDC&lt;/publisher&gt;&lt;urls&gt;&lt;related-urls&gt;&lt;url&gt;https://www.ecdc.europa.eu/sites/default/files/documents/covid-19-social-distancing-measuresg-guide-second-update.pdf&lt;/url&gt;&lt;/related-urls&gt;&lt;/urls&gt;&lt;access-date&gt;18 April 2020&lt;/access-date&gt;&lt;/record&gt;&lt;/Cite&gt;&lt;/EndNote&gt;</w:instrText>
      </w:r>
      <w:r w:rsidRPr="00E51ADC">
        <w:rPr>
          <w:rFonts w:cstheme="minorHAnsi"/>
          <w:color w:val="660033"/>
          <w:szCs w:val="24"/>
        </w:rPr>
        <w:fldChar w:fldCharType="separate"/>
      </w:r>
      <w:r w:rsidR="009A4653" w:rsidRPr="00E51ADC">
        <w:rPr>
          <w:rFonts w:cstheme="minorHAnsi"/>
          <w:noProof/>
          <w:color w:val="660033"/>
          <w:szCs w:val="24"/>
        </w:rPr>
        <w:t>(European Centre for Disease Prevention and Control 2020)</w:t>
      </w:r>
      <w:r w:rsidRPr="00E51ADC">
        <w:rPr>
          <w:rFonts w:cstheme="minorHAnsi"/>
          <w:color w:val="660033"/>
          <w:szCs w:val="24"/>
        </w:rPr>
        <w:fldChar w:fldCharType="end"/>
      </w:r>
      <w:r w:rsidRPr="00E51ADC">
        <w:rPr>
          <w:rFonts w:cstheme="minorHAnsi"/>
          <w:color w:val="660033"/>
          <w:szCs w:val="24"/>
        </w:rPr>
        <w:t>.</w:t>
      </w:r>
    </w:p>
    <w:p w14:paraId="191D4F5E" w14:textId="5520BFE7" w:rsidR="004351D0" w:rsidRDefault="004351D0" w:rsidP="004351D0">
      <w:pPr>
        <w:pStyle w:val="Heading2"/>
        <w:rPr>
          <w:rFonts w:eastAsia="Calibri"/>
        </w:rPr>
      </w:pPr>
      <w:r w:rsidRPr="004351D0">
        <w:rPr>
          <w:rFonts w:eastAsia="Calibri"/>
        </w:rPr>
        <w:t>Environmental cleaning and disinfection</w:t>
      </w:r>
    </w:p>
    <w:p w14:paraId="646EE88B" w14:textId="24E4DA3D" w:rsidR="009865B6" w:rsidRDefault="009865B6" w:rsidP="009865B6">
      <w:pPr>
        <w:rPr>
          <w:rFonts w:cs="Adobe Garamond Pro"/>
          <w:color w:val="211D1E"/>
          <w:sz w:val="20"/>
        </w:rPr>
      </w:pPr>
      <w:r w:rsidRPr="00D970C8">
        <w:rPr>
          <w:rFonts w:cs="Adobe Garamond Pro"/>
          <w:color w:val="211D1E"/>
          <w:sz w:val="20"/>
        </w:rPr>
        <w:t>Measures involving cleaning surfaces with detergent-based cleaners or disinfectants.</w:t>
      </w:r>
      <w:r w:rsidR="00B1652E" w:rsidRPr="00D970C8">
        <w:rPr>
          <w:rFonts w:cs="Adobe Garamond Pro"/>
          <w:color w:val="211D1E"/>
          <w:sz w:val="20"/>
        </w:rPr>
        <w:t xml:space="preserve"> The environment / surface concerned by the measure </w:t>
      </w:r>
      <w:proofErr w:type="gramStart"/>
      <w:r w:rsidR="00B1652E" w:rsidRPr="00D970C8">
        <w:rPr>
          <w:rFonts w:cs="Adobe Garamond Pro"/>
          <w:color w:val="211D1E"/>
          <w:sz w:val="20"/>
        </w:rPr>
        <w:t>is specified</w:t>
      </w:r>
      <w:proofErr w:type="gramEnd"/>
      <w:r w:rsidR="00B1652E" w:rsidRPr="00D970C8">
        <w:rPr>
          <w:rFonts w:cs="Adobe Garamond Pro"/>
          <w:color w:val="211D1E"/>
          <w:sz w:val="20"/>
        </w:rPr>
        <w:t xml:space="preserve"> in the subcategory (L3).</w:t>
      </w:r>
    </w:p>
    <w:p w14:paraId="476DCC89" w14:textId="77777777" w:rsidR="00D60356" w:rsidRDefault="00D60356" w:rsidP="00D60356">
      <w:pPr>
        <w:pStyle w:val="Heading3"/>
        <w:rPr>
          <w:rFonts w:eastAsia="Calibri"/>
        </w:rPr>
      </w:pPr>
      <w:r w:rsidRPr="004351D0">
        <w:rPr>
          <w:rFonts w:eastAsia="Calibri"/>
        </w:rPr>
        <w:lastRenderedPageBreak/>
        <w:t>Approval of new biocidal product</w:t>
      </w:r>
    </w:p>
    <w:p w14:paraId="5A4C7E35" w14:textId="77777777" w:rsidR="00D60356" w:rsidRPr="00D970C8" w:rsidRDefault="00D60356" w:rsidP="00D60356">
      <w:pPr>
        <w:rPr>
          <w:sz w:val="20"/>
        </w:rPr>
      </w:pPr>
      <w:r w:rsidRPr="00D970C8">
        <w:rPr>
          <w:sz w:val="20"/>
        </w:rPr>
        <w:t xml:space="preserve">Permit of use of biocidal active substances already evaluated and </w:t>
      </w:r>
      <w:proofErr w:type="gramStart"/>
      <w:r w:rsidRPr="00D970C8">
        <w:rPr>
          <w:sz w:val="20"/>
        </w:rPr>
        <w:t>approved,</w:t>
      </w:r>
      <w:proofErr w:type="gramEnd"/>
      <w:r w:rsidRPr="00D970C8">
        <w:rPr>
          <w:sz w:val="20"/>
        </w:rPr>
        <w:t xml:space="preserve"> approval of a modification of the active substance in a biocidal product, procurement of market authorization for biocidal products.</w:t>
      </w:r>
    </w:p>
    <w:p w14:paraId="759C4933" w14:textId="77777777" w:rsidR="00C00AE5" w:rsidRDefault="00C00AE5" w:rsidP="00067966">
      <w:pPr>
        <w:pStyle w:val="Heading1"/>
      </w:pPr>
      <w:r>
        <w:t>Healthcare and public health capacity</w:t>
      </w:r>
    </w:p>
    <w:p w14:paraId="07B116C7" w14:textId="3DA2D0F8" w:rsidR="00C6480B" w:rsidRDefault="00C6480B" w:rsidP="00067966">
      <w:pPr>
        <w:rPr>
          <w:rFonts w:eastAsia="Calibri" w:cstheme="minorHAnsi"/>
          <w:color w:val="660033"/>
          <w:szCs w:val="24"/>
        </w:rPr>
      </w:pPr>
      <w:proofErr w:type="gramStart"/>
      <w:r w:rsidRPr="00E51ADC">
        <w:rPr>
          <w:rFonts w:eastAsia="Calibri" w:cstheme="minorHAnsi"/>
          <w:color w:val="660033"/>
          <w:szCs w:val="24"/>
        </w:rPr>
        <w:t xml:space="preserve">Public health capacity under the International Health Regulations (IHR) (2005) is defined as the indispensable, fundamental actions that are the primary responsibility of each State Party for achieving the goal of national health security, i.e. to prevent the spread of diseases and to detect and investigate health risks in the community by efficient </w:t>
      </w:r>
      <w:proofErr w:type="spellStart"/>
      <w:r w:rsidRPr="00E51ADC">
        <w:rPr>
          <w:rFonts w:eastAsia="Calibri" w:cstheme="minorHAnsi"/>
          <w:color w:val="660033"/>
          <w:szCs w:val="24"/>
        </w:rPr>
        <w:t>multisectoral</w:t>
      </w:r>
      <w:proofErr w:type="spellEnd"/>
      <w:r w:rsidRPr="00E51ADC">
        <w:rPr>
          <w:rFonts w:eastAsia="Calibri" w:cstheme="minorHAnsi"/>
          <w:color w:val="660033"/>
          <w:szCs w:val="24"/>
        </w:rPr>
        <w:t xml:space="preserve"> action (e.g. laboratory services and national, regional and global networks </w:t>
      </w:r>
      <w:r w:rsidRPr="00E51ADC">
        <w:rPr>
          <w:rFonts w:eastAsia="Calibri" w:cstheme="minorHAnsi"/>
          <w:color w:val="660033"/>
          <w:szCs w:val="24"/>
        </w:rPr>
        <w:fldChar w:fldCharType="begin"/>
      </w:r>
      <w:r w:rsidR="009A4653" w:rsidRPr="00E51ADC">
        <w:rPr>
          <w:rFonts w:eastAsia="Calibri" w:cstheme="minorHAnsi"/>
          <w:color w:val="660033"/>
          <w:szCs w:val="24"/>
        </w:rPr>
        <w:instrText xml:space="preserve"> ADDIN EN.CITE &lt;EndNote&gt;&lt;Cite&gt;&lt;Author&gt;World Health Assembly&lt;/Author&gt;&lt;Year&gt;2016&lt;/Year&gt;&lt;RecNum&gt;6959&lt;/RecNum&gt;&lt;DisplayText&gt;(World Health Assembly 2016)&lt;/DisplayText&gt;&lt;record&gt;&lt;rec-number&gt;6959&lt;/rec-number&gt;&lt;foreign-keys&gt;&lt;key app="EN" db-id="t0f555dxfzszwpezdr4x2ddkwszvxr0zsste" timestamp="1586783676"&gt;6959&lt;/key&gt;&lt;/foreign-keys&gt;&lt;ref-type name="Book"&gt;6&lt;/ref-type&gt;&lt;contributors&gt;&lt;authors&gt;&lt;author&gt;World Health Assembly,&lt;/author&gt;&lt;/authors&gt;&lt;/contributors&gt;&lt;titles&gt;&lt;title&gt;International Health Regulations (2005)&lt;/title&gt;&lt;/titles&gt;&lt;pages&gt;84&lt;/pages&gt;&lt;dates&gt;&lt;year&gt;2016&lt;/year&gt;&lt;/dates&gt;&lt;pub-location&gt;Geneva&lt;/pub-location&gt;&lt;publisher&gt;World Health Organization&lt;/publisher&gt;&lt;isbn&gt;978 92 4 158049 6&lt;/isbn&gt;&lt;urls&gt;&lt;related-urls&gt;&lt;url&gt;http://apps.who.int/iris/bitstream/10665/246107/1/9789241580496-eng.pdf?ua=1&lt;/url&gt;&lt;/related-urls&gt;&lt;/urls&gt;&lt;/record&gt;&lt;/Cite&gt;&lt;/EndNote&gt;</w:instrText>
      </w:r>
      <w:r w:rsidRPr="00E51ADC">
        <w:rPr>
          <w:rFonts w:eastAsia="Calibri" w:cstheme="minorHAnsi"/>
          <w:color w:val="660033"/>
          <w:szCs w:val="24"/>
        </w:rPr>
        <w:fldChar w:fldCharType="separate"/>
      </w:r>
      <w:r w:rsidR="009A4653" w:rsidRPr="00E51ADC">
        <w:rPr>
          <w:rFonts w:eastAsia="Calibri" w:cstheme="minorHAnsi"/>
          <w:noProof/>
          <w:color w:val="660033"/>
          <w:szCs w:val="24"/>
        </w:rPr>
        <w:t>(World Health Assembly 2016)</w:t>
      </w:r>
      <w:r w:rsidRPr="00E51ADC">
        <w:rPr>
          <w:rFonts w:eastAsia="Calibri" w:cstheme="minorHAnsi"/>
          <w:color w:val="660033"/>
          <w:szCs w:val="24"/>
        </w:rPr>
        <w:fldChar w:fldCharType="end"/>
      </w:r>
      <w:r w:rsidRPr="00E51ADC">
        <w:rPr>
          <w:rFonts w:eastAsia="Calibri" w:cstheme="minorHAnsi"/>
          <w:color w:val="660033"/>
          <w:szCs w:val="24"/>
        </w:rPr>
        <w:t>.</w:t>
      </w:r>
      <w:proofErr w:type="gramEnd"/>
      <w:r w:rsidRPr="00E51ADC">
        <w:rPr>
          <w:rFonts w:eastAsia="Calibri" w:cstheme="minorHAnsi"/>
          <w:color w:val="660033"/>
          <w:szCs w:val="24"/>
        </w:rPr>
        <w:t xml:space="preserve"> Healthcare capacity refers to patient capacity, healthcare workforce capacity, laboratory capacity, availability of medical supplies and equipment.</w:t>
      </w:r>
    </w:p>
    <w:p w14:paraId="59530B57" w14:textId="0C64095E" w:rsidR="00B16E57" w:rsidRDefault="007C1000" w:rsidP="007C1000">
      <w:pPr>
        <w:pStyle w:val="Heading2"/>
        <w:rPr>
          <w:rFonts w:eastAsia="Calibri"/>
        </w:rPr>
      </w:pPr>
      <w:r w:rsidRPr="007C1000">
        <w:rPr>
          <w:rFonts w:eastAsia="Calibri"/>
        </w:rPr>
        <w:t>Adapt procedures for patient management</w:t>
      </w:r>
    </w:p>
    <w:p w14:paraId="2878974D" w14:textId="3F727B54" w:rsidR="00EC6D1B" w:rsidRDefault="00EC6D1B" w:rsidP="007C1000">
      <w:pPr>
        <w:pStyle w:val="Heading3"/>
      </w:pPr>
      <w:r>
        <w:t>Case management</w:t>
      </w:r>
    </w:p>
    <w:p w14:paraId="25F210F8" w14:textId="55E01E45" w:rsidR="00A60FC7" w:rsidRDefault="00A60FC7" w:rsidP="00A60FC7">
      <w:r>
        <w:t>Hospitals are prepare to receive and treat Covid-19 patients.</w:t>
      </w:r>
    </w:p>
    <w:p w14:paraId="7E06AA6E" w14:textId="77777777" w:rsidR="00EC6D1B" w:rsidRDefault="00EC6D1B" w:rsidP="00EC6D1B">
      <w:pPr>
        <w:pStyle w:val="Heading4"/>
      </w:pPr>
      <w:r>
        <w:t>Hospitals prepared to treat Covid-19 patients</w:t>
      </w:r>
    </w:p>
    <w:p w14:paraId="60C549B3" w14:textId="77777777" w:rsidR="00EC6D1B" w:rsidRPr="00F57700" w:rsidRDefault="00EC6D1B" w:rsidP="00EC6D1B">
      <w:pPr>
        <w:rPr>
          <w:sz w:val="20"/>
        </w:rPr>
      </w:pPr>
      <w:r w:rsidRPr="00F57700">
        <w:rPr>
          <w:sz w:val="20"/>
        </w:rPr>
        <w:t>Measures aiming to implement hospital preparedness planning, e.g. hospitals should ensure their staff are trained, equipped and capable of practices needed to detect and treat Covid-19 patients.</w:t>
      </w:r>
    </w:p>
    <w:p w14:paraId="35511EE5" w14:textId="3837BEC6" w:rsidR="00EC6D1B" w:rsidRDefault="00EC6D1B" w:rsidP="002140F2">
      <w:pPr>
        <w:pStyle w:val="Heading4"/>
        <w:rPr>
          <w:rFonts w:eastAsia="Calibri"/>
        </w:rPr>
      </w:pPr>
      <w:r w:rsidRPr="005E6164">
        <w:rPr>
          <w:rFonts w:eastAsia="Calibri"/>
        </w:rPr>
        <w:t>Digital assistant</w:t>
      </w:r>
    </w:p>
    <w:p w14:paraId="4D9E7E35" w14:textId="0893EF0B" w:rsidR="002140F2" w:rsidRPr="002140F2" w:rsidRDefault="002140F2" w:rsidP="002140F2">
      <w:r>
        <w:t>Healthcare professionals are equipped with software agents/mobile devices to help/guide them in the diagnostic and management of Covid-19 patients.</w:t>
      </w:r>
    </w:p>
    <w:p w14:paraId="041AFA55" w14:textId="2795B99A" w:rsidR="00EC6D1B" w:rsidRDefault="00EC6D1B" w:rsidP="00EC6D1B">
      <w:pPr>
        <w:pStyle w:val="Heading3"/>
        <w:rPr>
          <w:rFonts w:eastAsia="Calibri"/>
        </w:rPr>
      </w:pPr>
      <w:r w:rsidRPr="005E6164">
        <w:rPr>
          <w:rFonts w:eastAsia="Calibri"/>
        </w:rPr>
        <w:t>Ease prescription of regular medical products for patients</w:t>
      </w:r>
    </w:p>
    <w:p w14:paraId="35FE18BF" w14:textId="20898C7F" w:rsidR="00971C73" w:rsidRDefault="00971C73" w:rsidP="00971C73">
      <w:r>
        <w:t xml:space="preserve">The prescription, renewal and delivery of medications and drugs </w:t>
      </w:r>
      <w:proofErr w:type="gramStart"/>
      <w:r>
        <w:t>is facilitated</w:t>
      </w:r>
      <w:proofErr w:type="gramEnd"/>
      <w:r>
        <w:t xml:space="preserve"> through use of online tools or extension of pharmacist rights.</w:t>
      </w:r>
    </w:p>
    <w:p w14:paraId="4D8B2A10" w14:textId="77777777" w:rsidR="00557565" w:rsidRPr="00E45193" w:rsidRDefault="00557565" w:rsidP="00E45193">
      <w:pPr>
        <w:pStyle w:val="Heading3"/>
        <w:rPr>
          <w:i/>
          <w:iCs/>
          <w:color w:val="2E74B5" w:themeColor="accent1" w:themeShade="BF"/>
          <w:sz w:val="22"/>
          <w:szCs w:val="22"/>
        </w:rPr>
      </w:pPr>
      <w:r w:rsidRPr="00E45193">
        <w:rPr>
          <w:i/>
          <w:iCs/>
          <w:color w:val="2E74B5" w:themeColor="accent1" w:themeShade="BF"/>
          <w:sz w:val="22"/>
          <w:szCs w:val="22"/>
        </w:rPr>
        <w:t>Computer-based processing of prescriptions</w:t>
      </w:r>
    </w:p>
    <w:p w14:paraId="2CAB2EAC" w14:textId="77777777" w:rsidR="00557565" w:rsidRPr="00E45193" w:rsidRDefault="00557565" w:rsidP="00E45193">
      <w:pPr>
        <w:pStyle w:val="Heading3"/>
        <w:rPr>
          <w:i/>
          <w:iCs/>
          <w:color w:val="2E74B5" w:themeColor="accent1" w:themeShade="BF"/>
          <w:sz w:val="22"/>
          <w:szCs w:val="22"/>
        </w:rPr>
      </w:pPr>
      <w:r w:rsidRPr="00E45193">
        <w:rPr>
          <w:i/>
          <w:iCs/>
          <w:color w:val="2E74B5" w:themeColor="accent1" w:themeShade="BF"/>
          <w:sz w:val="22"/>
          <w:szCs w:val="22"/>
        </w:rPr>
        <w:t>Delivery of medicinal cannabis products</w:t>
      </w:r>
    </w:p>
    <w:p w14:paraId="3E2A5161" w14:textId="77777777" w:rsidR="00557565" w:rsidRPr="00E45193" w:rsidRDefault="00557565" w:rsidP="00E45193">
      <w:pPr>
        <w:pStyle w:val="Heading3"/>
        <w:rPr>
          <w:i/>
          <w:iCs/>
          <w:color w:val="2E74B5" w:themeColor="accent1" w:themeShade="BF"/>
          <w:sz w:val="22"/>
          <w:szCs w:val="22"/>
        </w:rPr>
      </w:pPr>
      <w:r w:rsidRPr="00E45193">
        <w:rPr>
          <w:i/>
          <w:iCs/>
          <w:color w:val="2E74B5" w:themeColor="accent1" w:themeShade="BF"/>
          <w:sz w:val="22"/>
          <w:szCs w:val="22"/>
        </w:rPr>
        <w:t>Ease prescription renewal</w:t>
      </w:r>
    </w:p>
    <w:p w14:paraId="32FCC606" w14:textId="77777777" w:rsidR="00557565" w:rsidRDefault="00557565" w:rsidP="00E45193">
      <w:pPr>
        <w:pStyle w:val="Heading3"/>
        <w:rPr>
          <w:i/>
          <w:iCs/>
          <w:color w:val="2E74B5" w:themeColor="accent1" w:themeShade="BF"/>
          <w:sz w:val="22"/>
          <w:szCs w:val="22"/>
        </w:rPr>
      </w:pPr>
      <w:r w:rsidRPr="00E45193">
        <w:rPr>
          <w:i/>
          <w:iCs/>
          <w:color w:val="2E74B5" w:themeColor="accent1" w:themeShade="BF"/>
          <w:sz w:val="22"/>
          <w:szCs w:val="22"/>
        </w:rPr>
        <w:t>Extend right of pharmacists to prescription of opioids</w:t>
      </w:r>
    </w:p>
    <w:p w14:paraId="43B46B66" w14:textId="082CA77F" w:rsidR="00EC6D1B" w:rsidRDefault="00EC6D1B" w:rsidP="00E45193">
      <w:pPr>
        <w:pStyle w:val="Heading3"/>
      </w:pPr>
      <w:r>
        <w:t>Implement triage procedures</w:t>
      </w:r>
    </w:p>
    <w:p w14:paraId="73E80600" w14:textId="01BE5E41" w:rsidR="00971C73" w:rsidRPr="00971C73" w:rsidRDefault="00971C73" w:rsidP="00971C73">
      <w:r>
        <w:t>Procedures to quickly examine, evaluate and</w:t>
      </w:r>
      <w:r w:rsidR="00E45193">
        <w:t xml:space="preserve"> then</w:t>
      </w:r>
      <w:r>
        <w:t xml:space="preserve"> prioritize care for patients </w:t>
      </w:r>
      <w:proofErr w:type="gramStart"/>
      <w:r>
        <w:t>are implemented</w:t>
      </w:r>
      <w:proofErr w:type="gramEnd"/>
      <w:r>
        <w:t>,</w:t>
      </w:r>
    </w:p>
    <w:p w14:paraId="2D3D4C94" w14:textId="77777777" w:rsidR="00E45193" w:rsidRDefault="00E45193" w:rsidP="00E45193">
      <w:pPr>
        <w:pStyle w:val="Heading4"/>
      </w:pPr>
      <w:r w:rsidRPr="008D672D">
        <w:t>Prioritize care</w:t>
      </w:r>
    </w:p>
    <w:p w14:paraId="23AF8B8E" w14:textId="77777777" w:rsidR="00E45193" w:rsidRPr="009C37C6" w:rsidRDefault="00E45193" w:rsidP="00E45193">
      <w:pPr>
        <w:rPr>
          <w:sz w:val="20"/>
        </w:rPr>
      </w:pPr>
      <w:r>
        <w:rPr>
          <w:sz w:val="20"/>
        </w:rPr>
        <w:t xml:space="preserve">Cares </w:t>
      </w:r>
      <w:proofErr w:type="gramStart"/>
      <w:r>
        <w:rPr>
          <w:sz w:val="20"/>
        </w:rPr>
        <w:t>must be</w:t>
      </w:r>
      <w:r w:rsidRPr="009C37C6">
        <w:rPr>
          <w:sz w:val="20"/>
        </w:rPr>
        <w:t xml:space="preserve"> provided</w:t>
      </w:r>
      <w:proofErr w:type="gramEnd"/>
      <w:r w:rsidRPr="009C37C6">
        <w:rPr>
          <w:sz w:val="20"/>
        </w:rPr>
        <w:t xml:space="preserve"> to the sickest patients.</w:t>
      </w:r>
    </w:p>
    <w:p w14:paraId="0CB39E24" w14:textId="77777777" w:rsidR="00E45193" w:rsidRDefault="00E45193" w:rsidP="00E45193">
      <w:pPr>
        <w:pStyle w:val="Heading4"/>
      </w:pPr>
      <w:r w:rsidRPr="00F57700">
        <w:t>Triage of patients depending in the severity of the symptoms</w:t>
      </w:r>
    </w:p>
    <w:p w14:paraId="61C68D17" w14:textId="77777777" w:rsidR="00E45193" w:rsidRPr="00280F29" w:rsidRDefault="00E45193" w:rsidP="00E45193">
      <w:r>
        <w:t>Triage of the patients based on the level of severity of their symptoms in order to orientate them to the appropriate hospital service or monitor them from their home.</w:t>
      </w:r>
    </w:p>
    <w:p w14:paraId="191F862C" w14:textId="77777777" w:rsidR="00E45193" w:rsidRDefault="00E45193" w:rsidP="00E45193">
      <w:pPr>
        <w:pStyle w:val="Heading4"/>
      </w:pPr>
      <w:r w:rsidRPr="00F57700">
        <w:t>Triage of patients outside hospitals</w:t>
      </w:r>
    </w:p>
    <w:p w14:paraId="696AFF27" w14:textId="77777777" w:rsidR="00E45193" w:rsidRPr="00280F29" w:rsidRDefault="00E45193" w:rsidP="00E45193">
      <w:pPr>
        <w:rPr>
          <w:sz w:val="20"/>
        </w:rPr>
      </w:pPr>
      <w:r w:rsidRPr="00280F29">
        <w:rPr>
          <w:sz w:val="20"/>
        </w:rPr>
        <w:t xml:space="preserve">Set up of structures (often tents) to identify which patients </w:t>
      </w:r>
      <w:proofErr w:type="gramStart"/>
      <w:r w:rsidRPr="00280F29">
        <w:rPr>
          <w:sz w:val="20"/>
        </w:rPr>
        <w:t>are suspected</w:t>
      </w:r>
      <w:proofErr w:type="gramEnd"/>
      <w:r w:rsidRPr="00280F29">
        <w:rPr>
          <w:sz w:val="20"/>
        </w:rPr>
        <w:t xml:space="preserve"> of Covid-19 infection, which patients should be hospitalized, or which should be sent home.</w:t>
      </w:r>
    </w:p>
    <w:p w14:paraId="7EDF3F4E" w14:textId="2645AF4B" w:rsidR="00EC6D1B" w:rsidRDefault="00EC6D1B" w:rsidP="00EC6D1B">
      <w:pPr>
        <w:pStyle w:val="Heading3"/>
        <w:rPr>
          <w:rFonts w:eastAsia="Calibri"/>
        </w:rPr>
      </w:pPr>
      <w:r w:rsidRPr="005E6164">
        <w:rPr>
          <w:rFonts w:eastAsia="Calibri"/>
        </w:rPr>
        <w:lastRenderedPageBreak/>
        <w:t>Simplification of the health journey</w:t>
      </w:r>
    </w:p>
    <w:p w14:paraId="5A62A54A" w14:textId="2A39174C" w:rsidR="00557565" w:rsidRDefault="00557565" w:rsidP="00557565">
      <w:pPr>
        <w:pStyle w:val="Heading4"/>
      </w:pPr>
      <w:r w:rsidRPr="00557565">
        <w:t>Authorize audio-only call for health care services</w:t>
      </w:r>
    </w:p>
    <w:p w14:paraId="6B3F88B6" w14:textId="65883DF7" w:rsidR="00557565" w:rsidRDefault="00557565" w:rsidP="00557565">
      <w:pPr>
        <w:pStyle w:val="Heading4"/>
      </w:pPr>
      <w:r w:rsidRPr="00557565">
        <w:t>Authorize telemedicine</w:t>
      </w:r>
    </w:p>
    <w:p w14:paraId="36BE1329" w14:textId="6AE9BFE2" w:rsidR="00557565" w:rsidRDefault="00557565" w:rsidP="00557565">
      <w:pPr>
        <w:pStyle w:val="Heading4"/>
      </w:pPr>
      <w:r w:rsidRPr="00557565">
        <w:t>Authorize telemedicine for mental health</w:t>
      </w:r>
    </w:p>
    <w:p w14:paraId="24732A74" w14:textId="0370C9FC" w:rsidR="00557565" w:rsidRDefault="00557565" w:rsidP="00557565">
      <w:pPr>
        <w:pStyle w:val="Heading4"/>
      </w:pPr>
      <w:r w:rsidRPr="00557565">
        <w:t>Eliminate restrictions on ambulance services</w:t>
      </w:r>
    </w:p>
    <w:p w14:paraId="19017E46" w14:textId="56FCA75D" w:rsidR="00557565" w:rsidRDefault="00557565" w:rsidP="00557565">
      <w:pPr>
        <w:pStyle w:val="Heading4"/>
      </w:pPr>
      <w:r w:rsidRPr="00557565">
        <w:t>Expand the use of and access to telemedicine</w:t>
      </w:r>
    </w:p>
    <w:p w14:paraId="35AD7AEB" w14:textId="1A97D3C3" w:rsidR="00557565" w:rsidRPr="00557565" w:rsidRDefault="00557565" w:rsidP="00557565">
      <w:pPr>
        <w:pStyle w:val="Heading4"/>
      </w:pPr>
      <w:r w:rsidRPr="00557565">
        <w:t>For suspected cases</w:t>
      </w:r>
    </w:p>
    <w:p w14:paraId="463B3D90" w14:textId="14F78A56" w:rsidR="008D672D" w:rsidRDefault="008D672D" w:rsidP="008D672D">
      <w:pPr>
        <w:pStyle w:val="Heading2"/>
      </w:pPr>
      <w:r w:rsidRPr="008D672D">
        <w:t>Enhance laboratory testing capacity</w:t>
      </w:r>
    </w:p>
    <w:p w14:paraId="5C470FE9" w14:textId="78D87D97" w:rsidR="00433B80" w:rsidRPr="00CB2335" w:rsidRDefault="00433B80" w:rsidP="00433B80">
      <w:pPr>
        <w:rPr>
          <w:sz w:val="20"/>
        </w:rPr>
      </w:pPr>
      <w:r w:rsidRPr="00CB2335">
        <w:rPr>
          <w:sz w:val="20"/>
        </w:rPr>
        <w:t xml:space="preserve">Measures aiming to increase the number of tests performed or to speed up the achievement of </w:t>
      </w:r>
      <w:r w:rsidR="00190BBB" w:rsidRPr="00CB2335">
        <w:rPr>
          <w:sz w:val="20"/>
        </w:rPr>
        <w:t xml:space="preserve">Covid-19 </w:t>
      </w:r>
      <w:r w:rsidRPr="00CB2335">
        <w:rPr>
          <w:sz w:val="20"/>
        </w:rPr>
        <w:t xml:space="preserve">test results. </w:t>
      </w:r>
    </w:p>
    <w:p w14:paraId="7782B81E" w14:textId="2C117C4B" w:rsidR="008D672D" w:rsidRDefault="008D672D" w:rsidP="008D672D">
      <w:pPr>
        <w:pStyle w:val="Heading3"/>
      </w:pPr>
      <w:r w:rsidRPr="008D672D">
        <w:t>Decrease time between test and result</w:t>
      </w:r>
    </w:p>
    <w:p w14:paraId="35DA257C" w14:textId="5379EA48" w:rsidR="00190BBB" w:rsidRPr="00CB2335" w:rsidRDefault="00190BBB" w:rsidP="00190BBB">
      <w:pPr>
        <w:rPr>
          <w:sz w:val="20"/>
        </w:rPr>
      </w:pPr>
      <w:r w:rsidRPr="00CB2335">
        <w:rPr>
          <w:sz w:val="20"/>
        </w:rPr>
        <w:t>Procedures aiming at reducing the time between sampling and achievement of Covid-19 test results.</w:t>
      </w:r>
    </w:p>
    <w:p w14:paraId="77C50A64" w14:textId="0ADD7CB8" w:rsidR="008D672D" w:rsidRDefault="008D672D" w:rsidP="008D672D">
      <w:pPr>
        <w:pStyle w:val="Heading3"/>
      </w:pPr>
      <w:r w:rsidRPr="008D672D">
        <w:t>Increase laboratory facilities</w:t>
      </w:r>
    </w:p>
    <w:p w14:paraId="46679868" w14:textId="7FEA4206" w:rsidR="00387985" w:rsidRPr="00CB2335" w:rsidRDefault="00387985" w:rsidP="00387985">
      <w:pPr>
        <w:rPr>
          <w:sz w:val="20"/>
        </w:rPr>
      </w:pPr>
      <w:r w:rsidRPr="00CB2335">
        <w:rPr>
          <w:sz w:val="20"/>
        </w:rPr>
        <w:t xml:space="preserve">Rapid repurposing of laboratory infrastructure or certification of new laboratories </w:t>
      </w:r>
      <w:r w:rsidR="00613D67" w:rsidRPr="00CB2335">
        <w:rPr>
          <w:sz w:val="20"/>
        </w:rPr>
        <w:t xml:space="preserve">or development of mobile or drive-in laboratories </w:t>
      </w:r>
      <w:r w:rsidRPr="00CB2335">
        <w:rPr>
          <w:sz w:val="20"/>
        </w:rPr>
        <w:t>for enhanced testing capacity during the COVID-19 pandemic.</w:t>
      </w:r>
    </w:p>
    <w:p w14:paraId="6E0666C6" w14:textId="21A89746" w:rsidR="008D672D" w:rsidRDefault="008D672D" w:rsidP="008D672D">
      <w:pPr>
        <w:pStyle w:val="Heading3"/>
      </w:pPr>
      <w:r w:rsidRPr="008D672D">
        <w:t>Increase testing capacity (number tests)</w:t>
      </w:r>
    </w:p>
    <w:p w14:paraId="5BC02395" w14:textId="7F1A748B" w:rsidR="008D672D" w:rsidRPr="00CB2335" w:rsidRDefault="00613D67" w:rsidP="008D672D">
      <w:pPr>
        <w:rPr>
          <w:sz w:val="20"/>
        </w:rPr>
      </w:pPr>
      <w:r w:rsidRPr="00CB2335">
        <w:rPr>
          <w:sz w:val="20"/>
        </w:rPr>
        <w:t>Measures aiming at increasing the number of available Covid-19 tests in the country.</w:t>
      </w:r>
    </w:p>
    <w:p w14:paraId="2FC37D7A" w14:textId="77777777" w:rsidR="00C6480B" w:rsidRDefault="00E70554" w:rsidP="00067966">
      <w:pPr>
        <w:pStyle w:val="Heading2"/>
      </w:pPr>
      <w:r>
        <w:t>Increase availability of PPE</w:t>
      </w:r>
    </w:p>
    <w:p w14:paraId="156A9855" w14:textId="57253563" w:rsidR="007550F9" w:rsidRDefault="007550F9" w:rsidP="007550F9">
      <w:pPr>
        <w:spacing w:after="0"/>
        <w:rPr>
          <w:rFonts w:cstheme="minorHAnsi"/>
          <w:color w:val="000000" w:themeColor="text1"/>
          <w:sz w:val="20"/>
        </w:rPr>
      </w:pPr>
      <w:r>
        <w:rPr>
          <w:rFonts w:cstheme="minorHAnsi"/>
          <w:color w:val="000000" w:themeColor="text1"/>
          <w:sz w:val="20"/>
        </w:rPr>
        <w:t>PPE: Personal protective equipment.</w:t>
      </w:r>
    </w:p>
    <w:p w14:paraId="79B17919" w14:textId="2FD18F13" w:rsidR="00E70554" w:rsidRDefault="00E70554" w:rsidP="007550F9">
      <w:pPr>
        <w:spacing w:after="0"/>
        <w:rPr>
          <w:rFonts w:cstheme="minorHAnsi"/>
          <w:color w:val="000000" w:themeColor="text1"/>
          <w:sz w:val="20"/>
        </w:rPr>
      </w:pPr>
      <w:r w:rsidRPr="00E70554">
        <w:rPr>
          <w:rFonts w:cstheme="minorHAnsi"/>
          <w:color w:val="000000" w:themeColor="text1"/>
          <w:sz w:val="20"/>
        </w:rPr>
        <w:t xml:space="preserve">Measures aiming to increase the availability of masks, gloves, overalls, goggles, etc. for the population of specifically for frontline workers. Could be purchase, donated by a third country or a charity </w:t>
      </w:r>
      <w:proofErr w:type="gramStart"/>
      <w:r w:rsidRPr="00E70554">
        <w:rPr>
          <w:rFonts w:cstheme="minorHAnsi"/>
          <w:color w:val="000000" w:themeColor="text1"/>
          <w:sz w:val="20"/>
        </w:rPr>
        <w:t>organisation,</w:t>
      </w:r>
      <w:proofErr w:type="gramEnd"/>
      <w:r w:rsidRPr="00E70554">
        <w:rPr>
          <w:rFonts w:cstheme="minorHAnsi"/>
          <w:color w:val="000000" w:themeColor="text1"/>
          <w:sz w:val="20"/>
        </w:rPr>
        <w:t xml:space="preserve"> obtain through a specific increase in the domestic production.</w:t>
      </w:r>
    </w:p>
    <w:p w14:paraId="16E46146" w14:textId="400E5EBC" w:rsidR="00557565" w:rsidRDefault="00557565" w:rsidP="00557565">
      <w:pPr>
        <w:pStyle w:val="Heading3"/>
      </w:pPr>
      <w:r w:rsidRPr="00557565">
        <w:t>Face masks</w:t>
      </w:r>
    </w:p>
    <w:p w14:paraId="0CFCBD9B" w14:textId="77777777" w:rsidR="00557565" w:rsidRDefault="00557565" w:rsidP="00557565">
      <w:pPr>
        <w:pStyle w:val="Heading4"/>
      </w:pPr>
      <w:r w:rsidRPr="00D40DD6">
        <w:t>Rationing PPE for population</w:t>
      </w:r>
    </w:p>
    <w:p w14:paraId="57029775" w14:textId="77777777" w:rsidR="00557565" w:rsidRPr="00FA1AA9" w:rsidRDefault="00557565" w:rsidP="00557565">
      <w:pPr>
        <w:rPr>
          <w:sz w:val="20"/>
        </w:rPr>
      </w:pPr>
      <w:r w:rsidRPr="00FA1AA9">
        <w:rPr>
          <w:sz w:val="20"/>
        </w:rPr>
        <w:t>Control distribution or limitation on the number of PPE for the population.</w:t>
      </w:r>
    </w:p>
    <w:p w14:paraId="1CCAA2DC" w14:textId="77777777" w:rsidR="00557565" w:rsidRPr="00557565" w:rsidRDefault="00557565" w:rsidP="00557565">
      <w:pPr>
        <w:pStyle w:val="Heading3"/>
      </w:pPr>
      <w:r w:rsidRPr="00557565">
        <w:t>Hand sanitizers</w:t>
      </w:r>
    </w:p>
    <w:p w14:paraId="4987C76E" w14:textId="7ED3C21C" w:rsidR="00D40DD6" w:rsidRDefault="00D40DD6" w:rsidP="00D40DD6">
      <w:pPr>
        <w:pStyle w:val="Heading3"/>
      </w:pPr>
      <w:r w:rsidRPr="00D40DD6">
        <w:t>Increase domestic production of PPE</w:t>
      </w:r>
    </w:p>
    <w:p w14:paraId="06C83452" w14:textId="24D6A0F9" w:rsidR="009C37C6" w:rsidRDefault="009C37C6" w:rsidP="009C37C6">
      <w:pPr>
        <w:rPr>
          <w:rFonts w:cstheme="minorHAnsi"/>
          <w:sz w:val="20"/>
          <w:shd w:val="clear" w:color="auto" w:fill="FFFFFF"/>
        </w:rPr>
      </w:pPr>
      <w:r w:rsidRPr="00B14013">
        <w:rPr>
          <w:rFonts w:cstheme="minorHAnsi"/>
          <w:sz w:val="20"/>
        </w:rPr>
        <w:t xml:space="preserve">Increase the production of PPE </w:t>
      </w:r>
      <w:r w:rsidRPr="00B14013">
        <w:rPr>
          <w:rFonts w:cstheme="minorHAnsi"/>
          <w:sz w:val="20"/>
          <w:shd w:val="clear" w:color="auto" w:fill="FFFFFF"/>
        </w:rPr>
        <w:t>for use in the home country</w:t>
      </w:r>
      <w:r w:rsidR="00000E9E" w:rsidRPr="00B14013">
        <w:rPr>
          <w:rFonts w:cstheme="minorHAnsi"/>
          <w:sz w:val="20"/>
          <w:shd w:val="clear" w:color="auto" w:fill="FFFFFF"/>
        </w:rPr>
        <w:t>.</w:t>
      </w:r>
    </w:p>
    <w:p w14:paraId="58EA3C22" w14:textId="26408A02" w:rsidR="00557565" w:rsidRDefault="00557565" w:rsidP="00557565">
      <w:pPr>
        <w:pStyle w:val="Heading3"/>
      </w:pPr>
      <w:r w:rsidRPr="00557565">
        <w:t>PPE (not specified)</w:t>
      </w:r>
    </w:p>
    <w:p w14:paraId="14FB2833" w14:textId="1EE18BAD" w:rsidR="00557565" w:rsidRDefault="00557565" w:rsidP="00557565">
      <w:pPr>
        <w:pStyle w:val="Heading3"/>
      </w:pPr>
      <w:r w:rsidRPr="00557565">
        <w:t>PPE for healthcare professionals</w:t>
      </w:r>
    </w:p>
    <w:p w14:paraId="4DB82FF5" w14:textId="44D53D3C" w:rsidR="00557565" w:rsidRPr="00557565" w:rsidRDefault="00557565" w:rsidP="00557565">
      <w:pPr>
        <w:pStyle w:val="Heading3"/>
      </w:pPr>
      <w:r w:rsidRPr="00557565">
        <w:t>PPE other than face masks</w:t>
      </w:r>
    </w:p>
    <w:p w14:paraId="2A0204BB" w14:textId="5840CCC4" w:rsidR="00D40DD6" w:rsidRDefault="00D40DD6" w:rsidP="00D40DD6">
      <w:pPr>
        <w:pStyle w:val="Heading3"/>
      </w:pPr>
      <w:r w:rsidRPr="00D40DD6">
        <w:t>Prohibition of export of protective personal equipment</w:t>
      </w:r>
    </w:p>
    <w:p w14:paraId="48FC6FDE" w14:textId="298FB63E" w:rsidR="00000E9E" w:rsidRPr="00B14013" w:rsidRDefault="00B14013" w:rsidP="00000E9E">
      <w:pPr>
        <w:rPr>
          <w:sz w:val="20"/>
        </w:rPr>
      </w:pPr>
      <w:r w:rsidRPr="00B14013">
        <w:rPr>
          <w:sz w:val="20"/>
        </w:rPr>
        <w:t>Export restrictions or restrictions on exportation on the quantity of PPE exported to a spe</w:t>
      </w:r>
      <w:r>
        <w:rPr>
          <w:sz w:val="20"/>
        </w:rPr>
        <w:t xml:space="preserve">cific country or countries by </w:t>
      </w:r>
      <w:r w:rsidRPr="00B14013">
        <w:rPr>
          <w:sz w:val="20"/>
        </w:rPr>
        <w:t>the government.</w:t>
      </w:r>
    </w:p>
    <w:p w14:paraId="287FB4BC" w14:textId="77777777" w:rsidR="00E70554" w:rsidRDefault="00E70554" w:rsidP="00067966">
      <w:pPr>
        <w:pStyle w:val="Heading2"/>
      </w:pPr>
      <w:r>
        <w:t>Increase healthcare workforce</w:t>
      </w:r>
    </w:p>
    <w:p w14:paraId="50ECF075" w14:textId="7F5B0677" w:rsidR="00CF2229" w:rsidRDefault="00E70554" w:rsidP="00067966">
      <w:pPr>
        <w:rPr>
          <w:rFonts w:cstheme="minorHAnsi"/>
          <w:color w:val="000000" w:themeColor="text1"/>
          <w:sz w:val="20"/>
        </w:rPr>
      </w:pPr>
      <w:r w:rsidRPr="00E70554">
        <w:rPr>
          <w:rFonts w:cstheme="minorHAnsi"/>
          <w:color w:val="000000" w:themeColor="text1"/>
          <w:sz w:val="20"/>
        </w:rPr>
        <w:t>Measures aiming to increase the number of healthcare professionals (e.g. mobilize students or retired personals, impose a travel bans for healthcare professionals, increase</w:t>
      </w:r>
      <w:r w:rsidR="00F65560">
        <w:rPr>
          <w:rFonts w:cstheme="minorHAnsi"/>
          <w:color w:val="000000" w:themeColor="text1"/>
          <w:sz w:val="20"/>
        </w:rPr>
        <w:t xml:space="preserve"> </w:t>
      </w:r>
      <w:r w:rsidRPr="00E70554">
        <w:rPr>
          <w:rFonts w:cstheme="minorHAnsi"/>
          <w:color w:val="000000" w:themeColor="text1"/>
          <w:sz w:val="20"/>
        </w:rPr>
        <w:t>the working hours of healthcare workers (work law released), ease their transport to work or facilitate their accommodation), increase the number of educated healthcare workers through specific training on Covid-19, or motivate the healthcare workers (incentives).</w:t>
      </w:r>
    </w:p>
    <w:p w14:paraId="62B3833E" w14:textId="77777777" w:rsidR="00557565" w:rsidRDefault="00557565" w:rsidP="008F4206">
      <w:pPr>
        <w:pStyle w:val="Heading3"/>
      </w:pPr>
      <w:r w:rsidRPr="00557565">
        <w:lastRenderedPageBreak/>
        <w:t>At airports</w:t>
      </w:r>
    </w:p>
    <w:p w14:paraId="1B737514" w14:textId="0563DA1F" w:rsidR="00D40DD6" w:rsidRDefault="00D40DD6" w:rsidP="008F4206">
      <w:pPr>
        <w:pStyle w:val="Heading3"/>
      </w:pPr>
      <w:r w:rsidRPr="00D40DD6">
        <w:t>Exception to work law allowed</w:t>
      </w:r>
    </w:p>
    <w:p w14:paraId="74F3C2AA" w14:textId="4C7297D6" w:rsidR="002A32AE" w:rsidRPr="009B62DF" w:rsidRDefault="002A32AE" w:rsidP="002A32AE">
      <w:pPr>
        <w:rPr>
          <w:sz w:val="20"/>
        </w:rPr>
      </w:pPr>
      <w:r w:rsidRPr="009B62DF">
        <w:rPr>
          <w:sz w:val="20"/>
        </w:rPr>
        <w:t xml:space="preserve">The government waives </w:t>
      </w:r>
      <w:r w:rsidR="009B62DF" w:rsidRPr="009B62DF">
        <w:rPr>
          <w:sz w:val="20"/>
        </w:rPr>
        <w:t xml:space="preserve">some laws that restrict or control the working time and prerogatives of medical workers. </w:t>
      </w:r>
      <w:proofErr w:type="gramStart"/>
      <w:r w:rsidR="009B62DF" w:rsidRPr="009B62DF">
        <w:rPr>
          <w:sz w:val="20"/>
        </w:rPr>
        <w:t>E.g.</w:t>
      </w:r>
      <w:proofErr w:type="gramEnd"/>
      <w:r w:rsidR="009B62DF" w:rsidRPr="009B62DF">
        <w:rPr>
          <w:sz w:val="20"/>
        </w:rPr>
        <w:t xml:space="preserve"> it suspends </w:t>
      </w:r>
      <w:r w:rsidRPr="009B62DF">
        <w:rPr>
          <w:sz w:val="20"/>
        </w:rPr>
        <w:t>restrictions regarding allowed working time,</w:t>
      </w:r>
      <w:r w:rsidR="009B62DF" w:rsidRPr="009B62DF">
        <w:rPr>
          <w:sz w:val="20"/>
        </w:rPr>
        <w:t xml:space="preserve"> suspends licensure laws (out-of-state license in the USA), waives staffing requirements…</w:t>
      </w:r>
    </w:p>
    <w:p w14:paraId="330E5F81" w14:textId="39742939" w:rsidR="00CF2229" w:rsidRPr="002A32AE" w:rsidRDefault="00CF2229" w:rsidP="00CF2229">
      <w:pPr>
        <w:pStyle w:val="Heading3"/>
      </w:pPr>
      <w:r w:rsidRPr="00CF2229">
        <w:t>Incentives for healthcare workers</w:t>
      </w:r>
    </w:p>
    <w:p w14:paraId="49313582" w14:textId="77777777" w:rsidR="00CF2229" w:rsidRDefault="00CF2229" w:rsidP="00CF2229">
      <w:pPr>
        <w:pStyle w:val="Heading4"/>
      </w:pPr>
      <w:r w:rsidRPr="00D40DD6">
        <w:t>Ease accommodation for healthcare professionals</w:t>
      </w:r>
    </w:p>
    <w:p w14:paraId="7FDE8AF9" w14:textId="7490B084" w:rsidR="00CF2229" w:rsidRDefault="00CF2229" w:rsidP="00CF2229">
      <w:pPr>
        <w:rPr>
          <w:sz w:val="20"/>
        </w:rPr>
      </w:pPr>
      <w:r w:rsidRPr="008B3E2B">
        <w:rPr>
          <w:sz w:val="20"/>
        </w:rPr>
        <w:t>Healthcare professionals get free or partially government-supported accommodation close to the hospital where they work.</w:t>
      </w:r>
    </w:p>
    <w:p w14:paraId="6DD0BC46" w14:textId="061B3B6A" w:rsidR="00341B4C" w:rsidRDefault="00341B4C" w:rsidP="00341B4C">
      <w:pPr>
        <w:pStyle w:val="Heading4"/>
      </w:pPr>
      <w:r>
        <w:t>Ease transport of healthcare workers</w:t>
      </w:r>
    </w:p>
    <w:p w14:paraId="7EF8A99A" w14:textId="6265A96D" w:rsidR="00CF2229" w:rsidRDefault="00CF2229" w:rsidP="00CF2229">
      <w:pPr>
        <w:pStyle w:val="Heading4"/>
      </w:pPr>
      <w:r w:rsidRPr="008F4206">
        <w:t>Monetary bonuses for healthcare professionals</w:t>
      </w:r>
    </w:p>
    <w:p w14:paraId="7121B81A" w14:textId="0207820D" w:rsidR="009B62DF" w:rsidRPr="009B62DF" w:rsidRDefault="009B62DF" w:rsidP="009B62DF">
      <w:pPr>
        <w:pStyle w:val="Heading4"/>
      </w:pPr>
      <w:r w:rsidRPr="009B62DF">
        <w:t>Increase legal protection of healthcare professionals</w:t>
      </w:r>
    </w:p>
    <w:p w14:paraId="09468B4E" w14:textId="1A30D604" w:rsidR="00D40DD6" w:rsidRPr="009B62DF" w:rsidRDefault="00D40DD6" w:rsidP="009B62DF">
      <w:pPr>
        <w:pStyle w:val="Heading3"/>
      </w:pPr>
      <w:r w:rsidRPr="009B62DF">
        <w:t>Mobilization of domestic resources for health</w:t>
      </w:r>
    </w:p>
    <w:p w14:paraId="0E3B5061" w14:textId="77777777" w:rsidR="009B62DF" w:rsidRDefault="009B62DF" w:rsidP="009B62DF">
      <w:pPr>
        <w:pStyle w:val="Heading3"/>
        <w:rPr>
          <w:i/>
          <w:iCs/>
        </w:rPr>
      </w:pPr>
      <w:r w:rsidRPr="009B62DF">
        <w:t>Movement restriction of healthcare professionals</w:t>
      </w:r>
    </w:p>
    <w:p w14:paraId="25FB75A1" w14:textId="292ED671" w:rsidR="009B62DF" w:rsidRDefault="009B62DF" w:rsidP="009B62DF">
      <w:pPr>
        <w:pStyle w:val="Heading3"/>
        <w:rPr>
          <w:i/>
          <w:iCs/>
        </w:rPr>
      </w:pPr>
      <w:r w:rsidRPr="009B62DF">
        <w:t>Train medical staff specially for covid-19</w:t>
      </w:r>
    </w:p>
    <w:p w14:paraId="42D139CA" w14:textId="77777777" w:rsidR="00FD4AF3" w:rsidRDefault="00FD4AF3" w:rsidP="00067966">
      <w:pPr>
        <w:pStyle w:val="Heading2"/>
      </w:pPr>
      <w:r w:rsidRPr="003C6E25">
        <w:t>Increase in</w:t>
      </w:r>
      <w:r>
        <w:t xml:space="preserve"> medical supplies and equipment</w:t>
      </w:r>
    </w:p>
    <w:p w14:paraId="6FA2C156" w14:textId="1BBED344" w:rsidR="00FD4AF3" w:rsidRDefault="00FD4AF3" w:rsidP="00067966">
      <w:pPr>
        <w:rPr>
          <w:rFonts w:cstheme="minorHAnsi"/>
          <w:color w:val="000000" w:themeColor="text1"/>
          <w:sz w:val="20"/>
        </w:rPr>
      </w:pPr>
      <w:r w:rsidRPr="00FD4AF3">
        <w:rPr>
          <w:rFonts w:cstheme="minorHAnsi"/>
          <w:color w:val="000000" w:themeColor="text1"/>
          <w:sz w:val="20"/>
        </w:rPr>
        <w:t>Measures aiming to increase the availability of medical supplies and equipment in the country, e.g. bans on exportation of medical equipment and drugs, increase of domestic production, tax relief on medical products, measure facilitating import, or purchase of supplies and equipment in another country.</w:t>
      </w:r>
    </w:p>
    <w:p w14:paraId="02BBA735" w14:textId="4F9D8D8E" w:rsidR="00557565" w:rsidRDefault="00557565" w:rsidP="00557565">
      <w:pPr>
        <w:pStyle w:val="Heading3"/>
      </w:pPr>
      <w:r w:rsidRPr="00557565">
        <w:t>Ban on exportation of medical equipment and drugs</w:t>
      </w:r>
    </w:p>
    <w:p w14:paraId="6A4C5208" w14:textId="76CDC35B" w:rsidR="00557565" w:rsidRDefault="00557565" w:rsidP="00557565">
      <w:pPr>
        <w:pStyle w:val="Heading3"/>
      </w:pPr>
      <w:r w:rsidRPr="00557565">
        <w:t>Ease access to drugs</w:t>
      </w:r>
    </w:p>
    <w:p w14:paraId="4ECC7265" w14:textId="3AF55F22" w:rsidR="00557565" w:rsidRDefault="00557565" w:rsidP="0097147A">
      <w:pPr>
        <w:pStyle w:val="Heading3"/>
      </w:pPr>
      <w:r w:rsidRPr="00557565">
        <w:t>Increase delivery capacity for medical supplies</w:t>
      </w:r>
    </w:p>
    <w:p w14:paraId="724F7676" w14:textId="20F149D0" w:rsidR="00557565" w:rsidRDefault="00557565" w:rsidP="0097147A">
      <w:pPr>
        <w:pStyle w:val="Heading3"/>
      </w:pPr>
      <w:r w:rsidRPr="00557565">
        <w:t>Increase domestic production of medical equipment</w:t>
      </w:r>
    </w:p>
    <w:p w14:paraId="63A97ABD" w14:textId="7234ED3B" w:rsidR="00557565" w:rsidRPr="00557565" w:rsidRDefault="00557565" w:rsidP="0097147A">
      <w:pPr>
        <w:pStyle w:val="Heading3"/>
      </w:pPr>
      <w:r w:rsidRPr="00557565">
        <w:t>Secure necessary medical equipment stocks and distribution</w:t>
      </w:r>
    </w:p>
    <w:p w14:paraId="4694659A" w14:textId="168DBE50" w:rsidR="00400887" w:rsidRDefault="00400887" w:rsidP="00400887">
      <w:pPr>
        <w:pStyle w:val="Heading2"/>
      </w:pPr>
      <w:r w:rsidRPr="00400887">
        <w:t>Increase isolation and quarantine facilities</w:t>
      </w:r>
    </w:p>
    <w:p w14:paraId="3BAF64CB" w14:textId="6760274A" w:rsidR="00712082" w:rsidRDefault="00400887" w:rsidP="00712082">
      <w:pPr>
        <w:spacing w:after="120"/>
        <w:rPr>
          <w:rFonts w:cstheme="minorHAnsi"/>
          <w:color w:val="000000" w:themeColor="text1"/>
          <w:sz w:val="20"/>
        </w:rPr>
      </w:pPr>
      <w:r>
        <w:rPr>
          <w:rFonts w:cstheme="minorHAnsi"/>
          <w:color w:val="000000" w:themeColor="text1"/>
          <w:sz w:val="20"/>
        </w:rPr>
        <w:t>M</w:t>
      </w:r>
      <w:r w:rsidRPr="00400887">
        <w:rPr>
          <w:rFonts w:cstheme="minorHAnsi"/>
          <w:color w:val="000000" w:themeColor="text1"/>
          <w:sz w:val="20"/>
        </w:rPr>
        <w:t>easures which make it possible to requisition existing buildings or to set up structures (example: tents) in order to allow the isolation of patients or the quarantine of people who must be separated from the population for a certain period.</w:t>
      </w:r>
    </w:p>
    <w:p w14:paraId="410956C6" w14:textId="77777777" w:rsidR="00712082" w:rsidRDefault="00712082" w:rsidP="00712082">
      <w:pPr>
        <w:pStyle w:val="Heading3"/>
      </w:pPr>
      <w:r w:rsidRPr="000E36C3">
        <w:rPr>
          <w:rFonts w:eastAsiaTheme="minorHAnsi"/>
        </w:rPr>
        <w:t>Government properties repurposed as quarantine facilities</w:t>
      </w:r>
    </w:p>
    <w:p w14:paraId="1E52D3A8" w14:textId="77777777" w:rsidR="00712082" w:rsidRDefault="00712082" w:rsidP="00712082">
      <w:pPr>
        <w:pStyle w:val="Heading3"/>
      </w:pPr>
      <w:r w:rsidRPr="000E36C3">
        <w:rPr>
          <w:rFonts w:eastAsiaTheme="minorHAnsi"/>
        </w:rPr>
        <w:t xml:space="preserve">Isolation </w:t>
      </w:r>
      <w:proofErr w:type="spellStart"/>
      <w:r w:rsidRPr="000E36C3">
        <w:rPr>
          <w:rFonts w:eastAsiaTheme="minorHAnsi"/>
        </w:rPr>
        <w:t>centers</w:t>
      </w:r>
      <w:proofErr w:type="spellEnd"/>
    </w:p>
    <w:p w14:paraId="6A8E92D2" w14:textId="77777777" w:rsidR="00712082" w:rsidRDefault="00712082" w:rsidP="00712082">
      <w:pPr>
        <w:pStyle w:val="Heading3"/>
      </w:pPr>
      <w:r w:rsidRPr="000E36C3">
        <w:t>Long-term care facilities repurposed as quarantine facilities</w:t>
      </w:r>
    </w:p>
    <w:p w14:paraId="7AA3645E" w14:textId="77777777" w:rsidR="00712082" w:rsidRDefault="00712082" w:rsidP="00712082">
      <w:pPr>
        <w:pStyle w:val="Heading3"/>
      </w:pPr>
      <w:r w:rsidRPr="00CC2107">
        <w:rPr>
          <w:rFonts w:eastAsiaTheme="minorHAnsi"/>
        </w:rPr>
        <w:t>New quarantine structure for non-severe cases</w:t>
      </w:r>
    </w:p>
    <w:p w14:paraId="694E616F" w14:textId="77777777" w:rsidR="00712082" w:rsidRDefault="00712082" w:rsidP="00712082">
      <w:pPr>
        <w:pStyle w:val="Heading3"/>
      </w:pPr>
      <w:r w:rsidRPr="000E36C3">
        <w:t>Public housing converted into quarantine facilities</w:t>
      </w:r>
    </w:p>
    <w:p w14:paraId="7EFCBFC1" w14:textId="77777777" w:rsidR="00712082" w:rsidRDefault="00712082" w:rsidP="00712082">
      <w:pPr>
        <w:pStyle w:val="Heading3"/>
      </w:pPr>
      <w:r w:rsidRPr="000E36C3">
        <w:t xml:space="preserve">Quarantine </w:t>
      </w:r>
      <w:proofErr w:type="spellStart"/>
      <w:r w:rsidRPr="000E36C3">
        <w:t>centers</w:t>
      </w:r>
      <w:proofErr w:type="spellEnd"/>
    </w:p>
    <w:p w14:paraId="4155468D" w14:textId="77777777" w:rsidR="00712082" w:rsidRDefault="00712082" w:rsidP="00712082">
      <w:pPr>
        <w:pStyle w:val="Heading3"/>
      </w:pPr>
      <w:r w:rsidRPr="00CC2107">
        <w:t>Quarantine facilities implemented for travellers coming from affected areas</w:t>
      </w:r>
    </w:p>
    <w:p w14:paraId="7F805760" w14:textId="77777777" w:rsidR="00712082" w:rsidRDefault="00712082" w:rsidP="00712082">
      <w:pPr>
        <w:pStyle w:val="Heading3"/>
      </w:pPr>
      <w:r w:rsidRPr="0039226C">
        <w:rPr>
          <w:rFonts w:eastAsiaTheme="minorHAnsi"/>
        </w:rPr>
        <w:t>Short-term accommodations repurposed into quarantine facilities</w:t>
      </w:r>
    </w:p>
    <w:p w14:paraId="79A4FB01" w14:textId="77777777" w:rsidR="00712082" w:rsidRDefault="00712082" w:rsidP="00712082">
      <w:pPr>
        <w:pStyle w:val="Heading3"/>
      </w:pPr>
      <w:r w:rsidRPr="00CC2107">
        <w:t>Stadiums repurposed into quarantine facilities</w:t>
      </w:r>
    </w:p>
    <w:p w14:paraId="493E3C64" w14:textId="77777777" w:rsidR="00712082" w:rsidRDefault="00712082" w:rsidP="00712082">
      <w:pPr>
        <w:pStyle w:val="Heading3"/>
      </w:pPr>
      <w:r w:rsidRPr="000E36C3">
        <w:t>Student dormitories repurposed into quarantine facilities</w:t>
      </w:r>
    </w:p>
    <w:p w14:paraId="6ED01D85" w14:textId="77777777" w:rsidR="00712082" w:rsidRDefault="00712082" w:rsidP="00712082">
      <w:pPr>
        <w:spacing w:after="120"/>
        <w:rPr>
          <w:rFonts w:cstheme="minorHAnsi"/>
          <w:color w:val="000000" w:themeColor="text1"/>
          <w:sz w:val="20"/>
        </w:rPr>
      </w:pPr>
    </w:p>
    <w:p w14:paraId="17C994DD" w14:textId="77777777" w:rsidR="0097147A" w:rsidRDefault="00173FD5" w:rsidP="0097147A">
      <w:pPr>
        <w:pStyle w:val="Heading2"/>
      </w:pPr>
      <w:r w:rsidRPr="00173FD5">
        <w:lastRenderedPageBreak/>
        <w:t>Increase patient capacity</w:t>
      </w:r>
    </w:p>
    <w:p w14:paraId="27E19E46" w14:textId="34540ED3" w:rsidR="00173FD5" w:rsidRDefault="00173FD5" w:rsidP="0097147A">
      <w:pPr>
        <w:pStyle w:val="Heading3"/>
      </w:pPr>
      <w:r w:rsidRPr="00173FD5">
        <w:t>Beds</w:t>
      </w:r>
    </w:p>
    <w:p w14:paraId="680962BF" w14:textId="15F205C4" w:rsidR="00173FD5" w:rsidRDefault="00173FD5" w:rsidP="00173FD5">
      <w:pPr>
        <w:pStyle w:val="Heading3"/>
      </w:pPr>
      <w:r w:rsidRPr="00173FD5">
        <w:t>Emergency hospitals</w:t>
      </w:r>
    </w:p>
    <w:p w14:paraId="00D3DEE3" w14:textId="042E265B" w:rsidR="00173FD5" w:rsidRDefault="00173FD5" w:rsidP="00173FD5">
      <w:pPr>
        <w:pStyle w:val="Heading3"/>
      </w:pPr>
      <w:r w:rsidRPr="00173FD5">
        <w:t>Increase ICU capacity</w:t>
      </w:r>
    </w:p>
    <w:p w14:paraId="79821459" w14:textId="22BE5DA0" w:rsidR="00173FD5" w:rsidRDefault="00173FD5" w:rsidP="000E36C3">
      <w:pPr>
        <w:pStyle w:val="Heading3"/>
      </w:pPr>
      <w:r w:rsidRPr="00173FD5">
        <w:t>Increase medical consultation capacity</w:t>
      </w:r>
    </w:p>
    <w:p w14:paraId="7C1A9073" w14:textId="406AFE21" w:rsidR="00173FD5" w:rsidRDefault="00173FD5" w:rsidP="000E36C3">
      <w:pPr>
        <w:pStyle w:val="Heading3"/>
      </w:pPr>
      <w:r w:rsidRPr="00173FD5">
        <w:t>Increase number of medical institutions</w:t>
      </w:r>
    </w:p>
    <w:p w14:paraId="63A418DE" w14:textId="70023D75" w:rsidR="000E36C3" w:rsidRDefault="000E36C3" w:rsidP="000E36C3">
      <w:pPr>
        <w:pStyle w:val="Heading3"/>
      </w:pPr>
      <w:r w:rsidRPr="000E36C3">
        <w:t>Isolation wards</w:t>
      </w:r>
    </w:p>
    <w:p w14:paraId="20FCB77A" w14:textId="41A1FDE1" w:rsidR="000E36C3" w:rsidRDefault="000E36C3" w:rsidP="000E36C3">
      <w:pPr>
        <w:pStyle w:val="Heading3"/>
      </w:pPr>
      <w:r w:rsidRPr="000E36C3">
        <w:t>Medicalise nursing home</w:t>
      </w:r>
    </w:p>
    <w:p w14:paraId="787F22B1" w14:textId="65DAF979" w:rsidR="000E36C3" w:rsidRDefault="000E36C3" w:rsidP="000E36C3">
      <w:pPr>
        <w:pStyle w:val="Heading3"/>
      </w:pPr>
      <w:r w:rsidRPr="000E36C3">
        <w:t>Postponement of non-essential care and non-urgent operations in hospitals</w:t>
      </w:r>
    </w:p>
    <w:p w14:paraId="763EBA87" w14:textId="182B8501" w:rsidR="000E36C3" w:rsidRDefault="000E36C3" w:rsidP="000E36C3">
      <w:pPr>
        <w:pStyle w:val="Heading2"/>
      </w:pPr>
      <w:r w:rsidRPr="000E36C3">
        <w:t>Personal protective measures</w:t>
      </w:r>
    </w:p>
    <w:p w14:paraId="589A2CB6" w14:textId="7DA5A4BE" w:rsidR="00B52ECD" w:rsidRDefault="00B52ECD" w:rsidP="00B52ECD">
      <w:pPr>
        <w:pStyle w:val="Heading3"/>
      </w:pPr>
      <w:r w:rsidRPr="00B52ECD">
        <w:t>Enhance hand hygiene</w:t>
      </w:r>
    </w:p>
    <w:p w14:paraId="5178DF64" w14:textId="77777777" w:rsidR="0097147A" w:rsidRDefault="0097147A" w:rsidP="0097147A">
      <w:pPr>
        <w:pStyle w:val="Heading4"/>
      </w:pPr>
      <w:r w:rsidRPr="0097147A">
        <w:t>Allowing licensed pharmacies to make and sell alcohol-based hand sanitizers</w:t>
      </w:r>
    </w:p>
    <w:p w14:paraId="251EDE57" w14:textId="77777777" w:rsidR="0097147A" w:rsidRDefault="0097147A" w:rsidP="0097147A">
      <w:pPr>
        <w:pStyle w:val="Heading4"/>
      </w:pPr>
      <w:r w:rsidRPr="0097147A">
        <w:t>Allowing non-traditional manufacturers to make alcohol-based hand sanitizers</w:t>
      </w:r>
    </w:p>
    <w:p w14:paraId="2C446F5F" w14:textId="77777777" w:rsidR="0097147A" w:rsidRDefault="0097147A" w:rsidP="0097147A">
      <w:pPr>
        <w:pStyle w:val="Heading4"/>
      </w:pPr>
      <w:r w:rsidRPr="0097147A">
        <w:t>Approval of new hand disinfectant</w:t>
      </w:r>
    </w:p>
    <w:p w14:paraId="58715917" w14:textId="77777777" w:rsidR="0097147A" w:rsidRDefault="0097147A" w:rsidP="0097147A">
      <w:pPr>
        <w:pStyle w:val="Heading4"/>
      </w:pPr>
      <w:r w:rsidRPr="0097147A">
        <w:t>Approval of new hand disinfectant</w:t>
      </w:r>
    </w:p>
    <w:p w14:paraId="0F73AF6F" w14:textId="77777777" w:rsidR="0097147A" w:rsidRPr="0097147A" w:rsidRDefault="0097147A" w:rsidP="0097147A">
      <w:pPr>
        <w:pStyle w:val="Heading4"/>
      </w:pPr>
      <w:r w:rsidRPr="0097147A">
        <w:t>Essential businesses and operations shall make sanitizing products available for employees and customers</w:t>
      </w:r>
    </w:p>
    <w:p w14:paraId="641DF443" w14:textId="77777777" w:rsidR="0097147A" w:rsidRDefault="0097147A" w:rsidP="0097147A">
      <w:pPr>
        <w:pStyle w:val="Heading4"/>
      </w:pPr>
      <w:r w:rsidRPr="0097147A">
        <w:t>Hand sanitizers in airports</w:t>
      </w:r>
    </w:p>
    <w:p w14:paraId="6C309E5B" w14:textId="77777777" w:rsidR="0097147A" w:rsidRDefault="0097147A" w:rsidP="0097147A">
      <w:pPr>
        <w:pStyle w:val="Heading4"/>
      </w:pPr>
      <w:r w:rsidRPr="0097147A">
        <w:t>Hand sanitizers in public places (mandatory)</w:t>
      </w:r>
    </w:p>
    <w:p w14:paraId="2037F81B" w14:textId="77777777" w:rsidR="0097147A" w:rsidRDefault="0097147A" w:rsidP="0097147A">
      <w:pPr>
        <w:pStyle w:val="Heading4"/>
      </w:pPr>
      <w:r w:rsidRPr="0097147A">
        <w:t>Mandatory hand washing/disinfection before entering a shop or working place</w:t>
      </w:r>
    </w:p>
    <w:p w14:paraId="1E35DEC8" w14:textId="77777777" w:rsidR="0097147A" w:rsidRDefault="0097147A" w:rsidP="0097147A">
      <w:pPr>
        <w:pStyle w:val="Heading4"/>
      </w:pPr>
      <w:r w:rsidRPr="0097147A">
        <w:t>Mandatory hand washing/disinfection before entering a shop or working place</w:t>
      </w:r>
    </w:p>
    <w:p w14:paraId="1182D174" w14:textId="09F68E97" w:rsidR="00B52ECD" w:rsidRDefault="00B52ECD" w:rsidP="00B52ECD">
      <w:pPr>
        <w:pStyle w:val="Heading3"/>
      </w:pPr>
      <w:r w:rsidRPr="00B52ECD">
        <w:t>Mandatory physical barrier between workers and public</w:t>
      </w:r>
    </w:p>
    <w:p w14:paraId="52C8DF8A" w14:textId="3F4D8BD4" w:rsidR="00B52ECD" w:rsidRDefault="00B52ECD" w:rsidP="00B52ECD">
      <w:pPr>
        <w:pStyle w:val="Heading3"/>
      </w:pPr>
      <w:r w:rsidRPr="00B52ECD">
        <w:t>Mandatory use of gloves</w:t>
      </w:r>
    </w:p>
    <w:p w14:paraId="1CFA1910" w14:textId="7333F3DF" w:rsidR="00B52ECD" w:rsidRDefault="00B52ECD" w:rsidP="00B52ECD">
      <w:pPr>
        <w:pStyle w:val="Heading3"/>
      </w:pPr>
      <w:r w:rsidRPr="00B52ECD">
        <w:t>Mandatory use of masks</w:t>
      </w:r>
    </w:p>
    <w:p w14:paraId="0D90ACCA" w14:textId="023F5B00" w:rsidR="00B52ECD" w:rsidRDefault="00B52ECD" w:rsidP="00B52ECD">
      <w:pPr>
        <w:pStyle w:val="Heading3"/>
      </w:pPr>
      <w:r w:rsidRPr="00B52ECD">
        <w:t>Mandatory use of PPE</w:t>
      </w:r>
    </w:p>
    <w:p w14:paraId="221FE950" w14:textId="122639F0" w:rsidR="005E6164" w:rsidRPr="005E6164" w:rsidRDefault="005E6164" w:rsidP="005E6164">
      <w:pPr>
        <w:pStyle w:val="Heading3"/>
      </w:pPr>
      <w:r w:rsidRPr="005E6164">
        <w:t>Precautions for handling and disposal of dead bodies</w:t>
      </w:r>
    </w:p>
    <w:p w14:paraId="50B2390D" w14:textId="4BC0A944" w:rsidR="00020031" w:rsidRDefault="0092645A" w:rsidP="00020031">
      <w:pPr>
        <w:pStyle w:val="Heading2"/>
      </w:pPr>
      <w:r w:rsidRPr="0092645A">
        <w:t>Reduce the number of patients in healthcare centres and hospitals</w:t>
      </w:r>
    </w:p>
    <w:p w14:paraId="60437A5E" w14:textId="35630261" w:rsidR="00020031" w:rsidRDefault="00020031" w:rsidP="00020031">
      <w:pPr>
        <w:rPr>
          <w:rFonts w:cstheme="minorHAnsi"/>
          <w:color w:val="000000" w:themeColor="text1"/>
          <w:sz w:val="20"/>
        </w:rPr>
      </w:pPr>
      <w:r w:rsidRPr="00E70554">
        <w:rPr>
          <w:rFonts w:cstheme="minorHAnsi"/>
          <w:color w:val="000000" w:themeColor="text1"/>
          <w:sz w:val="20"/>
        </w:rPr>
        <w:t>Measures aiming to reduce the number of non-Covid-19 or non-critical Covid-19 patients in medical centres and hospitals (promote self-isolation of mild symptomatic people, set up a health hotline to answer questions).</w:t>
      </w:r>
    </w:p>
    <w:p w14:paraId="1681E1D4" w14:textId="77777777" w:rsidR="00E73BCE" w:rsidRDefault="00E73BCE" w:rsidP="00E73BCE">
      <w:pPr>
        <w:pStyle w:val="Heading3"/>
        <w:rPr>
          <w:rFonts w:eastAsia="Calibri"/>
        </w:rPr>
      </w:pPr>
      <w:r w:rsidRPr="00E73BCE">
        <w:rPr>
          <w:rFonts w:eastAsia="Calibri"/>
        </w:rPr>
        <w:t>Health hotline</w:t>
      </w:r>
    </w:p>
    <w:p w14:paraId="061C37BE" w14:textId="7F2701ED" w:rsidR="00E73BCE" w:rsidRDefault="00E73BCE" w:rsidP="00E73BCE">
      <w:pPr>
        <w:pStyle w:val="Heading3"/>
        <w:rPr>
          <w:rFonts w:eastAsia="Calibri"/>
        </w:rPr>
      </w:pPr>
      <w:r w:rsidRPr="005E6164">
        <w:rPr>
          <w:rFonts w:eastAsia="Calibri"/>
        </w:rPr>
        <w:t xml:space="preserve">No more patient accepted in rehabilitation </w:t>
      </w:r>
      <w:proofErr w:type="spellStart"/>
      <w:r w:rsidRPr="005E6164">
        <w:rPr>
          <w:rFonts w:eastAsia="Calibri"/>
        </w:rPr>
        <w:t>centers</w:t>
      </w:r>
      <w:proofErr w:type="spellEnd"/>
    </w:p>
    <w:p w14:paraId="03932DB9" w14:textId="23965974" w:rsidR="00E73BCE" w:rsidRDefault="00E73BCE" w:rsidP="00E73BCE">
      <w:r>
        <w:t xml:space="preserve">Rehabilitation </w:t>
      </w:r>
      <w:proofErr w:type="spellStart"/>
      <w:r>
        <w:t>centers</w:t>
      </w:r>
      <w:proofErr w:type="spellEnd"/>
      <w:r>
        <w:t xml:space="preserve"> do not accept new patients.</w:t>
      </w:r>
    </w:p>
    <w:p w14:paraId="7AA39F59" w14:textId="77777777" w:rsidR="008A1AFA" w:rsidRDefault="008A1AFA" w:rsidP="008A1AFA">
      <w:pPr>
        <w:pStyle w:val="Heading2"/>
        <w:rPr>
          <w:rFonts w:eastAsia="Calibri"/>
        </w:rPr>
      </w:pPr>
      <w:r w:rsidRPr="005E6164">
        <w:rPr>
          <w:rFonts w:eastAsia="Calibri"/>
        </w:rPr>
        <w:lastRenderedPageBreak/>
        <w:t>Repurpose hospitals</w:t>
      </w:r>
    </w:p>
    <w:p w14:paraId="7225145D" w14:textId="77777777" w:rsidR="008A1AFA" w:rsidRDefault="008A1AFA" w:rsidP="008A1AFA">
      <w:pPr>
        <w:pStyle w:val="Heading3"/>
        <w:rPr>
          <w:rFonts w:eastAsia="Calibri"/>
        </w:rPr>
      </w:pPr>
      <w:r w:rsidRPr="00852AD0">
        <w:rPr>
          <w:rFonts w:eastAsia="Calibri"/>
        </w:rPr>
        <w:t>Requisition private hospitals</w:t>
      </w:r>
    </w:p>
    <w:p w14:paraId="138B1785" w14:textId="77777777" w:rsidR="008A1AFA" w:rsidRDefault="008A1AFA" w:rsidP="008A1AFA">
      <w:pPr>
        <w:pStyle w:val="Heading3"/>
        <w:rPr>
          <w:rFonts w:eastAsia="Calibri"/>
        </w:rPr>
      </w:pPr>
      <w:r w:rsidRPr="00852AD0">
        <w:rPr>
          <w:rFonts w:eastAsia="Calibri"/>
        </w:rPr>
        <w:t>Small hospitals used to reduce burden on hospitals dealing with covid-19 patients</w:t>
      </w:r>
    </w:p>
    <w:p w14:paraId="5A11F3CD" w14:textId="77777777" w:rsidR="008A1AFA" w:rsidRDefault="008A1AFA" w:rsidP="008A1AFA">
      <w:pPr>
        <w:pStyle w:val="Heading3"/>
        <w:rPr>
          <w:rFonts w:eastAsia="Calibri"/>
        </w:rPr>
      </w:pPr>
      <w:r w:rsidRPr="00852AD0">
        <w:rPr>
          <w:rFonts w:eastAsia="Calibri"/>
        </w:rPr>
        <w:t>Some hospitals dedicated to covid19 patients</w:t>
      </w:r>
    </w:p>
    <w:p w14:paraId="7DC2D8EF" w14:textId="77777777" w:rsidR="008A1AFA" w:rsidRDefault="008A1AFA" w:rsidP="008A1AFA">
      <w:pPr>
        <w:pStyle w:val="Heading3"/>
        <w:rPr>
          <w:rFonts w:eastAsia="Calibri"/>
        </w:rPr>
      </w:pPr>
      <w:r w:rsidRPr="00852AD0">
        <w:rPr>
          <w:rFonts w:eastAsia="Calibri"/>
        </w:rPr>
        <w:t>Special section for covid19 patients</w:t>
      </w:r>
    </w:p>
    <w:p w14:paraId="50F91E0E" w14:textId="77777777" w:rsidR="008A1AFA" w:rsidRDefault="008A1AFA" w:rsidP="008A1AFA">
      <w:pPr>
        <w:pStyle w:val="Heading2"/>
      </w:pPr>
      <w:r w:rsidRPr="00852AD0">
        <w:t>Research</w:t>
      </w:r>
    </w:p>
    <w:p w14:paraId="0002E5BE" w14:textId="77777777" w:rsidR="008A1AFA" w:rsidRPr="00852AD0" w:rsidRDefault="008A1AFA" w:rsidP="008A1AFA">
      <w:pPr>
        <w:pStyle w:val="Heading3"/>
      </w:pPr>
      <w:r w:rsidRPr="00852AD0">
        <w:t>Antibody research</w:t>
      </w:r>
    </w:p>
    <w:p w14:paraId="0A3457A9" w14:textId="77777777" w:rsidR="008A1AFA" w:rsidRPr="00852AD0" w:rsidRDefault="008A1AFA" w:rsidP="008A1AFA">
      <w:pPr>
        <w:pStyle w:val="Heading3"/>
      </w:pPr>
      <w:r w:rsidRPr="00852AD0">
        <w:t>Clinical trials on COVID-19</w:t>
      </w:r>
    </w:p>
    <w:p w14:paraId="68B9B8D7" w14:textId="77777777" w:rsidR="00852AD0" w:rsidRPr="00852AD0" w:rsidRDefault="00852AD0" w:rsidP="00852AD0">
      <w:pPr>
        <w:pStyle w:val="Heading3"/>
      </w:pPr>
      <w:r w:rsidRPr="00852AD0">
        <w:t>Focus on implementing measures to detect, manage, and reduce the transmission of the virus</w:t>
      </w:r>
    </w:p>
    <w:p w14:paraId="37F507EB" w14:textId="64C8698F" w:rsidR="00852AD0" w:rsidRPr="00852AD0" w:rsidRDefault="00852AD0" w:rsidP="00852AD0">
      <w:pPr>
        <w:pStyle w:val="Heading3"/>
      </w:pPr>
      <w:r w:rsidRPr="00852AD0">
        <w:t>Funding of a diagnostic test project</w:t>
      </w:r>
    </w:p>
    <w:p w14:paraId="4E3D86DB" w14:textId="77777777" w:rsidR="00852AD0" w:rsidRPr="00852AD0" w:rsidRDefault="00852AD0" w:rsidP="00852AD0">
      <w:pPr>
        <w:pStyle w:val="Heading3"/>
      </w:pPr>
      <w:r w:rsidRPr="00852AD0">
        <w:t>Health research</w:t>
      </w:r>
    </w:p>
    <w:p w14:paraId="296B5A26" w14:textId="78BF24BF" w:rsidR="00852AD0" w:rsidRPr="00852AD0" w:rsidRDefault="00852AD0" w:rsidP="00852AD0">
      <w:pPr>
        <w:pStyle w:val="Heading3"/>
      </w:pPr>
      <w:r w:rsidRPr="00852AD0">
        <w:t>Open call 50 million euros</w:t>
      </w:r>
    </w:p>
    <w:p w14:paraId="166E2E70" w14:textId="77777777" w:rsidR="00852AD0" w:rsidRPr="00852AD0" w:rsidRDefault="00852AD0" w:rsidP="00852AD0">
      <w:pPr>
        <w:pStyle w:val="Heading3"/>
      </w:pPr>
      <w:r w:rsidRPr="00852AD0">
        <w:t>Simple diagnostic kits, antiviral drugs, vaccines</w:t>
      </w:r>
    </w:p>
    <w:p w14:paraId="397781B7" w14:textId="1B2ACC9F" w:rsidR="00852AD0" w:rsidRPr="00852AD0" w:rsidRDefault="00852AD0" w:rsidP="00852AD0">
      <w:pPr>
        <w:pStyle w:val="Heading3"/>
      </w:pPr>
      <w:r w:rsidRPr="00852AD0">
        <w:t>Simplify clinical trials regulations</w:t>
      </w:r>
    </w:p>
    <w:p w14:paraId="48BCFF65" w14:textId="77777777" w:rsidR="00852AD0" w:rsidRPr="00852AD0" w:rsidRDefault="00852AD0" w:rsidP="00852AD0">
      <w:pPr>
        <w:pStyle w:val="Heading3"/>
      </w:pPr>
      <w:r w:rsidRPr="00852AD0">
        <w:t>Vaccine</w:t>
      </w:r>
    </w:p>
    <w:p w14:paraId="53F8BEA9" w14:textId="7EF0F1E1" w:rsidR="00852AD0" w:rsidRPr="00852AD0" w:rsidRDefault="00852AD0" w:rsidP="00852AD0">
      <w:pPr>
        <w:pStyle w:val="Heading3"/>
      </w:pPr>
      <w:r w:rsidRPr="00852AD0">
        <w:t>Vaccine and antiviral development</w:t>
      </w:r>
    </w:p>
    <w:p w14:paraId="7C7C4829" w14:textId="2597BFC7" w:rsidR="00852AD0" w:rsidRPr="00852AD0" w:rsidRDefault="00852AD0" w:rsidP="00852AD0">
      <w:pPr>
        <w:pStyle w:val="Heading3"/>
      </w:pPr>
      <w:commentRangeStart w:id="8"/>
      <w:r w:rsidRPr="00852AD0">
        <w:t>Vaccine trials on COVID-19</w:t>
      </w:r>
      <w:commentRangeEnd w:id="8"/>
      <w:r w:rsidR="008B73C2">
        <w:rPr>
          <w:rStyle w:val="CommentReference"/>
          <w:rFonts w:asciiTheme="minorHAnsi" w:eastAsiaTheme="minorHAnsi" w:hAnsiTheme="minorHAnsi" w:cstheme="minorBidi"/>
          <w:color w:val="auto"/>
        </w:rPr>
        <w:commentReference w:id="8"/>
      </w:r>
    </w:p>
    <w:p w14:paraId="19920655" w14:textId="44B3519C" w:rsidR="00C00AE5" w:rsidRDefault="002F1EBD" w:rsidP="00067966">
      <w:pPr>
        <w:pStyle w:val="Heading1"/>
      </w:pPr>
      <w:r>
        <w:t>Resource allocation</w:t>
      </w:r>
    </w:p>
    <w:p w14:paraId="1209B55C" w14:textId="4136A305" w:rsidR="00C6480B" w:rsidRPr="00E51ADC" w:rsidRDefault="002F1EBD" w:rsidP="00067966">
      <w:pPr>
        <w:rPr>
          <w:rFonts w:eastAsia="Calibri" w:cstheme="minorHAnsi"/>
          <w:color w:val="660033"/>
          <w:szCs w:val="24"/>
        </w:rPr>
      </w:pPr>
      <w:r>
        <w:rPr>
          <w:rFonts w:eastAsia="Calibri" w:cstheme="minorHAnsi"/>
          <w:color w:val="660033"/>
          <w:szCs w:val="24"/>
          <w:highlight w:val="white"/>
        </w:rPr>
        <w:t>Resource allocation</w:t>
      </w:r>
      <w:r w:rsidR="00C6480B" w:rsidRPr="00E51ADC">
        <w:rPr>
          <w:rFonts w:eastAsia="Calibri" w:cstheme="minorHAnsi"/>
          <w:color w:val="660033"/>
          <w:szCs w:val="24"/>
          <w:highlight w:val="white"/>
        </w:rPr>
        <w:t xml:space="preserve"> </w:t>
      </w:r>
      <w:r w:rsidR="00C6480B" w:rsidRPr="00E51ADC">
        <w:rPr>
          <w:rFonts w:eastAsia="Calibri" w:cstheme="minorHAnsi"/>
          <w:color w:val="660033"/>
          <w:szCs w:val="24"/>
        </w:rPr>
        <w:t xml:space="preserve">cover the whole range of </w:t>
      </w:r>
      <w:r>
        <w:rPr>
          <w:rFonts w:eastAsia="Calibri" w:cstheme="minorHAnsi"/>
          <w:color w:val="660033"/>
          <w:szCs w:val="24"/>
        </w:rPr>
        <w:t>policie</w:t>
      </w:r>
      <w:r w:rsidR="00C6480B" w:rsidRPr="00E51ADC">
        <w:rPr>
          <w:rFonts w:eastAsia="Calibri" w:cstheme="minorHAnsi"/>
          <w:color w:val="660033"/>
          <w:szCs w:val="24"/>
        </w:rPr>
        <w:t xml:space="preserve">s involved in the allocation of budgets, deployment of resources, and distribution of goods for controlling a disease outbreak (these measures are most often carried out by national, regional, or even local authorities). </w:t>
      </w:r>
      <w:r w:rsidR="000056BE">
        <w:rPr>
          <w:rFonts w:eastAsia="Calibri" w:cstheme="minorHAnsi"/>
          <w:color w:val="660033"/>
          <w:szCs w:val="24"/>
        </w:rPr>
        <w:t>This theme</w:t>
      </w:r>
      <w:r w:rsidR="00187761">
        <w:rPr>
          <w:rFonts w:eastAsia="Calibri" w:cstheme="minorHAnsi"/>
          <w:color w:val="660033"/>
          <w:szCs w:val="24"/>
        </w:rPr>
        <w:t xml:space="preserve"> also include</w:t>
      </w:r>
      <w:r w:rsidR="000056BE">
        <w:rPr>
          <w:rFonts w:eastAsia="Calibri" w:cstheme="minorHAnsi"/>
          <w:color w:val="660033"/>
          <w:szCs w:val="24"/>
        </w:rPr>
        <w:t>s</w:t>
      </w:r>
      <w:r w:rsidR="00187761">
        <w:rPr>
          <w:rFonts w:eastAsia="Calibri" w:cstheme="minorHAnsi"/>
          <w:color w:val="660033"/>
          <w:szCs w:val="24"/>
        </w:rPr>
        <w:t xml:space="preserve"> the use of military and/or police forces to ensure compliance with the implemented NPIs. </w:t>
      </w:r>
      <w:r w:rsidR="00C6480B" w:rsidRPr="00E51ADC">
        <w:rPr>
          <w:rFonts w:eastAsia="Calibri" w:cstheme="minorHAnsi"/>
          <w:color w:val="660033"/>
          <w:szCs w:val="24"/>
        </w:rPr>
        <w:t xml:space="preserve">For example, under the IHR (2005), each State Party is required to develop, strengthen and maintain core public health capacities for surveillance and response by using existing national resources, such as the national plans for pandemic preparedness </w:t>
      </w:r>
      <w:r w:rsidR="00C6480B" w:rsidRPr="00E51ADC">
        <w:rPr>
          <w:rFonts w:eastAsia="Calibri" w:cstheme="minorHAnsi"/>
          <w:color w:val="660033"/>
          <w:szCs w:val="24"/>
        </w:rPr>
        <w:fldChar w:fldCharType="begin"/>
      </w:r>
      <w:r w:rsidR="009A4653" w:rsidRPr="00E51ADC">
        <w:rPr>
          <w:rFonts w:eastAsia="Calibri" w:cstheme="minorHAnsi"/>
          <w:color w:val="660033"/>
          <w:szCs w:val="24"/>
        </w:rPr>
        <w:instrText xml:space="preserve"> ADDIN EN.CITE &lt;EndNote&gt;&lt;Cite&gt;&lt;Author&gt;World Health Assembly&lt;/Author&gt;&lt;Year&gt;2016&lt;/Year&gt;&lt;RecNum&gt;6959&lt;/RecNum&gt;&lt;DisplayText&gt;(Kinlaw and Levine 2007; World Health Assembly 2016)&lt;/DisplayText&gt;&lt;record&gt;&lt;rec-number&gt;6959&lt;/rec-number&gt;&lt;foreign-keys&gt;&lt;key app="EN" db-id="t0f555dxfzszwpezdr4x2ddkwszvxr0zsste" timestamp="1586783676"&gt;6959&lt;/key&gt;&lt;/foreign-keys&gt;&lt;ref-type name="Book"&gt;6&lt;/ref-type&gt;&lt;contributors&gt;&lt;authors&gt;&lt;author&gt;World Health Assembly,&lt;/author&gt;&lt;/authors&gt;&lt;/contributors&gt;&lt;titles&gt;&lt;title&gt;International Health Regulations (2005)&lt;/title&gt;&lt;/titles&gt;&lt;pages&gt;84&lt;/pages&gt;&lt;dates&gt;&lt;year&gt;2016&lt;/year&gt;&lt;/dates&gt;&lt;pub-location&gt;Geneva&lt;/pub-location&gt;&lt;publisher&gt;World Health Organization&lt;/publisher&gt;&lt;isbn&gt;978 92 4 158049 6&lt;/isbn&gt;&lt;urls&gt;&lt;related-urls&gt;&lt;url&gt;http://apps.who.int/iris/bitstream/10665/246107/1/9789241580496-eng.pdf?ua=1&lt;/url&gt;&lt;/related-urls&gt;&lt;/urls&gt;&lt;/record&gt;&lt;/Cite&gt;&lt;Cite&gt;&lt;Author&gt;Kinlaw&lt;/Author&gt;&lt;Year&gt;2007&lt;/Year&gt;&lt;RecNum&gt;6961&lt;/RecNum&gt;&lt;record&gt;&lt;rec-number&gt;6961&lt;/rec-number&gt;&lt;foreign-keys&gt;&lt;key app="EN" db-id="t0f555dxfzszwpezdr4x2ddkwszvxr0zsste" timestamp="1586794775"&gt;6961&lt;/key&gt;&lt;/foreign-keys&gt;&lt;ref-type name="Report"&gt;27&lt;/ref-type&gt;&lt;contributors&gt;&lt;authors&gt;&lt;author&gt;Kinlaw, Kathy&lt;/author&gt;&lt;author&gt;Levine, Robert J.&lt;/author&gt;&lt;/authors&gt;&lt;/contributors&gt;&lt;titles&gt;&lt;title&gt;Ethical guidelines in Pandemic Influenza—Recommendations of the Ethics Subcommittee of the Advisory Committee to the Director, Centers for Disease Control and Prevention&lt;/title&gt;&lt;/titles&gt;&lt;dates&gt;&lt;year&gt;2007&lt;/year&gt;&lt;pub-dates&gt;&lt;date&gt;15/02/2007&lt;/date&gt;&lt;/pub-dates&gt;&lt;/dates&gt;&lt;publisher&gt;Centers for Disease Control and Prevention&lt;/publisher&gt;&lt;urls&gt;&lt;related-urls&gt;&lt;url&gt;https://www.cdc.gov/od/science/integrity/phethics/docs/panflu_ethic_guidelines.pdf&lt;/url&gt;&lt;/related-urls&gt;&lt;/urls&gt;&lt;/record&gt;&lt;/Cite&gt;&lt;/EndNote&gt;</w:instrText>
      </w:r>
      <w:r w:rsidR="00C6480B" w:rsidRPr="00E51ADC">
        <w:rPr>
          <w:rFonts w:eastAsia="Calibri" w:cstheme="minorHAnsi"/>
          <w:color w:val="660033"/>
          <w:szCs w:val="24"/>
        </w:rPr>
        <w:fldChar w:fldCharType="separate"/>
      </w:r>
      <w:r w:rsidR="009A4653" w:rsidRPr="00E51ADC">
        <w:rPr>
          <w:rFonts w:eastAsia="Calibri" w:cstheme="minorHAnsi"/>
          <w:noProof/>
          <w:color w:val="660033"/>
          <w:szCs w:val="24"/>
        </w:rPr>
        <w:t>(Kinlaw and Levine 2007; World Health Assembly 2016)</w:t>
      </w:r>
      <w:r w:rsidR="00C6480B" w:rsidRPr="00E51ADC">
        <w:rPr>
          <w:rFonts w:eastAsia="Calibri" w:cstheme="minorHAnsi"/>
          <w:color w:val="660033"/>
          <w:szCs w:val="24"/>
        </w:rPr>
        <w:fldChar w:fldCharType="end"/>
      </w:r>
      <w:r w:rsidR="00C6480B" w:rsidRPr="00E51ADC">
        <w:rPr>
          <w:rFonts w:eastAsia="Calibri" w:cstheme="minorHAnsi"/>
          <w:color w:val="660033"/>
          <w:szCs w:val="24"/>
        </w:rPr>
        <w:t>.</w:t>
      </w:r>
    </w:p>
    <w:p w14:paraId="6C97B54C" w14:textId="77777777" w:rsidR="00CC159F" w:rsidRDefault="00CC159F" w:rsidP="00CC159F">
      <w:pPr>
        <w:pStyle w:val="Heading2"/>
      </w:pPr>
      <w:r>
        <w:t>Activate or establish emergency response</w:t>
      </w:r>
    </w:p>
    <w:p w14:paraId="13132018" w14:textId="0921E69A" w:rsidR="00CC159F" w:rsidRDefault="00CC159F" w:rsidP="00CC159F">
      <w:pPr>
        <w:rPr>
          <w:rFonts w:cstheme="minorHAnsi"/>
          <w:color w:val="000000" w:themeColor="text1"/>
          <w:sz w:val="20"/>
        </w:rPr>
      </w:pPr>
      <w:r w:rsidRPr="00B40D30">
        <w:rPr>
          <w:rFonts w:cstheme="minorHAnsi"/>
          <w:color w:val="000000" w:themeColor="text1"/>
          <w:sz w:val="20"/>
        </w:rPr>
        <w:t xml:space="preserve">The government activates pre-established </w:t>
      </w:r>
      <w:r>
        <w:rPr>
          <w:rFonts w:cstheme="minorHAnsi"/>
          <w:color w:val="000000" w:themeColor="text1"/>
          <w:sz w:val="20"/>
        </w:rPr>
        <w:t>emergency</w:t>
      </w:r>
      <w:r w:rsidRPr="00B40D30">
        <w:rPr>
          <w:rFonts w:cstheme="minorHAnsi"/>
          <w:color w:val="000000" w:themeColor="text1"/>
          <w:sz w:val="20"/>
        </w:rPr>
        <w:t xml:space="preserve"> response plans (e.g.</w:t>
      </w:r>
      <w:r w:rsidRPr="00CC159F">
        <w:rPr>
          <w:rFonts w:cstheme="minorHAnsi"/>
          <w:color w:val="000000" w:themeColor="text1"/>
          <w:sz w:val="20"/>
        </w:rPr>
        <w:t xml:space="preserve"> </w:t>
      </w:r>
      <w:r w:rsidRPr="00B40D30">
        <w:rPr>
          <w:rFonts w:cstheme="minorHAnsi"/>
          <w:color w:val="000000" w:themeColor="text1"/>
          <w:sz w:val="20"/>
        </w:rPr>
        <w:t xml:space="preserve">Declare state of emergency or any other exceptional state of a country that is linked with a major crisis) or establishes novel </w:t>
      </w:r>
      <w:r>
        <w:rPr>
          <w:rFonts w:cstheme="minorHAnsi"/>
          <w:color w:val="000000" w:themeColor="text1"/>
          <w:sz w:val="20"/>
        </w:rPr>
        <w:t>plans (risk management plan)</w:t>
      </w:r>
      <w:r w:rsidR="009F33C5">
        <w:rPr>
          <w:rFonts w:cstheme="minorHAnsi"/>
          <w:color w:val="000000" w:themeColor="text1"/>
          <w:sz w:val="20"/>
        </w:rPr>
        <w:t>,</w:t>
      </w:r>
      <w:r>
        <w:rPr>
          <w:rFonts w:cstheme="minorHAnsi"/>
          <w:color w:val="000000" w:themeColor="text1"/>
          <w:sz w:val="20"/>
        </w:rPr>
        <w:t xml:space="preserve"> </w:t>
      </w:r>
      <w:r w:rsidRPr="00B40D30">
        <w:rPr>
          <w:rFonts w:cstheme="minorHAnsi"/>
          <w:color w:val="000000" w:themeColor="text1"/>
          <w:sz w:val="20"/>
        </w:rPr>
        <w:t>administrative committees (e.g. set up of crisis unit), passes new laws, or waive data protection law, as emergency responses in order to manage the crisis</w:t>
      </w:r>
      <w:r>
        <w:rPr>
          <w:rFonts w:cstheme="minorHAnsi"/>
          <w:color w:val="000000" w:themeColor="text1"/>
          <w:sz w:val="20"/>
        </w:rPr>
        <w:t>.</w:t>
      </w:r>
      <w:r w:rsidRPr="00B40D30">
        <w:rPr>
          <w:rFonts w:cstheme="minorHAnsi"/>
          <w:color w:val="000000" w:themeColor="text1"/>
          <w:sz w:val="20"/>
        </w:rPr>
        <w:t xml:space="preserve"> </w:t>
      </w:r>
    </w:p>
    <w:p w14:paraId="4D8E2343" w14:textId="77777777" w:rsidR="008A1AFA" w:rsidRDefault="008A1AFA" w:rsidP="002F1EBD">
      <w:pPr>
        <w:pStyle w:val="Heading3"/>
      </w:pPr>
      <w:r w:rsidRPr="008A1AFA">
        <w:t>Declare state of emergency</w:t>
      </w:r>
    </w:p>
    <w:p w14:paraId="6AA600E6" w14:textId="77777777" w:rsidR="008A1AFA" w:rsidRDefault="008A1AFA" w:rsidP="008A1AFA">
      <w:pPr>
        <w:pStyle w:val="Heading3"/>
      </w:pPr>
      <w:r>
        <w:t>Emergency laws</w:t>
      </w:r>
    </w:p>
    <w:p w14:paraId="4FD2C621" w14:textId="77777777" w:rsidR="008A1AFA" w:rsidRDefault="008A1AFA" w:rsidP="008A1AFA">
      <w:pPr>
        <w:pStyle w:val="Heading3"/>
      </w:pPr>
      <w:r>
        <w:t>Exceptional change to work law</w:t>
      </w:r>
    </w:p>
    <w:p w14:paraId="0631D3C6" w14:textId="51374159" w:rsidR="002F1EBD" w:rsidRDefault="002F1EBD" w:rsidP="008A1AFA">
      <w:pPr>
        <w:pStyle w:val="Heading3"/>
      </w:pPr>
      <w:r w:rsidRPr="002F1EBD">
        <w:t>Relaxation of data protection law</w:t>
      </w:r>
    </w:p>
    <w:p w14:paraId="26C09F23" w14:textId="77777777" w:rsidR="008A1AFA" w:rsidRDefault="008A1AFA" w:rsidP="008A1AFA">
      <w:pPr>
        <w:spacing w:after="0"/>
        <w:rPr>
          <w:rFonts w:asciiTheme="majorHAnsi" w:eastAsiaTheme="majorEastAsia" w:hAnsiTheme="majorHAnsi" w:cstheme="majorBidi"/>
          <w:i/>
          <w:iCs/>
          <w:color w:val="2E74B5" w:themeColor="accent1" w:themeShade="BF"/>
        </w:rPr>
      </w:pPr>
      <w:r w:rsidRPr="0047427D">
        <w:rPr>
          <w:rFonts w:asciiTheme="majorHAnsi" w:eastAsiaTheme="majorEastAsia" w:hAnsiTheme="majorHAnsi" w:cstheme="majorBidi"/>
          <w:i/>
          <w:iCs/>
          <w:color w:val="2E74B5" w:themeColor="accent1" w:themeShade="BF"/>
        </w:rPr>
        <w:t>Enable access to confidential patient information</w:t>
      </w:r>
    </w:p>
    <w:p w14:paraId="46A5BB09" w14:textId="77777777" w:rsidR="008A1AFA" w:rsidRPr="008A2AD6" w:rsidRDefault="008A1AFA" w:rsidP="008A1AFA">
      <w:pPr>
        <w:spacing w:after="0"/>
        <w:rPr>
          <w:sz w:val="20"/>
        </w:rPr>
      </w:pPr>
      <w:r w:rsidRPr="008A2AD6">
        <w:rPr>
          <w:sz w:val="20"/>
        </w:rPr>
        <w:t>The government allows access to personal patient data to actively search and test contact persons.</w:t>
      </w:r>
    </w:p>
    <w:p w14:paraId="5D7DFA65" w14:textId="0AD42A67" w:rsidR="002F1EBD" w:rsidRDefault="008A1AFA" w:rsidP="008A1AFA">
      <w:pPr>
        <w:pStyle w:val="Heading3"/>
      </w:pPr>
      <w:commentRangeStart w:id="9"/>
      <w:r w:rsidRPr="008A1AFA">
        <w:lastRenderedPageBreak/>
        <w:t>Repurpose domestic forces</w:t>
      </w:r>
      <w:commentRangeEnd w:id="9"/>
      <w:r>
        <w:rPr>
          <w:rStyle w:val="CommentReference"/>
          <w:rFonts w:asciiTheme="minorHAnsi" w:eastAsiaTheme="minorHAnsi" w:hAnsiTheme="minorHAnsi" w:cstheme="minorBidi"/>
          <w:color w:val="auto"/>
        </w:rPr>
        <w:commentReference w:id="9"/>
      </w:r>
    </w:p>
    <w:p w14:paraId="086B6EF0" w14:textId="34EA8C1A" w:rsidR="008A1AFA" w:rsidRDefault="008A1AFA" w:rsidP="008A1AFA">
      <w:pPr>
        <w:pStyle w:val="Heading3"/>
      </w:pPr>
      <w:r w:rsidRPr="008A1AFA">
        <w:t>Risk management plan</w:t>
      </w:r>
    </w:p>
    <w:p w14:paraId="250D8E79" w14:textId="521A9832" w:rsidR="008A1AFA" w:rsidRDefault="008A1AFA" w:rsidP="008A1AFA">
      <w:pPr>
        <w:pStyle w:val="Heading3"/>
      </w:pPr>
      <w:r w:rsidRPr="008A1AFA">
        <w:t>Suspension of the requirement for nutrient management plan</w:t>
      </w:r>
    </w:p>
    <w:p w14:paraId="614DA295" w14:textId="43F285FB" w:rsidR="008A1AFA" w:rsidRPr="002F1EBD" w:rsidRDefault="008A1AFA" w:rsidP="008A1AFA">
      <w:pPr>
        <w:pStyle w:val="Heading3"/>
      </w:pPr>
      <w:r w:rsidRPr="008A1AFA">
        <w:t>Transfer or enforcement of decisional and legal power</w:t>
      </w:r>
    </w:p>
    <w:p w14:paraId="197F5308" w14:textId="77777777" w:rsidR="00C6480B" w:rsidRDefault="00FD4AF3" w:rsidP="00067966">
      <w:pPr>
        <w:pStyle w:val="Heading2"/>
      </w:pPr>
      <w:r>
        <w:t>Crisis management plans</w:t>
      </w:r>
    </w:p>
    <w:p w14:paraId="44A10DC2" w14:textId="0A60BA71" w:rsidR="00FD4AF3" w:rsidRDefault="00FD4AF3" w:rsidP="00067966">
      <w:pPr>
        <w:rPr>
          <w:rFonts w:cstheme="minorHAnsi"/>
          <w:color w:val="000000" w:themeColor="text1"/>
          <w:sz w:val="20"/>
        </w:rPr>
      </w:pPr>
      <w:r w:rsidRPr="00FD4AF3">
        <w:rPr>
          <w:rFonts w:cstheme="minorHAnsi"/>
          <w:color w:val="000000" w:themeColor="text1"/>
          <w:sz w:val="20"/>
        </w:rPr>
        <w:t>A clearly defined and documented plan of action for use at the time of a crisis. Typically, a plan will cover all the key personnel, resources, services and actions required to implement and manage the crisis management process (</w:t>
      </w:r>
      <w:hyperlink r:id="rId11" w:history="1">
        <w:r w:rsidRPr="00FD4AF3">
          <w:rPr>
            <w:rStyle w:val="Hyperlink"/>
            <w:rFonts w:cstheme="minorHAnsi"/>
            <w:color w:val="000000" w:themeColor="text1"/>
            <w:sz w:val="20"/>
          </w:rPr>
          <w:t>https://www.enisa.europa.eu/</w:t>
        </w:r>
      </w:hyperlink>
      <w:r w:rsidRPr="00FD4AF3">
        <w:rPr>
          <w:rFonts w:cstheme="minorHAnsi"/>
          <w:color w:val="000000" w:themeColor="text1"/>
          <w:sz w:val="20"/>
        </w:rPr>
        <w:t>). It includes for example the facilitation of some administrative procedures for the population, providing food assistance to the population, providing and receiving international help, measures to ensure the security of supplies, fixing a maximum price for necessity goods, measures concerning state aid, taxation and social security, or traffic enactment.</w:t>
      </w:r>
    </w:p>
    <w:p w14:paraId="3BDD3666" w14:textId="22238A24" w:rsidR="008A1AFA" w:rsidRDefault="008A1AFA" w:rsidP="008A1AFA">
      <w:pPr>
        <w:pStyle w:val="Heading3"/>
      </w:pPr>
      <w:r w:rsidRPr="008A1AFA">
        <w:lastRenderedPageBreak/>
        <w:t>Administrative procedures facilitated</w:t>
      </w:r>
    </w:p>
    <w:p w14:paraId="487742A5" w14:textId="76D51A7A" w:rsidR="008A1AFA" w:rsidRDefault="008A1AFA" w:rsidP="008A1AFA">
      <w:pPr>
        <w:pStyle w:val="Heading3"/>
      </w:pPr>
      <w:r w:rsidRPr="008A1AFA">
        <w:t>Develop all-of-society and business continuity plans</w:t>
      </w:r>
    </w:p>
    <w:p w14:paraId="6865AC5C" w14:textId="1785D4C2" w:rsidR="008A1AFA" w:rsidRDefault="008A1AFA" w:rsidP="008A1AFA">
      <w:pPr>
        <w:pStyle w:val="Heading3"/>
      </w:pPr>
      <w:r w:rsidRPr="008A1AFA">
        <w:t>Financial aid for health system</w:t>
      </w:r>
    </w:p>
    <w:p w14:paraId="5CBA641D" w14:textId="77777777" w:rsidR="008A1AFA" w:rsidRDefault="008A1AFA" w:rsidP="008A1AFA">
      <w:pPr>
        <w:pStyle w:val="Heading3"/>
      </w:pPr>
      <w:r>
        <w:t>Funding for non-profit institutions</w:t>
      </w:r>
    </w:p>
    <w:p w14:paraId="759F8FF6" w14:textId="77777777" w:rsidR="008A1AFA" w:rsidRDefault="008A1AFA" w:rsidP="008A1AFA">
      <w:pPr>
        <w:pStyle w:val="Heading3"/>
      </w:pPr>
      <w:r>
        <w:t>Measures for special populations</w:t>
      </w:r>
    </w:p>
    <w:p w14:paraId="043FCDDA" w14:textId="3B1EE067" w:rsidR="008A1AFA" w:rsidRDefault="008A1AFA" w:rsidP="008A1AFA">
      <w:pPr>
        <w:pStyle w:val="Heading3"/>
      </w:pPr>
      <w:r>
        <w:t>Mobilize other forces</w:t>
      </w:r>
    </w:p>
    <w:p w14:paraId="064F551F" w14:textId="77777777" w:rsidR="008A1AFA" w:rsidRDefault="008A1AFA" w:rsidP="008A1AFA">
      <w:pPr>
        <w:pStyle w:val="Heading3"/>
      </w:pPr>
      <w:commentRangeStart w:id="10"/>
      <w:r>
        <w:t>Prohibit new employment in the public sector</w:t>
      </w:r>
      <w:commentRangeEnd w:id="10"/>
      <w:r>
        <w:rPr>
          <w:rStyle w:val="CommentReference"/>
          <w:rFonts w:asciiTheme="minorHAnsi" w:eastAsiaTheme="minorHAnsi" w:hAnsiTheme="minorHAnsi" w:cstheme="minorBidi"/>
          <w:color w:val="auto"/>
        </w:rPr>
        <w:commentReference w:id="10"/>
      </w:r>
    </w:p>
    <w:p w14:paraId="2A93B52C" w14:textId="733508FA" w:rsidR="008A1AFA" w:rsidRDefault="008A1AFA" w:rsidP="008A1AFA">
      <w:pPr>
        <w:pStyle w:val="Heading3"/>
      </w:pPr>
      <w:r>
        <w:t>Repurpose government plans</w:t>
      </w:r>
    </w:p>
    <w:p w14:paraId="54A65E7F" w14:textId="1E7A01FF" w:rsidR="008A1AFA" w:rsidRDefault="008A1AFA" w:rsidP="008A1AFA">
      <w:pPr>
        <w:pStyle w:val="Heading3"/>
      </w:pPr>
      <w:r w:rsidRPr="008A1AFA">
        <w:t>State aid, taxation and social security</w:t>
      </w:r>
    </w:p>
    <w:p w14:paraId="49AB5D4A" w14:textId="41DD3B48" w:rsidR="008A1AFA" w:rsidRPr="008A1AFA" w:rsidRDefault="008A1AFA" w:rsidP="008A1AFA">
      <w:pPr>
        <w:pStyle w:val="Heading3"/>
      </w:pPr>
      <w:commentRangeStart w:id="11"/>
      <w:r w:rsidRPr="008A1AFA">
        <w:t>The government changed the whole board of directors of the main hospital</w:t>
      </w:r>
      <w:commentRangeEnd w:id="11"/>
      <w:r>
        <w:rPr>
          <w:rStyle w:val="CommentReference"/>
          <w:rFonts w:asciiTheme="minorHAnsi" w:eastAsiaTheme="minorHAnsi" w:hAnsiTheme="minorHAnsi" w:cstheme="minorBidi"/>
          <w:color w:val="auto"/>
        </w:rPr>
        <w:commentReference w:id="11"/>
      </w:r>
    </w:p>
    <w:p w14:paraId="14FF1E2E" w14:textId="40A866A8" w:rsidR="00BE65F8" w:rsidRDefault="00BE65F8" w:rsidP="000558FF">
      <w:pPr>
        <w:pStyle w:val="Heading2"/>
      </w:pPr>
      <w:r w:rsidRPr="00BE65F8">
        <w:t>Economic measure to stimulate consumption</w:t>
      </w:r>
    </w:p>
    <w:p w14:paraId="3A23F229" w14:textId="77777777" w:rsidR="00BE65F8" w:rsidRDefault="00BE65F8" w:rsidP="00BE65F8">
      <w:pPr>
        <w:pStyle w:val="Heading3"/>
      </w:pPr>
      <w:r>
        <w:t>Direct support to the population</w:t>
      </w:r>
    </w:p>
    <w:p w14:paraId="100DD687" w14:textId="77777777" w:rsidR="00BE65F8" w:rsidRDefault="00BE65F8" w:rsidP="00BE65F8">
      <w:pPr>
        <w:pStyle w:val="Heading3"/>
      </w:pPr>
      <w:r>
        <w:t>Direct support to young people</w:t>
      </w:r>
    </w:p>
    <w:p w14:paraId="7DEBC564" w14:textId="14970D43" w:rsidR="00BE65F8" w:rsidRDefault="00BE65F8" w:rsidP="00BE65F8">
      <w:pPr>
        <w:pStyle w:val="Heading3"/>
      </w:pPr>
      <w:r>
        <w:t>Direct support</w:t>
      </w:r>
      <w:r>
        <w:t xml:space="preserve"> to </w:t>
      </w:r>
      <w:r>
        <w:t>people with low income</w:t>
      </w:r>
    </w:p>
    <w:p w14:paraId="17771D7D" w14:textId="01E49012" w:rsidR="00BE65F8" w:rsidRDefault="00BE65F8" w:rsidP="00BE65F8">
      <w:pPr>
        <w:pStyle w:val="Heading3"/>
      </w:pPr>
      <w:r>
        <w:t>Direct support to micro and small companies</w:t>
      </w:r>
    </w:p>
    <w:p w14:paraId="3877B604" w14:textId="453C8079" w:rsidR="00BE65F8" w:rsidRDefault="00BE65F8" w:rsidP="00BE65F8">
      <w:pPr>
        <w:pStyle w:val="Heading2"/>
      </w:pPr>
      <w:r w:rsidRPr="00BE65F8">
        <w:t>Measures to ensure security of services</w:t>
      </w:r>
    </w:p>
    <w:p w14:paraId="709E6C92" w14:textId="77777777" w:rsidR="00BE65F8" w:rsidRDefault="00BE65F8" w:rsidP="00BE65F8">
      <w:pPr>
        <w:pStyle w:val="Heading3"/>
      </w:pPr>
      <w:r>
        <w:t xml:space="preserve">Ensure the continuity and </w:t>
      </w:r>
      <w:proofErr w:type="spellStart"/>
      <w:r>
        <w:t>uninterruption</w:t>
      </w:r>
      <w:proofErr w:type="spellEnd"/>
      <w:r>
        <w:t xml:space="preserve"> of public services</w:t>
      </w:r>
    </w:p>
    <w:p w14:paraId="3D1974D4" w14:textId="75CD1375" w:rsidR="00BE65F8" w:rsidRDefault="00BE65F8" w:rsidP="00BE65F8">
      <w:pPr>
        <w:pStyle w:val="Heading3"/>
      </w:pPr>
      <w:r>
        <w:t>Increase workforce for critical jobs</w:t>
      </w:r>
    </w:p>
    <w:p w14:paraId="57705854" w14:textId="7877299E" w:rsidR="00BE65F8" w:rsidRDefault="00BE65F8" w:rsidP="00BE65F8">
      <w:pPr>
        <w:pStyle w:val="Heading2"/>
      </w:pPr>
      <w:r w:rsidRPr="00BE65F8">
        <w:t>Measures to ensure security of supply</w:t>
      </w:r>
    </w:p>
    <w:p w14:paraId="7DA943B3" w14:textId="77777777" w:rsidR="00BE65F8" w:rsidRDefault="00BE65F8" w:rsidP="00BE65F8">
      <w:pPr>
        <w:pStyle w:val="Heading3"/>
      </w:pPr>
      <w:r>
        <w:t>Ban export of necessity goods</w:t>
      </w:r>
    </w:p>
    <w:p w14:paraId="61971DB7" w14:textId="77777777" w:rsidR="00BE65F8" w:rsidRDefault="00BE65F8" w:rsidP="00BE65F8">
      <w:pPr>
        <w:pStyle w:val="Heading3"/>
      </w:pPr>
      <w:r>
        <w:t>Fixing maximum price for medical supplies</w:t>
      </w:r>
    </w:p>
    <w:p w14:paraId="7D5BE0B3" w14:textId="77777777" w:rsidR="00BE65F8" w:rsidRDefault="00BE65F8" w:rsidP="00BE65F8">
      <w:pPr>
        <w:pStyle w:val="Heading3"/>
      </w:pPr>
      <w:r>
        <w:t>Fixing maximum price for necessity goods</w:t>
      </w:r>
    </w:p>
    <w:p w14:paraId="0E847801" w14:textId="42F7D50A" w:rsidR="00BE65F8" w:rsidRDefault="00BE65F8" w:rsidP="00BE65F8">
      <w:pPr>
        <w:pStyle w:val="Heading3"/>
      </w:pPr>
      <w:r>
        <w:t>Fixing price for medical supplies</w:t>
      </w:r>
    </w:p>
    <w:p w14:paraId="74B50AC2" w14:textId="606A9D26" w:rsidR="00BE65F8" w:rsidRDefault="00BE65F8" w:rsidP="000558FF">
      <w:pPr>
        <w:pStyle w:val="Heading2"/>
        <w:rPr>
          <w:color w:val="1F4D78" w:themeColor="accent1" w:themeShade="7F"/>
          <w:sz w:val="24"/>
          <w:szCs w:val="24"/>
        </w:rPr>
      </w:pPr>
      <w:r w:rsidRPr="00BE65F8">
        <w:rPr>
          <w:color w:val="1F4D78" w:themeColor="accent1" w:themeShade="7F"/>
          <w:sz w:val="24"/>
          <w:szCs w:val="24"/>
        </w:rPr>
        <w:t>Fixing price for necessity goods</w:t>
      </w:r>
    </w:p>
    <w:p w14:paraId="637015E2" w14:textId="77777777" w:rsidR="00BE65F8" w:rsidRDefault="00BE65F8" w:rsidP="00BE65F8">
      <w:pPr>
        <w:pStyle w:val="Heading3"/>
      </w:pPr>
      <w:r>
        <w:t>Increase delivery capacity for food products</w:t>
      </w:r>
    </w:p>
    <w:p w14:paraId="751BB190" w14:textId="3EB14B1E" w:rsidR="00BE65F8" w:rsidRDefault="00BE65F8" w:rsidP="00BE65F8">
      <w:pPr>
        <w:pStyle w:val="Heading3"/>
      </w:pPr>
      <w:r>
        <w:t>Increase delivery capacity for medical supplies</w:t>
      </w:r>
    </w:p>
    <w:p w14:paraId="329B8B13" w14:textId="395A0DA4" w:rsidR="00BE65F8" w:rsidRDefault="00BE65F8" w:rsidP="00BE65F8">
      <w:pPr>
        <w:pStyle w:val="Heading3"/>
      </w:pPr>
      <w:r w:rsidRPr="00BE65F8">
        <w:t>Increase delivery capacity for necessity goods</w:t>
      </w:r>
    </w:p>
    <w:p w14:paraId="4ECA0FCA" w14:textId="01F4A79F" w:rsidR="00BE65F8" w:rsidRDefault="00BE65F8" w:rsidP="00BE65F8">
      <w:pPr>
        <w:pStyle w:val="Heading3"/>
      </w:pPr>
      <w:r w:rsidRPr="00BE65F8">
        <w:t>Insure access to gas/electricity/water/telecommunications</w:t>
      </w:r>
    </w:p>
    <w:p w14:paraId="11C09D4E" w14:textId="77777777" w:rsidR="00BE65F8" w:rsidRDefault="00BE65F8" w:rsidP="00BE65F8">
      <w:pPr>
        <w:pStyle w:val="Heading3"/>
      </w:pPr>
      <w:r>
        <w:t>State aid for fuel supply</w:t>
      </w:r>
    </w:p>
    <w:p w14:paraId="21CF2C52" w14:textId="255F86F7" w:rsidR="00BE65F8" w:rsidRPr="00BE65F8" w:rsidRDefault="00BE65F8" w:rsidP="00BE65F8">
      <w:pPr>
        <w:pStyle w:val="Heading3"/>
      </w:pPr>
      <w:r>
        <w:t>Traffic enactments</w:t>
      </w:r>
    </w:p>
    <w:p w14:paraId="39D37F6D" w14:textId="5B089E7D" w:rsidR="000558FF" w:rsidRDefault="000558FF" w:rsidP="000558FF">
      <w:pPr>
        <w:pStyle w:val="Heading2"/>
      </w:pPr>
      <w:r>
        <w:t>Police and army interventions</w:t>
      </w:r>
    </w:p>
    <w:p w14:paraId="1CB82019" w14:textId="6818BD52" w:rsidR="000558FF" w:rsidRDefault="000558FF" w:rsidP="000558FF">
      <w:pPr>
        <w:rPr>
          <w:sz w:val="20"/>
        </w:rPr>
      </w:pPr>
      <w:r w:rsidRPr="00B40D30">
        <w:rPr>
          <w:sz w:val="20"/>
        </w:rPr>
        <w:t>The police or</w:t>
      </w:r>
      <w:r w:rsidR="00CC159F">
        <w:rPr>
          <w:sz w:val="20"/>
        </w:rPr>
        <w:t xml:space="preserve"> the</w:t>
      </w:r>
      <w:r w:rsidRPr="00B40D30">
        <w:rPr>
          <w:sz w:val="20"/>
        </w:rPr>
        <w:t xml:space="preserve"> military force </w:t>
      </w:r>
      <w:proofErr w:type="gramStart"/>
      <w:r w:rsidRPr="00B40D30">
        <w:rPr>
          <w:sz w:val="20"/>
        </w:rPr>
        <w:t>is deployed</w:t>
      </w:r>
      <w:proofErr w:type="gramEnd"/>
      <w:r w:rsidRPr="00B40D30">
        <w:rPr>
          <w:sz w:val="20"/>
        </w:rPr>
        <w:t xml:space="preserve"> to support the healthcare workers, to provide help to the population or to ensure compliance with the implemented NPIs.</w:t>
      </w:r>
    </w:p>
    <w:p w14:paraId="1823F012" w14:textId="022B815D" w:rsidR="002F1EBD" w:rsidRDefault="00F53543" w:rsidP="00F53543">
      <w:pPr>
        <w:pStyle w:val="Heading3"/>
      </w:pPr>
      <w:r w:rsidRPr="00F53543">
        <w:lastRenderedPageBreak/>
        <w:t>Against dissemination of fake news</w:t>
      </w:r>
    </w:p>
    <w:p w14:paraId="1393B08E" w14:textId="77777777" w:rsidR="00F53543" w:rsidRPr="00F53543" w:rsidRDefault="00F53543" w:rsidP="00F53543">
      <w:pPr>
        <w:pStyle w:val="Heading3"/>
      </w:pPr>
      <w:r w:rsidRPr="00F53543">
        <w:t>Firemen</w:t>
      </w:r>
    </w:p>
    <w:p w14:paraId="5A0E8F2C" w14:textId="38A00138" w:rsidR="00F53543" w:rsidRDefault="00F53543" w:rsidP="00F53543">
      <w:pPr>
        <w:pStyle w:val="Heading3"/>
      </w:pPr>
      <w:r w:rsidRPr="00F53543">
        <w:t>For cybersecurity</w:t>
      </w:r>
    </w:p>
    <w:p w14:paraId="6D5B9782" w14:textId="526DF9D3" w:rsidR="00F53543" w:rsidRDefault="00F53543" w:rsidP="00F53543">
      <w:pPr>
        <w:pStyle w:val="Heading3"/>
      </w:pPr>
      <w:r w:rsidRPr="00F53543">
        <w:t>In case test, isolation or treatment of patient is compromised</w:t>
      </w:r>
    </w:p>
    <w:p w14:paraId="62169AA5" w14:textId="77777777" w:rsidR="00F53543" w:rsidRPr="00F53543" w:rsidRDefault="00F53543" w:rsidP="00F53543">
      <w:pPr>
        <w:pStyle w:val="Heading3"/>
      </w:pPr>
      <w:r w:rsidRPr="00F53543">
        <w:t>Increase police forces</w:t>
      </w:r>
    </w:p>
    <w:p w14:paraId="6015EF10" w14:textId="26110FF3" w:rsidR="00F53543" w:rsidRDefault="00F53543" w:rsidP="00F53543">
      <w:pPr>
        <w:pStyle w:val="Heading3"/>
      </w:pPr>
      <w:r w:rsidRPr="00F53543">
        <w:t>Police forces recruitment and training</w:t>
      </w:r>
    </w:p>
    <w:p w14:paraId="264D8D59" w14:textId="77777777" w:rsidR="00F53543" w:rsidRPr="00F53543" w:rsidRDefault="00F53543" w:rsidP="00F53543">
      <w:pPr>
        <w:pStyle w:val="Heading3"/>
      </w:pPr>
      <w:r w:rsidRPr="00F53543">
        <w:t>Provide additional authorities</w:t>
      </w:r>
    </w:p>
    <w:p w14:paraId="779DA548" w14:textId="583E8D82" w:rsidR="00F53543" w:rsidRDefault="00F53543" w:rsidP="00F53543">
      <w:pPr>
        <w:pStyle w:val="Heading3"/>
      </w:pPr>
      <w:r w:rsidRPr="00F53543">
        <w:t>To collect data and samples for tests</w:t>
      </w:r>
    </w:p>
    <w:p w14:paraId="69D61430" w14:textId="77777777" w:rsidR="00F53543" w:rsidRPr="00F53543" w:rsidRDefault="00F53543" w:rsidP="00F53543">
      <w:pPr>
        <w:pStyle w:val="Heading3"/>
      </w:pPr>
      <w:r w:rsidRPr="00F53543">
        <w:t>To enforce border restrictions</w:t>
      </w:r>
    </w:p>
    <w:p w14:paraId="54D16441" w14:textId="77777777" w:rsidR="00F53543" w:rsidRPr="00F53543" w:rsidRDefault="00F53543" w:rsidP="00F53543">
      <w:pPr>
        <w:pStyle w:val="Heading3"/>
      </w:pPr>
      <w:r w:rsidRPr="00F53543">
        <w:t>To enforce curfew</w:t>
      </w:r>
    </w:p>
    <w:p w14:paraId="24A8180B" w14:textId="77777777" w:rsidR="00F53543" w:rsidRPr="00F53543" w:rsidRDefault="00F53543" w:rsidP="00F53543">
      <w:pPr>
        <w:pStyle w:val="Heading3"/>
      </w:pPr>
      <w:r w:rsidRPr="00F53543">
        <w:t>To enforce quarantine</w:t>
      </w:r>
    </w:p>
    <w:p w14:paraId="5B44EDA1" w14:textId="7E5D31AB" w:rsidR="00F53543" w:rsidRDefault="00F53543" w:rsidP="00F53543">
      <w:pPr>
        <w:pStyle w:val="Heading3"/>
      </w:pPr>
      <w:r w:rsidRPr="00F53543">
        <w:t>To enforce social distancing</w:t>
      </w:r>
    </w:p>
    <w:p w14:paraId="50F34C76" w14:textId="77777777" w:rsidR="00F53543" w:rsidRDefault="00F53543" w:rsidP="00F53543">
      <w:pPr>
        <w:pStyle w:val="Heading3"/>
      </w:pPr>
      <w:r>
        <w:t>To support essential workers</w:t>
      </w:r>
    </w:p>
    <w:p w14:paraId="58477ACF" w14:textId="5EC8CE7A" w:rsidR="00F53543" w:rsidRDefault="00F53543" w:rsidP="00F53543">
      <w:pPr>
        <w:pStyle w:val="Heading3"/>
      </w:pPr>
      <w:r>
        <w:t>To support law enforcement</w:t>
      </w:r>
    </w:p>
    <w:p w14:paraId="58A60BA4" w14:textId="73AA030D" w:rsidR="00F53543" w:rsidRDefault="00F53543" w:rsidP="00F53543">
      <w:pPr>
        <w:pStyle w:val="Heading3"/>
      </w:pPr>
      <w:r w:rsidRPr="00F53543">
        <w:t>To support the population</w:t>
      </w:r>
    </w:p>
    <w:p w14:paraId="5C440C65" w14:textId="1ABA875E" w:rsidR="00F53543" w:rsidRDefault="00F53543" w:rsidP="00F53543">
      <w:pPr>
        <w:pStyle w:val="Heading2"/>
      </w:pPr>
      <w:r w:rsidRPr="00F53543">
        <w:t>Provide international help</w:t>
      </w:r>
    </w:p>
    <w:p w14:paraId="00E7D155" w14:textId="246746A1" w:rsidR="00F53543" w:rsidRDefault="00F53543" w:rsidP="00F53543">
      <w:pPr>
        <w:pStyle w:val="Heading2"/>
      </w:pPr>
      <w:r>
        <w:t>Receive international help</w:t>
      </w:r>
    </w:p>
    <w:p w14:paraId="290D4F87" w14:textId="46823246" w:rsidR="00F53543" w:rsidRPr="00F53543" w:rsidRDefault="00F53543" w:rsidP="00F53543">
      <w:pPr>
        <w:pStyle w:val="Heading2"/>
      </w:pPr>
      <w:r w:rsidRPr="00F53543">
        <w:t>The government provide assistance to vulnerable populations</w:t>
      </w:r>
    </w:p>
    <w:p w14:paraId="300A9FAE" w14:textId="5B801225" w:rsidR="00C6480B" w:rsidRDefault="00C6480B" w:rsidP="00F53543">
      <w:pPr>
        <w:pStyle w:val="Heading1"/>
      </w:pPr>
      <w:r>
        <w:t>Returning to normal life</w:t>
      </w:r>
    </w:p>
    <w:p w14:paraId="229C9E4B" w14:textId="77777777" w:rsidR="00C6480B" w:rsidRPr="00E51ADC" w:rsidRDefault="00C6480B" w:rsidP="00067966">
      <w:pPr>
        <w:rPr>
          <w:rFonts w:eastAsia="Calibri" w:cstheme="minorHAnsi"/>
          <w:color w:val="660033"/>
          <w:szCs w:val="24"/>
        </w:rPr>
      </w:pPr>
      <w:r w:rsidRPr="00E51ADC">
        <w:rPr>
          <w:rFonts w:eastAsia="Calibri" w:cstheme="minorHAnsi"/>
          <w:color w:val="660033"/>
          <w:szCs w:val="24"/>
        </w:rPr>
        <w:t>Measures supporting the return to normal life, i.e. lifting of restriction measures (e.g. lift of quarantine, re-opening of schools, re-opening of shops) and adaptive measures.</w:t>
      </w:r>
    </w:p>
    <w:p w14:paraId="34CF8C85" w14:textId="1163A7FD" w:rsidR="00F53543" w:rsidRDefault="00F53543" w:rsidP="00385074">
      <w:pPr>
        <w:pStyle w:val="Heading2"/>
      </w:pPr>
      <w:r w:rsidRPr="00F53543">
        <w:t>Access to non-essential/critical healthcare services</w:t>
      </w:r>
    </w:p>
    <w:p w14:paraId="6D71730B" w14:textId="0BCF8FE2" w:rsidR="00C6480B" w:rsidRDefault="00385074" w:rsidP="00385074">
      <w:pPr>
        <w:pStyle w:val="Heading2"/>
      </w:pPr>
      <w:r w:rsidRPr="00385074">
        <w:t>Actively communicate with managers</w:t>
      </w:r>
    </w:p>
    <w:p w14:paraId="200C4DD4" w14:textId="435682AB" w:rsidR="00385074" w:rsidRDefault="002A5F7D" w:rsidP="00067966">
      <w:pPr>
        <w:rPr>
          <w:rFonts w:eastAsia="Times New Roman"/>
          <w:color w:val="000000" w:themeColor="text1"/>
          <w:sz w:val="20"/>
        </w:rPr>
      </w:pPr>
      <w:r>
        <w:rPr>
          <w:rFonts w:eastAsia="Times New Roman"/>
          <w:color w:val="000000" w:themeColor="text1"/>
          <w:sz w:val="20"/>
        </w:rPr>
        <w:t>The g</w:t>
      </w:r>
      <w:r w:rsidR="00385074" w:rsidRPr="003B5D40">
        <w:rPr>
          <w:rFonts w:eastAsia="Times New Roman"/>
          <w:color w:val="000000" w:themeColor="text1"/>
          <w:sz w:val="20"/>
        </w:rPr>
        <w:t xml:space="preserve">overnment </w:t>
      </w:r>
      <w:r w:rsidR="007422E5" w:rsidRPr="003B5D40">
        <w:rPr>
          <w:rFonts w:eastAsia="Times New Roman"/>
          <w:color w:val="000000" w:themeColor="text1"/>
          <w:sz w:val="20"/>
        </w:rPr>
        <w:t xml:space="preserve">provides </w:t>
      </w:r>
      <w:r w:rsidR="00385074" w:rsidRPr="003B5D40">
        <w:rPr>
          <w:rFonts w:eastAsia="Times New Roman"/>
          <w:color w:val="000000" w:themeColor="text1"/>
          <w:sz w:val="20"/>
        </w:rPr>
        <w:t xml:space="preserve">guidelines to managers </w:t>
      </w:r>
      <w:r w:rsidR="0063064C" w:rsidRPr="0063064C">
        <w:rPr>
          <w:rFonts w:cstheme="minorHAnsi"/>
          <w:color w:val="000000" w:themeColor="text1"/>
          <w:sz w:val="20"/>
          <w:szCs w:val="20"/>
        </w:rPr>
        <w:t xml:space="preserve">(i.e. </w:t>
      </w:r>
      <w:r w:rsidR="0063064C" w:rsidRPr="0063064C">
        <w:rPr>
          <w:rFonts w:cstheme="minorHAnsi"/>
          <w:color w:val="222222"/>
          <w:sz w:val="20"/>
          <w:szCs w:val="20"/>
          <w:shd w:val="clear" w:color="auto" w:fill="FFFFFF"/>
        </w:rPr>
        <w:t>persons responsible for controlling or administering an organization or group of staff</w:t>
      </w:r>
      <w:r w:rsidR="0063064C" w:rsidRPr="0063064C">
        <w:rPr>
          <w:rFonts w:cstheme="minorHAnsi"/>
          <w:color w:val="000000" w:themeColor="text1"/>
          <w:sz w:val="20"/>
          <w:szCs w:val="20"/>
        </w:rPr>
        <w:t>)</w:t>
      </w:r>
      <w:r w:rsidR="0063064C">
        <w:rPr>
          <w:rFonts w:cstheme="minorHAnsi"/>
          <w:color w:val="000000" w:themeColor="text1"/>
          <w:sz w:val="20"/>
          <w:szCs w:val="20"/>
        </w:rPr>
        <w:t xml:space="preserve"> </w:t>
      </w:r>
      <w:r w:rsidR="00385074" w:rsidRPr="003B5D40">
        <w:rPr>
          <w:rFonts w:eastAsia="Times New Roman"/>
          <w:color w:val="000000" w:themeColor="text1"/>
          <w:sz w:val="20"/>
        </w:rPr>
        <w:t xml:space="preserve">to inform them on the procedures for the re-opening of the activity/sector </w:t>
      </w:r>
      <w:r w:rsidRPr="003B5D40">
        <w:rPr>
          <w:rFonts w:eastAsia="Times New Roman"/>
          <w:color w:val="000000" w:themeColor="text1"/>
          <w:sz w:val="20"/>
        </w:rPr>
        <w:t xml:space="preserve">for </w:t>
      </w:r>
      <w:r>
        <w:rPr>
          <w:rFonts w:eastAsia="Times New Roman"/>
          <w:color w:val="000000" w:themeColor="text1"/>
          <w:sz w:val="20"/>
        </w:rPr>
        <w:t xml:space="preserve">which </w:t>
      </w:r>
      <w:r w:rsidR="00385074" w:rsidRPr="003B5D40">
        <w:rPr>
          <w:rFonts w:eastAsia="Times New Roman"/>
          <w:color w:val="000000" w:themeColor="text1"/>
          <w:sz w:val="20"/>
        </w:rPr>
        <w:t>they are responsible</w:t>
      </w:r>
      <w:r w:rsidR="007422E5" w:rsidRPr="003B5D40">
        <w:rPr>
          <w:rFonts w:eastAsia="Times New Roman"/>
          <w:color w:val="000000" w:themeColor="text1"/>
          <w:sz w:val="20"/>
        </w:rPr>
        <w:t>.</w:t>
      </w:r>
      <w:r w:rsidR="00F91E4B">
        <w:rPr>
          <w:rFonts w:eastAsia="Times New Roman"/>
          <w:color w:val="000000" w:themeColor="text1"/>
          <w:sz w:val="20"/>
        </w:rPr>
        <w:t xml:space="preserve"> Communication actions are non-binding.</w:t>
      </w:r>
    </w:p>
    <w:p w14:paraId="0CB0FEAC" w14:textId="1F9A1186" w:rsidR="002A5F7D" w:rsidRDefault="002A5F7D" w:rsidP="002A5F7D">
      <w:pPr>
        <w:pStyle w:val="Heading2"/>
      </w:pPr>
      <w:r w:rsidRPr="002A5F7D">
        <w:t>Actively communicate with the public</w:t>
      </w:r>
    </w:p>
    <w:p w14:paraId="749EFFCB" w14:textId="596350CE" w:rsidR="002A5F7D" w:rsidRDefault="002A5F7D" w:rsidP="00067966">
      <w:pPr>
        <w:rPr>
          <w:color w:val="000000" w:themeColor="text1"/>
          <w:sz w:val="20"/>
        </w:rPr>
      </w:pPr>
      <w:r>
        <w:rPr>
          <w:color w:val="000000" w:themeColor="text1"/>
          <w:sz w:val="20"/>
        </w:rPr>
        <w:t xml:space="preserve">The government </w:t>
      </w:r>
      <w:r w:rsidR="0049528B">
        <w:rPr>
          <w:color w:val="000000" w:themeColor="text1"/>
          <w:sz w:val="20"/>
        </w:rPr>
        <w:t>informs or educates the population regarding the timeline, conditions, and adaptive measures regarding the phase-out strategy and the return to normal activities.</w:t>
      </w:r>
      <w:r w:rsidR="00F91E4B">
        <w:rPr>
          <w:color w:val="000000" w:themeColor="text1"/>
          <w:sz w:val="20"/>
        </w:rPr>
        <w:t xml:space="preserve"> </w:t>
      </w:r>
      <w:r w:rsidR="00F91E4B">
        <w:rPr>
          <w:rFonts w:eastAsia="Times New Roman"/>
          <w:color w:val="000000" w:themeColor="text1"/>
          <w:sz w:val="20"/>
        </w:rPr>
        <w:t>Communication actions are non-binding.</w:t>
      </w:r>
    </w:p>
    <w:p w14:paraId="51CBD5D8" w14:textId="2D552126" w:rsidR="00F53543" w:rsidRDefault="00F53543" w:rsidP="0049528B">
      <w:pPr>
        <w:pStyle w:val="Heading2"/>
      </w:pPr>
      <w:r w:rsidRPr="00F53543">
        <w:t>Exemption of quarantine</w:t>
      </w:r>
    </w:p>
    <w:p w14:paraId="735330F6" w14:textId="77777777" w:rsidR="00F53543" w:rsidRDefault="00F53543" w:rsidP="00F53543">
      <w:pPr>
        <w:pStyle w:val="Heading2"/>
      </w:pPr>
      <w:r>
        <w:t>Lift airport restrictions</w:t>
      </w:r>
    </w:p>
    <w:p w14:paraId="35E58280" w14:textId="2A8C6341" w:rsidR="00F53543" w:rsidRDefault="00F53543" w:rsidP="00F53543">
      <w:pPr>
        <w:pStyle w:val="Heading2"/>
      </w:pPr>
      <w:r>
        <w:t>Lift cordon sanitaire</w:t>
      </w:r>
    </w:p>
    <w:p w14:paraId="4C25E9E4" w14:textId="77777777" w:rsidR="00F53543" w:rsidRDefault="00F53543" w:rsidP="00F53543">
      <w:pPr>
        <w:pStyle w:val="Heading2"/>
      </w:pPr>
      <w:r>
        <w:t>Lift landing ban</w:t>
      </w:r>
    </w:p>
    <w:p w14:paraId="66C86B29" w14:textId="658AAC96" w:rsidR="00F53543" w:rsidRPr="00F53543" w:rsidRDefault="00F53543" w:rsidP="00F53543">
      <w:pPr>
        <w:pStyle w:val="Heading2"/>
      </w:pPr>
      <w:r>
        <w:t>Lift personal protective measures</w:t>
      </w:r>
    </w:p>
    <w:p w14:paraId="1F607BFE" w14:textId="373044CA" w:rsidR="008908A4" w:rsidRDefault="008908A4" w:rsidP="0049528B">
      <w:pPr>
        <w:pStyle w:val="Heading2"/>
      </w:pPr>
      <w:r>
        <w:t>Lift restriction on individual movement</w:t>
      </w:r>
    </w:p>
    <w:p w14:paraId="0E7073DB" w14:textId="77777777" w:rsidR="00F53543" w:rsidRDefault="00F53543" w:rsidP="00F53543">
      <w:pPr>
        <w:pStyle w:val="Heading2"/>
      </w:pPr>
      <w:r w:rsidRPr="0049528B">
        <w:t xml:space="preserve">Lift restriction on </w:t>
      </w:r>
      <w:r>
        <w:t>mass</w:t>
      </w:r>
      <w:r w:rsidRPr="0049528B">
        <w:t xml:space="preserve"> gatherings</w:t>
      </w:r>
    </w:p>
    <w:p w14:paraId="0B1958C7" w14:textId="77777777" w:rsidR="00F53543" w:rsidRPr="0049528B" w:rsidRDefault="00F53543" w:rsidP="00F53543">
      <w:r>
        <w:t xml:space="preserve">Gathering of &gt; 50 people </w:t>
      </w:r>
      <w:proofErr w:type="gramStart"/>
      <w:r>
        <w:t>is allowed</w:t>
      </w:r>
      <w:proofErr w:type="gramEnd"/>
      <w:r>
        <w:t xml:space="preserve"> although it can be a restriction on the number of people allowed in the same place (indoor or outdoor).</w:t>
      </w:r>
    </w:p>
    <w:p w14:paraId="7274EED6" w14:textId="140BF1C1" w:rsidR="0049528B" w:rsidRDefault="0049528B" w:rsidP="0049528B">
      <w:pPr>
        <w:pStyle w:val="Heading2"/>
      </w:pPr>
      <w:r w:rsidRPr="0049528B">
        <w:lastRenderedPageBreak/>
        <w:t>Lift restriction on small gatherings</w:t>
      </w:r>
    </w:p>
    <w:p w14:paraId="752B5667" w14:textId="666F70F4" w:rsidR="0049528B" w:rsidRDefault="0049528B" w:rsidP="0049528B">
      <w:r>
        <w:t xml:space="preserve">Gathering of &lt; 50 people </w:t>
      </w:r>
      <w:proofErr w:type="gramStart"/>
      <w:r>
        <w:t>is allowed</w:t>
      </w:r>
      <w:proofErr w:type="gramEnd"/>
      <w:r>
        <w:t xml:space="preserve"> but there is still a restriction on mass gatherings.</w:t>
      </w:r>
    </w:p>
    <w:p w14:paraId="5C4D365A" w14:textId="42A4636F" w:rsidR="00F53543" w:rsidRDefault="00F53543" w:rsidP="00F53543">
      <w:pPr>
        <w:pStyle w:val="Heading2"/>
      </w:pPr>
      <w:bookmarkStart w:id="12" w:name="_GoBack"/>
      <w:r w:rsidRPr="00F53543">
        <w:t>Lift travel restriction</w:t>
      </w:r>
    </w:p>
    <w:p w14:paraId="37875F62" w14:textId="09A12093" w:rsidR="00F53543" w:rsidRDefault="00F53543" w:rsidP="00F53543">
      <w:pPr>
        <w:pStyle w:val="Heading2"/>
      </w:pPr>
      <w:r w:rsidRPr="00F53543">
        <w:t>Phase out emergency management</w:t>
      </w:r>
    </w:p>
    <w:p w14:paraId="056B6B97" w14:textId="6945A2AC" w:rsidR="00F53543" w:rsidRDefault="00F53543" w:rsidP="00F53543">
      <w:pPr>
        <w:pStyle w:val="Heading2"/>
      </w:pPr>
      <w:r w:rsidRPr="00F53543">
        <w:t>Re-opening of educational institutions</w:t>
      </w:r>
    </w:p>
    <w:p w14:paraId="2F7E9B71" w14:textId="77616A8D" w:rsidR="00F53543" w:rsidRDefault="00F53543" w:rsidP="00F53543">
      <w:pPr>
        <w:pStyle w:val="Heading2"/>
      </w:pPr>
      <w:r w:rsidRPr="00F53543">
        <w:t>Re-opening of land borders</w:t>
      </w:r>
    </w:p>
    <w:p w14:paraId="6F41AC90" w14:textId="19A1173B" w:rsidR="00F53543" w:rsidRDefault="00F53543" w:rsidP="00F53543">
      <w:pPr>
        <w:pStyle w:val="Heading2"/>
      </w:pPr>
      <w:r w:rsidRPr="00F53543">
        <w:t>Resume visits in establishments hosting vulnerable populations</w:t>
      </w:r>
    </w:p>
    <w:bookmarkEnd w:id="12"/>
    <w:p w14:paraId="345757FF" w14:textId="77777777" w:rsidR="00C00AE5" w:rsidRDefault="00C00AE5" w:rsidP="00067966">
      <w:pPr>
        <w:pStyle w:val="Heading1"/>
      </w:pPr>
      <w:r>
        <w:t>Risk communication</w:t>
      </w:r>
    </w:p>
    <w:p w14:paraId="15D793CD" w14:textId="77777777" w:rsidR="00FD4AF3" w:rsidRPr="00E51ADC" w:rsidRDefault="00C6480B" w:rsidP="00067966">
      <w:pPr>
        <w:rPr>
          <w:rFonts w:eastAsia="Calibri" w:cstheme="minorHAnsi"/>
          <w:color w:val="660033"/>
          <w:szCs w:val="24"/>
        </w:rPr>
      </w:pPr>
      <w:r w:rsidRPr="00E51ADC">
        <w:rPr>
          <w:rFonts w:eastAsia="Calibri" w:cstheme="minorHAnsi"/>
          <w:color w:val="660033"/>
          <w:szCs w:val="24"/>
        </w:rPr>
        <w:t xml:space="preserve">All implemented methods for using communication strategically to achieve positive behavioural and social results. Risk communication includes health education, health literacy, health promotion, risk communication and social mobilization </w:t>
      </w:r>
      <w:r w:rsidRPr="00E51ADC">
        <w:rPr>
          <w:rFonts w:eastAsia="Calibri" w:cstheme="minorHAnsi"/>
          <w:color w:val="660033"/>
          <w:szCs w:val="24"/>
        </w:rPr>
        <w:fldChar w:fldCharType="begin"/>
      </w:r>
      <w:r w:rsidR="009A4653" w:rsidRPr="00E51ADC">
        <w:rPr>
          <w:rFonts w:eastAsia="Calibri" w:cstheme="minorHAnsi"/>
          <w:color w:val="660033"/>
          <w:szCs w:val="24"/>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name="Report"&gt;27&lt;/ref-type&gt;&lt;contributors&gt;&lt;authors&gt;&lt;author&gt;World Health Organization,&lt;/author&gt;&lt;/authors&gt;&lt;/contributors&gt;&lt;titles&gt;&lt;title&gt;Non-pharmaceutical public health measures for mitigating the risk and impact of epidemic and pandemic influenza&lt;/title&gt;&lt;/titles&gt;&lt;dates&gt;&lt;year&gt;2019&lt;/year&gt;&lt;/dates&gt;&lt;urls&gt;&lt;related-urls&gt;&lt;url&gt;https://apps.who.int/iris/bitstream/handle/10665/329438/9789241516839-eng.pdf?ua=1&lt;/url&gt;&lt;/related-urls&gt;&lt;/urls&gt;&lt;/record&gt;&lt;/Cite&gt;&lt;/EndNote&gt;</w:instrText>
      </w:r>
      <w:r w:rsidRPr="00E51ADC">
        <w:rPr>
          <w:rFonts w:eastAsia="Calibri" w:cstheme="minorHAnsi"/>
          <w:color w:val="660033"/>
          <w:szCs w:val="24"/>
        </w:rPr>
        <w:fldChar w:fldCharType="separate"/>
      </w:r>
      <w:r w:rsidR="009A4653" w:rsidRPr="00E51ADC">
        <w:rPr>
          <w:rFonts w:eastAsia="Calibri" w:cstheme="minorHAnsi"/>
          <w:noProof/>
          <w:color w:val="660033"/>
          <w:szCs w:val="24"/>
        </w:rPr>
        <w:t>(World Health Organization 2019)</w:t>
      </w:r>
      <w:r w:rsidRPr="00E51ADC">
        <w:rPr>
          <w:rFonts w:eastAsia="Calibri" w:cstheme="minorHAnsi"/>
          <w:color w:val="660033"/>
          <w:szCs w:val="24"/>
        </w:rPr>
        <w:fldChar w:fldCharType="end"/>
      </w:r>
      <w:r w:rsidRPr="00E51ADC">
        <w:rPr>
          <w:rFonts w:eastAsia="Calibri" w:cstheme="minorHAnsi"/>
          <w:color w:val="660033"/>
          <w:szCs w:val="24"/>
        </w:rPr>
        <w:t>. We have included in this category all voluntary, non-compulsory, recommended measures of any kind.</w:t>
      </w:r>
    </w:p>
    <w:p w14:paraId="2C6E1FF6" w14:textId="77777777" w:rsidR="000E4104" w:rsidRDefault="00E70554" w:rsidP="000E4104">
      <w:pPr>
        <w:pStyle w:val="Heading2"/>
      </w:pPr>
      <w:r w:rsidRPr="000E4104">
        <w:t xml:space="preserve">Actively communicate with </w:t>
      </w:r>
      <w:r w:rsidR="000E4104">
        <w:t>managers</w:t>
      </w:r>
    </w:p>
    <w:p w14:paraId="0A4DE1DD" w14:textId="07E30CC9" w:rsidR="00C6480B" w:rsidRPr="000E4104" w:rsidRDefault="000E4104" w:rsidP="000E4104">
      <w:r>
        <w:t>(</w:t>
      </w:r>
      <w:proofErr w:type="gramStart"/>
      <w:r>
        <w:t>previously</w:t>
      </w:r>
      <w:proofErr w:type="gramEnd"/>
      <w:r>
        <w:t xml:space="preserve"> labelled “</w:t>
      </w:r>
      <w:r w:rsidRPr="000E4104">
        <w:t xml:space="preserve">Actively communicate with </w:t>
      </w:r>
      <w:r w:rsidR="00E70554" w:rsidRPr="000E4104">
        <w:t>stakeholders</w:t>
      </w:r>
      <w:r>
        <w:t>”)</w:t>
      </w:r>
    </w:p>
    <w:p w14:paraId="68DE8C36" w14:textId="7A120E7C" w:rsidR="00E70554" w:rsidRDefault="000E4104" w:rsidP="00067966">
      <w:pPr>
        <w:rPr>
          <w:rFonts w:cstheme="minorHAnsi"/>
          <w:color w:val="000000" w:themeColor="text1"/>
          <w:sz w:val="20"/>
        </w:rPr>
      </w:pPr>
      <w:proofErr w:type="gramStart"/>
      <w:r w:rsidRPr="0063064C">
        <w:rPr>
          <w:rFonts w:cstheme="minorHAnsi"/>
          <w:color w:val="000000" w:themeColor="text1"/>
          <w:sz w:val="20"/>
          <w:szCs w:val="20"/>
        </w:rPr>
        <w:t>Pro-active communication with manager</w:t>
      </w:r>
      <w:r w:rsidR="00E70554" w:rsidRPr="0063064C">
        <w:rPr>
          <w:rFonts w:cstheme="minorHAnsi"/>
          <w:color w:val="000000" w:themeColor="text1"/>
          <w:sz w:val="20"/>
          <w:szCs w:val="20"/>
        </w:rPr>
        <w:t xml:space="preserve">s </w:t>
      </w:r>
      <w:r w:rsidR="0063064C" w:rsidRPr="0063064C">
        <w:rPr>
          <w:rFonts w:cstheme="minorHAnsi"/>
          <w:color w:val="000000" w:themeColor="text1"/>
          <w:sz w:val="20"/>
          <w:szCs w:val="20"/>
        </w:rPr>
        <w:t xml:space="preserve">(i.e. </w:t>
      </w:r>
      <w:r w:rsidR="0063064C" w:rsidRPr="0063064C">
        <w:rPr>
          <w:rFonts w:cstheme="minorHAnsi"/>
          <w:color w:val="222222"/>
          <w:sz w:val="20"/>
          <w:szCs w:val="20"/>
          <w:shd w:val="clear" w:color="auto" w:fill="FFFFFF"/>
        </w:rPr>
        <w:t>persons responsible for controlling or administering an organization or group of staff</w:t>
      </w:r>
      <w:r w:rsidR="0063064C" w:rsidRPr="0063064C">
        <w:rPr>
          <w:rFonts w:cstheme="minorHAnsi"/>
          <w:color w:val="000000" w:themeColor="text1"/>
          <w:sz w:val="20"/>
          <w:szCs w:val="20"/>
        </w:rPr>
        <w:t xml:space="preserve">) </w:t>
      </w:r>
      <w:r w:rsidR="00E70554" w:rsidRPr="0063064C">
        <w:rPr>
          <w:rFonts w:cstheme="minorHAnsi"/>
          <w:color w:val="000000" w:themeColor="text1"/>
          <w:sz w:val="20"/>
          <w:szCs w:val="20"/>
        </w:rPr>
        <w:t>to promote or encourage the implementation of work safety protocols</w:t>
      </w:r>
      <w:r w:rsidR="00E70554" w:rsidRPr="00E70554">
        <w:rPr>
          <w:rFonts w:cstheme="minorHAnsi"/>
          <w:color w:val="000000" w:themeColor="text1"/>
          <w:sz w:val="20"/>
        </w:rPr>
        <w:t xml:space="preserve"> (promote social distancing, environmental cleaning, wearing of masks) in enterprises, businesses, government administrations, etc. via different communication ways (e.g. guidelines, allocutions, official documents) or to ask them assess the risk before organising an event.</w:t>
      </w:r>
      <w:proofErr w:type="gramEnd"/>
      <w:r w:rsidR="00E70554" w:rsidRPr="00E70554">
        <w:rPr>
          <w:rFonts w:cstheme="minorHAnsi"/>
          <w:color w:val="000000" w:themeColor="text1"/>
          <w:sz w:val="20"/>
        </w:rPr>
        <w:t xml:space="preserve"> Risk communication measures are non-binding.</w:t>
      </w:r>
    </w:p>
    <w:p w14:paraId="7171E2FE" w14:textId="391E2408" w:rsidR="00F463B5" w:rsidRDefault="00F463B5" w:rsidP="00067966">
      <w:pPr>
        <w:pStyle w:val="Heading2"/>
      </w:pPr>
      <w:r w:rsidRPr="00F463B5">
        <w:t>Call for return of nationals living abroad</w:t>
      </w:r>
    </w:p>
    <w:p w14:paraId="54592730" w14:textId="793DC724" w:rsidR="00F463B5" w:rsidRPr="00F463B5" w:rsidRDefault="00F463B5" w:rsidP="00F463B5">
      <w:r>
        <w:t>The government advises nationals living or travelling abroad to come back to their country.</w:t>
      </w:r>
    </w:p>
    <w:p w14:paraId="3CB5E4E9" w14:textId="1485F0C1" w:rsidR="00FD4AF3" w:rsidRDefault="00FD4AF3" w:rsidP="00067966">
      <w:pPr>
        <w:pStyle w:val="Heading2"/>
      </w:pPr>
      <w:r w:rsidRPr="003C6E25">
        <w:t>Educate and activ</w:t>
      </w:r>
      <w:r>
        <w:t>ely communicate with the public</w:t>
      </w:r>
    </w:p>
    <w:p w14:paraId="291B8AB3" w14:textId="77777777" w:rsidR="00F65560" w:rsidRPr="00F65560" w:rsidRDefault="00F65560" w:rsidP="00067966">
      <w:pPr>
        <w:rPr>
          <w:rFonts w:cstheme="minorHAnsi"/>
          <w:color w:val="000000" w:themeColor="text1"/>
          <w:sz w:val="18"/>
        </w:rPr>
      </w:pPr>
      <w:r w:rsidRPr="00F65560">
        <w:rPr>
          <w:rFonts w:cstheme="minorHAnsi"/>
          <w:color w:val="000000" w:themeColor="text1"/>
          <w:sz w:val="20"/>
        </w:rPr>
        <w:t xml:space="preserve">Communication strategy to achieve positive behavioural and social results. Educate and actively communicate with the public plays a critical role in the implementation of the NPI measures by modifying behaviour </w:t>
      </w:r>
      <w:r w:rsidRPr="00F65560">
        <w:rPr>
          <w:rFonts w:cstheme="minorHAnsi"/>
          <w:color w:val="000000" w:themeColor="text1"/>
          <w:sz w:val="20"/>
        </w:rPr>
        <w:fldChar w:fldCharType="begin"/>
      </w:r>
      <w:r w:rsidRPr="00F65560">
        <w:rPr>
          <w:rFonts w:cstheme="minorHAnsi"/>
          <w:color w:val="000000" w:themeColor="text1"/>
          <w:sz w:val="20"/>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name="Report"&gt;27&lt;/ref-type&gt;&lt;contributors&gt;&lt;authors&gt;&lt;author&gt;World Health Organization,&lt;/author&gt;&lt;/authors&gt;&lt;/contributors&gt;&lt;titles&gt;&lt;title&gt;Non-pharmaceutical public health measures for mitigating the risk and impact of epidemic and pandemic influenza&lt;/title&gt;&lt;/titles&gt;&lt;dates&gt;&lt;year&gt;2019&lt;/year&gt;&lt;/dates&gt;&lt;urls&gt;&lt;related-urls&gt;&lt;url&gt;https://apps.who.int/iris/bitstream/handle/10665/329438/9789241516839-eng.pdf?ua=1&lt;/url&gt;&lt;/related-urls&gt;&lt;/urls&gt;&lt;/record&gt;&lt;/Cite&gt;&lt;/EndNote&gt;</w:instrText>
      </w:r>
      <w:r w:rsidRPr="00F65560">
        <w:rPr>
          <w:rFonts w:cstheme="minorHAnsi"/>
          <w:color w:val="000000" w:themeColor="text1"/>
          <w:sz w:val="20"/>
        </w:rPr>
        <w:fldChar w:fldCharType="separate"/>
      </w:r>
      <w:r w:rsidRPr="00F65560">
        <w:rPr>
          <w:rFonts w:cstheme="minorHAnsi"/>
          <w:noProof/>
          <w:color w:val="000000" w:themeColor="text1"/>
          <w:sz w:val="20"/>
        </w:rPr>
        <w:t>(World Health Organization 2019)</w:t>
      </w:r>
      <w:r w:rsidRPr="00F65560">
        <w:rPr>
          <w:rFonts w:cstheme="minorHAnsi"/>
          <w:color w:val="000000" w:themeColor="text1"/>
          <w:sz w:val="20"/>
        </w:rPr>
        <w:fldChar w:fldCharType="end"/>
      </w:r>
      <w:r w:rsidRPr="00F65560">
        <w:rPr>
          <w:rFonts w:cstheme="minorHAnsi"/>
          <w:color w:val="000000" w:themeColor="text1"/>
          <w:sz w:val="20"/>
        </w:rPr>
        <w:t xml:space="preserve">. It includes the quick development of effective communication strategies, messages and materials, using existing resources and partnerships (e.g. social media, direct allocution, TV program, covid-10 hotline, webpage…): share the rationale, encourage active engagement, empower people with information, and adapt recommendations to the local context </w:t>
      </w:r>
      <w:r w:rsidRPr="00F65560">
        <w:rPr>
          <w:rFonts w:cstheme="minorHAnsi"/>
          <w:color w:val="000000" w:themeColor="text1"/>
          <w:sz w:val="20"/>
        </w:rPr>
        <w:fldChar w:fldCharType="begin"/>
      </w:r>
      <w:r w:rsidRPr="00F65560">
        <w:rPr>
          <w:rFonts w:cstheme="minorHAnsi"/>
          <w:color w:val="000000" w:themeColor="text1"/>
          <w:sz w:val="20"/>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name="Report"&gt;27&lt;/ref-type&gt;&lt;contributors&gt;&lt;authors&gt;&lt;author&gt;World Health Organization,&lt;/author&gt;&lt;/authors&gt;&lt;/contributors&gt;&lt;titles&gt;&lt;title&gt;Non-pharmaceutical public health measures for mitigating the risk and impact of epidemic and pandemic influenza&lt;/title&gt;&lt;/titles&gt;&lt;dates&gt;&lt;year&gt;2019&lt;/year&gt;&lt;/dates&gt;&lt;urls&gt;&lt;related-urls&gt;&lt;url&gt;https://apps.who.int/iris/bitstream/handle/10665/329438/9789241516839-eng.pdf?ua=1&lt;/url&gt;&lt;/related-urls&gt;&lt;/urls&gt;&lt;/record&gt;&lt;/Cite&gt;&lt;/EndNote&gt;</w:instrText>
      </w:r>
      <w:r w:rsidRPr="00F65560">
        <w:rPr>
          <w:rFonts w:cstheme="minorHAnsi"/>
          <w:color w:val="000000" w:themeColor="text1"/>
          <w:sz w:val="20"/>
        </w:rPr>
        <w:fldChar w:fldCharType="separate"/>
      </w:r>
      <w:r w:rsidRPr="00F65560">
        <w:rPr>
          <w:rFonts w:cstheme="minorHAnsi"/>
          <w:noProof/>
          <w:color w:val="000000" w:themeColor="text1"/>
          <w:sz w:val="20"/>
        </w:rPr>
        <w:t>(World Health Organization 2019)</w:t>
      </w:r>
      <w:r w:rsidRPr="00F65560">
        <w:rPr>
          <w:rFonts w:cstheme="minorHAnsi"/>
          <w:color w:val="000000" w:themeColor="text1"/>
          <w:sz w:val="20"/>
        </w:rPr>
        <w:fldChar w:fldCharType="end"/>
      </w:r>
      <w:r w:rsidRPr="00F65560">
        <w:rPr>
          <w:rFonts w:cstheme="minorHAnsi"/>
          <w:color w:val="000000" w:themeColor="text1"/>
          <w:sz w:val="20"/>
        </w:rPr>
        <w:t>. Risk communication measures are non-binding.</w:t>
      </w:r>
    </w:p>
    <w:p w14:paraId="20A4B684" w14:textId="77777777" w:rsidR="00F65560" w:rsidRDefault="00F65560" w:rsidP="00067966">
      <w:pPr>
        <w:rPr>
          <w:rFonts w:cstheme="minorHAnsi"/>
          <w:color w:val="000000" w:themeColor="text1"/>
          <w:sz w:val="20"/>
        </w:rPr>
      </w:pPr>
    </w:p>
    <w:p w14:paraId="69FAB659" w14:textId="77777777" w:rsidR="00C00AE5" w:rsidRDefault="00C00AE5" w:rsidP="00067966">
      <w:pPr>
        <w:pStyle w:val="Heading1"/>
      </w:pPr>
      <w:r>
        <w:t>Social distancing</w:t>
      </w:r>
    </w:p>
    <w:p w14:paraId="523270B6" w14:textId="77777777" w:rsidR="00C6480B" w:rsidRPr="00E51ADC" w:rsidRDefault="00C6480B" w:rsidP="00067966">
      <w:pPr>
        <w:rPr>
          <w:rFonts w:eastAsia="Calibri" w:cstheme="minorHAnsi"/>
          <w:color w:val="660033"/>
          <w:szCs w:val="24"/>
        </w:rPr>
      </w:pPr>
      <w:r w:rsidRPr="00E51ADC">
        <w:rPr>
          <w:rFonts w:eastAsia="Calibri" w:cstheme="minorHAnsi"/>
          <w:color w:val="660033"/>
          <w:szCs w:val="24"/>
        </w:rPr>
        <w:t xml:space="preserve">Social distancing refers to methods for reducing frequency and closeness of contact between people in order to decrease the risk of transmission of disease. Examples of social distancing include cancellation of public events such as concerts, sports events, or movies, closure of office buildings, schools, and other public places, and restriction of access to public places such as shopping malls or other places where people gather </w:t>
      </w:r>
      <w:r w:rsidRPr="00E51ADC">
        <w:rPr>
          <w:rFonts w:eastAsia="Calibri" w:cstheme="minorHAnsi"/>
          <w:color w:val="660033"/>
          <w:szCs w:val="24"/>
        </w:rPr>
        <w:fldChar w:fldCharType="begin"/>
      </w:r>
      <w:r w:rsidR="009A4653" w:rsidRPr="00E51ADC">
        <w:rPr>
          <w:rFonts w:eastAsia="Calibri" w:cstheme="minorHAnsi"/>
          <w:color w:val="660033"/>
          <w:szCs w:val="24"/>
        </w:rPr>
        <w:instrText xml:space="preserve"> ADDIN EN.CITE &lt;EndNote&gt;&lt;Cite&gt;&lt;Author&gt;Kinlaw&lt;/Author&gt;&lt;Year&gt;2007&lt;/Year&gt;&lt;RecNum&gt;6961&lt;/RecNum&gt;&lt;DisplayText&gt;(Kinlaw and Levine 2007)&lt;/DisplayText&gt;&lt;record&gt;&lt;rec-number&gt;6961&lt;/rec-number&gt;&lt;foreign-keys&gt;&lt;key app="EN" db-id="t0f555dxfzszwpezdr4x2ddkwszvxr0zsste" timestamp="1586794775"&gt;6961&lt;/key&gt;&lt;/foreign-keys&gt;&lt;ref-type name="Report"&gt;27&lt;/ref-type&gt;&lt;contributors&gt;&lt;authors&gt;&lt;author&gt;Kinlaw, Kathy&lt;/author&gt;&lt;author&gt;Levine, Robert J.&lt;/author&gt;&lt;/authors&gt;&lt;/contributors&gt;&lt;titles&gt;&lt;title&gt;Ethical guidelines in Pandemic Influenza—Recommendations of the Ethics Subcommittee of the Advisory Committee to the Director, Centers for Disease Control and Prevention&lt;/title&gt;&lt;/titles&gt;&lt;dates&gt;&lt;year&gt;2007&lt;/year&gt;&lt;pub-dates&gt;&lt;date&gt;15/02/2007&lt;/date&gt;&lt;/pub-dates&gt;&lt;/dates&gt;&lt;publisher&gt;Centers for Disease Control and Prevention&lt;/publisher&gt;&lt;urls&gt;&lt;related-urls&gt;&lt;url&gt;https://www.cdc.gov/od/science/integrity/phethics/docs/panflu_ethic_guidelines.pdf&lt;/url&gt;&lt;/related-urls&gt;&lt;/urls&gt;&lt;/record&gt;&lt;/Cite&gt;&lt;/EndNote&gt;</w:instrText>
      </w:r>
      <w:r w:rsidRPr="00E51ADC">
        <w:rPr>
          <w:rFonts w:eastAsia="Calibri" w:cstheme="minorHAnsi"/>
          <w:color w:val="660033"/>
          <w:szCs w:val="24"/>
        </w:rPr>
        <w:fldChar w:fldCharType="separate"/>
      </w:r>
      <w:r w:rsidR="009A4653" w:rsidRPr="00E51ADC">
        <w:rPr>
          <w:rFonts w:eastAsia="Calibri" w:cstheme="minorHAnsi"/>
          <w:noProof/>
          <w:color w:val="660033"/>
          <w:szCs w:val="24"/>
        </w:rPr>
        <w:t>(Kinlaw and Levine 2007)</w:t>
      </w:r>
      <w:r w:rsidRPr="00E51ADC">
        <w:rPr>
          <w:rFonts w:eastAsia="Calibri" w:cstheme="minorHAnsi"/>
          <w:color w:val="660033"/>
          <w:szCs w:val="24"/>
        </w:rPr>
        <w:fldChar w:fldCharType="end"/>
      </w:r>
      <w:r w:rsidRPr="00E51ADC">
        <w:rPr>
          <w:rFonts w:eastAsia="Calibri" w:cstheme="minorHAnsi"/>
          <w:color w:val="660033"/>
          <w:szCs w:val="24"/>
        </w:rPr>
        <w:t>.</w:t>
      </w:r>
    </w:p>
    <w:p w14:paraId="741AE409" w14:textId="77777777" w:rsidR="00C6480B" w:rsidRDefault="00E70554" w:rsidP="00067966">
      <w:pPr>
        <w:pStyle w:val="Heading2"/>
      </w:pPr>
      <w:r w:rsidRPr="003C6E25">
        <w:t>Clos</w:t>
      </w:r>
      <w:r>
        <w:t>ure of educational institutions</w:t>
      </w:r>
    </w:p>
    <w:p w14:paraId="46AB1904" w14:textId="77777777" w:rsidR="00E70554" w:rsidRDefault="00E70554" w:rsidP="00067966">
      <w:pPr>
        <w:rPr>
          <w:rFonts w:cstheme="minorHAnsi"/>
          <w:color w:val="000000" w:themeColor="text1"/>
          <w:sz w:val="20"/>
        </w:rPr>
      </w:pPr>
      <w:r w:rsidRPr="00E70554">
        <w:rPr>
          <w:rFonts w:cstheme="minorHAnsi"/>
          <w:color w:val="000000" w:themeColor="text1"/>
          <w:sz w:val="20"/>
        </w:rPr>
        <w:t>Measures aiming to implement social and physical distancing through the closure of educational institutions (including closure of day-care centres, kindergarten, primary and secondary schools, universities), the postponement/cancellation of or special measures for exams, reduction or cancellation of excursions.</w:t>
      </w:r>
    </w:p>
    <w:p w14:paraId="71F1F363" w14:textId="77777777" w:rsidR="009A4653" w:rsidRDefault="009A4653" w:rsidP="00067966">
      <w:pPr>
        <w:pStyle w:val="Heading2"/>
      </w:pPr>
      <w:r>
        <w:lastRenderedPageBreak/>
        <w:t>Mass gathering</w:t>
      </w:r>
    </w:p>
    <w:p w14:paraId="6A131227" w14:textId="77777777" w:rsidR="009A4653" w:rsidRPr="009A4653" w:rsidRDefault="009A4653" w:rsidP="00067966">
      <w:pPr>
        <w:pStyle w:val="Default"/>
        <w:spacing w:line="259" w:lineRule="auto"/>
        <w:rPr>
          <w:color w:val="211D1E"/>
          <w:sz w:val="20"/>
          <w:szCs w:val="22"/>
        </w:rPr>
      </w:pPr>
      <w:r w:rsidRPr="009A4653">
        <w:rPr>
          <w:color w:val="211D1E"/>
          <w:sz w:val="20"/>
          <w:szCs w:val="22"/>
        </w:rPr>
        <w:t xml:space="preserve">Group events such as concerts, festivals, and sporting events bring people into close contact for extended periods </w:t>
      </w:r>
      <w:r>
        <w:rPr>
          <w:color w:val="211D1E"/>
          <w:sz w:val="20"/>
          <w:szCs w:val="22"/>
        </w:rPr>
        <w:fldChar w:fldCharType="begin">
          <w:fldData xml:space="preserve">PEVuZE5vdGU+PENpdGU+PEF1dGhvcj5RdWFsbHM8L0F1dGhvcj48WWVhcj4yMDE3PC9ZZWFyPjxS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</w:fldData>
        </w:fldChar>
      </w:r>
      <w:r>
        <w:rPr>
          <w:color w:val="211D1E"/>
          <w:sz w:val="20"/>
          <w:szCs w:val="22"/>
        </w:rPr>
        <w:instrText xml:space="preserve"> ADDIN EN.CITE </w:instrText>
      </w:r>
      <w:r>
        <w:rPr>
          <w:color w:val="211D1E"/>
          <w:sz w:val="20"/>
          <w:szCs w:val="22"/>
        </w:rPr>
        <w:fldChar w:fldCharType="begin">
          <w:fldData xml:space="preserve">PEVuZE5vdGU+PENpdGU+PEF1dGhvcj5RdWFsbHM8L0F1dGhvcj48WWVhcj4yMDE3PC9ZZWFyPjxS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</w:fldData>
        </w:fldChar>
      </w:r>
      <w:r>
        <w:rPr>
          <w:color w:val="211D1E"/>
          <w:sz w:val="20"/>
          <w:szCs w:val="22"/>
        </w:rPr>
        <w:instrText xml:space="preserve"> ADDIN EN.CITE.DATA </w:instrText>
      </w:r>
      <w:r>
        <w:rPr>
          <w:color w:val="211D1E"/>
          <w:sz w:val="20"/>
          <w:szCs w:val="22"/>
        </w:rPr>
      </w:r>
      <w:r>
        <w:rPr>
          <w:color w:val="211D1E"/>
          <w:sz w:val="20"/>
          <w:szCs w:val="22"/>
        </w:rPr>
        <w:fldChar w:fldCharType="end"/>
      </w:r>
      <w:r>
        <w:rPr>
          <w:color w:val="211D1E"/>
          <w:sz w:val="20"/>
          <w:szCs w:val="22"/>
        </w:rPr>
      </w:r>
      <w:r>
        <w:rPr>
          <w:color w:val="211D1E"/>
          <w:sz w:val="20"/>
          <w:szCs w:val="22"/>
        </w:rPr>
        <w:fldChar w:fldCharType="separate"/>
      </w:r>
      <w:r>
        <w:rPr>
          <w:noProof/>
          <w:color w:val="211D1E"/>
          <w:sz w:val="20"/>
          <w:szCs w:val="22"/>
        </w:rPr>
        <w:t>(Qualls et al. 2017)</w:t>
      </w:r>
      <w:r>
        <w:rPr>
          <w:color w:val="211D1E"/>
          <w:sz w:val="20"/>
          <w:szCs w:val="22"/>
        </w:rPr>
        <w:fldChar w:fldCharType="end"/>
      </w:r>
      <w:r>
        <w:rPr>
          <w:color w:val="211D1E"/>
          <w:sz w:val="20"/>
          <w:szCs w:val="22"/>
        </w:rPr>
        <w:t>.</w:t>
      </w:r>
    </w:p>
    <w:p w14:paraId="78AC3F4D" w14:textId="77777777" w:rsidR="009A4653" w:rsidRDefault="009A4653" w:rsidP="00067966">
      <w:pPr>
        <w:rPr>
          <w:rFonts w:cstheme="minorHAnsi"/>
          <w:color w:val="000000" w:themeColor="text1"/>
          <w:sz w:val="20"/>
        </w:rPr>
      </w:pPr>
    </w:p>
    <w:p w14:paraId="030564B6" w14:textId="77777777" w:rsidR="00FD4AF3" w:rsidRDefault="00FD4AF3" w:rsidP="00067966">
      <w:pPr>
        <w:pStyle w:val="Heading2"/>
      </w:pPr>
      <w:r>
        <w:t>Mass gathering cancellation</w:t>
      </w:r>
    </w:p>
    <w:p w14:paraId="00F557CA" w14:textId="77777777" w:rsidR="00FD4AF3" w:rsidRDefault="00FD4AF3" w:rsidP="00067966">
      <w:pPr>
        <w:rPr>
          <w:rFonts w:cstheme="minorHAnsi"/>
          <w:color w:val="000000" w:themeColor="text1"/>
          <w:sz w:val="20"/>
        </w:rPr>
      </w:pPr>
      <w:r w:rsidRPr="00FD4AF3">
        <w:rPr>
          <w:rFonts w:cstheme="minorHAnsi"/>
          <w:color w:val="000000" w:themeColor="text1"/>
          <w:sz w:val="20"/>
        </w:rPr>
        <w:t xml:space="preserve">Measures aiming to implement social and physical distancing through the prohibition of mass </w:t>
      </w:r>
      <w:proofErr w:type="gramStart"/>
      <w:r w:rsidRPr="00FD4AF3">
        <w:rPr>
          <w:rFonts w:cstheme="minorHAnsi"/>
          <w:color w:val="000000" w:themeColor="text1"/>
          <w:sz w:val="20"/>
        </w:rPr>
        <w:t>gatherings,</w:t>
      </w:r>
      <w:proofErr w:type="gramEnd"/>
      <w:r w:rsidRPr="00FD4AF3">
        <w:rPr>
          <w:rFonts w:cstheme="minorHAnsi"/>
          <w:color w:val="000000" w:themeColor="text1"/>
          <w:sz w:val="20"/>
        </w:rPr>
        <w:t xml:space="preserve"> i.e. planned gatherings of more than 50 persons (NPIs implemented to provide a strict limit on the number of persons, i.e. 100, 500, 1,000, 5,000, are included and specifically described). It includes the closure of non-essential public places, the prohibition of conferences, meetings and trade fairs, the postponement of elections, the closure of cultural places and events, the prohibition of festivals and faith-based events, the implementation of e-learning, the closure of indoor activities (gyms, swimming pools, fitness centres…).</w:t>
      </w:r>
    </w:p>
    <w:p w14:paraId="5F35804E" w14:textId="77777777" w:rsidR="00FD4AF3" w:rsidRDefault="00FD4AF3" w:rsidP="00067966">
      <w:pPr>
        <w:pStyle w:val="Heading2"/>
      </w:pPr>
      <w:r w:rsidRPr="003C6E25">
        <w:t>M</w:t>
      </w:r>
      <w:r>
        <w:t>easures for special populations</w:t>
      </w:r>
    </w:p>
    <w:p w14:paraId="22880959" w14:textId="77777777" w:rsidR="00FD4AF3" w:rsidRPr="00FD4AF3" w:rsidRDefault="00FD4AF3" w:rsidP="00067966">
      <w:pPr>
        <w:rPr>
          <w:rFonts w:cstheme="minorHAnsi"/>
          <w:color w:val="000000" w:themeColor="text1"/>
          <w:sz w:val="20"/>
        </w:rPr>
      </w:pPr>
      <w:r w:rsidRPr="00FD4AF3">
        <w:rPr>
          <w:rFonts w:cstheme="minorHAnsi"/>
          <w:color w:val="000000" w:themeColor="text1"/>
          <w:sz w:val="20"/>
        </w:rPr>
        <w:t xml:space="preserve">Measures aiming to protect groups of people with needs that require special consideration and attention. </w:t>
      </w:r>
      <w:proofErr w:type="gramStart"/>
      <w:r w:rsidRPr="00FD4AF3">
        <w:rPr>
          <w:rFonts w:cstheme="minorHAnsi"/>
          <w:color w:val="000000" w:themeColor="text1"/>
          <w:sz w:val="20"/>
        </w:rPr>
        <w:t>It includes measures to limit the contact to hospital patients (reduce or prohibit visits), measures to limit contact to long-term care facilities, measures to limit contact to the elderly (special hours for shopping, limit on the visits in nursing homes), measures for the most exposed (not healthcare) professionals (e.g. provide personal protective equipment to post officers, garbage collectors, social workers, etc.), measures to protect prisoners, measure to protect vulnerable populations (homeless, persons with a medical precondition).</w:t>
      </w:r>
      <w:proofErr w:type="gramEnd"/>
    </w:p>
    <w:p w14:paraId="5FB1A02D" w14:textId="58652709" w:rsidR="00F463B5" w:rsidRPr="00F463B5" w:rsidRDefault="00F463B5" w:rsidP="00F463B5">
      <w:pPr>
        <w:pStyle w:val="Heading2"/>
      </w:pPr>
      <w:r w:rsidRPr="00F463B5">
        <w:t xml:space="preserve">Return </w:t>
      </w:r>
      <w:r>
        <w:t xml:space="preserve">operation </w:t>
      </w:r>
      <w:r w:rsidRPr="00F463B5">
        <w:t>of nationals living abroad</w:t>
      </w:r>
    </w:p>
    <w:p w14:paraId="7FA9577C" w14:textId="40139050" w:rsidR="00F463B5" w:rsidRPr="00CB16A1" w:rsidRDefault="00F463B5" w:rsidP="00F463B5">
      <w:pPr>
        <w:rPr>
          <w:sz w:val="20"/>
        </w:rPr>
      </w:pPr>
      <w:r w:rsidRPr="00CB16A1">
        <w:rPr>
          <w:sz w:val="20"/>
        </w:rPr>
        <w:t>The government operates charter flight to enable nationals abroad to come back to their country.</w:t>
      </w:r>
    </w:p>
    <w:p w14:paraId="1F1DEDD0" w14:textId="75F1FE31" w:rsidR="00F463B5" w:rsidRDefault="00F463B5" w:rsidP="00F463B5">
      <w:pPr>
        <w:pStyle w:val="Heading2"/>
      </w:pPr>
      <w:r>
        <w:t>Small gathering cancellation</w:t>
      </w:r>
    </w:p>
    <w:p w14:paraId="5A38FFC1" w14:textId="77777777" w:rsidR="00F463B5" w:rsidRDefault="00F463B5" w:rsidP="00F463B5">
      <w:pPr>
        <w:rPr>
          <w:rFonts w:cstheme="minorHAnsi"/>
          <w:color w:val="000000" w:themeColor="text1"/>
          <w:sz w:val="20"/>
        </w:rPr>
      </w:pPr>
      <w:r w:rsidRPr="00E70554">
        <w:rPr>
          <w:rFonts w:cstheme="minorHAnsi"/>
          <w:color w:val="000000" w:themeColor="text1"/>
          <w:sz w:val="20"/>
        </w:rPr>
        <w:t xml:space="preserve">Measures aiming to implement social and physical distancing through the prohibition of small gatherings, i.e. gatherings of less than 50 persons (NPIs implemented to provide a strict limit on the number of persons, i.e. 2, 5, </w:t>
      </w:r>
      <w:proofErr w:type="gramStart"/>
      <w:r w:rsidRPr="00E70554">
        <w:rPr>
          <w:rFonts w:cstheme="minorHAnsi"/>
          <w:color w:val="000000" w:themeColor="text1"/>
          <w:sz w:val="20"/>
        </w:rPr>
        <w:t>10, ...50</w:t>
      </w:r>
      <w:proofErr w:type="gramEnd"/>
      <w:r w:rsidRPr="00E70554">
        <w:rPr>
          <w:rFonts w:cstheme="minorHAnsi"/>
          <w:color w:val="000000" w:themeColor="text1"/>
          <w:sz w:val="20"/>
        </w:rPr>
        <w:t>, are included and specifically described). It includes the closure of restaurants/bars/cafés, closure of short-term accommodations, closure of non-essential shops, bans on family celebrations (e.g. weddings, funerals).</w:t>
      </w:r>
    </w:p>
    <w:p w14:paraId="57DB59F9" w14:textId="77777777" w:rsidR="00FD4AF3" w:rsidRDefault="00FD4AF3" w:rsidP="00067966">
      <w:pPr>
        <w:pStyle w:val="Heading2"/>
      </w:pPr>
      <w:r w:rsidRPr="003C6E25">
        <w:t>Special meas</w:t>
      </w:r>
      <w:r>
        <w:t>ures for certain establishments</w:t>
      </w:r>
    </w:p>
    <w:p w14:paraId="1517799B" w14:textId="6869FDF9" w:rsidR="00FD4AF3" w:rsidRPr="00F65560" w:rsidRDefault="00FD4AF3" w:rsidP="00067966">
      <w:pPr>
        <w:rPr>
          <w:rFonts w:cstheme="minorHAnsi"/>
          <w:color w:val="000000" w:themeColor="text1"/>
          <w:sz w:val="20"/>
        </w:rPr>
      </w:pPr>
      <w:r w:rsidRPr="00F65560">
        <w:rPr>
          <w:rFonts w:cstheme="minorHAnsi"/>
          <w:color w:val="000000" w:themeColor="text1"/>
          <w:sz w:val="20"/>
        </w:rPr>
        <w:t>Measures implemented to authorize the functioning of some establishments under certain conditions, i.e. respecting social distancing and/or public hygiene and/or environmental cleaning and/or personal protective measures (e.g. for catering, places of worship, public administration).</w:t>
      </w:r>
      <w:r w:rsidR="0065574A">
        <w:rPr>
          <w:rFonts w:cstheme="minorHAnsi"/>
          <w:color w:val="000000" w:themeColor="text1"/>
          <w:sz w:val="20"/>
        </w:rPr>
        <w:t xml:space="preserve"> This category includes also measures aiming at protecting the public or residents of certain establishments (e.g. prisons).</w:t>
      </w:r>
    </w:p>
    <w:p w14:paraId="40A0E21C" w14:textId="6A817322" w:rsidR="00FD4AF3" w:rsidRDefault="00F571DF" w:rsidP="00F571DF">
      <w:pPr>
        <w:pStyle w:val="Heading2"/>
      </w:pPr>
      <w:r w:rsidRPr="00F571DF">
        <w:t>Work safety protocols</w:t>
      </w:r>
    </w:p>
    <w:p w14:paraId="032AC57C" w14:textId="3D8E26F3" w:rsidR="00F571DF" w:rsidRPr="00E06EAB" w:rsidRDefault="00F571DF" w:rsidP="00F571DF">
      <w:pPr>
        <w:rPr>
          <w:sz w:val="20"/>
        </w:rPr>
      </w:pPr>
      <w:r w:rsidRPr="00E06EAB">
        <w:rPr>
          <w:sz w:val="20"/>
        </w:rPr>
        <w:t xml:space="preserve">Protective measures </w:t>
      </w:r>
      <w:r w:rsidR="00E06EAB">
        <w:rPr>
          <w:sz w:val="20"/>
        </w:rPr>
        <w:t xml:space="preserve">/ procedures </w:t>
      </w:r>
      <w:r w:rsidRPr="00E06EAB">
        <w:rPr>
          <w:sz w:val="20"/>
        </w:rPr>
        <w:t>implemented</w:t>
      </w:r>
      <w:r w:rsidR="00E06EAB">
        <w:rPr>
          <w:sz w:val="20"/>
        </w:rPr>
        <w:t xml:space="preserve"> in workplaces to protect workers and ensure occupational health and safety.</w:t>
      </w:r>
    </w:p>
    <w:p w14:paraId="770F2BDA" w14:textId="77777777" w:rsidR="00C00AE5" w:rsidRDefault="00C00AE5" w:rsidP="00067966">
      <w:pPr>
        <w:pStyle w:val="Heading1"/>
      </w:pPr>
      <w:r>
        <w:t>Travel restriction</w:t>
      </w:r>
    </w:p>
    <w:p w14:paraId="1C1248AD" w14:textId="77777777" w:rsidR="00C6480B" w:rsidRPr="00E51ADC" w:rsidRDefault="00C6480B" w:rsidP="00067966">
      <w:pPr>
        <w:rPr>
          <w:rFonts w:eastAsia="Calibri" w:cstheme="minorHAnsi"/>
          <w:color w:val="660033"/>
          <w:szCs w:val="24"/>
        </w:rPr>
      </w:pPr>
      <w:r w:rsidRPr="00E51ADC">
        <w:rPr>
          <w:rFonts w:eastAsia="Calibri" w:cstheme="minorHAnsi"/>
          <w:color w:val="660033"/>
          <w:szCs w:val="24"/>
          <w:highlight w:val="white"/>
        </w:rPr>
        <w:t xml:space="preserve">Travel restriction encompasses </w:t>
      </w:r>
      <w:r w:rsidRPr="00E51ADC">
        <w:rPr>
          <w:rFonts w:eastAsia="Calibri" w:cstheme="minorHAnsi"/>
          <w:color w:val="660033"/>
          <w:szCs w:val="24"/>
        </w:rPr>
        <w:t xml:space="preserve">travel alert, entry and exit screening, internal travel restrictions, border closure </w:t>
      </w:r>
      <w:r w:rsidRPr="00E51ADC">
        <w:rPr>
          <w:rFonts w:eastAsia="Calibri" w:cstheme="minorHAnsi"/>
          <w:color w:val="660033"/>
          <w:szCs w:val="24"/>
        </w:rPr>
        <w:fldChar w:fldCharType="begin"/>
      </w:r>
      <w:r w:rsidR="009A4653" w:rsidRPr="00E51ADC">
        <w:rPr>
          <w:rFonts w:eastAsia="Calibri" w:cstheme="minorHAnsi"/>
          <w:color w:val="660033"/>
          <w:szCs w:val="24"/>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name="Report"&gt;27&lt;/ref-type&gt;&lt;contributors&gt;&lt;authors&gt;&lt;author&gt;World Health Organization,&lt;/author&gt;&lt;/authors&gt;&lt;/contributors&gt;&lt;titles&gt;&lt;title&gt;Non-pharmaceutical public health measures for mitigating the risk and impact of epidemic and pandemic influenza&lt;/title&gt;&lt;/titles&gt;&lt;dates&gt;&lt;year&gt;2019&lt;/year&gt;&lt;/dates&gt;&lt;urls&gt;&lt;related-urls&gt;&lt;url&gt;https://apps.who.int/iris/bitstream/handle/10665/329438/9789241516839-eng.pdf?ua=1&lt;/url&gt;&lt;/related-urls&gt;&lt;/urls&gt;&lt;/record&gt;&lt;/Cite&gt;&lt;/EndNote&gt;</w:instrText>
      </w:r>
      <w:r w:rsidRPr="00E51ADC">
        <w:rPr>
          <w:rFonts w:eastAsia="Calibri" w:cstheme="minorHAnsi"/>
          <w:color w:val="660033"/>
          <w:szCs w:val="24"/>
        </w:rPr>
        <w:fldChar w:fldCharType="separate"/>
      </w:r>
      <w:r w:rsidR="009A4653" w:rsidRPr="00E51ADC">
        <w:rPr>
          <w:rFonts w:eastAsia="Calibri" w:cstheme="minorHAnsi"/>
          <w:noProof/>
          <w:color w:val="660033"/>
          <w:szCs w:val="24"/>
        </w:rPr>
        <w:t>(World Health Organization 2019)</w:t>
      </w:r>
      <w:r w:rsidRPr="00E51ADC">
        <w:rPr>
          <w:rFonts w:eastAsia="Calibri" w:cstheme="minorHAnsi"/>
          <w:color w:val="660033"/>
          <w:szCs w:val="24"/>
        </w:rPr>
        <w:fldChar w:fldCharType="end"/>
      </w:r>
      <w:r w:rsidRPr="00E51ADC">
        <w:rPr>
          <w:rFonts w:eastAsia="Calibri" w:cstheme="minorHAnsi"/>
          <w:color w:val="660033"/>
          <w:szCs w:val="24"/>
        </w:rPr>
        <w:t>, and cordon sanitaire.</w:t>
      </w:r>
    </w:p>
    <w:p w14:paraId="047ADFB4" w14:textId="77777777" w:rsidR="00FD4AF3" w:rsidRDefault="00FD4AF3" w:rsidP="00067966">
      <w:pPr>
        <w:pStyle w:val="Heading2"/>
      </w:pPr>
      <w:r>
        <w:t>Cordon sanitaire</w:t>
      </w:r>
    </w:p>
    <w:p w14:paraId="78E4C179" w14:textId="77777777" w:rsidR="00FD4AF3" w:rsidRPr="00FD4AF3" w:rsidRDefault="00FD4AF3" w:rsidP="00067966">
      <w:pPr>
        <w:rPr>
          <w:rFonts w:cstheme="minorHAnsi"/>
          <w:color w:val="000000" w:themeColor="text1"/>
          <w:sz w:val="20"/>
        </w:rPr>
      </w:pPr>
      <w:r w:rsidRPr="00FD4AF3">
        <w:rPr>
          <w:rFonts w:cstheme="minorHAnsi"/>
          <w:color w:val="000000" w:themeColor="text1"/>
          <w:sz w:val="20"/>
        </w:rPr>
        <w:t>Establishment of a geographic containment zone, typically monitored by authorities, to restrict movement into and out of an infected area.</w:t>
      </w:r>
    </w:p>
    <w:p w14:paraId="7ADF2AED" w14:textId="77777777" w:rsidR="00F65560" w:rsidRDefault="00F65560" w:rsidP="00067966">
      <w:pPr>
        <w:pStyle w:val="Heading2"/>
      </w:pPr>
      <w:r w:rsidRPr="003C6E25">
        <w:t>Individual movement restrictions</w:t>
      </w:r>
    </w:p>
    <w:p w14:paraId="5E7EBC8F" w14:textId="77777777" w:rsidR="00F65560" w:rsidRPr="00F65560" w:rsidRDefault="00F65560" w:rsidP="00067966">
      <w:pPr>
        <w:rPr>
          <w:rFonts w:cstheme="minorHAnsi"/>
          <w:color w:val="000000" w:themeColor="text1"/>
          <w:sz w:val="20"/>
        </w:rPr>
      </w:pPr>
      <w:r w:rsidRPr="00F65560">
        <w:rPr>
          <w:rFonts w:cstheme="minorHAnsi"/>
          <w:color w:val="000000" w:themeColor="text1"/>
          <w:sz w:val="20"/>
        </w:rPr>
        <w:t>Measures aiming to impose a restriction of movement of persons, e.g. curfew, implementing a buffer zone around the main residence, prohibition of movements for non-essential activities, segmentation of the population.</w:t>
      </w:r>
    </w:p>
    <w:p w14:paraId="35799FC1" w14:textId="13B3935E" w:rsidR="002C5101" w:rsidRDefault="002C5101" w:rsidP="002C5101">
      <w:pPr>
        <w:pStyle w:val="Heading3"/>
      </w:pPr>
      <w:r w:rsidRPr="002C5101">
        <w:lastRenderedPageBreak/>
        <w:t>Non-essential travels abroad/out-of-state forbidden</w:t>
      </w:r>
    </w:p>
    <w:p w14:paraId="3EB6857F" w14:textId="12860480" w:rsidR="002C5101" w:rsidRPr="002C5101" w:rsidRDefault="002C5101" w:rsidP="002C5101">
      <w:pPr>
        <w:rPr>
          <w:sz w:val="20"/>
        </w:rPr>
      </w:pPr>
      <w:r w:rsidRPr="002C5101">
        <w:rPr>
          <w:sz w:val="20"/>
        </w:rPr>
        <w:t>The government strictly regulates travels abroad or out-of-state (USA).</w:t>
      </w:r>
    </w:p>
    <w:p w14:paraId="3F149A88" w14:textId="1CB2E8CA" w:rsidR="00F65560" w:rsidRPr="002C5101" w:rsidRDefault="00F65560" w:rsidP="002C5101">
      <w:pPr>
        <w:pStyle w:val="Heading2"/>
      </w:pPr>
      <w:r w:rsidRPr="002C5101">
        <w:t>National lockdown</w:t>
      </w:r>
    </w:p>
    <w:p w14:paraId="1479326B" w14:textId="77777777" w:rsidR="00F65560" w:rsidRPr="00F65560" w:rsidRDefault="00F65560" w:rsidP="00067966">
      <w:pPr>
        <w:rPr>
          <w:rFonts w:eastAsia="Calibri" w:cstheme="minorHAnsi"/>
          <w:color w:val="44546A" w:themeColor="text2"/>
          <w:sz w:val="20"/>
          <w:szCs w:val="24"/>
        </w:rPr>
      </w:pPr>
      <w:r w:rsidRPr="00F65560">
        <w:rPr>
          <w:rFonts w:cstheme="minorHAnsi"/>
          <w:color w:val="000000" w:themeColor="text1"/>
          <w:sz w:val="20"/>
          <w:shd w:val="clear" w:color="auto" w:fill="FFFFFF"/>
        </w:rPr>
        <w:t>Requirement for people to stay where they are, usually due to specific risks to themselves or to others if they can move freely. In the version of the data set used in this study, for the states of the USA, the term "state lockdown" is used instead of “national lockdown” (Stay-at-Home Order).</w:t>
      </w:r>
    </w:p>
    <w:p w14:paraId="3256A809" w14:textId="77777777" w:rsidR="002C5101" w:rsidRPr="002C5101" w:rsidRDefault="002C5101" w:rsidP="002C5101"/>
    <w:p w14:paraId="088FF2A4" w14:textId="10220A1D" w:rsidR="00C6480B" w:rsidRDefault="00E70554" w:rsidP="00067966">
      <w:pPr>
        <w:pStyle w:val="Heading2"/>
      </w:pPr>
      <w:r w:rsidRPr="003C6E25">
        <w:t>Border restri</w:t>
      </w:r>
      <w:r>
        <w:t>ction</w:t>
      </w:r>
    </w:p>
    <w:p w14:paraId="155C20CC" w14:textId="77777777" w:rsidR="00E70554" w:rsidRDefault="00E70554" w:rsidP="00067966">
      <w:pPr>
        <w:rPr>
          <w:rFonts w:cstheme="minorHAnsi"/>
          <w:color w:val="000000" w:themeColor="text1"/>
          <w:sz w:val="20"/>
        </w:rPr>
      </w:pPr>
      <w:r w:rsidRPr="00E70554">
        <w:rPr>
          <w:rFonts w:cstheme="minorHAnsi"/>
          <w:color w:val="000000" w:themeColor="text1"/>
          <w:sz w:val="20"/>
        </w:rPr>
        <w:t>Measures aiming to limit the travelling possibilities of persons and goods through restrictions on (air and/or land) borders. It includes the (re-)establishment of border controls, bans and conditional entry of persons in a country, entry bans of foreign nationals from infected countries or with a travel history to infected countries, entry bans of refugees, and travel bans to high-risk areas.</w:t>
      </w:r>
    </w:p>
    <w:p w14:paraId="0A62F3D3" w14:textId="77777777" w:rsidR="009A4653" w:rsidRDefault="009A4653" w:rsidP="00067966">
      <w:pPr>
        <w:rPr>
          <w:sz w:val="20"/>
        </w:rPr>
      </w:pPr>
    </w:p>
    <w:p w14:paraId="1130A498" w14:textId="77777777" w:rsidR="009A4653" w:rsidRDefault="009A4653" w:rsidP="00067966">
      <w:pPr>
        <w:rPr>
          <w:sz w:val="20"/>
        </w:rPr>
      </w:pPr>
    </w:p>
    <w:p w14:paraId="44749F70" w14:textId="77777777" w:rsidR="00DE5E12" w:rsidRPr="00DE5E12" w:rsidRDefault="009A4653" w:rsidP="00DE5E12">
      <w:pPr>
        <w:pStyle w:val="EndNoteBibliography"/>
        <w:spacing w:after="0"/>
        <w:ind w:left="720" w:hanging="720"/>
      </w:pPr>
      <w:r>
        <w:rPr>
          <w:sz w:val="20"/>
        </w:rPr>
        <w:fldChar w:fldCharType="begin"/>
      </w:r>
      <w:r>
        <w:rPr>
          <w:sz w:val="20"/>
        </w:rPr>
        <w:instrText xml:space="preserve"> ADDIN EN.REFLIST </w:instrText>
      </w:r>
      <w:r>
        <w:rPr>
          <w:sz w:val="20"/>
        </w:rPr>
        <w:fldChar w:fldCharType="separate"/>
      </w:r>
      <w:r w:rsidR="00DE5E12" w:rsidRPr="00DE5E12">
        <w:t xml:space="preserve">European Centre for Disease Prevention and Control (2020) Technical report. Considerations relating to social distancing measures in response to COVID-19 – second update. ECDC, </w:t>
      </w:r>
    </w:p>
    <w:p w14:paraId="3D07F95A" w14:textId="77777777" w:rsidR="00DE5E12" w:rsidRPr="00DE5E12" w:rsidRDefault="00DE5E12" w:rsidP="00DE5E12">
      <w:pPr>
        <w:pStyle w:val="EndNoteBibliography"/>
        <w:spacing w:after="0"/>
        <w:ind w:left="720" w:hanging="720"/>
      </w:pPr>
      <w:r w:rsidRPr="00DE5E12">
        <w:t>Henning KJ (2004) Overview of Syndromic Surveillance  What is Syndromic Surveillance? MMWR Morb Mortal Wkly Rep 53:5-11</w:t>
      </w:r>
    </w:p>
    <w:p w14:paraId="6D1B5FF8" w14:textId="77777777" w:rsidR="00DE5E12" w:rsidRPr="00DE5E12" w:rsidRDefault="00DE5E12" w:rsidP="00DE5E12">
      <w:pPr>
        <w:pStyle w:val="EndNoteBibliography"/>
        <w:spacing w:after="0"/>
        <w:ind w:left="720" w:hanging="720"/>
      </w:pPr>
      <w:r w:rsidRPr="00DE5E12">
        <w:t xml:space="preserve">Kinlaw K, Levine RJ (2007) Ethical guidelines in Pandemic Influenza—Recommendations of the Ethics Subcommittee of the Advisory Committee to the Director, Centers for Disease Control and Prevention. Centers for Disease Control and Prevention, </w:t>
      </w:r>
    </w:p>
    <w:p w14:paraId="2519A2C9" w14:textId="77777777" w:rsidR="00DE5E12" w:rsidRPr="00DE5E12" w:rsidRDefault="00DE5E12" w:rsidP="00DE5E12">
      <w:pPr>
        <w:pStyle w:val="EndNoteBibliography"/>
        <w:spacing w:after="0"/>
        <w:ind w:left="720" w:hanging="720"/>
      </w:pPr>
      <w:r w:rsidRPr="00DE5E12">
        <w:t>Qualls NL, Levitt AM, Kanade N, Wright-Jegede N, Dopson S, Biggerstaff M, Reed C, Uzicanin A (2017) Community mitigation guidelines to prevent pandemic influenza — United States, 2017. MMWR Recommendations and reports : Morbidity and mortality weekly report Recommendations and reports 66</w:t>
      </w:r>
    </w:p>
    <w:p w14:paraId="42718057" w14:textId="05021367" w:rsidR="00DE5E12" w:rsidRPr="00DE5E12" w:rsidRDefault="00DE5E12" w:rsidP="00DE5E12">
      <w:pPr>
        <w:pStyle w:val="EndNoteBibliography"/>
        <w:spacing w:after="0"/>
        <w:ind w:left="720" w:hanging="720"/>
      </w:pPr>
      <w:r w:rsidRPr="00DE5E12">
        <w:t xml:space="preserve">Salman M, Stark K, Zepeda C (2003) Quality assurance applied to animal disease surveillance systems. Revue Scientifique et Technique 22:689-696. </w:t>
      </w:r>
      <w:hyperlink r:id="rId12" w:history="1">
        <w:r w:rsidRPr="00DE5E12">
          <w:rPr>
            <w:rStyle w:val="Hyperlink"/>
          </w:rPr>
          <w:t>http://dx.doi.org/10.20506/rst.22.2.1431</w:t>
        </w:r>
      </w:hyperlink>
    </w:p>
    <w:p w14:paraId="1459E2A3" w14:textId="77777777" w:rsidR="00DE5E12" w:rsidRPr="00DE5E12" w:rsidRDefault="00DE5E12" w:rsidP="00DE5E12">
      <w:pPr>
        <w:pStyle w:val="EndNoteBibliography"/>
        <w:spacing w:after="0"/>
        <w:ind w:left="720" w:hanging="720"/>
      </w:pPr>
      <w:r w:rsidRPr="00DE5E12">
        <w:t>World Health Assembly (2016) International Health Regulations (2005). World Health Organization, Geneva DOI</w:t>
      </w:r>
    </w:p>
    <w:p w14:paraId="7190AA49" w14:textId="77777777" w:rsidR="00DE5E12" w:rsidRPr="00DE5E12" w:rsidRDefault="00DE5E12" w:rsidP="00DE5E12">
      <w:pPr>
        <w:pStyle w:val="EndNoteBibliography"/>
        <w:spacing w:after="0"/>
        <w:ind w:left="720" w:hanging="720"/>
      </w:pPr>
      <w:r w:rsidRPr="00DE5E12">
        <w:t xml:space="preserve">World Health Organization (2019) Non-pharmaceutical public health measures for mitigating the risk and impact of epidemic and pandemic influenza. </w:t>
      </w:r>
    </w:p>
    <w:p w14:paraId="0D8D4D5A" w14:textId="77777777" w:rsidR="00DE5E12" w:rsidRPr="00DE5E12" w:rsidRDefault="00DE5E12" w:rsidP="00DE5E12">
      <w:pPr>
        <w:pStyle w:val="EndNoteBibliography"/>
        <w:ind w:left="720" w:hanging="720"/>
      </w:pPr>
      <w:r w:rsidRPr="00DE5E12">
        <w:t xml:space="preserve">World Health Organization (2020) Contact tracing in the context of COVID-19 : Interim guidance. </w:t>
      </w:r>
    </w:p>
    <w:p w14:paraId="42FB1C8C" w14:textId="04BA4748" w:rsidR="00E70554" w:rsidRPr="00E70554" w:rsidRDefault="009A4653" w:rsidP="00067966">
      <w:pPr>
        <w:rPr>
          <w:sz w:val="20"/>
        </w:rPr>
      </w:pPr>
      <w:r>
        <w:rPr>
          <w:sz w:val="20"/>
        </w:rPr>
        <w:fldChar w:fldCharType="end"/>
      </w:r>
    </w:p>
    <w:sectPr w:rsidR="00E70554" w:rsidRPr="00E70554">
      <w:headerReference w:type="default" r:id="rId1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Desvars-Larrive Amelie" w:date="2020-06-10T11:07:00Z" w:initials="DA">
    <w:p w14:paraId="3E3D5244" w14:textId="77777777" w:rsidR="00C52BB4" w:rsidRDefault="00C52BB4" w:rsidP="00C52BB4">
      <w:pPr>
        <w:pStyle w:val="CommentText"/>
      </w:pPr>
      <w:r>
        <w:rPr>
          <w:rStyle w:val="CommentReference"/>
        </w:rPr>
        <w:annotationRef/>
      </w:r>
      <w:r>
        <w:t>Maybe this subcategories is not very clear?</w:t>
      </w:r>
    </w:p>
  </w:comment>
  <w:comment w:id="0" w:author="Desvars-Larrive Amelie" w:date="2020-07-01T14:50:00Z" w:initials="DA">
    <w:p w14:paraId="767988C6" w14:textId="034F7DCF" w:rsidR="00A14297" w:rsidRDefault="00A14297">
      <w:pPr>
        <w:pStyle w:val="CommentText"/>
      </w:pPr>
      <w:r>
        <w:rPr>
          <w:rStyle w:val="CommentReference"/>
        </w:rPr>
        <w:annotationRef/>
      </w:r>
      <w:r>
        <w:t>This is also to enter the country</w:t>
      </w:r>
    </w:p>
  </w:comment>
  <w:comment w:id="2" w:author="Desvars-Larrive Amelie" w:date="2020-06-12T16:15:00Z" w:initials="DA">
    <w:p w14:paraId="0DD2C9B4" w14:textId="77777777" w:rsidR="00A45681" w:rsidRDefault="00A45681" w:rsidP="00A45681">
      <w:pPr>
        <w:pStyle w:val="CommentText"/>
      </w:pPr>
      <w:r>
        <w:rPr>
          <w:rStyle w:val="CommentReference"/>
        </w:rPr>
        <w:annotationRef/>
      </w:r>
      <w:r>
        <w:t>Could be merged with health screening?</w:t>
      </w:r>
    </w:p>
  </w:comment>
  <w:comment w:id="3" w:author="Desvars-Larrive Amelie" w:date="2020-06-10T11:07:00Z" w:initials="DA">
    <w:p w14:paraId="1A053563" w14:textId="77777777" w:rsidR="00C52BB4" w:rsidRDefault="00C52BB4" w:rsidP="00C52BB4">
      <w:pPr>
        <w:pStyle w:val="CommentText"/>
      </w:pPr>
      <w:r>
        <w:rPr>
          <w:rStyle w:val="CommentReference"/>
        </w:rPr>
        <w:annotationRef/>
      </w:r>
      <w:r>
        <w:t>Maybe this subcategories is not very clear?</w:t>
      </w:r>
    </w:p>
  </w:comment>
  <w:comment w:id="4" w:author="Desvars-Larrive Amelie" w:date="2020-06-10T11:06:00Z" w:initials="DA">
    <w:p w14:paraId="1C738D13" w14:textId="0C09448D" w:rsidR="00EE7372" w:rsidRDefault="00EE7372">
      <w:pPr>
        <w:pStyle w:val="CommentText"/>
      </w:pPr>
      <w:r>
        <w:rPr>
          <w:rStyle w:val="CommentReference"/>
        </w:rPr>
        <w:annotationRef/>
      </w:r>
      <w:r>
        <w:t>Maybe this subcategories is not very clear?</w:t>
      </w:r>
    </w:p>
  </w:comment>
  <w:comment w:id="5" w:author="Desvars-Larrive Amelie" w:date="2020-06-10T11:07:00Z" w:initials="DA">
    <w:p w14:paraId="4C854C68" w14:textId="77777777" w:rsidR="00696A9D" w:rsidRDefault="00696A9D" w:rsidP="00696A9D">
      <w:pPr>
        <w:pStyle w:val="CommentText"/>
      </w:pPr>
      <w:r>
        <w:rPr>
          <w:rStyle w:val="CommentReference"/>
        </w:rPr>
        <w:annotationRef/>
      </w:r>
      <w:r>
        <w:t>Maybe this subcategories is not very clear?</w:t>
      </w:r>
    </w:p>
  </w:comment>
  <w:comment w:id="6" w:author="Desvars-Larrive Amelie" w:date="2020-06-12T18:06:00Z" w:initials="DA">
    <w:p w14:paraId="22B04713" w14:textId="20C911CE" w:rsidR="00FF4AA6" w:rsidRDefault="00FF4AA6">
      <w:pPr>
        <w:pStyle w:val="CommentText"/>
      </w:pPr>
      <w:r>
        <w:rPr>
          <w:rStyle w:val="CommentReference"/>
        </w:rPr>
        <w:annotationRef/>
      </w:r>
      <w:r>
        <w:t>Could be merge with transport restriction? Or enhance detection?</w:t>
      </w:r>
    </w:p>
  </w:comment>
  <w:comment w:id="7" w:author="Desvars-Larrive Amelie" w:date="2020-06-09T22:40:00Z" w:initials="DA">
    <w:p w14:paraId="36A9ADAC" w14:textId="77777777" w:rsidR="00FD4AF3" w:rsidRDefault="00FD4AF3">
      <w:pPr>
        <w:pStyle w:val="CommentText"/>
      </w:pPr>
      <w:r>
        <w:rPr>
          <w:rStyle w:val="CommentReference"/>
        </w:rPr>
        <w:annotationRef/>
      </w:r>
      <w:r>
        <w:t>Could be in social distancing?</w:t>
      </w:r>
    </w:p>
  </w:comment>
  <w:comment w:id="8" w:author="Desvars-Larrive Amelie" w:date="2020-06-14T23:39:00Z" w:initials="DA">
    <w:p w14:paraId="2C82E43E" w14:textId="3BE0C06A" w:rsidR="008B73C2" w:rsidRDefault="008B73C2">
      <w:pPr>
        <w:pStyle w:val="CommentText"/>
      </w:pPr>
      <w:r>
        <w:rPr>
          <w:rStyle w:val="CommentReference"/>
        </w:rPr>
        <w:annotationRef/>
      </w:r>
      <w:r>
        <w:t>Codes to improve for the category “Research”</w:t>
      </w:r>
    </w:p>
  </w:comment>
  <w:comment w:id="9" w:author="Desvars-Larrive Amelie" w:date="2020-07-06T16:20:00Z" w:initials="DA">
    <w:p w14:paraId="4FE6D5C6" w14:textId="5EEC81CD" w:rsidR="008A1AFA" w:rsidRDefault="008A1AFA">
      <w:pPr>
        <w:pStyle w:val="CommentText"/>
      </w:pPr>
      <w:r>
        <w:rPr>
          <w:rStyle w:val="CommentReference"/>
        </w:rPr>
        <w:annotationRef/>
      </w:r>
      <w:r>
        <w:t>Merge with another label?</w:t>
      </w:r>
    </w:p>
  </w:comment>
  <w:comment w:id="10" w:author="Desvars-Larrive Amelie" w:date="2020-07-06T16:20:00Z" w:initials="DA">
    <w:p w14:paraId="4C957DD1" w14:textId="48E9E444" w:rsidR="008A1AFA" w:rsidRDefault="008A1AFA">
      <w:pPr>
        <w:pStyle w:val="CommentText"/>
      </w:pPr>
      <w:r>
        <w:rPr>
          <w:rStyle w:val="CommentReference"/>
        </w:rPr>
        <w:annotationRef/>
      </w:r>
      <w:r>
        <w:t>Merge with another label?</w:t>
      </w:r>
    </w:p>
  </w:comment>
  <w:comment w:id="11" w:author="Desvars-Larrive Amelie" w:date="2020-07-06T16:19:00Z" w:initials="DA">
    <w:p w14:paraId="3D8EFE07" w14:textId="2954FF11" w:rsidR="008A1AFA" w:rsidRDefault="008A1AFA">
      <w:pPr>
        <w:pStyle w:val="CommentText"/>
      </w:pPr>
      <w:r>
        <w:rPr>
          <w:rStyle w:val="CommentReference"/>
        </w:rPr>
        <w:annotationRef/>
      </w:r>
      <w:r>
        <w:t>Merge with another label?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E3D5244" w15:done="0"/>
  <w15:commentEx w15:paraId="767988C6" w15:done="0"/>
  <w15:commentEx w15:paraId="0DD2C9B4" w15:done="0"/>
  <w15:commentEx w15:paraId="1A053563" w15:done="0"/>
  <w15:commentEx w15:paraId="1C738D13" w15:done="0"/>
  <w15:commentEx w15:paraId="4C854C68" w15:done="0"/>
  <w15:commentEx w15:paraId="22B04713" w15:done="0"/>
  <w15:commentEx w15:paraId="36A9ADAC" w15:done="0"/>
  <w15:commentEx w15:paraId="2C82E43E" w15:done="0"/>
  <w15:commentEx w15:paraId="4FE6D5C6" w15:done="0"/>
  <w15:commentEx w15:paraId="4C957DD1" w15:done="0"/>
  <w15:commentEx w15:paraId="3D8EFE0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1FD271" w14:textId="77777777" w:rsidR="008550CE" w:rsidRDefault="008550CE" w:rsidP="003D1D80">
      <w:pPr>
        <w:spacing w:after="0" w:line="240" w:lineRule="auto"/>
      </w:pPr>
      <w:r>
        <w:separator/>
      </w:r>
    </w:p>
  </w:endnote>
  <w:endnote w:type="continuationSeparator" w:id="0">
    <w:p w14:paraId="55A292EA" w14:textId="77777777" w:rsidR="008550CE" w:rsidRDefault="008550CE" w:rsidP="003D1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Myriad Pro">
    <w:altName w:val="Myriad Pro"/>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1BC670" w14:textId="77777777" w:rsidR="008550CE" w:rsidRDefault="008550CE" w:rsidP="003D1D80">
      <w:pPr>
        <w:spacing w:after="0" w:line="240" w:lineRule="auto"/>
      </w:pPr>
      <w:r>
        <w:separator/>
      </w:r>
    </w:p>
  </w:footnote>
  <w:footnote w:type="continuationSeparator" w:id="0">
    <w:p w14:paraId="6DD3A963" w14:textId="77777777" w:rsidR="008550CE" w:rsidRDefault="008550CE" w:rsidP="003D1D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98089" w14:textId="0D115ACF" w:rsidR="00B35588" w:rsidRPr="00C23B1C" w:rsidRDefault="008550CE">
    <w:pPr>
      <w:pStyle w:val="Header"/>
      <w:rPr>
        <w:sz w:val="18"/>
        <w:szCs w:val="24"/>
      </w:rPr>
    </w:pPr>
    <w:sdt>
      <w:sdtPr>
        <w:rPr>
          <w:rFonts w:asciiTheme="majorHAnsi" w:eastAsiaTheme="majorEastAsia" w:hAnsiTheme="majorHAnsi" w:cstheme="majorBidi"/>
          <w:color w:val="5B9BD5" w:themeColor="accent1"/>
          <w:sz w:val="18"/>
          <w:szCs w:val="24"/>
        </w:rPr>
        <w:alias w:val="Title"/>
        <w:id w:val="78404852"/>
        <w:placeholder>
          <w:docPart w:val="25DE764BE538494B9C3DAAC8D4EED2F0"/>
        </w:placeholder>
        <w:dataBinding w:prefixMappings="xmlns:ns0='http://schemas.openxmlformats.org/package/2006/metadata/core-properties' xmlns:ns1='http://purl.org/dc/elements/1.1/'" w:xpath="/ns0:coreProperties[1]/ns1:title[1]" w:storeItemID="{6C3C8BC8-F283-45AE-878A-BAB7291924A1}"/>
        <w:text/>
      </w:sdtPr>
      <w:sdtEndPr/>
      <w:sdtContent>
        <w:r w:rsidR="00B35588" w:rsidRPr="00C23B1C">
          <w:rPr>
            <w:rFonts w:asciiTheme="majorHAnsi" w:eastAsiaTheme="majorEastAsia" w:hAnsiTheme="majorHAnsi" w:cstheme="majorBidi"/>
            <w:color w:val="5B9BD5" w:themeColor="accent1"/>
            <w:sz w:val="18"/>
            <w:szCs w:val="24"/>
          </w:rPr>
          <w:t xml:space="preserve">CCCSL: Glossary of </w:t>
        </w:r>
        <w:r w:rsidR="00DE5E12">
          <w:rPr>
            <w:rFonts w:asciiTheme="majorHAnsi" w:eastAsiaTheme="majorEastAsia" w:hAnsiTheme="majorHAnsi" w:cstheme="majorBidi"/>
            <w:color w:val="5B9BD5" w:themeColor="accent1"/>
            <w:sz w:val="18"/>
            <w:szCs w:val="24"/>
          </w:rPr>
          <w:t>Codes</w:t>
        </w:r>
      </w:sdtContent>
    </w:sdt>
    <w:r w:rsidR="00B35588">
      <w:rPr>
        <w:rFonts w:asciiTheme="majorHAnsi" w:eastAsiaTheme="majorEastAsia" w:hAnsiTheme="majorHAnsi" w:cstheme="majorBidi"/>
        <w:color w:val="5B9BD5" w:themeColor="accent1"/>
        <w:sz w:val="24"/>
        <w:szCs w:val="24"/>
      </w:rPr>
      <w:ptab w:relativeTo="margin" w:alignment="right" w:leader="none"/>
    </w:r>
    <w:sdt>
      <w:sdtPr>
        <w:rPr>
          <w:rFonts w:asciiTheme="majorHAnsi" w:eastAsiaTheme="majorEastAsia" w:hAnsiTheme="majorHAnsi" w:cstheme="majorBidi"/>
          <w:color w:val="5B9BD5" w:themeColor="accent1"/>
          <w:sz w:val="18"/>
          <w:szCs w:val="24"/>
        </w:rPr>
        <w:alias w:val="Date"/>
        <w:id w:val="78404859"/>
        <w:placeholder>
          <w:docPart w:val="FBEBB41A2CF94F3EBBDCD7976813F259"/>
        </w:placeholder>
        <w:dataBinding w:prefixMappings="xmlns:ns0='http://schemas.microsoft.com/office/2006/coverPageProps'" w:xpath="/ns0:CoverPageProperties[1]/ns0:PublishDate[1]" w:storeItemID="{55AF091B-3C7A-41E3-B477-F2FDAA23CFDA}"/>
        <w:date w:fullDate="2020-07-06T00:00:00Z">
          <w:dateFormat w:val="MMMM d, yyyy"/>
          <w:lid w:val="en-US"/>
          <w:storeMappedDataAs w:val="dateTime"/>
          <w:calendar w:val="gregorian"/>
        </w:date>
      </w:sdtPr>
      <w:sdtEndPr/>
      <w:sdtContent>
        <w:r w:rsidR="00BA4B57">
          <w:rPr>
            <w:rFonts w:asciiTheme="majorHAnsi" w:eastAsiaTheme="majorEastAsia" w:hAnsiTheme="majorHAnsi" w:cstheme="majorBidi"/>
            <w:color w:val="5B9BD5" w:themeColor="accent1"/>
            <w:sz w:val="18"/>
            <w:szCs w:val="24"/>
            <w:lang w:val="en-US"/>
          </w:rPr>
          <w:t xml:space="preserve">July </w:t>
        </w:r>
        <w:r w:rsidR="0047427D">
          <w:rPr>
            <w:rFonts w:asciiTheme="majorHAnsi" w:eastAsiaTheme="majorEastAsia" w:hAnsiTheme="majorHAnsi" w:cstheme="majorBidi"/>
            <w:color w:val="5B9BD5" w:themeColor="accent1"/>
            <w:sz w:val="18"/>
            <w:szCs w:val="24"/>
            <w:lang w:val="en-US"/>
          </w:rPr>
          <w:t>6</w:t>
        </w:r>
        <w:r w:rsidR="00B35588" w:rsidRPr="00C23B1C">
          <w:rPr>
            <w:rFonts w:asciiTheme="majorHAnsi" w:eastAsiaTheme="majorEastAsia" w:hAnsiTheme="majorHAnsi" w:cstheme="majorBidi"/>
            <w:color w:val="5B9BD5" w:themeColor="accent1"/>
            <w:sz w:val="18"/>
            <w:szCs w:val="24"/>
            <w:lang w:val="en-US"/>
          </w:rPr>
          <w:t>, 2020</w:t>
        </w:r>
      </w:sdtContent>
    </w:sdt>
  </w:p>
  <w:sdt>
    <w:sdtPr>
      <w:id w:val="-1857411853"/>
      <w:docPartObj>
        <w:docPartGallery w:val="Watermarks"/>
        <w:docPartUnique/>
      </w:docPartObj>
    </w:sdtPr>
    <w:sdtEndPr/>
    <w:sdtContent>
      <w:p w14:paraId="2B548DFE" w14:textId="48548556" w:rsidR="003D1D80" w:rsidRDefault="008550CE">
        <w:pPr>
          <w:pStyle w:val="Header"/>
        </w:pPr>
        <w:r>
          <w:rPr>
            <w:noProof/>
            <w:lang w:val="en-US"/>
          </w:rPr>
          <w:pict w14:anchorId="05D3E4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svars-Larrive Amelie">
    <w15:presenceInfo w15:providerId="AD" w15:userId="S-1-5-21-92820539-1866794092-1275988791-230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arasitology Researc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0f555dxfzszwpezdr4x2ddkwszvxr0zsste&quot;&gt;biblio amel&lt;record-ids&gt;&lt;item&gt;6958&lt;/item&gt;&lt;item&gt;6959&lt;/item&gt;&lt;item&gt;6961&lt;/item&gt;&lt;item&gt;7001&lt;/item&gt;&lt;item&gt;7025&lt;/item&gt;&lt;item&gt;7066&lt;/item&gt;&lt;item&gt;7067&lt;/item&gt;&lt;item&gt;7077&lt;/item&gt;&lt;/record-ids&gt;&lt;/item&gt;&lt;/Libraries&gt;"/>
  </w:docVars>
  <w:rsids>
    <w:rsidRoot w:val="000A15C8"/>
    <w:rsid w:val="00000E9E"/>
    <w:rsid w:val="00002AC2"/>
    <w:rsid w:val="000056BE"/>
    <w:rsid w:val="00020031"/>
    <w:rsid w:val="000558FF"/>
    <w:rsid w:val="00067966"/>
    <w:rsid w:val="000A15C8"/>
    <w:rsid w:val="000A24A4"/>
    <w:rsid w:val="000D6581"/>
    <w:rsid w:val="000E36C3"/>
    <w:rsid w:val="000E4104"/>
    <w:rsid w:val="000E445A"/>
    <w:rsid w:val="00113848"/>
    <w:rsid w:val="001502FB"/>
    <w:rsid w:val="00160AC6"/>
    <w:rsid w:val="00173FD5"/>
    <w:rsid w:val="001756B0"/>
    <w:rsid w:val="00187761"/>
    <w:rsid w:val="00190BBB"/>
    <w:rsid w:val="001F477E"/>
    <w:rsid w:val="002010A1"/>
    <w:rsid w:val="002109DC"/>
    <w:rsid w:val="002140F2"/>
    <w:rsid w:val="00224088"/>
    <w:rsid w:val="0024222D"/>
    <w:rsid w:val="002427A2"/>
    <w:rsid w:val="00280F29"/>
    <w:rsid w:val="002A32AE"/>
    <w:rsid w:val="002A5F7D"/>
    <w:rsid w:val="002A7009"/>
    <w:rsid w:val="002A78CE"/>
    <w:rsid w:val="002C5101"/>
    <w:rsid w:val="002F1EBD"/>
    <w:rsid w:val="00300ABD"/>
    <w:rsid w:val="00341B4C"/>
    <w:rsid w:val="003656AF"/>
    <w:rsid w:val="003759EF"/>
    <w:rsid w:val="00385074"/>
    <w:rsid w:val="00387985"/>
    <w:rsid w:val="0039226C"/>
    <w:rsid w:val="003962D4"/>
    <w:rsid w:val="003B5D40"/>
    <w:rsid w:val="003D1D80"/>
    <w:rsid w:val="00400887"/>
    <w:rsid w:val="00410165"/>
    <w:rsid w:val="004164AA"/>
    <w:rsid w:val="00433B80"/>
    <w:rsid w:val="004351D0"/>
    <w:rsid w:val="0047427D"/>
    <w:rsid w:val="0049528B"/>
    <w:rsid w:val="004C01A2"/>
    <w:rsid w:val="004E73AD"/>
    <w:rsid w:val="004F2525"/>
    <w:rsid w:val="004F7B1C"/>
    <w:rsid w:val="00536BDB"/>
    <w:rsid w:val="00557565"/>
    <w:rsid w:val="00597110"/>
    <w:rsid w:val="005E4AA7"/>
    <w:rsid w:val="005E556B"/>
    <w:rsid w:val="005E6164"/>
    <w:rsid w:val="00603595"/>
    <w:rsid w:val="00613D67"/>
    <w:rsid w:val="0062501B"/>
    <w:rsid w:val="0063064C"/>
    <w:rsid w:val="0065574A"/>
    <w:rsid w:val="00676B61"/>
    <w:rsid w:val="00696A9D"/>
    <w:rsid w:val="00697191"/>
    <w:rsid w:val="006C6A29"/>
    <w:rsid w:val="006D15D5"/>
    <w:rsid w:val="006E21BA"/>
    <w:rsid w:val="00712082"/>
    <w:rsid w:val="00714A37"/>
    <w:rsid w:val="007422E5"/>
    <w:rsid w:val="007550F9"/>
    <w:rsid w:val="00794266"/>
    <w:rsid w:val="007C1000"/>
    <w:rsid w:val="00852AD0"/>
    <w:rsid w:val="008550CE"/>
    <w:rsid w:val="00856188"/>
    <w:rsid w:val="00872E23"/>
    <w:rsid w:val="008908A4"/>
    <w:rsid w:val="008A1AFA"/>
    <w:rsid w:val="008A29B0"/>
    <w:rsid w:val="008A2AD6"/>
    <w:rsid w:val="008B3E2B"/>
    <w:rsid w:val="008B73C2"/>
    <w:rsid w:val="008D672D"/>
    <w:rsid w:val="008F4206"/>
    <w:rsid w:val="00900B5D"/>
    <w:rsid w:val="00913DEF"/>
    <w:rsid w:val="009238B3"/>
    <w:rsid w:val="0092645A"/>
    <w:rsid w:val="0097147A"/>
    <w:rsid w:val="00971C73"/>
    <w:rsid w:val="009865B6"/>
    <w:rsid w:val="009A4653"/>
    <w:rsid w:val="009A58BB"/>
    <w:rsid w:val="009B62DF"/>
    <w:rsid w:val="009C37C6"/>
    <w:rsid w:val="009F33C5"/>
    <w:rsid w:val="00A14297"/>
    <w:rsid w:val="00A40C8C"/>
    <w:rsid w:val="00A40E0B"/>
    <w:rsid w:val="00A45681"/>
    <w:rsid w:val="00A47A41"/>
    <w:rsid w:val="00A60FC7"/>
    <w:rsid w:val="00A858F5"/>
    <w:rsid w:val="00AC30B5"/>
    <w:rsid w:val="00AD4E08"/>
    <w:rsid w:val="00AD5E24"/>
    <w:rsid w:val="00B14013"/>
    <w:rsid w:val="00B1652E"/>
    <w:rsid w:val="00B16E57"/>
    <w:rsid w:val="00B225C4"/>
    <w:rsid w:val="00B2472A"/>
    <w:rsid w:val="00B35588"/>
    <w:rsid w:val="00B40D30"/>
    <w:rsid w:val="00B42C03"/>
    <w:rsid w:val="00B52ECD"/>
    <w:rsid w:val="00B70251"/>
    <w:rsid w:val="00B70984"/>
    <w:rsid w:val="00BA4B57"/>
    <w:rsid w:val="00BB4465"/>
    <w:rsid w:val="00BE65F8"/>
    <w:rsid w:val="00BF1CEA"/>
    <w:rsid w:val="00C00AE5"/>
    <w:rsid w:val="00C23B1C"/>
    <w:rsid w:val="00C476F6"/>
    <w:rsid w:val="00C52BB4"/>
    <w:rsid w:val="00C6480B"/>
    <w:rsid w:val="00C749AE"/>
    <w:rsid w:val="00C81044"/>
    <w:rsid w:val="00CB12B4"/>
    <w:rsid w:val="00CB16A1"/>
    <w:rsid w:val="00CB2335"/>
    <w:rsid w:val="00CB25A7"/>
    <w:rsid w:val="00CC159F"/>
    <w:rsid w:val="00CC2107"/>
    <w:rsid w:val="00CC530B"/>
    <w:rsid w:val="00CF2229"/>
    <w:rsid w:val="00D10152"/>
    <w:rsid w:val="00D40DD6"/>
    <w:rsid w:val="00D46636"/>
    <w:rsid w:val="00D60356"/>
    <w:rsid w:val="00D67069"/>
    <w:rsid w:val="00D70A4A"/>
    <w:rsid w:val="00D725EB"/>
    <w:rsid w:val="00D970C8"/>
    <w:rsid w:val="00DE5E12"/>
    <w:rsid w:val="00E01019"/>
    <w:rsid w:val="00E06EAB"/>
    <w:rsid w:val="00E17444"/>
    <w:rsid w:val="00E45193"/>
    <w:rsid w:val="00E51ADC"/>
    <w:rsid w:val="00E5211C"/>
    <w:rsid w:val="00E70554"/>
    <w:rsid w:val="00E73BCE"/>
    <w:rsid w:val="00EA5D50"/>
    <w:rsid w:val="00EC6D1B"/>
    <w:rsid w:val="00EE0C6F"/>
    <w:rsid w:val="00EE7372"/>
    <w:rsid w:val="00EE7A85"/>
    <w:rsid w:val="00F020BB"/>
    <w:rsid w:val="00F16D6A"/>
    <w:rsid w:val="00F25007"/>
    <w:rsid w:val="00F36A0A"/>
    <w:rsid w:val="00F44B73"/>
    <w:rsid w:val="00F463B5"/>
    <w:rsid w:val="00F53543"/>
    <w:rsid w:val="00F571DF"/>
    <w:rsid w:val="00F57700"/>
    <w:rsid w:val="00F65560"/>
    <w:rsid w:val="00F87712"/>
    <w:rsid w:val="00F91E4B"/>
    <w:rsid w:val="00FA1AA9"/>
    <w:rsid w:val="00FC0A7E"/>
    <w:rsid w:val="00FD4AF3"/>
    <w:rsid w:val="00FD7B20"/>
    <w:rsid w:val="00FF1191"/>
    <w:rsid w:val="00FF3DFA"/>
    <w:rsid w:val="00FF4A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AFCD9C9"/>
  <w15:chartTrackingRefBased/>
  <w15:docId w15:val="{2DFC39B8-EF9E-457D-A716-66F961F52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E51ADC"/>
    <w:pPr>
      <w:keepNext/>
      <w:keepLines/>
      <w:spacing w:before="240" w:after="0"/>
      <w:outlineLvl w:val="0"/>
    </w:pPr>
    <w:rPr>
      <w:rFonts w:asciiTheme="majorHAnsi" w:eastAsiaTheme="majorEastAsia" w:hAnsiTheme="majorHAnsi" w:cstheme="majorBidi"/>
      <w:color w:val="800000"/>
      <w:sz w:val="32"/>
      <w:szCs w:val="32"/>
    </w:rPr>
  </w:style>
  <w:style w:type="paragraph" w:styleId="Heading2">
    <w:name w:val="heading 2"/>
    <w:basedOn w:val="Normal"/>
    <w:next w:val="Normal"/>
    <w:link w:val="Heading2Char"/>
    <w:uiPriority w:val="9"/>
    <w:unhideWhenUsed/>
    <w:qFormat/>
    <w:rsid w:val="00D40DD6"/>
    <w:pPr>
      <w:keepNext/>
      <w:keepLines/>
      <w:spacing w:before="40" w:after="0"/>
      <w:outlineLvl w:val="1"/>
    </w:pPr>
    <w:rPr>
      <w:rFonts w:asciiTheme="majorHAnsi" w:eastAsiaTheme="majorEastAsia" w:hAnsiTheme="majorHAnsi" w:cstheme="majorBidi"/>
      <w:color w:val="7030A0"/>
      <w:sz w:val="26"/>
      <w:szCs w:val="26"/>
    </w:rPr>
  </w:style>
  <w:style w:type="paragraph" w:styleId="Heading3">
    <w:name w:val="heading 3"/>
    <w:basedOn w:val="Normal"/>
    <w:next w:val="Normal"/>
    <w:link w:val="Heading3Char"/>
    <w:uiPriority w:val="9"/>
    <w:unhideWhenUsed/>
    <w:qFormat/>
    <w:rsid w:val="00E51A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52BB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140F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i">
    <w:name w:val="bi"/>
    <w:basedOn w:val="DefaultParagraphFont"/>
    <w:rsid w:val="00EA5D50"/>
  </w:style>
  <w:style w:type="paragraph" w:styleId="Subtitle">
    <w:name w:val="Subtitle"/>
    <w:basedOn w:val="Normal"/>
    <w:next w:val="Normal"/>
    <w:link w:val="SubtitleChar"/>
    <w:uiPriority w:val="11"/>
    <w:qFormat/>
    <w:rsid w:val="00C6480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480B"/>
    <w:rPr>
      <w:rFonts w:eastAsiaTheme="minorEastAsia"/>
      <w:color w:val="5A5A5A" w:themeColor="text1" w:themeTint="A5"/>
      <w:spacing w:val="15"/>
      <w:lang w:val="en-GB"/>
    </w:rPr>
  </w:style>
  <w:style w:type="character" w:customStyle="1" w:styleId="Heading1Char">
    <w:name w:val="Heading 1 Char"/>
    <w:basedOn w:val="DefaultParagraphFont"/>
    <w:link w:val="Heading1"/>
    <w:uiPriority w:val="9"/>
    <w:rsid w:val="00E51ADC"/>
    <w:rPr>
      <w:rFonts w:asciiTheme="majorHAnsi" w:eastAsiaTheme="majorEastAsia" w:hAnsiTheme="majorHAnsi" w:cstheme="majorBidi"/>
      <w:color w:val="800000"/>
      <w:sz w:val="32"/>
      <w:szCs w:val="32"/>
      <w:lang w:val="en-GB"/>
    </w:rPr>
  </w:style>
  <w:style w:type="character" w:customStyle="1" w:styleId="Heading2Char">
    <w:name w:val="Heading 2 Char"/>
    <w:basedOn w:val="DefaultParagraphFont"/>
    <w:link w:val="Heading2"/>
    <w:uiPriority w:val="9"/>
    <w:rsid w:val="00D40DD6"/>
    <w:rPr>
      <w:rFonts w:asciiTheme="majorHAnsi" w:eastAsiaTheme="majorEastAsia" w:hAnsiTheme="majorHAnsi" w:cstheme="majorBidi"/>
      <w:color w:val="7030A0"/>
      <w:sz w:val="26"/>
      <w:szCs w:val="26"/>
      <w:lang w:val="en-GB"/>
    </w:rPr>
  </w:style>
  <w:style w:type="paragraph" w:styleId="Title">
    <w:name w:val="Title"/>
    <w:basedOn w:val="Normal"/>
    <w:next w:val="Normal"/>
    <w:link w:val="TitleChar"/>
    <w:uiPriority w:val="10"/>
    <w:qFormat/>
    <w:rsid w:val="005E556B"/>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5E556B"/>
    <w:rPr>
      <w:rFonts w:asciiTheme="majorHAnsi" w:eastAsiaTheme="majorEastAsia" w:hAnsiTheme="majorHAnsi" w:cstheme="majorBidi"/>
      <w:b/>
      <w:spacing w:val="-10"/>
      <w:kern w:val="28"/>
      <w:sz w:val="56"/>
      <w:szCs w:val="56"/>
      <w:lang w:val="en-GB"/>
    </w:rPr>
  </w:style>
  <w:style w:type="paragraph" w:styleId="TOC2">
    <w:name w:val="toc 2"/>
    <w:basedOn w:val="Normal"/>
    <w:next w:val="Normal"/>
    <w:autoRedefine/>
    <w:uiPriority w:val="39"/>
    <w:unhideWhenUsed/>
    <w:rsid w:val="009238B3"/>
    <w:pPr>
      <w:spacing w:after="100"/>
      <w:ind w:left="220"/>
    </w:pPr>
  </w:style>
  <w:style w:type="paragraph" w:styleId="TOC1">
    <w:name w:val="toc 1"/>
    <w:basedOn w:val="Normal"/>
    <w:next w:val="Normal"/>
    <w:autoRedefine/>
    <w:uiPriority w:val="39"/>
    <w:unhideWhenUsed/>
    <w:rsid w:val="009238B3"/>
    <w:pPr>
      <w:spacing w:after="100"/>
    </w:pPr>
  </w:style>
  <w:style w:type="character" w:styleId="Hyperlink">
    <w:name w:val="Hyperlink"/>
    <w:basedOn w:val="DefaultParagraphFont"/>
    <w:uiPriority w:val="99"/>
    <w:unhideWhenUsed/>
    <w:rsid w:val="009238B3"/>
    <w:rPr>
      <w:color w:val="0563C1" w:themeColor="hyperlink"/>
      <w:u w:val="single"/>
    </w:rPr>
  </w:style>
  <w:style w:type="paragraph" w:styleId="TOCHeading">
    <w:name w:val="TOC Heading"/>
    <w:basedOn w:val="Heading1"/>
    <w:next w:val="Normal"/>
    <w:uiPriority w:val="39"/>
    <w:unhideWhenUsed/>
    <w:qFormat/>
    <w:rsid w:val="009238B3"/>
    <w:pPr>
      <w:outlineLvl w:val="9"/>
    </w:pPr>
    <w:rPr>
      <w:lang w:val="en-US"/>
    </w:rPr>
  </w:style>
  <w:style w:type="paragraph" w:styleId="TOC3">
    <w:name w:val="toc 3"/>
    <w:basedOn w:val="Normal"/>
    <w:next w:val="Normal"/>
    <w:autoRedefine/>
    <w:uiPriority w:val="39"/>
    <w:unhideWhenUsed/>
    <w:rsid w:val="009238B3"/>
    <w:pPr>
      <w:spacing w:after="100"/>
      <w:ind w:left="440"/>
    </w:pPr>
    <w:rPr>
      <w:rFonts w:eastAsiaTheme="minorEastAsia" w:cs="Times New Roman"/>
      <w:lang w:val="en-US"/>
    </w:rPr>
  </w:style>
  <w:style w:type="character" w:styleId="CommentReference">
    <w:name w:val="annotation reference"/>
    <w:basedOn w:val="DefaultParagraphFont"/>
    <w:uiPriority w:val="99"/>
    <w:semiHidden/>
    <w:unhideWhenUsed/>
    <w:rsid w:val="00FD4AF3"/>
    <w:rPr>
      <w:sz w:val="16"/>
      <w:szCs w:val="16"/>
    </w:rPr>
  </w:style>
  <w:style w:type="paragraph" w:styleId="CommentText">
    <w:name w:val="annotation text"/>
    <w:basedOn w:val="Normal"/>
    <w:link w:val="CommentTextChar"/>
    <w:uiPriority w:val="99"/>
    <w:semiHidden/>
    <w:unhideWhenUsed/>
    <w:rsid w:val="00FD4AF3"/>
    <w:pPr>
      <w:spacing w:line="240" w:lineRule="auto"/>
    </w:pPr>
    <w:rPr>
      <w:sz w:val="20"/>
      <w:szCs w:val="20"/>
    </w:rPr>
  </w:style>
  <w:style w:type="character" w:customStyle="1" w:styleId="CommentTextChar">
    <w:name w:val="Comment Text Char"/>
    <w:basedOn w:val="DefaultParagraphFont"/>
    <w:link w:val="CommentText"/>
    <w:uiPriority w:val="99"/>
    <w:semiHidden/>
    <w:rsid w:val="00FD4AF3"/>
    <w:rPr>
      <w:sz w:val="20"/>
      <w:szCs w:val="20"/>
      <w:lang w:val="en-GB"/>
    </w:rPr>
  </w:style>
  <w:style w:type="paragraph" w:styleId="CommentSubject">
    <w:name w:val="annotation subject"/>
    <w:basedOn w:val="CommentText"/>
    <w:next w:val="CommentText"/>
    <w:link w:val="CommentSubjectChar"/>
    <w:uiPriority w:val="99"/>
    <w:semiHidden/>
    <w:unhideWhenUsed/>
    <w:rsid w:val="00FD4AF3"/>
    <w:rPr>
      <w:b/>
      <w:bCs/>
    </w:rPr>
  </w:style>
  <w:style w:type="character" w:customStyle="1" w:styleId="CommentSubjectChar">
    <w:name w:val="Comment Subject Char"/>
    <w:basedOn w:val="CommentTextChar"/>
    <w:link w:val="CommentSubject"/>
    <w:uiPriority w:val="99"/>
    <w:semiHidden/>
    <w:rsid w:val="00FD4AF3"/>
    <w:rPr>
      <w:b/>
      <w:bCs/>
      <w:sz w:val="20"/>
      <w:szCs w:val="20"/>
      <w:lang w:val="en-GB"/>
    </w:rPr>
  </w:style>
  <w:style w:type="paragraph" w:styleId="BalloonText">
    <w:name w:val="Balloon Text"/>
    <w:basedOn w:val="Normal"/>
    <w:link w:val="BalloonTextChar"/>
    <w:uiPriority w:val="99"/>
    <w:semiHidden/>
    <w:unhideWhenUsed/>
    <w:rsid w:val="00FD4A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4AF3"/>
    <w:rPr>
      <w:rFonts w:ascii="Segoe UI" w:hAnsi="Segoe UI" w:cs="Segoe UI"/>
      <w:sz w:val="18"/>
      <w:szCs w:val="18"/>
      <w:lang w:val="en-GB"/>
    </w:rPr>
  </w:style>
  <w:style w:type="table" w:styleId="TableGrid">
    <w:name w:val="Table Grid"/>
    <w:basedOn w:val="TableNormal"/>
    <w:uiPriority w:val="39"/>
    <w:rsid w:val="00FD4A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link w:val="DefaultChar"/>
    <w:rsid w:val="00FD4AF3"/>
    <w:pPr>
      <w:autoSpaceDE w:val="0"/>
      <w:autoSpaceDN w:val="0"/>
      <w:adjustRightInd w:val="0"/>
      <w:spacing w:after="0" w:line="240" w:lineRule="auto"/>
    </w:pPr>
    <w:rPr>
      <w:rFonts w:ascii="Adobe Garamond Pro" w:hAnsi="Adobe Garamond Pro" w:cs="Adobe Garamond Pro"/>
      <w:color w:val="000000"/>
      <w:sz w:val="24"/>
      <w:szCs w:val="24"/>
      <w:lang w:val="en-GB"/>
    </w:rPr>
  </w:style>
  <w:style w:type="paragraph" w:customStyle="1" w:styleId="EndNoteBibliographyTitle">
    <w:name w:val="EndNote Bibliography Title"/>
    <w:basedOn w:val="Normal"/>
    <w:link w:val="EndNoteBibliographyTitleChar"/>
    <w:rsid w:val="009A4653"/>
    <w:pPr>
      <w:spacing w:after="0"/>
      <w:jc w:val="center"/>
    </w:pPr>
    <w:rPr>
      <w:rFonts w:ascii="Calibri" w:hAnsi="Calibri" w:cs="Calibri"/>
      <w:noProof/>
      <w:lang w:val="en-US"/>
    </w:rPr>
  </w:style>
  <w:style w:type="character" w:customStyle="1" w:styleId="DefaultChar">
    <w:name w:val="Default Char"/>
    <w:basedOn w:val="DefaultParagraphFont"/>
    <w:link w:val="Default"/>
    <w:rsid w:val="009A4653"/>
    <w:rPr>
      <w:rFonts w:ascii="Adobe Garamond Pro" w:hAnsi="Adobe Garamond Pro" w:cs="Adobe Garamond Pro"/>
      <w:color w:val="000000"/>
      <w:sz w:val="24"/>
      <w:szCs w:val="24"/>
      <w:lang w:val="en-GB"/>
    </w:rPr>
  </w:style>
  <w:style w:type="character" w:customStyle="1" w:styleId="EndNoteBibliographyTitleChar">
    <w:name w:val="EndNote Bibliography Title Char"/>
    <w:basedOn w:val="DefaultChar"/>
    <w:link w:val="EndNoteBibliographyTitle"/>
    <w:rsid w:val="009A4653"/>
    <w:rPr>
      <w:rFonts w:ascii="Calibri" w:hAnsi="Calibri" w:cs="Calibri"/>
      <w:noProof/>
      <w:color w:val="000000"/>
      <w:sz w:val="24"/>
      <w:szCs w:val="24"/>
      <w:lang w:val="en-US"/>
    </w:rPr>
  </w:style>
  <w:style w:type="paragraph" w:customStyle="1" w:styleId="EndNoteBibliography">
    <w:name w:val="EndNote Bibliography"/>
    <w:basedOn w:val="Normal"/>
    <w:link w:val="EndNoteBibliographyChar"/>
    <w:rsid w:val="009A4653"/>
    <w:pPr>
      <w:spacing w:line="240" w:lineRule="auto"/>
    </w:pPr>
    <w:rPr>
      <w:rFonts w:ascii="Calibri" w:hAnsi="Calibri" w:cs="Calibri"/>
      <w:noProof/>
      <w:lang w:val="en-US"/>
    </w:rPr>
  </w:style>
  <w:style w:type="character" w:customStyle="1" w:styleId="EndNoteBibliographyChar">
    <w:name w:val="EndNote Bibliography Char"/>
    <w:basedOn w:val="DefaultChar"/>
    <w:link w:val="EndNoteBibliography"/>
    <w:rsid w:val="009A4653"/>
    <w:rPr>
      <w:rFonts w:ascii="Calibri" w:hAnsi="Calibri" w:cs="Calibri"/>
      <w:noProof/>
      <w:color w:val="000000"/>
      <w:sz w:val="24"/>
      <w:szCs w:val="24"/>
      <w:lang w:val="en-US"/>
    </w:rPr>
  </w:style>
  <w:style w:type="character" w:customStyle="1" w:styleId="Heading3Char">
    <w:name w:val="Heading 3 Char"/>
    <w:basedOn w:val="DefaultParagraphFont"/>
    <w:link w:val="Heading3"/>
    <w:uiPriority w:val="9"/>
    <w:rsid w:val="00E51ADC"/>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uiPriority w:val="9"/>
    <w:rsid w:val="00C52BB4"/>
    <w:rPr>
      <w:rFonts w:asciiTheme="majorHAnsi" w:eastAsiaTheme="majorEastAsia" w:hAnsiTheme="majorHAnsi" w:cstheme="majorBidi"/>
      <w:i/>
      <w:iCs/>
      <w:color w:val="2E74B5" w:themeColor="accent1" w:themeShade="BF"/>
      <w:lang w:val="en-GB"/>
    </w:rPr>
  </w:style>
  <w:style w:type="paragraph" w:styleId="Header">
    <w:name w:val="header"/>
    <w:basedOn w:val="Normal"/>
    <w:link w:val="HeaderChar"/>
    <w:uiPriority w:val="99"/>
    <w:unhideWhenUsed/>
    <w:rsid w:val="003D1D80"/>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1D80"/>
    <w:rPr>
      <w:lang w:val="en-GB"/>
    </w:rPr>
  </w:style>
  <w:style w:type="paragraph" w:styleId="Footer">
    <w:name w:val="footer"/>
    <w:basedOn w:val="Normal"/>
    <w:link w:val="FooterChar"/>
    <w:uiPriority w:val="99"/>
    <w:unhideWhenUsed/>
    <w:rsid w:val="003D1D80"/>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1D80"/>
    <w:rPr>
      <w:lang w:val="en-GB"/>
    </w:rPr>
  </w:style>
  <w:style w:type="character" w:styleId="Emphasis">
    <w:name w:val="Emphasis"/>
    <w:basedOn w:val="DefaultParagraphFont"/>
    <w:uiPriority w:val="20"/>
    <w:qFormat/>
    <w:rsid w:val="003D1D80"/>
    <w:rPr>
      <w:i/>
      <w:iCs/>
    </w:rPr>
  </w:style>
  <w:style w:type="character" w:styleId="Strong">
    <w:name w:val="Strong"/>
    <w:basedOn w:val="DefaultParagraphFont"/>
    <w:uiPriority w:val="22"/>
    <w:qFormat/>
    <w:rsid w:val="005E556B"/>
    <w:rPr>
      <w:b/>
      <w:bCs/>
      <w:sz w:val="24"/>
    </w:rPr>
  </w:style>
  <w:style w:type="character" w:styleId="IntenseEmphasis">
    <w:name w:val="Intense Emphasis"/>
    <w:basedOn w:val="DefaultParagraphFont"/>
    <w:uiPriority w:val="21"/>
    <w:qFormat/>
    <w:rsid w:val="003D1D80"/>
    <w:rPr>
      <w:b/>
      <w:i/>
      <w:iCs/>
      <w:color w:val="404040" w:themeColor="text1" w:themeTint="BF"/>
    </w:rPr>
  </w:style>
  <w:style w:type="character" w:customStyle="1" w:styleId="Heading5Char">
    <w:name w:val="Heading 5 Char"/>
    <w:basedOn w:val="DefaultParagraphFont"/>
    <w:link w:val="Heading5"/>
    <w:uiPriority w:val="9"/>
    <w:rsid w:val="002140F2"/>
    <w:rPr>
      <w:rFonts w:asciiTheme="majorHAnsi" w:eastAsiaTheme="majorEastAsia" w:hAnsiTheme="majorHAnsi" w:cstheme="majorBidi"/>
      <w:color w:val="2E74B5"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34664">
      <w:bodyDiv w:val="1"/>
      <w:marLeft w:val="0"/>
      <w:marRight w:val="0"/>
      <w:marTop w:val="0"/>
      <w:marBottom w:val="0"/>
      <w:divBdr>
        <w:top w:val="none" w:sz="0" w:space="0" w:color="auto"/>
        <w:left w:val="none" w:sz="0" w:space="0" w:color="auto"/>
        <w:bottom w:val="none" w:sz="0" w:space="0" w:color="auto"/>
        <w:right w:val="none" w:sz="0" w:space="0" w:color="auto"/>
      </w:divBdr>
    </w:div>
    <w:div w:id="310214412">
      <w:bodyDiv w:val="1"/>
      <w:marLeft w:val="0"/>
      <w:marRight w:val="0"/>
      <w:marTop w:val="0"/>
      <w:marBottom w:val="0"/>
      <w:divBdr>
        <w:top w:val="none" w:sz="0" w:space="0" w:color="auto"/>
        <w:left w:val="none" w:sz="0" w:space="0" w:color="auto"/>
        <w:bottom w:val="none" w:sz="0" w:space="0" w:color="auto"/>
        <w:right w:val="none" w:sz="0" w:space="0" w:color="auto"/>
      </w:divBdr>
    </w:div>
    <w:div w:id="950356157">
      <w:bodyDiv w:val="1"/>
      <w:marLeft w:val="0"/>
      <w:marRight w:val="0"/>
      <w:marTop w:val="0"/>
      <w:marBottom w:val="0"/>
      <w:divBdr>
        <w:top w:val="none" w:sz="0" w:space="0" w:color="auto"/>
        <w:left w:val="none" w:sz="0" w:space="0" w:color="auto"/>
        <w:bottom w:val="none" w:sz="0" w:space="0" w:color="auto"/>
        <w:right w:val="none" w:sz="0" w:space="0" w:color="auto"/>
      </w:divBdr>
    </w:div>
    <w:div w:id="1762608192">
      <w:bodyDiv w:val="1"/>
      <w:marLeft w:val="0"/>
      <w:marRight w:val="0"/>
      <w:marTop w:val="0"/>
      <w:marBottom w:val="0"/>
      <w:divBdr>
        <w:top w:val="none" w:sz="0" w:space="0" w:color="auto"/>
        <w:left w:val="none" w:sz="0" w:space="0" w:color="auto"/>
        <w:bottom w:val="none" w:sz="0" w:space="0" w:color="auto"/>
        <w:right w:val="none" w:sz="0" w:space="0" w:color="auto"/>
      </w:divBdr>
    </w:div>
    <w:div w:id="209258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x.doi.org/10.20506/rst.22.2.1431"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nisa.europa.eu/"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www.who.int/immunization/monitoring_surveillance/burden/vpd/surveillance_type/sentinel/en/"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5DE764BE538494B9C3DAAC8D4EED2F0"/>
        <w:category>
          <w:name w:val="General"/>
          <w:gallery w:val="placeholder"/>
        </w:category>
        <w:types>
          <w:type w:val="bbPlcHdr"/>
        </w:types>
        <w:behaviors>
          <w:behavior w:val="content"/>
        </w:behaviors>
        <w:guid w:val="{620A7AB9-4AA4-43AB-BA73-D1314A9265B2}"/>
      </w:docPartPr>
      <w:docPartBody>
        <w:p w:rsidR="0050333B" w:rsidRDefault="0029161B" w:rsidP="0029161B">
          <w:pPr>
            <w:pStyle w:val="25DE764BE538494B9C3DAAC8D4EED2F0"/>
          </w:pPr>
          <w:r>
            <w:rPr>
              <w:rFonts w:asciiTheme="majorHAnsi" w:eastAsiaTheme="majorEastAsia" w:hAnsiTheme="majorHAnsi" w:cstheme="majorBidi"/>
              <w:color w:val="5B9BD5" w:themeColor="accent1"/>
              <w:sz w:val="27"/>
              <w:szCs w:val="27"/>
            </w:rPr>
            <w:t>[Document title]</w:t>
          </w:r>
        </w:p>
      </w:docPartBody>
    </w:docPart>
    <w:docPart>
      <w:docPartPr>
        <w:name w:val="FBEBB41A2CF94F3EBBDCD7976813F259"/>
        <w:category>
          <w:name w:val="General"/>
          <w:gallery w:val="placeholder"/>
        </w:category>
        <w:types>
          <w:type w:val="bbPlcHdr"/>
        </w:types>
        <w:behaviors>
          <w:behavior w:val="content"/>
        </w:behaviors>
        <w:guid w:val="{60D62D2A-E371-4B38-8649-85CA6EF9E430}"/>
      </w:docPartPr>
      <w:docPartBody>
        <w:p w:rsidR="0050333B" w:rsidRDefault="0029161B" w:rsidP="0029161B">
          <w:pPr>
            <w:pStyle w:val="FBEBB41A2CF94F3EBBDCD7976813F259"/>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Myriad Pro">
    <w:altName w:val="Myriad Pro"/>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61B"/>
    <w:rsid w:val="001B12A3"/>
    <w:rsid w:val="0029161B"/>
    <w:rsid w:val="003B5237"/>
    <w:rsid w:val="00477928"/>
    <w:rsid w:val="0050333B"/>
    <w:rsid w:val="005C0E35"/>
    <w:rsid w:val="007607BA"/>
    <w:rsid w:val="007A5E54"/>
    <w:rsid w:val="00A629B1"/>
    <w:rsid w:val="00B64DF0"/>
    <w:rsid w:val="00D64A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DE764BE538494B9C3DAAC8D4EED2F0">
    <w:name w:val="25DE764BE538494B9C3DAAC8D4EED2F0"/>
    <w:rsid w:val="0029161B"/>
  </w:style>
  <w:style w:type="paragraph" w:customStyle="1" w:styleId="FBEBB41A2CF94F3EBBDCD7976813F259">
    <w:name w:val="FBEBB41A2CF94F3EBBDCD7976813F259"/>
    <w:rsid w:val="002916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4BE64F-4AB7-4CE2-B5DB-B65676354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6805</Words>
  <Characters>38790</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CCCSL: Glossary of Codes</vt:lpstr>
    </vt:vector>
  </TitlesOfParts>
  <Company>Vetmeduni Vienna</Company>
  <LinksUpToDate>false</LinksUpToDate>
  <CharactersWithSpaces>45504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CCCSL: Glossary of Codes</dc:title>
  <dc:subject/>
  <dc:creator>Desvars-Larrive Amelie</dc:creator>
  <cp:keywords/>
  <dc:description/>
  <cp:lastModifiedBy>Desvars-Larrive Amelie</cp:lastModifiedBy>
  <cp:revision>116</cp:revision>
  <dcterms:created xsi:type="dcterms:W3CDTF">2020-06-09T07:09:00Z</dcterms:created>
  <dcterms:modified xsi:type="dcterms:W3CDTF">2020-07-06T14:44:00Z</dcterms:modified>
</cp:coreProperties>
</file>