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40D" w:rsidRPr="00427931" w:rsidRDefault="008D1B8D" w:rsidP="008D1B8D">
      <w:pPr>
        <w:jc w:val="center"/>
        <w:rPr>
          <w:rFonts w:asciiTheme="majorHAnsi" w:hAnsiTheme="majorHAnsi"/>
          <w:sz w:val="24"/>
        </w:rPr>
      </w:pPr>
      <w:r w:rsidRPr="00427931">
        <w:rPr>
          <w:rFonts w:asciiTheme="majorHAnsi" w:hAnsiTheme="majorHAnsi"/>
          <w:noProof/>
          <w:sz w:val="24"/>
        </w:rPr>
        <w:drawing>
          <wp:inline distT="0" distB="0" distL="0" distR="0">
            <wp:extent cx="2352675" cy="573962"/>
            <wp:effectExtent l="0" t="0" r="0" b="0"/>
            <wp:docPr id="1" name="Picture 1" descr="Greenwich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eenwich Universit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899" cy="585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B8D" w:rsidRPr="00427931" w:rsidRDefault="00E04349" w:rsidP="008D1B8D">
      <w:pPr>
        <w:pBdr>
          <w:bottom w:val="single" w:sz="6" w:space="1" w:color="auto"/>
        </w:pBdr>
        <w:jc w:val="center"/>
        <w:rPr>
          <w:rFonts w:asciiTheme="majorHAnsi" w:hAnsiTheme="majorHAnsi"/>
          <w:b/>
          <w:sz w:val="32"/>
        </w:rPr>
      </w:pPr>
      <w:r w:rsidRPr="00427931">
        <w:rPr>
          <w:rFonts w:asciiTheme="majorHAnsi" w:hAnsiTheme="majorHAnsi"/>
          <w:b/>
          <w:sz w:val="32"/>
        </w:rPr>
        <w:t xml:space="preserve">Assignment No. </w:t>
      </w:r>
      <w:r w:rsidR="00366279" w:rsidRPr="00427931">
        <w:rPr>
          <w:rFonts w:asciiTheme="majorHAnsi" w:hAnsiTheme="majorHAnsi"/>
          <w:b/>
          <w:sz w:val="32"/>
        </w:rPr>
        <w:t>1</w:t>
      </w: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2536"/>
        <w:gridCol w:w="3297"/>
        <w:gridCol w:w="2144"/>
        <w:gridCol w:w="1521"/>
      </w:tblGrid>
      <w:tr w:rsidR="00427931" w:rsidRPr="006F2CAE" w:rsidTr="004F75AF">
        <w:trPr>
          <w:trHeight w:val="882"/>
        </w:trPr>
        <w:tc>
          <w:tcPr>
            <w:tcW w:w="2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27931" w:rsidRPr="006F2CAE" w:rsidRDefault="00427931" w:rsidP="004F75AF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i/>
                <w:iCs/>
                <w:color w:val="000000"/>
                <w:sz w:val="32"/>
                <w:szCs w:val="32"/>
              </w:rPr>
            </w:pPr>
            <w:r w:rsidRPr="006F2CAE">
              <w:rPr>
                <w:rFonts w:ascii="Cambria" w:eastAsia="Times New Roman" w:hAnsi="Cambria" w:cs="Times New Roman"/>
                <w:b/>
                <w:bCs/>
                <w:i/>
                <w:iCs/>
                <w:color w:val="000000"/>
                <w:sz w:val="32"/>
              </w:rPr>
              <w:t>Faculty Name</w:t>
            </w:r>
          </w:p>
        </w:tc>
        <w:tc>
          <w:tcPr>
            <w:tcW w:w="32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27931" w:rsidRPr="006F2CAE" w:rsidRDefault="00427931" w:rsidP="004F75AF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i/>
                <w:iCs/>
                <w:color w:val="000000"/>
                <w:sz w:val="32"/>
                <w:szCs w:val="32"/>
              </w:rPr>
            </w:pPr>
            <w:r w:rsidRPr="006F2CAE">
              <w:rPr>
                <w:rFonts w:ascii="Cambria" w:eastAsia="Times New Roman" w:hAnsi="Cambria" w:cs="Times New Roman"/>
                <w:i/>
                <w:iCs/>
                <w:color w:val="000000"/>
                <w:sz w:val="32"/>
              </w:rPr>
              <w:t>Ume Farwa</w:t>
            </w:r>
          </w:p>
        </w:tc>
        <w:tc>
          <w:tcPr>
            <w:tcW w:w="21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27931" w:rsidRPr="006F2CAE" w:rsidRDefault="00427931" w:rsidP="004F75AF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i/>
                <w:iCs/>
                <w:color w:val="000000"/>
                <w:sz w:val="32"/>
                <w:szCs w:val="32"/>
              </w:rPr>
            </w:pPr>
            <w:r w:rsidRPr="006F2CAE">
              <w:rPr>
                <w:rFonts w:ascii="Cambria" w:eastAsia="Times New Roman" w:hAnsi="Cambria" w:cs="Times New Roman"/>
                <w:b/>
                <w:bCs/>
                <w:i/>
                <w:iCs/>
                <w:color w:val="000000"/>
                <w:sz w:val="32"/>
              </w:rPr>
              <w:t>Quiz Marks</w:t>
            </w:r>
          </w:p>
        </w:tc>
        <w:tc>
          <w:tcPr>
            <w:tcW w:w="15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27931" w:rsidRPr="006F2CAE" w:rsidRDefault="00427931" w:rsidP="004F75AF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i/>
                <w:iCs/>
                <w:color w:val="000000"/>
                <w:sz w:val="32"/>
                <w:szCs w:val="32"/>
              </w:rPr>
            </w:pPr>
            <w:r w:rsidRPr="006F2CAE">
              <w:rPr>
                <w:rFonts w:ascii="Cambria" w:eastAsia="Times New Roman" w:hAnsi="Cambria" w:cs="Times New Roman"/>
                <w:i/>
                <w:iCs/>
                <w:color w:val="000000"/>
                <w:sz w:val="32"/>
              </w:rPr>
              <w:t>2 Marks</w:t>
            </w:r>
          </w:p>
        </w:tc>
      </w:tr>
      <w:tr w:rsidR="00427931" w:rsidRPr="006F2CAE" w:rsidTr="004F75AF">
        <w:trPr>
          <w:trHeight w:val="882"/>
        </w:trPr>
        <w:tc>
          <w:tcPr>
            <w:tcW w:w="25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27931" w:rsidRPr="006F2CAE" w:rsidRDefault="00427931" w:rsidP="004F75AF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i/>
                <w:iCs/>
                <w:color w:val="000000"/>
                <w:sz w:val="32"/>
                <w:szCs w:val="32"/>
              </w:rPr>
            </w:pPr>
            <w:r w:rsidRPr="006F2CAE">
              <w:rPr>
                <w:rFonts w:ascii="Cambria" w:eastAsia="Times New Roman" w:hAnsi="Cambria" w:cs="Times New Roman"/>
                <w:b/>
                <w:bCs/>
                <w:i/>
                <w:iCs/>
                <w:color w:val="000000"/>
                <w:sz w:val="32"/>
              </w:rPr>
              <w:t>Course Title</w:t>
            </w:r>
          </w:p>
        </w:tc>
        <w:tc>
          <w:tcPr>
            <w:tcW w:w="3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27931" w:rsidRPr="006F2CAE" w:rsidRDefault="00427931" w:rsidP="004F75AF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i/>
                <w:iCs/>
                <w:color w:val="000000"/>
                <w:sz w:val="32"/>
                <w:szCs w:val="32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000000"/>
                <w:sz w:val="32"/>
              </w:rPr>
              <w:t>Applied Physics</w:t>
            </w:r>
          </w:p>
        </w:tc>
        <w:tc>
          <w:tcPr>
            <w:tcW w:w="2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27931" w:rsidRPr="006F2CAE" w:rsidRDefault="00427931" w:rsidP="004F75AF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i/>
                <w:iCs/>
                <w:color w:val="000000"/>
                <w:sz w:val="32"/>
                <w:szCs w:val="32"/>
              </w:rPr>
            </w:pPr>
            <w:r w:rsidRPr="006F2CAE">
              <w:rPr>
                <w:rFonts w:ascii="Cambria" w:eastAsia="Times New Roman" w:hAnsi="Cambria" w:cs="Times New Roman"/>
                <w:b/>
                <w:bCs/>
                <w:i/>
                <w:iCs/>
                <w:color w:val="000000"/>
                <w:sz w:val="32"/>
              </w:rPr>
              <w:t>Duration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27931" w:rsidRPr="006F2CAE" w:rsidRDefault="00427931" w:rsidP="00427931">
            <w:pPr>
              <w:spacing w:after="0" w:line="240" w:lineRule="auto"/>
              <w:rPr>
                <w:rFonts w:ascii="Cambria" w:eastAsia="Times New Roman" w:hAnsi="Cambria" w:cs="Times New Roman"/>
                <w:i/>
                <w:iCs/>
                <w:color w:val="000000"/>
                <w:sz w:val="32"/>
                <w:szCs w:val="32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000000"/>
                <w:sz w:val="32"/>
              </w:rPr>
              <w:t>1 Day</w:t>
            </w:r>
          </w:p>
        </w:tc>
      </w:tr>
    </w:tbl>
    <w:p w:rsidR="00D37531" w:rsidRDefault="00D37531" w:rsidP="00D37531">
      <w:pPr>
        <w:jc w:val="both"/>
        <w:rPr>
          <w:rFonts w:ascii="Times New Roman" w:eastAsia="Calibri" w:hAnsi="Times New Roman" w:cs="Times New Roman"/>
          <w:b/>
          <w:spacing w:val="2"/>
          <w:sz w:val="24"/>
          <w:szCs w:val="24"/>
          <w:bdr w:val="none" w:sz="0" w:space="0" w:color="auto" w:frame="1"/>
        </w:rPr>
      </w:pPr>
    </w:p>
    <w:p w:rsidR="006235AC" w:rsidRPr="00FA6A4E" w:rsidRDefault="006235AC" w:rsidP="006235AC">
      <w:pPr>
        <w:pStyle w:val="NoSpacing"/>
        <w:rPr>
          <w:rFonts w:asciiTheme="majorHAnsi" w:hAnsiTheme="majorHAnsi"/>
          <w:b/>
          <w:szCs w:val="20"/>
        </w:rPr>
      </w:pPr>
      <w:r w:rsidRPr="00FA6A4E">
        <w:rPr>
          <w:rFonts w:asciiTheme="majorHAnsi" w:hAnsiTheme="majorHAnsi"/>
          <w:b/>
          <w:szCs w:val="20"/>
        </w:rPr>
        <w:t>Instructions:</w:t>
      </w:r>
    </w:p>
    <w:p w:rsidR="006235AC" w:rsidRPr="00FA6A4E" w:rsidRDefault="006235AC" w:rsidP="006235AC">
      <w:pPr>
        <w:pStyle w:val="NoSpacing"/>
        <w:numPr>
          <w:ilvl w:val="0"/>
          <w:numId w:val="30"/>
        </w:numPr>
        <w:jc w:val="both"/>
        <w:rPr>
          <w:rFonts w:asciiTheme="majorHAnsi" w:hAnsiTheme="majorHAnsi"/>
          <w:szCs w:val="20"/>
        </w:rPr>
      </w:pPr>
      <w:r w:rsidRPr="00FA6A4E">
        <w:rPr>
          <w:rStyle w:val="Strong"/>
          <w:rFonts w:asciiTheme="majorHAnsi" w:hAnsiTheme="majorHAnsi"/>
          <w:szCs w:val="20"/>
        </w:rPr>
        <w:t xml:space="preserve">Note: </w:t>
      </w:r>
      <w:r w:rsidRPr="00FA6A4E">
        <w:rPr>
          <w:rFonts w:asciiTheme="majorHAnsi" w:hAnsiTheme="majorHAnsi"/>
          <w:szCs w:val="20"/>
        </w:rPr>
        <w:br/>
        <w:t xml:space="preserve">All assignments must be </w:t>
      </w:r>
      <w:r w:rsidRPr="00FA6A4E">
        <w:rPr>
          <w:rStyle w:val="Strong"/>
          <w:rFonts w:asciiTheme="majorHAnsi" w:hAnsiTheme="majorHAnsi"/>
          <w:szCs w:val="20"/>
        </w:rPr>
        <w:t xml:space="preserve">entirely original </w:t>
      </w:r>
      <w:bookmarkStart w:id="0" w:name="_GoBack"/>
      <w:bookmarkEnd w:id="0"/>
      <w:r w:rsidRPr="00FA6A4E">
        <w:rPr>
          <w:rStyle w:val="Strong"/>
          <w:rFonts w:asciiTheme="majorHAnsi" w:hAnsiTheme="majorHAnsi"/>
          <w:szCs w:val="20"/>
        </w:rPr>
        <w:t>and completed individually</w:t>
      </w:r>
      <w:r w:rsidRPr="00FA6A4E">
        <w:rPr>
          <w:rFonts w:asciiTheme="majorHAnsi" w:hAnsiTheme="majorHAnsi"/>
          <w:szCs w:val="20"/>
        </w:rPr>
        <w:t xml:space="preserve">. Any form of copying or similarity will be treated as </w:t>
      </w:r>
      <w:r w:rsidRPr="00FA6A4E">
        <w:rPr>
          <w:rStyle w:val="Strong"/>
          <w:rFonts w:asciiTheme="majorHAnsi" w:hAnsiTheme="majorHAnsi"/>
          <w:szCs w:val="20"/>
        </w:rPr>
        <w:t>academic misconduct</w:t>
      </w:r>
      <w:r w:rsidRPr="00FA6A4E">
        <w:rPr>
          <w:rFonts w:asciiTheme="majorHAnsi" w:hAnsiTheme="majorHAnsi"/>
          <w:szCs w:val="20"/>
        </w:rPr>
        <w:t xml:space="preserve">. This includes similarities in </w:t>
      </w:r>
      <w:r w:rsidRPr="00FA6A4E">
        <w:rPr>
          <w:rStyle w:val="Strong"/>
          <w:rFonts w:asciiTheme="majorHAnsi" w:hAnsiTheme="majorHAnsi"/>
          <w:szCs w:val="20"/>
        </w:rPr>
        <w:t>content, file names, formatting, or structure of answers</w:t>
      </w:r>
      <w:r w:rsidRPr="00FA6A4E">
        <w:rPr>
          <w:rFonts w:asciiTheme="majorHAnsi" w:hAnsiTheme="majorHAnsi"/>
          <w:szCs w:val="20"/>
        </w:rPr>
        <w:t xml:space="preserve">. If any assignment is found to be copied or matching in any way, </w:t>
      </w:r>
      <w:r w:rsidRPr="00FA6A4E">
        <w:rPr>
          <w:rStyle w:val="Strong"/>
          <w:rFonts w:asciiTheme="majorHAnsi" w:hAnsiTheme="majorHAnsi"/>
          <w:szCs w:val="20"/>
        </w:rPr>
        <w:t>no leniency will be granted</w:t>
      </w:r>
      <w:r w:rsidRPr="00FA6A4E">
        <w:rPr>
          <w:rFonts w:asciiTheme="majorHAnsi" w:hAnsiTheme="majorHAnsi"/>
          <w:szCs w:val="20"/>
        </w:rPr>
        <w:t xml:space="preserve">, and a </w:t>
      </w:r>
      <w:r w:rsidRPr="00FA6A4E">
        <w:rPr>
          <w:rStyle w:val="Strong"/>
          <w:rFonts w:asciiTheme="majorHAnsi" w:hAnsiTheme="majorHAnsi"/>
          <w:szCs w:val="20"/>
        </w:rPr>
        <w:t>penalty of 10 marks will be strictly deducted</w:t>
      </w:r>
      <w:r w:rsidRPr="00FA6A4E">
        <w:rPr>
          <w:rFonts w:asciiTheme="majorHAnsi" w:hAnsiTheme="majorHAnsi"/>
          <w:szCs w:val="20"/>
        </w:rPr>
        <w:t>. Also, late submissions will not be accepted.</w:t>
      </w:r>
    </w:p>
    <w:p w:rsidR="006235AC" w:rsidRPr="00A31643" w:rsidRDefault="006235AC" w:rsidP="00714783">
      <w:pPr>
        <w:pStyle w:val="NoSpacing"/>
        <w:numPr>
          <w:ilvl w:val="0"/>
          <w:numId w:val="30"/>
        </w:numPr>
        <w:rPr>
          <w:rFonts w:asciiTheme="majorHAnsi" w:hAnsiTheme="majorHAnsi"/>
          <w:szCs w:val="20"/>
        </w:rPr>
      </w:pPr>
      <w:r w:rsidRPr="00A31643">
        <w:rPr>
          <w:rFonts w:asciiTheme="majorHAnsi" w:hAnsiTheme="majorHAnsi"/>
          <w:b/>
          <w:szCs w:val="20"/>
        </w:rPr>
        <w:t>Format:</w:t>
      </w:r>
      <w:r w:rsidR="00C1277C">
        <w:rPr>
          <w:rFonts w:asciiTheme="majorHAnsi" w:hAnsiTheme="majorHAnsi"/>
          <w:b/>
          <w:szCs w:val="20"/>
        </w:rPr>
        <w:t xml:space="preserve"> Hand Written</w:t>
      </w:r>
      <w:r w:rsidR="00BC47C9">
        <w:rPr>
          <w:rFonts w:asciiTheme="majorHAnsi" w:hAnsiTheme="majorHAnsi"/>
          <w:szCs w:val="20"/>
        </w:rPr>
        <w:t>.</w:t>
      </w:r>
      <w:r w:rsidRPr="00A31643">
        <w:rPr>
          <w:rFonts w:asciiTheme="majorHAnsi" w:hAnsiTheme="majorHAnsi"/>
          <w:szCs w:val="20"/>
        </w:rPr>
        <w:t xml:space="preserve"> </w:t>
      </w:r>
    </w:p>
    <w:p w:rsidR="0082443D" w:rsidRDefault="0082443D" w:rsidP="0082443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82443D" w:rsidRPr="00BF058E" w:rsidRDefault="0082443D" w:rsidP="0082443D">
      <w:pPr>
        <w:jc w:val="center"/>
        <w:rPr>
          <w:rFonts w:asciiTheme="majorHAnsi" w:hAnsiTheme="majorHAnsi" w:cs="Times New Roman"/>
          <w:b/>
          <w:bCs/>
          <w:sz w:val="44"/>
          <w:u w:val="double"/>
        </w:rPr>
      </w:pPr>
      <w:r w:rsidRPr="00BF058E">
        <w:rPr>
          <w:rFonts w:asciiTheme="majorHAnsi" w:hAnsiTheme="majorHAnsi" w:cs="Times New Roman"/>
          <w:b/>
          <w:bCs/>
          <w:sz w:val="44"/>
          <w:u w:val="double"/>
        </w:rPr>
        <w:t>Questions:</w:t>
      </w:r>
    </w:p>
    <w:p w:rsidR="00C1277C" w:rsidRPr="00BF058E" w:rsidRDefault="00C1277C" w:rsidP="00BF058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sz w:val="28"/>
        </w:rPr>
      </w:pPr>
      <w:r w:rsidRPr="00BF058E">
        <w:rPr>
          <w:rFonts w:asciiTheme="majorHAnsi" w:eastAsia="Times New Roman" w:hAnsiTheme="majorHAnsi" w:cs="Times New Roman"/>
          <w:b/>
          <w:bCs/>
          <w:sz w:val="28"/>
        </w:rPr>
        <w:t>Question 1</w:t>
      </w:r>
      <w:r w:rsidR="00BF058E" w:rsidRPr="00BF058E">
        <w:rPr>
          <w:rFonts w:asciiTheme="majorHAnsi" w:eastAsia="Times New Roman" w:hAnsiTheme="majorHAnsi" w:cs="Times New Roman"/>
          <w:b/>
          <w:bCs/>
          <w:sz w:val="28"/>
        </w:rPr>
        <w:t xml:space="preserve">: </w:t>
      </w:r>
      <w:r w:rsidRPr="00BF058E">
        <w:rPr>
          <w:rFonts w:asciiTheme="majorHAnsi" w:eastAsia="Times New Roman" w:hAnsiTheme="majorHAnsi" w:cs="Times New Roman"/>
          <w:sz w:val="28"/>
        </w:rPr>
        <w:t>Two charges are:</w:t>
      </w:r>
    </w:p>
    <w:p w:rsidR="00C1277C" w:rsidRPr="00BF058E" w:rsidRDefault="00C1277C" w:rsidP="00C1277C">
      <w:pPr>
        <w:pStyle w:val="pdq2pgselectionanchorcontainer"/>
        <w:rPr>
          <w:rFonts w:asciiTheme="majorHAnsi" w:hAnsiTheme="majorHAnsi"/>
          <w:sz w:val="28"/>
          <w:szCs w:val="22"/>
        </w:rPr>
      </w:pPr>
      <w:r w:rsidRPr="00BF058E">
        <w:rPr>
          <w:rFonts w:asciiTheme="majorHAnsi" w:eastAsia="Calibri" w:hAnsiTheme="majorHAnsi"/>
          <w:b/>
          <w:noProof/>
          <w:spacing w:val="2"/>
          <w:sz w:val="28"/>
          <w:szCs w:val="22"/>
          <w:bdr w:val="none" w:sz="0" w:space="0" w:color="auto" w:frame="1"/>
        </w:rPr>
        <w:drawing>
          <wp:inline distT="0" distB="0" distL="0" distR="0" wp14:anchorId="6ACDDCE5" wp14:editId="39C525C9">
            <wp:extent cx="2343477" cy="79068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058E">
        <w:rPr>
          <w:rFonts w:asciiTheme="majorHAnsi" w:hAnsiTheme="majorHAnsi"/>
          <w:sz w:val="28"/>
          <w:szCs w:val="22"/>
        </w:rPr>
        <w:t xml:space="preserve"> </w:t>
      </w:r>
    </w:p>
    <w:p w:rsidR="00C1277C" w:rsidRPr="00BF058E" w:rsidRDefault="00C1277C" w:rsidP="00C1277C">
      <w:pPr>
        <w:pStyle w:val="pdq2pgselectionanchorcontainer"/>
        <w:rPr>
          <w:rFonts w:asciiTheme="majorHAnsi" w:hAnsiTheme="majorHAnsi"/>
          <w:sz w:val="28"/>
          <w:szCs w:val="22"/>
        </w:rPr>
      </w:pPr>
      <w:r w:rsidRPr="00BF058E">
        <w:rPr>
          <w:rFonts w:asciiTheme="majorHAnsi" w:hAnsiTheme="majorHAnsi"/>
          <w:sz w:val="28"/>
          <w:szCs w:val="22"/>
        </w:rPr>
        <w:t>The distance between them is:</w:t>
      </w:r>
    </w:p>
    <w:p w:rsidR="00C1277C" w:rsidRPr="00BF058E" w:rsidRDefault="00C1277C" w:rsidP="00BF058E">
      <w:pPr>
        <w:pStyle w:val="NoSpacing"/>
        <w:jc w:val="center"/>
        <w:rPr>
          <w:rFonts w:asciiTheme="majorHAnsi" w:eastAsia="Calibri" w:hAnsiTheme="majorHAnsi" w:cs="Times New Roman"/>
          <w:b/>
          <w:spacing w:val="2"/>
          <w:sz w:val="28"/>
          <w:bdr w:val="none" w:sz="0" w:space="0" w:color="auto" w:frame="1"/>
        </w:rPr>
      </w:pPr>
      <w:r w:rsidRPr="00BF058E">
        <w:rPr>
          <w:rStyle w:val="mord"/>
          <w:rFonts w:asciiTheme="majorHAnsi" w:hAnsiTheme="majorHAnsi"/>
          <w:b/>
          <w:sz w:val="28"/>
        </w:rPr>
        <w:t>r</w:t>
      </w:r>
      <w:r w:rsidRPr="00BF058E">
        <w:rPr>
          <w:rStyle w:val="mrel"/>
          <w:rFonts w:asciiTheme="majorHAnsi" w:hAnsiTheme="majorHAnsi"/>
          <w:b/>
          <w:sz w:val="28"/>
        </w:rPr>
        <w:t>=</w:t>
      </w:r>
      <w:r w:rsidRPr="00BF058E">
        <w:rPr>
          <w:rStyle w:val="mord"/>
          <w:rFonts w:asciiTheme="majorHAnsi" w:hAnsiTheme="majorHAnsi"/>
          <w:b/>
          <w:sz w:val="28"/>
        </w:rPr>
        <w:t>2m</w:t>
      </w:r>
    </w:p>
    <w:p w:rsidR="006347A1" w:rsidRPr="00BF058E" w:rsidRDefault="006347A1" w:rsidP="006347A1">
      <w:pPr>
        <w:pStyle w:val="pdq2pgselectionanchorcontainer"/>
        <w:rPr>
          <w:rFonts w:asciiTheme="majorHAnsi" w:hAnsiTheme="majorHAnsi"/>
          <w:sz w:val="28"/>
          <w:szCs w:val="22"/>
        </w:rPr>
      </w:pPr>
      <w:r w:rsidRPr="00BF058E">
        <w:rPr>
          <w:rFonts w:asciiTheme="majorHAnsi" w:hAnsiTheme="majorHAnsi"/>
          <w:sz w:val="28"/>
          <w:szCs w:val="22"/>
        </w:rPr>
        <w:t>Calculate the electric force.</w:t>
      </w:r>
    </w:p>
    <w:p w:rsidR="006347A1" w:rsidRPr="00BF058E" w:rsidRDefault="006347A1" w:rsidP="00BF058E">
      <w:pPr>
        <w:pStyle w:val="Heading3"/>
        <w:rPr>
          <w:rFonts w:asciiTheme="majorHAnsi" w:hAnsiTheme="majorHAnsi"/>
          <w:b w:val="0"/>
          <w:sz w:val="28"/>
          <w:szCs w:val="22"/>
        </w:rPr>
      </w:pPr>
      <w:r w:rsidRPr="00BF058E">
        <w:rPr>
          <w:rFonts w:asciiTheme="majorHAnsi" w:hAnsiTheme="majorHAnsi"/>
          <w:sz w:val="28"/>
          <w:szCs w:val="22"/>
        </w:rPr>
        <w:t>Question 2</w:t>
      </w:r>
      <w:r w:rsidR="00BF058E" w:rsidRPr="00BF058E">
        <w:rPr>
          <w:rFonts w:asciiTheme="majorHAnsi" w:hAnsiTheme="majorHAnsi"/>
          <w:sz w:val="28"/>
          <w:szCs w:val="22"/>
        </w:rPr>
        <w:t xml:space="preserve">: </w:t>
      </w:r>
      <w:r w:rsidRPr="00BF058E">
        <w:rPr>
          <w:rFonts w:asciiTheme="majorHAnsi" w:hAnsiTheme="majorHAnsi"/>
          <w:b w:val="0"/>
          <w:sz w:val="28"/>
          <w:szCs w:val="22"/>
        </w:rPr>
        <w:t>Two negative charges are placed near each other.</w:t>
      </w:r>
    </w:p>
    <w:p w:rsidR="006347A1" w:rsidRPr="00BF058E" w:rsidRDefault="006347A1" w:rsidP="006347A1">
      <w:pPr>
        <w:pStyle w:val="NormalWeb"/>
        <w:rPr>
          <w:rFonts w:asciiTheme="majorHAnsi" w:hAnsiTheme="majorHAnsi"/>
          <w:sz w:val="28"/>
          <w:szCs w:val="22"/>
        </w:rPr>
      </w:pPr>
      <w:r w:rsidRPr="00BF058E">
        <w:rPr>
          <w:rFonts w:asciiTheme="majorHAnsi" w:hAnsiTheme="majorHAnsi"/>
          <w:sz w:val="28"/>
          <w:szCs w:val="22"/>
        </w:rPr>
        <w:t xml:space="preserve">Do </w:t>
      </w:r>
      <w:proofErr w:type="gramStart"/>
      <w:r w:rsidR="00BF058E" w:rsidRPr="00BF058E">
        <w:rPr>
          <w:rFonts w:asciiTheme="majorHAnsi" w:hAnsiTheme="majorHAnsi"/>
          <w:sz w:val="28"/>
          <w:szCs w:val="22"/>
        </w:rPr>
        <w:t>they</w:t>
      </w:r>
      <w:proofErr w:type="gramEnd"/>
      <w:r w:rsidRPr="00BF058E">
        <w:rPr>
          <w:rFonts w:asciiTheme="majorHAnsi" w:hAnsiTheme="majorHAnsi"/>
          <w:sz w:val="28"/>
          <w:szCs w:val="22"/>
        </w:rPr>
        <w:t>:</w:t>
      </w:r>
    </w:p>
    <w:p w:rsidR="006347A1" w:rsidRPr="00BF058E" w:rsidRDefault="006347A1" w:rsidP="006347A1">
      <w:pPr>
        <w:pStyle w:val="NormalWeb"/>
        <w:rPr>
          <w:rFonts w:asciiTheme="majorHAnsi" w:hAnsiTheme="majorHAnsi"/>
          <w:sz w:val="28"/>
          <w:szCs w:val="22"/>
        </w:rPr>
      </w:pPr>
      <w:r w:rsidRPr="00BF058E">
        <w:rPr>
          <w:rStyle w:val="Strong"/>
          <w:rFonts w:asciiTheme="majorHAnsi" w:hAnsiTheme="majorHAnsi"/>
          <w:sz w:val="28"/>
          <w:szCs w:val="22"/>
        </w:rPr>
        <w:lastRenderedPageBreak/>
        <w:t>A. Attract</w:t>
      </w:r>
    </w:p>
    <w:p w:rsidR="006347A1" w:rsidRPr="00BF058E" w:rsidRDefault="006347A1" w:rsidP="006347A1">
      <w:pPr>
        <w:pStyle w:val="NormalWeb"/>
        <w:rPr>
          <w:rFonts w:asciiTheme="majorHAnsi" w:hAnsiTheme="majorHAnsi"/>
          <w:sz w:val="28"/>
          <w:szCs w:val="22"/>
        </w:rPr>
      </w:pPr>
      <w:r w:rsidRPr="00BF058E">
        <w:rPr>
          <w:rStyle w:val="Strong"/>
          <w:rFonts w:asciiTheme="majorHAnsi" w:hAnsiTheme="majorHAnsi"/>
          <w:sz w:val="28"/>
          <w:szCs w:val="22"/>
        </w:rPr>
        <w:t>B. Repel</w:t>
      </w:r>
    </w:p>
    <w:p w:rsidR="006347A1" w:rsidRPr="00BF058E" w:rsidRDefault="006347A1" w:rsidP="00BF058E">
      <w:pPr>
        <w:pStyle w:val="Heading3"/>
        <w:rPr>
          <w:rFonts w:asciiTheme="majorHAnsi" w:hAnsiTheme="majorHAnsi"/>
          <w:b w:val="0"/>
          <w:sz w:val="28"/>
          <w:szCs w:val="22"/>
        </w:rPr>
      </w:pPr>
      <w:r w:rsidRPr="00BF058E">
        <w:rPr>
          <w:rFonts w:asciiTheme="majorHAnsi" w:hAnsiTheme="majorHAnsi"/>
          <w:sz w:val="28"/>
          <w:szCs w:val="22"/>
        </w:rPr>
        <w:t>Question 3</w:t>
      </w:r>
      <w:r w:rsidR="00BF058E" w:rsidRPr="00BF058E">
        <w:rPr>
          <w:rFonts w:asciiTheme="majorHAnsi" w:hAnsiTheme="majorHAnsi"/>
          <w:sz w:val="28"/>
          <w:szCs w:val="22"/>
        </w:rPr>
        <w:t xml:space="preserve">: </w:t>
      </w:r>
      <w:r w:rsidRPr="00BF058E">
        <w:rPr>
          <w:rFonts w:asciiTheme="majorHAnsi" w:hAnsiTheme="majorHAnsi"/>
          <w:b w:val="0"/>
          <w:sz w:val="28"/>
          <w:szCs w:val="22"/>
        </w:rPr>
        <w:t>A balloon gains electrons after rubbing against hair.</w:t>
      </w:r>
      <w:r w:rsidR="00BF058E" w:rsidRPr="00BF058E">
        <w:rPr>
          <w:rFonts w:asciiTheme="majorHAnsi" w:hAnsiTheme="majorHAnsi"/>
          <w:b w:val="0"/>
          <w:sz w:val="28"/>
          <w:szCs w:val="22"/>
        </w:rPr>
        <w:t xml:space="preserve"> </w:t>
      </w:r>
      <w:r w:rsidRPr="00BF058E">
        <w:rPr>
          <w:rFonts w:asciiTheme="majorHAnsi" w:hAnsiTheme="majorHAnsi"/>
          <w:b w:val="0"/>
          <w:sz w:val="28"/>
          <w:szCs w:val="22"/>
        </w:rPr>
        <w:t>Is the balloon:</w:t>
      </w:r>
    </w:p>
    <w:p w:rsidR="006347A1" w:rsidRPr="00BF058E" w:rsidRDefault="006347A1" w:rsidP="006347A1">
      <w:pPr>
        <w:pStyle w:val="NormalWeb"/>
        <w:rPr>
          <w:rFonts w:asciiTheme="majorHAnsi" w:hAnsiTheme="majorHAnsi"/>
          <w:sz w:val="28"/>
          <w:szCs w:val="22"/>
        </w:rPr>
      </w:pPr>
      <w:r w:rsidRPr="00BF058E">
        <w:rPr>
          <w:rStyle w:val="Strong"/>
          <w:rFonts w:asciiTheme="majorHAnsi" w:hAnsiTheme="majorHAnsi"/>
          <w:sz w:val="28"/>
          <w:szCs w:val="22"/>
        </w:rPr>
        <w:t>A. Positive</w:t>
      </w:r>
    </w:p>
    <w:p w:rsidR="006347A1" w:rsidRPr="00BF058E" w:rsidRDefault="006347A1" w:rsidP="006347A1">
      <w:pPr>
        <w:pStyle w:val="NormalWeb"/>
        <w:rPr>
          <w:rFonts w:asciiTheme="majorHAnsi" w:hAnsiTheme="majorHAnsi"/>
          <w:sz w:val="28"/>
          <w:szCs w:val="22"/>
        </w:rPr>
      </w:pPr>
      <w:r w:rsidRPr="00BF058E">
        <w:rPr>
          <w:rStyle w:val="Strong"/>
          <w:rFonts w:asciiTheme="majorHAnsi" w:hAnsiTheme="majorHAnsi"/>
          <w:sz w:val="28"/>
          <w:szCs w:val="22"/>
        </w:rPr>
        <w:t>B. Negative</w:t>
      </w:r>
    </w:p>
    <w:p w:rsidR="006347A1" w:rsidRPr="00BF058E" w:rsidRDefault="006347A1" w:rsidP="00BF058E">
      <w:pPr>
        <w:pStyle w:val="Heading3"/>
        <w:rPr>
          <w:rFonts w:asciiTheme="majorHAnsi" w:hAnsiTheme="majorHAnsi"/>
          <w:b w:val="0"/>
          <w:sz w:val="28"/>
          <w:szCs w:val="22"/>
        </w:rPr>
      </w:pPr>
      <w:r w:rsidRPr="00BF058E">
        <w:rPr>
          <w:rFonts w:asciiTheme="majorHAnsi" w:hAnsiTheme="majorHAnsi"/>
          <w:sz w:val="28"/>
          <w:szCs w:val="22"/>
        </w:rPr>
        <w:t>Question 4</w:t>
      </w:r>
      <w:r w:rsidR="00BF058E" w:rsidRPr="00BF058E">
        <w:rPr>
          <w:rFonts w:asciiTheme="majorHAnsi" w:hAnsiTheme="majorHAnsi"/>
          <w:sz w:val="28"/>
          <w:szCs w:val="22"/>
        </w:rPr>
        <w:t xml:space="preserve">: </w:t>
      </w:r>
      <w:r w:rsidRPr="00BF058E">
        <w:rPr>
          <w:rFonts w:asciiTheme="majorHAnsi" w:hAnsiTheme="majorHAnsi"/>
          <w:b w:val="0"/>
          <w:sz w:val="28"/>
          <w:szCs w:val="22"/>
        </w:rPr>
        <w:t>If the distance between two charges is doubled, what happens to the electric force?</w:t>
      </w:r>
    </w:p>
    <w:p w:rsidR="002B33D0" w:rsidRPr="00BF058E" w:rsidRDefault="002B33D0" w:rsidP="00C1277C">
      <w:pPr>
        <w:pStyle w:val="NoSpacing"/>
        <w:jc w:val="both"/>
        <w:rPr>
          <w:rFonts w:asciiTheme="majorHAnsi" w:eastAsia="Calibri" w:hAnsiTheme="majorHAnsi" w:cs="Times New Roman"/>
          <w:b/>
          <w:spacing w:val="2"/>
          <w:bdr w:val="none" w:sz="0" w:space="0" w:color="auto" w:frame="1"/>
        </w:rPr>
      </w:pPr>
    </w:p>
    <w:sectPr w:rsidR="002B33D0" w:rsidRPr="00BF0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B6C08"/>
    <w:multiLevelType w:val="multilevel"/>
    <w:tmpl w:val="6256D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73AAC"/>
    <w:multiLevelType w:val="multilevel"/>
    <w:tmpl w:val="38BC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30E22"/>
    <w:multiLevelType w:val="hybridMultilevel"/>
    <w:tmpl w:val="A4EC6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C69FA"/>
    <w:multiLevelType w:val="multilevel"/>
    <w:tmpl w:val="E8B86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EA59F8"/>
    <w:multiLevelType w:val="multilevel"/>
    <w:tmpl w:val="A2D0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93B41"/>
    <w:multiLevelType w:val="multilevel"/>
    <w:tmpl w:val="D8E08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2C4F31"/>
    <w:multiLevelType w:val="multilevel"/>
    <w:tmpl w:val="8D602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73678A"/>
    <w:multiLevelType w:val="multilevel"/>
    <w:tmpl w:val="AB8C8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EE4684"/>
    <w:multiLevelType w:val="hybridMultilevel"/>
    <w:tmpl w:val="0B180D2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BBA7428"/>
    <w:multiLevelType w:val="multilevel"/>
    <w:tmpl w:val="0120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57775"/>
    <w:multiLevelType w:val="multilevel"/>
    <w:tmpl w:val="383A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B45EB"/>
    <w:multiLevelType w:val="multilevel"/>
    <w:tmpl w:val="3AB4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3456AE"/>
    <w:multiLevelType w:val="hybridMultilevel"/>
    <w:tmpl w:val="4C908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683DA0"/>
    <w:multiLevelType w:val="multilevel"/>
    <w:tmpl w:val="AD506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B23A86"/>
    <w:multiLevelType w:val="multilevel"/>
    <w:tmpl w:val="B430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2036D1"/>
    <w:multiLevelType w:val="multilevel"/>
    <w:tmpl w:val="714E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207239"/>
    <w:multiLevelType w:val="multilevel"/>
    <w:tmpl w:val="8B48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2E23E9"/>
    <w:multiLevelType w:val="multilevel"/>
    <w:tmpl w:val="C774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792C0D"/>
    <w:multiLevelType w:val="multilevel"/>
    <w:tmpl w:val="6F18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C919D2"/>
    <w:multiLevelType w:val="multilevel"/>
    <w:tmpl w:val="A70C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0B54A7"/>
    <w:multiLevelType w:val="multilevel"/>
    <w:tmpl w:val="C5A0F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41445F"/>
    <w:multiLevelType w:val="multilevel"/>
    <w:tmpl w:val="67A48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7D6665"/>
    <w:multiLevelType w:val="hybridMultilevel"/>
    <w:tmpl w:val="9D36B7FC"/>
    <w:lvl w:ilvl="0" w:tplc="BD829C0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892891"/>
    <w:multiLevelType w:val="multilevel"/>
    <w:tmpl w:val="EDEE8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4D3964"/>
    <w:multiLevelType w:val="hybridMultilevel"/>
    <w:tmpl w:val="CA54B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686049"/>
    <w:multiLevelType w:val="hybridMultilevel"/>
    <w:tmpl w:val="4FE0A5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932A05"/>
    <w:multiLevelType w:val="hybridMultilevel"/>
    <w:tmpl w:val="5B16D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F112F8"/>
    <w:multiLevelType w:val="multilevel"/>
    <w:tmpl w:val="E162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2D3836"/>
    <w:multiLevelType w:val="multilevel"/>
    <w:tmpl w:val="5E4E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C1509D"/>
    <w:multiLevelType w:val="hybridMultilevel"/>
    <w:tmpl w:val="D8049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6"/>
  </w:num>
  <w:num w:numId="3">
    <w:abstractNumId w:val="18"/>
  </w:num>
  <w:num w:numId="4">
    <w:abstractNumId w:val="25"/>
  </w:num>
  <w:num w:numId="5">
    <w:abstractNumId w:val="8"/>
  </w:num>
  <w:num w:numId="6">
    <w:abstractNumId w:val="26"/>
  </w:num>
  <w:num w:numId="7">
    <w:abstractNumId w:val="29"/>
  </w:num>
  <w:num w:numId="8">
    <w:abstractNumId w:val="12"/>
  </w:num>
  <w:num w:numId="9">
    <w:abstractNumId w:val="4"/>
  </w:num>
  <w:num w:numId="10">
    <w:abstractNumId w:val="21"/>
  </w:num>
  <w:num w:numId="11">
    <w:abstractNumId w:val="28"/>
  </w:num>
  <w:num w:numId="12">
    <w:abstractNumId w:val="5"/>
  </w:num>
  <w:num w:numId="13">
    <w:abstractNumId w:val="27"/>
  </w:num>
  <w:num w:numId="14">
    <w:abstractNumId w:val="3"/>
  </w:num>
  <w:num w:numId="15">
    <w:abstractNumId w:val="15"/>
  </w:num>
  <w:num w:numId="16">
    <w:abstractNumId w:val="6"/>
  </w:num>
  <w:num w:numId="17">
    <w:abstractNumId w:val="1"/>
  </w:num>
  <w:num w:numId="18">
    <w:abstractNumId w:val="11"/>
  </w:num>
  <w:num w:numId="19">
    <w:abstractNumId w:val="17"/>
  </w:num>
  <w:num w:numId="20">
    <w:abstractNumId w:val="23"/>
  </w:num>
  <w:num w:numId="21">
    <w:abstractNumId w:val="7"/>
  </w:num>
  <w:num w:numId="22">
    <w:abstractNumId w:val="10"/>
  </w:num>
  <w:num w:numId="23">
    <w:abstractNumId w:val="0"/>
  </w:num>
  <w:num w:numId="24">
    <w:abstractNumId w:val="9"/>
  </w:num>
  <w:num w:numId="25">
    <w:abstractNumId w:val="20"/>
  </w:num>
  <w:num w:numId="26">
    <w:abstractNumId w:val="14"/>
  </w:num>
  <w:num w:numId="27">
    <w:abstractNumId w:val="13"/>
  </w:num>
  <w:num w:numId="28">
    <w:abstractNumId w:val="24"/>
  </w:num>
  <w:num w:numId="29">
    <w:abstractNumId w:val="2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1B8D"/>
    <w:rsid w:val="00080B01"/>
    <w:rsid w:val="002B33D0"/>
    <w:rsid w:val="002E70F6"/>
    <w:rsid w:val="00302E01"/>
    <w:rsid w:val="0036360D"/>
    <w:rsid w:val="00366279"/>
    <w:rsid w:val="00427931"/>
    <w:rsid w:val="006235AC"/>
    <w:rsid w:val="006347A1"/>
    <w:rsid w:val="006D740D"/>
    <w:rsid w:val="0082443D"/>
    <w:rsid w:val="008820F0"/>
    <w:rsid w:val="008D1B8D"/>
    <w:rsid w:val="00A31643"/>
    <w:rsid w:val="00A668AE"/>
    <w:rsid w:val="00AE2154"/>
    <w:rsid w:val="00BC47C9"/>
    <w:rsid w:val="00BF058E"/>
    <w:rsid w:val="00C1277C"/>
    <w:rsid w:val="00D37531"/>
    <w:rsid w:val="00E04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16F39"/>
  <w15:docId w15:val="{8A13D9B4-9618-488D-B16C-EA7AC3B33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27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1B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1B8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D1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D1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1B8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D1B8D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AE215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668A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1277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C12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rd">
    <w:name w:val="mord"/>
    <w:basedOn w:val="DefaultParagraphFont"/>
    <w:rsid w:val="00C1277C"/>
  </w:style>
  <w:style w:type="character" w:customStyle="1" w:styleId="mrel">
    <w:name w:val="mrel"/>
    <w:basedOn w:val="DefaultParagraphFont"/>
    <w:rsid w:val="00C127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64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20</cp:revision>
  <cp:lastPrinted>2025-10-16T13:03:00Z</cp:lastPrinted>
  <dcterms:created xsi:type="dcterms:W3CDTF">2025-10-16T12:56:00Z</dcterms:created>
  <dcterms:modified xsi:type="dcterms:W3CDTF">2026-09-26T15:01:00Z</dcterms:modified>
</cp:coreProperties>
</file>