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05FE4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ГОСУДАРСТВЕННОЕ БЮДЖЕТНОЕ ПРОФЕССИОНАЛЬНОЕ </w:t>
      </w:r>
    </w:p>
    <w:p w14:paraId="3C6B72B0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ОБРАЗОВАТЕЛЬНОЕ УЧРЕЖДЕНИЕ </w:t>
      </w:r>
    </w:p>
    <w:p w14:paraId="011BA102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>КРАСНОДАРСКОГО КРАЯ</w:t>
      </w:r>
    </w:p>
    <w:p w14:paraId="1BFC7FC1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 «ЕЙСКИЙ ПОЛИПРОФИЛЬНЫЙ КОЛЛЕДЖ»</w:t>
      </w:r>
    </w:p>
    <w:p w14:paraId="40BDC12B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4AA85A7C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37A430B2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30ECFADA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0E603D0A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1D1252D2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62FFFFE1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619C0F01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3AF873CD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687F6287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79F3B3D3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15469D3E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2E82E366" w14:textId="7AB48551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  <w:sz w:val="40"/>
          <w:szCs w:val="40"/>
        </w:rPr>
      </w:pPr>
      <w:r w:rsidRPr="00A94000">
        <w:rPr>
          <w:rFonts w:ascii="Times New Roman" w:hAnsi="Times New Roman" w:cs="Times New Roman"/>
          <w:sz w:val="40"/>
          <w:szCs w:val="40"/>
        </w:rPr>
        <w:t>Индивидуальный проект по</w:t>
      </w:r>
    </w:p>
    <w:p w14:paraId="76FED976" w14:textId="4C830D6D" w:rsidR="00B8712C" w:rsidRPr="00A94000" w:rsidRDefault="00B8712C" w:rsidP="00B8712C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B8712C">
        <w:rPr>
          <w:rFonts w:ascii="Times New Roman" w:hAnsi="Times New Roman" w:cs="Times New Roman"/>
          <w:sz w:val="40"/>
          <w:szCs w:val="40"/>
        </w:rPr>
        <w:t>МДК.02.01</w:t>
      </w:r>
      <w:r w:rsidRPr="00A94000">
        <w:rPr>
          <w:rFonts w:ascii="Times New Roman" w:hAnsi="Times New Roman" w:cs="Times New Roman"/>
          <w:sz w:val="40"/>
          <w:szCs w:val="40"/>
        </w:rPr>
        <w:t xml:space="preserve"> </w:t>
      </w:r>
      <w:r w:rsidRPr="00B8712C">
        <w:rPr>
          <w:rFonts w:ascii="Times New Roman" w:hAnsi="Times New Roman" w:cs="Times New Roman"/>
          <w:sz w:val="40"/>
          <w:szCs w:val="40"/>
        </w:rPr>
        <w:t>Технология разработки программного обеспечения</w:t>
      </w:r>
      <w:r w:rsidRPr="00A94000">
        <w:rPr>
          <w:rFonts w:ascii="Times New Roman" w:hAnsi="Times New Roman" w:cs="Times New Roman"/>
          <w:sz w:val="40"/>
          <w:szCs w:val="40"/>
        </w:rPr>
        <w:t>,</w:t>
      </w:r>
    </w:p>
    <w:p w14:paraId="29E982CC" w14:textId="77777777" w:rsidR="00B8712C" w:rsidRPr="00A94000" w:rsidRDefault="00B8712C" w:rsidP="00B8712C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B8712C">
        <w:rPr>
          <w:rFonts w:ascii="Times New Roman" w:hAnsi="Times New Roman" w:cs="Times New Roman"/>
          <w:sz w:val="40"/>
          <w:szCs w:val="40"/>
        </w:rPr>
        <w:t>МДК.02.02</w:t>
      </w:r>
      <w:r w:rsidRPr="00A94000">
        <w:rPr>
          <w:rFonts w:ascii="Times New Roman" w:hAnsi="Times New Roman" w:cs="Times New Roman"/>
          <w:sz w:val="40"/>
          <w:szCs w:val="40"/>
        </w:rPr>
        <w:t xml:space="preserve"> </w:t>
      </w:r>
      <w:r w:rsidRPr="00B8712C">
        <w:rPr>
          <w:rFonts w:ascii="Times New Roman" w:hAnsi="Times New Roman" w:cs="Times New Roman"/>
          <w:sz w:val="40"/>
          <w:szCs w:val="40"/>
        </w:rPr>
        <w:t>Инструментальные средства разработки программного обеспечения</w:t>
      </w:r>
    </w:p>
    <w:p w14:paraId="6E5A898F" w14:textId="7A6B747A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  <w:sz w:val="44"/>
          <w:szCs w:val="44"/>
        </w:rPr>
      </w:pPr>
    </w:p>
    <w:p w14:paraId="417A4683" w14:textId="3A07F565" w:rsidR="00B8712C" w:rsidRPr="00A94000" w:rsidRDefault="005078AB" w:rsidP="00B8712C">
      <w:pPr>
        <w:pStyle w:val="aa"/>
        <w:pBdr>
          <w:bottom w:val="single" w:sz="12" w:space="1" w:color="auto"/>
        </w:pBd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Ивахненко Дмитрий Валерьевич</w:t>
      </w:r>
    </w:p>
    <w:p w14:paraId="0AEFD8E0" w14:textId="317E655F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(Ф.И.О. сту</w:t>
      </w:r>
      <w:r w:rsidR="005078AB">
        <w:rPr>
          <w:rFonts w:ascii="Times New Roman" w:hAnsi="Times New Roman" w:cs="Times New Roman"/>
          <w:sz w:val="24"/>
          <w:szCs w:val="24"/>
        </w:rPr>
        <w:t>д</w:t>
      </w:r>
      <w:r w:rsidRPr="00A94000">
        <w:rPr>
          <w:rFonts w:ascii="Times New Roman" w:hAnsi="Times New Roman" w:cs="Times New Roman"/>
          <w:sz w:val="24"/>
          <w:szCs w:val="24"/>
        </w:rPr>
        <w:t>ента)</w:t>
      </w:r>
    </w:p>
    <w:p w14:paraId="2E5FAF37" w14:textId="77777777" w:rsidR="00B8712C" w:rsidRPr="00A94000" w:rsidRDefault="00B8712C" w:rsidP="00B8712C">
      <w:pPr>
        <w:rPr>
          <w:rFonts w:ascii="Times New Roman" w:hAnsi="Times New Roman" w:cs="Times New Roman"/>
        </w:rPr>
      </w:pPr>
    </w:p>
    <w:p w14:paraId="27D1A068" w14:textId="77777777" w:rsidR="00B8712C" w:rsidRPr="00A94000" w:rsidRDefault="00B8712C" w:rsidP="00B8712C">
      <w:pPr>
        <w:ind w:firstLine="708"/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p w14:paraId="30037DF0" w14:textId="695CC756" w:rsidR="00B8712C" w:rsidRPr="00A94000" w:rsidRDefault="00B8712C" w:rsidP="00B8712C">
      <w:pPr>
        <w:jc w:val="center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>Специальность: 09.02.0</w:t>
      </w:r>
      <w:r w:rsidR="005078AB">
        <w:rPr>
          <w:rFonts w:ascii="Times New Roman" w:hAnsi="Times New Roman" w:cs="Times New Roman"/>
          <w:sz w:val="28"/>
          <w:szCs w:val="28"/>
        </w:rPr>
        <w:t>7</w:t>
      </w:r>
      <w:r w:rsidRPr="00A94000">
        <w:rPr>
          <w:rFonts w:ascii="Times New Roman" w:hAnsi="Times New Roman" w:cs="Times New Roman"/>
          <w:sz w:val="28"/>
          <w:szCs w:val="28"/>
        </w:rPr>
        <w:t xml:space="preserve"> </w:t>
      </w:r>
      <w:r w:rsidR="005078AB">
        <w:rPr>
          <w:rFonts w:ascii="Times New Roman" w:hAnsi="Times New Roman" w:cs="Times New Roman"/>
          <w:sz w:val="28"/>
          <w:szCs w:val="28"/>
        </w:rPr>
        <w:t>Информационные системы и программирование</w:t>
      </w:r>
    </w:p>
    <w:p w14:paraId="110336F5" w14:textId="49B65052" w:rsidR="00B8712C" w:rsidRPr="00A94000" w:rsidRDefault="00B8712C" w:rsidP="00B8712C">
      <w:pPr>
        <w:jc w:val="center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 xml:space="preserve">Группа: </w:t>
      </w:r>
      <w:r w:rsidRPr="00A94000">
        <w:rPr>
          <w:rFonts w:ascii="Times New Roman" w:hAnsi="Times New Roman" w:cs="Times New Roman"/>
          <w:sz w:val="28"/>
          <w:szCs w:val="28"/>
          <w:highlight w:val="yellow"/>
        </w:rPr>
        <w:t>И-2</w:t>
      </w:r>
      <w:r w:rsidR="005078AB" w:rsidRPr="005078AB">
        <w:rPr>
          <w:rFonts w:ascii="Times New Roman" w:hAnsi="Times New Roman" w:cs="Times New Roman"/>
          <w:sz w:val="28"/>
          <w:szCs w:val="28"/>
          <w:highlight w:val="yellow"/>
        </w:rPr>
        <w:t>2</w:t>
      </w:r>
    </w:p>
    <w:p w14:paraId="43601584" w14:textId="77777777" w:rsidR="00B8712C" w:rsidRPr="00A94000" w:rsidRDefault="00B8712C" w:rsidP="00B8712C">
      <w:pPr>
        <w:rPr>
          <w:rFonts w:ascii="Times New Roman" w:hAnsi="Times New Roman" w:cs="Times New Roman"/>
          <w:sz w:val="28"/>
          <w:szCs w:val="28"/>
        </w:rPr>
      </w:pPr>
    </w:p>
    <w:p w14:paraId="2CED0149" w14:textId="2959783B" w:rsidR="00B8712C" w:rsidRPr="00A94000" w:rsidRDefault="00B8712C" w:rsidP="00B8712C">
      <w:pPr>
        <w:rPr>
          <w:rFonts w:ascii="Times New Roman" w:hAnsi="Times New Roman" w:cs="Times New Roman"/>
          <w:sz w:val="28"/>
          <w:szCs w:val="28"/>
        </w:rPr>
      </w:pPr>
    </w:p>
    <w:p w14:paraId="68662574" w14:textId="77777777" w:rsidR="00B8712C" w:rsidRPr="000A1AC0" w:rsidRDefault="00B8712C" w:rsidP="00B8712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B571A53" w14:textId="4A0A0AE4" w:rsidR="00B8712C" w:rsidRPr="00A94000" w:rsidRDefault="00B8712C" w:rsidP="00B8712C">
      <w:pPr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 xml:space="preserve">Предметная область: </w:t>
      </w:r>
      <w:r w:rsidR="005078AB">
        <w:rPr>
          <w:rFonts w:ascii="Times New Roman" w:hAnsi="Times New Roman" w:cs="Times New Roman"/>
          <w:sz w:val="28"/>
          <w:szCs w:val="28"/>
          <w:u w:val="single"/>
        </w:rPr>
        <w:t>Отделение почты</w:t>
      </w:r>
      <w:r w:rsidRPr="00A94000">
        <w:rPr>
          <w:rFonts w:ascii="Times New Roman" w:hAnsi="Times New Roman" w:cs="Times New Roman"/>
          <w:sz w:val="28"/>
          <w:szCs w:val="28"/>
        </w:rPr>
        <w:t>________________________________</w:t>
      </w:r>
    </w:p>
    <w:p w14:paraId="5B196722" w14:textId="3BE6EEC7" w:rsidR="00B8712C" w:rsidRPr="00A94000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25631911" w14:textId="73B6A6F2" w:rsidR="00B8712C" w:rsidRPr="00A94000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62F366CC" w14:textId="2EBB8DBB" w:rsidR="00B8712C" w:rsidRPr="00A94000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6C390ECE" w14:textId="77777777" w:rsidR="00B8712C" w:rsidRPr="00A94000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3A79099B" w14:textId="5D3E568E" w:rsidR="00CF0A15" w:rsidRPr="00A94000" w:rsidRDefault="00B8712C" w:rsidP="00B8712C">
      <w:pPr>
        <w:tabs>
          <w:tab w:val="left" w:pos="3945"/>
        </w:tabs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 w:bidi="ru-RU"/>
        </w:rPr>
      </w:pPr>
      <w:r w:rsidRPr="00A94000">
        <w:rPr>
          <w:rFonts w:ascii="Times New Roman" w:hAnsi="Times New Roman" w:cs="Times New Roman"/>
          <w:sz w:val="28"/>
          <w:szCs w:val="28"/>
        </w:rPr>
        <w:t>2024 год</w:t>
      </w:r>
      <w:r w:rsidR="00CF0A15" w:rsidRPr="00A94000">
        <w:rPr>
          <w:rFonts w:ascii="Times New Roman" w:hAnsi="Times New Roman" w:cs="Times New Roman"/>
          <w:u w:val="single"/>
        </w:rPr>
        <w:br w:type="page"/>
      </w:r>
    </w:p>
    <w:p w14:paraId="6E926450" w14:textId="1E5168DC" w:rsidR="00B8712C" w:rsidRPr="00A94000" w:rsidRDefault="00B8712C" w:rsidP="00B8712C">
      <w:pPr>
        <w:pStyle w:val="ab"/>
        <w:spacing w:line="240" w:lineRule="atLeast"/>
        <w:ind w:right="31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lastRenderedPageBreak/>
        <w:t>ПАМЯТКА СТУДЕНТУ ПО ПОДГОТОВКЕ ИНДИВИДУАЛЬНОГО ПРОЕКТА</w:t>
      </w:r>
    </w:p>
    <w:p w14:paraId="011F54CA" w14:textId="77777777" w:rsidR="00B8712C" w:rsidRPr="00A94000" w:rsidRDefault="00B8712C" w:rsidP="00B8712C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A048973" w14:textId="77777777" w:rsidR="00B8712C" w:rsidRPr="00A94000" w:rsidRDefault="00B8712C" w:rsidP="00B8712C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1.Общие положения</w:t>
      </w:r>
    </w:p>
    <w:p w14:paraId="581E88CA" w14:textId="5C5DD5C8" w:rsidR="00B8712C" w:rsidRPr="00A94000" w:rsidRDefault="00B8712C" w:rsidP="00B871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 Проект составляется индивидуально каждым студентом и должен отражать его деятельность в период изучения </w:t>
      </w:r>
      <w:r w:rsidRPr="00B8712C">
        <w:rPr>
          <w:rFonts w:ascii="Times New Roman" w:hAnsi="Times New Roman" w:cs="Times New Roman"/>
          <w:sz w:val="24"/>
          <w:szCs w:val="24"/>
        </w:rPr>
        <w:t>МДК.02.01</w:t>
      </w:r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  <w:r w:rsidRPr="00B8712C">
        <w:rPr>
          <w:rFonts w:ascii="Times New Roman" w:hAnsi="Times New Roman" w:cs="Times New Roman"/>
          <w:sz w:val="24"/>
          <w:szCs w:val="24"/>
        </w:rPr>
        <w:t>Технология разработки программного обеспечения</w:t>
      </w:r>
      <w:r w:rsidRPr="00A94000">
        <w:rPr>
          <w:rFonts w:ascii="Times New Roman" w:hAnsi="Times New Roman" w:cs="Times New Roman"/>
          <w:sz w:val="24"/>
          <w:szCs w:val="24"/>
        </w:rPr>
        <w:t xml:space="preserve">, </w:t>
      </w:r>
      <w:r w:rsidRPr="00B8712C">
        <w:rPr>
          <w:rFonts w:ascii="Times New Roman" w:hAnsi="Times New Roman" w:cs="Times New Roman"/>
          <w:sz w:val="24"/>
          <w:szCs w:val="24"/>
        </w:rPr>
        <w:t>МДК.02.02</w:t>
      </w:r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  <w:r w:rsidRPr="00B8712C">
        <w:rPr>
          <w:rFonts w:ascii="Times New Roman" w:hAnsi="Times New Roman" w:cs="Times New Roman"/>
          <w:sz w:val="24"/>
          <w:szCs w:val="24"/>
        </w:rPr>
        <w:t>Инструментальные средства разработки программного обеспечения</w:t>
      </w:r>
      <w:r w:rsidRPr="00A9400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EF16A1D" w14:textId="492B7985" w:rsidR="00B8712C" w:rsidRPr="00A94000" w:rsidRDefault="00B8712C" w:rsidP="00B8712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80968D" w14:textId="77777777" w:rsidR="00B8712C" w:rsidRPr="00A94000" w:rsidRDefault="00B8712C" w:rsidP="00B8712C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2. Структура отчета</w:t>
      </w:r>
    </w:p>
    <w:p w14:paraId="061C8C06" w14:textId="77777777" w:rsidR="00B8712C" w:rsidRPr="00A94000" w:rsidRDefault="00B8712C" w:rsidP="00B8712C">
      <w:pPr>
        <w:spacing w:after="0" w:line="240" w:lineRule="auto"/>
        <w:ind w:left="-284" w:firstLine="426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A94000">
        <w:rPr>
          <w:rFonts w:ascii="Times New Roman" w:hAnsi="Times New Roman" w:cs="Times New Roman"/>
          <w:i/>
          <w:iCs/>
          <w:sz w:val="24"/>
          <w:szCs w:val="24"/>
        </w:rPr>
        <w:t>Отчет состоит из следующего:</w:t>
      </w:r>
    </w:p>
    <w:p w14:paraId="2A451476" w14:textId="77777777" w:rsidR="00A94000" w:rsidRPr="00A94000" w:rsidRDefault="00B8712C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Титульный лист </w:t>
      </w:r>
    </w:p>
    <w:p w14:paraId="77C6002B" w14:textId="77777777" w:rsidR="00A94000" w:rsidRPr="00A94000" w:rsidRDefault="00B8712C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Памятка студенту по подготовке индивидуального проекта</w:t>
      </w:r>
    </w:p>
    <w:p w14:paraId="22B48E14" w14:textId="77777777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Анализ предметной области для разработки программного обеспечения</w:t>
      </w:r>
    </w:p>
    <w:p w14:paraId="14162981" w14:textId="77777777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Составление ТЗ для предметной области</w:t>
      </w:r>
    </w:p>
    <w:p w14:paraId="2C3428FB" w14:textId="0D936173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Реализация планирования разработки программного продукта в среде </w:t>
      </w:r>
      <w:proofErr w:type="spellStart"/>
      <w:r w:rsidRPr="00A94000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000">
        <w:rPr>
          <w:rFonts w:ascii="Times New Roman" w:hAnsi="Times New Roman" w:cs="Times New Roman"/>
          <w:sz w:val="24"/>
          <w:szCs w:val="24"/>
        </w:rPr>
        <w:t>project</w:t>
      </w:r>
      <w:proofErr w:type="spellEnd"/>
    </w:p>
    <w:p w14:paraId="0AD3AAE5" w14:textId="18DFB4FC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Составление описания бизнес-процессов</w:t>
      </w:r>
    </w:p>
    <w:p w14:paraId="1E1EA0CF" w14:textId="77777777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Диаграммы UML </w:t>
      </w:r>
    </w:p>
    <w:p w14:paraId="47DDCD5E" w14:textId="77777777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Составление инфологической модели предметной области и </w:t>
      </w:r>
      <w:proofErr w:type="spellStart"/>
      <w:r w:rsidRPr="00A94000">
        <w:rPr>
          <w:rFonts w:ascii="Times New Roman" w:hAnsi="Times New Roman" w:cs="Times New Roman"/>
          <w:sz w:val="24"/>
          <w:szCs w:val="24"/>
        </w:rPr>
        <w:t>даталогическое</w:t>
      </w:r>
      <w:proofErr w:type="spellEnd"/>
      <w:r w:rsidRPr="00A94000">
        <w:rPr>
          <w:rFonts w:ascii="Times New Roman" w:hAnsi="Times New Roman" w:cs="Times New Roman"/>
          <w:sz w:val="24"/>
          <w:szCs w:val="24"/>
        </w:rPr>
        <w:t xml:space="preserve"> проектирование</w:t>
      </w:r>
    </w:p>
    <w:p w14:paraId="3373A79E" w14:textId="54AE0BA1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Построение реляционной модели данных, разработка базы данных и запросов к ней</w:t>
      </w:r>
    </w:p>
    <w:p w14:paraId="5708E238" w14:textId="64108C30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Работа с системой контроля версий GIT </w:t>
      </w:r>
    </w:p>
    <w:p w14:paraId="6A1FF143" w14:textId="77777777" w:rsidR="00B8712C" w:rsidRPr="00A94000" w:rsidRDefault="00B8712C" w:rsidP="00B8712C">
      <w:pPr>
        <w:spacing w:after="0" w:line="240" w:lineRule="auto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6778256" w14:textId="790F79A7" w:rsidR="00B8712C" w:rsidRPr="00A94000" w:rsidRDefault="00B8712C" w:rsidP="00B8712C">
      <w:pPr>
        <w:spacing w:after="0" w:line="240" w:lineRule="auto"/>
        <w:ind w:left="-284"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 xml:space="preserve">3. Требования к оформлению </w:t>
      </w:r>
      <w:r w:rsidR="00A94000" w:rsidRPr="00A94000">
        <w:rPr>
          <w:rFonts w:ascii="Times New Roman" w:hAnsi="Times New Roman" w:cs="Times New Roman"/>
          <w:b/>
          <w:sz w:val="24"/>
          <w:szCs w:val="24"/>
        </w:rPr>
        <w:t>проекта</w:t>
      </w:r>
    </w:p>
    <w:p w14:paraId="4E25A1DF" w14:textId="756C38AB" w:rsidR="00A94000" w:rsidRPr="00A94000" w:rsidRDefault="00A94000" w:rsidP="00A940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Проект выполняется в электронном виде. </w:t>
      </w:r>
    </w:p>
    <w:p w14:paraId="58F94AB4" w14:textId="48AA73B4" w:rsidR="00A94000" w:rsidRPr="00A94000" w:rsidRDefault="00B8712C" w:rsidP="00A940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Титульный лист оформляется по установленному образцу</w:t>
      </w:r>
      <w:r w:rsidR="00A94000" w:rsidRPr="00A94000">
        <w:rPr>
          <w:rFonts w:ascii="Times New Roman" w:hAnsi="Times New Roman" w:cs="Times New Roman"/>
          <w:sz w:val="24"/>
          <w:szCs w:val="24"/>
        </w:rPr>
        <w:t>.</w:t>
      </w:r>
    </w:p>
    <w:p w14:paraId="32636A58" w14:textId="77777777" w:rsidR="00A94000" w:rsidRPr="00A94000" w:rsidRDefault="00A94000" w:rsidP="00A94000">
      <w:pPr>
        <w:pStyle w:val="3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Формат бумаги А4 (297×210), расположенных вертикально. На каждом листе оставляются поля: справа - 1 см, слева - 3 см, сверху и внизу -2 см, </w:t>
      </w:r>
    </w:p>
    <w:p w14:paraId="2AF38178" w14:textId="77777777" w:rsidR="00A94000" w:rsidRPr="00A94000" w:rsidRDefault="00A94000" w:rsidP="00A94000">
      <w:pPr>
        <w:pStyle w:val="3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Шрифт </w:t>
      </w:r>
      <w:r w:rsidRPr="00A94000">
        <w:rPr>
          <w:sz w:val="24"/>
          <w:szCs w:val="24"/>
          <w:lang w:val="en-US"/>
        </w:rPr>
        <w:t>Times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New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Roman</w:t>
      </w:r>
      <w:r w:rsidRPr="00A94000">
        <w:rPr>
          <w:sz w:val="24"/>
          <w:szCs w:val="24"/>
        </w:rPr>
        <w:t xml:space="preserve">_кегль 12, полуторный межстрочный интервал, выравнивание по ширине, абзац начинается с красной строки – отступ 1,25 см.  </w:t>
      </w:r>
    </w:p>
    <w:p w14:paraId="69385D62" w14:textId="77777777" w:rsidR="00A94000" w:rsidRPr="00A94000" w:rsidRDefault="00A94000" w:rsidP="00A94000">
      <w:pPr>
        <w:spacing w:after="0" w:line="240" w:lineRule="auto"/>
        <w:ind w:left="-284" w:firstLine="426"/>
        <w:jc w:val="both"/>
        <w:rPr>
          <w:rFonts w:ascii="Times New Roman" w:hAnsi="Times New Roman" w:cs="Times New Roman"/>
        </w:rPr>
      </w:pPr>
    </w:p>
    <w:p w14:paraId="19E3C4FB" w14:textId="77777777" w:rsidR="00B8712C" w:rsidRPr="00A94000" w:rsidRDefault="00B8712C" w:rsidP="00507DA7">
      <w:pPr>
        <w:pStyle w:val="a4"/>
        <w:spacing w:before="91" w:line="360" w:lineRule="auto"/>
        <w:jc w:val="both"/>
        <w:rPr>
          <w:u w:val="single"/>
        </w:rPr>
      </w:pPr>
    </w:p>
    <w:p w14:paraId="4D4C9156" w14:textId="2E46266C" w:rsidR="00ED2A09" w:rsidRPr="00A94000" w:rsidRDefault="00ED2A09" w:rsidP="0032229D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</w:p>
    <w:p w14:paraId="543CBC66" w14:textId="77777777" w:rsidR="00ED2A09" w:rsidRPr="00A94000" w:rsidRDefault="00ED2A09" w:rsidP="0032229D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</w:p>
    <w:p w14:paraId="7642914B" w14:textId="77777777" w:rsidR="00507DA7" w:rsidRPr="00A94000" w:rsidRDefault="00507DA7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A94000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20DE209" w14:textId="52753A18" w:rsidR="0032229D" w:rsidRPr="00A94000" w:rsidRDefault="00781B10" w:rsidP="0032229D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bookmarkStart w:id="0" w:name="_Hlk165892903"/>
      <w:r w:rsidRPr="00A94000">
        <w:rPr>
          <w:b/>
          <w:bCs/>
          <w:sz w:val="28"/>
          <w:szCs w:val="28"/>
        </w:rPr>
        <w:lastRenderedPageBreak/>
        <w:t>АНАЛИЗ ПРЕДМЕТНОЙ ОБЛАСТИ ДЛЯ РАЗРАБОТКИ ПРОГРАММНОГО ОБЕСПЕЧЕНИЯ</w:t>
      </w:r>
    </w:p>
    <w:bookmarkEnd w:id="0"/>
    <w:p w14:paraId="77F685A3" w14:textId="77777777" w:rsidR="002176C1" w:rsidRDefault="002176C1" w:rsidP="002176C1">
      <w:pPr>
        <w:pStyle w:val="21"/>
        <w:spacing w:line="360" w:lineRule="auto"/>
        <w:ind w:left="0"/>
      </w:pPr>
    </w:p>
    <w:p w14:paraId="15EB9086" w14:textId="4AD8BDCF" w:rsidR="000A1AC0" w:rsidRDefault="000A1AC0" w:rsidP="00DA5F78">
      <w:pPr>
        <w:pStyle w:val="21"/>
        <w:spacing w:line="360" w:lineRule="auto"/>
      </w:pPr>
      <w:r>
        <w:t>Задание № 1</w:t>
      </w:r>
    </w:p>
    <w:p w14:paraId="6584AA75" w14:textId="03444A2F" w:rsidR="000A1AC0" w:rsidRPr="00F93946" w:rsidRDefault="000A1AC0" w:rsidP="002176C1">
      <w:pPr>
        <w:pStyle w:val="a4"/>
        <w:spacing w:line="360" w:lineRule="auto"/>
        <w:ind w:left="113" w:right="132" w:firstLine="709"/>
        <w:jc w:val="both"/>
      </w:pPr>
      <w:r w:rsidRPr="00F93946">
        <w:t>Предметная область: Отделение почты.</w:t>
      </w:r>
    </w:p>
    <w:p w14:paraId="2D8C2F22" w14:textId="77777777" w:rsidR="000A1AC0" w:rsidRDefault="000A1AC0" w:rsidP="002176C1">
      <w:pPr>
        <w:pStyle w:val="21"/>
        <w:spacing w:line="360" w:lineRule="auto"/>
        <w:ind w:left="0" w:firstLine="567"/>
        <w:jc w:val="both"/>
      </w:pPr>
      <w:r>
        <w:t>Задание № 2</w:t>
      </w:r>
    </w:p>
    <w:p w14:paraId="75F90304" w14:textId="6F08B6BC" w:rsidR="000A1AC0" w:rsidRDefault="000A1AC0" w:rsidP="002176C1">
      <w:pPr>
        <w:pStyle w:val="a4"/>
        <w:spacing w:line="360" w:lineRule="auto"/>
        <w:ind w:right="125" w:firstLine="567"/>
        <w:jc w:val="both"/>
      </w:pPr>
      <w:r>
        <w:t xml:space="preserve">Отделение почты – </w:t>
      </w:r>
      <w:r w:rsidRPr="00201220">
        <w:t>объект почтовой связи, осуществляющий приёмку, сортировку,</w:t>
      </w:r>
      <w:r w:rsidR="002176C1" w:rsidRPr="002176C1">
        <w:t xml:space="preserve"> </w:t>
      </w:r>
      <w:r w:rsidRPr="00201220">
        <w:t>отправку, обработку и доставку почты.</w:t>
      </w:r>
      <w:r>
        <w:t xml:space="preserve"> Сейчас присутствует проблема в том, что товары постоянно теряются и при выдаче сотрудники почты вынуждены вручную по фамилии отправителя или номеру, если речь идёт о заказе с каких-либо онлайн магазинов, искать посылку. </w:t>
      </w:r>
    </w:p>
    <w:p w14:paraId="6CF59E38" w14:textId="77777777" w:rsidR="000A1AC0" w:rsidRDefault="000A1AC0" w:rsidP="00DA5F78">
      <w:pPr>
        <w:pStyle w:val="21"/>
        <w:spacing w:line="360" w:lineRule="auto"/>
        <w:ind w:left="0" w:firstLine="567"/>
        <w:jc w:val="both"/>
      </w:pPr>
      <w:r>
        <w:t>Задание № 3</w:t>
      </w:r>
    </w:p>
    <w:p w14:paraId="25C3CE98" w14:textId="77777777" w:rsidR="000A1AC0" w:rsidRDefault="000A1AC0" w:rsidP="002176C1">
      <w:pPr>
        <w:pStyle w:val="a3"/>
        <w:shd w:val="clear" w:color="auto" w:fill="FFFFFF"/>
        <w:tabs>
          <w:tab w:val="left" w:pos="915"/>
          <w:tab w:val="center" w:pos="4677"/>
        </w:tabs>
        <w:spacing w:before="0" w:beforeAutospacing="0" w:after="0" w:afterAutospacing="0" w:line="360" w:lineRule="auto"/>
        <w:ind w:firstLine="709"/>
        <w:rPr>
          <w:color w:val="000000"/>
        </w:rPr>
      </w:pPr>
      <w:r>
        <w:rPr>
          <w:noProof/>
          <w:color w:val="000000"/>
        </w:rPr>
        <w:tab/>
      </w:r>
      <w:r>
        <w:rPr>
          <w:noProof/>
          <w:color w:val="000000"/>
        </w:rPr>
        <w:tab/>
      </w:r>
      <w:r w:rsidRPr="00A52109">
        <w:rPr>
          <w:noProof/>
          <w:color w:val="000000"/>
        </w:rPr>
        <w:drawing>
          <wp:inline distT="0" distB="0" distL="0" distR="0" wp14:anchorId="09121D89" wp14:editId="1703BB7B">
            <wp:extent cx="5940425" cy="50133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6789">
        <w:rPr>
          <w:noProof/>
          <w:color w:val="000000"/>
        </w:rPr>
        <w:t xml:space="preserve">  </w:t>
      </w:r>
    </w:p>
    <w:p w14:paraId="63D9679F" w14:textId="77777777" w:rsidR="000A1AC0" w:rsidRDefault="000A1AC0" w:rsidP="002176C1">
      <w:pPr>
        <w:pStyle w:val="a3"/>
        <w:shd w:val="clear" w:color="auto" w:fill="FFFFFF"/>
        <w:spacing w:before="504" w:beforeAutospacing="0" w:after="504" w:afterAutospacing="0" w:line="360" w:lineRule="auto"/>
        <w:ind w:firstLine="709"/>
        <w:jc w:val="center"/>
        <w:rPr>
          <w:color w:val="000000"/>
        </w:rPr>
      </w:pPr>
      <w:r>
        <w:rPr>
          <w:color w:val="000000"/>
        </w:rPr>
        <w:t>Рисунок 1 — Организационная схема Отделения почты</w:t>
      </w:r>
    </w:p>
    <w:p w14:paraId="266926C4" w14:textId="2152F27A" w:rsidR="000A1AC0" w:rsidRDefault="000A1AC0" w:rsidP="00674553">
      <w:pPr>
        <w:pStyle w:val="21"/>
        <w:spacing w:line="360" w:lineRule="auto"/>
        <w:ind w:left="0" w:firstLine="708"/>
        <w:jc w:val="both"/>
      </w:pPr>
      <w:r>
        <w:lastRenderedPageBreak/>
        <w:t>Задание № 4</w:t>
      </w:r>
    </w:p>
    <w:p w14:paraId="2B00E52D" w14:textId="77777777" w:rsidR="000A1AC0" w:rsidRDefault="000A1AC0" w:rsidP="00DA5F78">
      <w:pPr>
        <w:pStyle w:val="a4"/>
        <w:spacing w:line="360" w:lineRule="auto"/>
        <w:ind w:right="125" w:firstLine="708"/>
        <w:jc w:val="both"/>
      </w:pPr>
      <w:r>
        <w:rPr>
          <w:rStyle w:val="fontstyle01"/>
          <w:sz w:val="24"/>
          <w:szCs w:val="24"/>
        </w:rPr>
        <w:t>В результате анализа предметной области было выявлено что будет автоматизирован процесс оформления посылок на почте. Цель программного продукта будет хранение, обработка информации, а также повышение продуктивности сотрудников за счёт более удобной и быстрой системы. Бизнес-процессом в данном случае будет принятие и оформление почтовых отправлений у клиентов.</w:t>
      </w:r>
    </w:p>
    <w:p w14:paraId="5C64BD1F" w14:textId="77777777" w:rsidR="000A1AC0" w:rsidRDefault="000A1AC0" w:rsidP="00674553">
      <w:pPr>
        <w:pStyle w:val="21"/>
        <w:spacing w:line="360" w:lineRule="auto"/>
        <w:ind w:left="0" w:firstLine="567"/>
        <w:jc w:val="both"/>
      </w:pPr>
      <w:r>
        <w:t>Задание № 5</w:t>
      </w:r>
    </w:p>
    <w:p w14:paraId="1FB83CEF" w14:textId="2483E2C6" w:rsidR="000A1AC0" w:rsidRDefault="000A1AC0" w:rsidP="00DA5F78">
      <w:pPr>
        <w:pStyle w:val="a4"/>
        <w:spacing w:line="360" w:lineRule="auto"/>
        <w:ind w:firstLine="567"/>
        <w:jc w:val="both"/>
      </w:pPr>
      <w:r w:rsidRPr="00894E59">
        <w:t>Программный продукт будет представлять из себя создание базы данных с хранящейся в ней информации каждо</w:t>
      </w:r>
      <w:r>
        <w:t>го</w:t>
      </w:r>
      <w:r w:rsidRPr="00894E59">
        <w:t xml:space="preserve"> по</w:t>
      </w:r>
      <w:r>
        <w:t>чтового отправления</w:t>
      </w:r>
      <w:r w:rsidRPr="00894E59">
        <w:t xml:space="preserve"> в том числе и е</w:t>
      </w:r>
      <w:r>
        <w:t>го</w:t>
      </w:r>
      <w:r w:rsidRPr="00894E59">
        <w:t xml:space="preserve"> личный номер, благодаря которому </w:t>
      </w:r>
      <w:r>
        <w:t xml:space="preserve">каждая посылка будет «индивидуальна». Данной системой будут пользоваться операторы почтового отделения, она им поможет быстрей и удобней оформлять почтовые отправления, и закреплять о них </w:t>
      </w:r>
      <w:proofErr w:type="gramStart"/>
      <w:r>
        <w:t>информацию,</w:t>
      </w:r>
      <w:r w:rsidR="00200F15" w:rsidRPr="00200F15">
        <w:t xml:space="preserve"> </w:t>
      </w:r>
      <w:r>
        <w:t>благодаря тому, что</w:t>
      </w:r>
      <w:proofErr w:type="gramEnd"/>
      <w:r>
        <w:t xml:space="preserve"> у программы будет свой готовый интерфейс с подписанными полями, из-за чего операторам, не придётся писать и оформлять вручную всю информацию</w:t>
      </w:r>
    </w:p>
    <w:p w14:paraId="7A065B29" w14:textId="77777777" w:rsidR="000A1AC0" w:rsidRDefault="000A1AC0" w:rsidP="00674553">
      <w:pPr>
        <w:pStyle w:val="21"/>
        <w:spacing w:line="360" w:lineRule="auto"/>
        <w:ind w:left="0" w:firstLine="567"/>
        <w:jc w:val="both"/>
      </w:pPr>
      <w:r>
        <w:t>Задание № 6</w:t>
      </w:r>
    </w:p>
    <w:p w14:paraId="60E438E4" w14:textId="77777777" w:rsidR="000A1AC0" w:rsidRDefault="000A1AC0" w:rsidP="002176C1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jc w:val="both"/>
      </w:pPr>
      <w:r>
        <w:rPr>
          <w:lang w:bidi="ru-RU"/>
        </w:rPr>
        <w:t>Потребуется система сканирования принимаемых посылок, сканеры штрих кодов, компьютеры и девайсы, необходимые для базового пользования компьютером</w:t>
      </w:r>
    </w:p>
    <w:p w14:paraId="2E676C8E" w14:textId="77777777" w:rsidR="000A1AC0" w:rsidRDefault="000A1AC0" w:rsidP="002176C1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jc w:val="both"/>
      </w:pPr>
      <w:r>
        <w:rPr>
          <w:lang w:bidi="ru-RU"/>
        </w:rPr>
        <w:t xml:space="preserve">Средства коммуникационной техники не нужны для </w:t>
      </w:r>
      <w:r>
        <w:t>программного продукта</w:t>
      </w:r>
    </w:p>
    <w:p w14:paraId="50BC4260" w14:textId="77777777" w:rsidR="000A1AC0" w:rsidRDefault="000A1AC0" w:rsidP="002176C1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jc w:val="both"/>
      </w:pPr>
      <w:r>
        <w:rPr>
          <w:lang w:bidi="ru-RU"/>
        </w:rPr>
        <w:t xml:space="preserve">Средства организационной техники не нужны для </w:t>
      </w:r>
      <w:r>
        <w:t>программного продукта</w:t>
      </w:r>
    </w:p>
    <w:p w14:paraId="614B3EF4" w14:textId="77777777" w:rsidR="000A1AC0" w:rsidRDefault="000A1AC0" w:rsidP="002176C1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jc w:val="both"/>
      </w:pPr>
      <w:r>
        <w:rPr>
          <w:lang w:bidi="ru-RU"/>
        </w:rPr>
        <w:t xml:space="preserve">Средства оперативной полиграфии не нужны для </w:t>
      </w:r>
      <w:r>
        <w:t>программного продукта</w:t>
      </w:r>
    </w:p>
    <w:p w14:paraId="1EBB0DEE" w14:textId="77777777" w:rsidR="000A1AC0" w:rsidRDefault="000A1AC0" w:rsidP="002176C1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jc w:val="both"/>
      </w:pPr>
      <w:r>
        <w:rPr>
          <w:rStyle w:val="fontstyle01"/>
          <w:sz w:val="24"/>
          <w:szCs w:val="24"/>
        </w:rPr>
        <w:t>Потребуется рабочая база данных, соответствующий программный код, осуществляющий работу нашей автоматизированной системы и характерное ПО для всей приобретённой техники.</w:t>
      </w:r>
    </w:p>
    <w:p w14:paraId="29268203" w14:textId="77777777" w:rsidR="00FD5B7F" w:rsidRPr="00A94000" w:rsidRDefault="00FD5B7F" w:rsidP="00FD5B7F">
      <w:pPr>
        <w:pStyle w:val="a4"/>
        <w:spacing w:line="360" w:lineRule="auto"/>
        <w:ind w:left="113" w:right="125" w:firstLine="455"/>
        <w:jc w:val="both"/>
      </w:pPr>
    </w:p>
    <w:p w14:paraId="547A06CD" w14:textId="1C74594E" w:rsidR="00ED2A09" w:rsidRPr="00A94000" w:rsidRDefault="00ED2A09" w:rsidP="00781B1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A94000">
        <w:rPr>
          <w:rFonts w:ascii="Times New Roman" w:hAnsi="Times New Roman" w:cs="Times New Roman"/>
        </w:rPr>
        <w:br w:type="page"/>
      </w:r>
      <w:bookmarkStart w:id="1" w:name="_Hlk165892909"/>
    </w:p>
    <w:bookmarkEnd w:id="1"/>
    <w:p w14:paraId="7FAC30D3" w14:textId="77777777" w:rsidR="008304B2" w:rsidRPr="00C813E8" w:rsidRDefault="008304B2" w:rsidP="008304B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СОСТАВЛЕНИЕ ТЗ ДЛЯ ПРЕДМЕТНОЙ ОБЛАСТИ</w:t>
      </w:r>
    </w:p>
    <w:p w14:paraId="0BD9FDB3" w14:textId="77777777" w:rsidR="008304B2" w:rsidRPr="00010DF5" w:rsidRDefault="008304B2" w:rsidP="008304B2">
      <w:pPr>
        <w:spacing w:before="100" w:beforeAutospacing="1" w:after="240" w:line="360" w:lineRule="auto"/>
        <w:ind w:firstLine="708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10DF5">
        <w:rPr>
          <w:rStyle w:val="FontStyle22"/>
          <w:rFonts w:eastAsia="Times New Roman"/>
          <w:sz w:val="28"/>
          <w:szCs w:val="28"/>
          <w:lang w:eastAsia="ru-RU" w:bidi="ru-RU"/>
        </w:rPr>
        <w:t>Общие сведения:</w:t>
      </w:r>
    </w:p>
    <w:p w14:paraId="44E676FF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Автоматизированная система почты (АСП).  Номер договора: 133731. </w:t>
      </w:r>
    </w:p>
    <w:p w14:paraId="586FEC9A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Наименование компании исполнителя: «</w:t>
      </w:r>
      <w:r w:rsidRPr="002A6210">
        <w:rPr>
          <w:rStyle w:val="FontStyle22"/>
          <w:rFonts w:eastAsia="Times New Roman"/>
          <w:sz w:val="24"/>
          <w:szCs w:val="24"/>
          <w:lang w:val="en-US" w:eastAsia="ru-RU" w:bidi="ru-RU"/>
        </w:rPr>
        <w:t>IC</w:t>
      </w: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» Адрес п. Щербиновский ул. Молодежная 5/1 +79385338859. </w:t>
      </w:r>
    </w:p>
    <w:p w14:paraId="58D4B339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Наименование компании заказчика: «Почта </w:t>
      </w:r>
      <w:proofErr w:type="spellStart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г.Ейск</w:t>
      </w:r>
      <w:proofErr w:type="spellEnd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» Адрес: город Ейск, Ейский р-н, Краснодарский край Почтовый индекс:353680 ОКАТО: 03411000000 ОКТМО: 03616101001 Код ИФНС (физические лица): 2361 Код ИФНС (юридические лица): 2361;</w:t>
      </w:r>
    </w:p>
    <w:p w14:paraId="72EC8565" w14:textId="77777777" w:rsidR="008304B2" w:rsidRPr="002A6210" w:rsidRDefault="008304B2" w:rsidP="008304B2">
      <w:pPr>
        <w:spacing w:before="100" w:beforeAutospacing="1" w:after="240" w:line="360" w:lineRule="auto"/>
        <w:ind w:firstLine="708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Перечень документов:</w:t>
      </w:r>
    </w:p>
    <w:p w14:paraId="76C65EE9" w14:textId="77777777" w:rsidR="008304B2" w:rsidRPr="002A6210" w:rsidRDefault="008304B2" w:rsidP="008304B2">
      <w:pPr>
        <w:spacing w:before="100" w:beforeAutospacing="1" w:after="240" w:line="360" w:lineRule="auto"/>
        <w:ind w:firstLine="708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1) «Договор на разработку автоматизированной системы отслеживания посылок в Почте №133731 от 25.01.2024» утвержден «Почта </w:t>
      </w:r>
      <w:proofErr w:type="spellStart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г.Ейск</w:t>
      </w:r>
      <w:proofErr w:type="spellEnd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».</w:t>
      </w:r>
    </w:p>
    <w:p w14:paraId="33340E27" w14:textId="77777777" w:rsidR="008304B2" w:rsidRPr="002A6210" w:rsidRDefault="008304B2" w:rsidP="008304B2">
      <w:pPr>
        <w:spacing w:before="100" w:beforeAutospacing="1" w:after="240" w:line="360" w:lineRule="auto"/>
        <w:ind w:firstLine="708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ГОСТ 34.601-90 «Автоматизированные системы. Стадии создания».</w:t>
      </w:r>
    </w:p>
    <w:p w14:paraId="6F0FAB3B" w14:textId="77777777" w:rsidR="008304B2" w:rsidRDefault="008304B2" w:rsidP="008304B2">
      <w:pPr>
        <w:spacing w:before="100" w:beforeAutospacing="1" w:after="240" w:line="360" w:lineRule="auto"/>
        <w:ind w:firstLine="708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3) РД 50-34.698-90 «Автоматизированные системы. Требования к содержанию документов».</w:t>
      </w:r>
    </w:p>
    <w:p w14:paraId="4728F80F" w14:textId="77777777" w:rsidR="008304B2" w:rsidRPr="002A6210" w:rsidRDefault="008304B2" w:rsidP="008304B2">
      <w:pPr>
        <w:spacing w:before="100" w:beforeAutospacing="1" w:after="240" w:line="360" w:lineRule="auto"/>
        <w:ind w:firstLine="708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4) ГОСТ 34.603-92 «Виды испытаний автоматизированных систем».</w:t>
      </w:r>
    </w:p>
    <w:p w14:paraId="09C13A95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Начало работ по созданию АСП: 25.01.2024;</w:t>
      </w:r>
    </w:p>
    <w:p w14:paraId="54F12584" w14:textId="77777777" w:rsidR="008304B2" w:rsidRPr="002A6210" w:rsidRDefault="008304B2" w:rsidP="008304B2">
      <w:pPr>
        <w:tabs>
          <w:tab w:val="left" w:pos="3644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Окончания работ 22.11.2024.</w:t>
      </w: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ab/>
      </w:r>
    </w:p>
    <w:p w14:paraId="42392C6B" w14:textId="77777777" w:rsidR="008304B2" w:rsidRPr="002A6210" w:rsidRDefault="008304B2" w:rsidP="008304B2">
      <w:pPr>
        <w:tabs>
          <w:tab w:val="left" w:pos="3644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Источником финансирования работ является «Почта </w:t>
      </w:r>
      <w:proofErr w:type="spellStart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г.Ейск</w:t>
      </w:r>
      <w:proofErr w:type="spellEnd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». Финансирование производится ежемесячно.</w:t>
      </w:r>
    </w:p>
    <w:p w14:paraId="2669DB31" w14:textId="77777777" w:rsidR="008304B2" w:rsidRPr="002A6210" w:rsidRDefault="008304B2" w:rsidP="008304B2">
      <w:pPr>
        <w:tabs>
          <w:tab w:val="left" w:pos="3644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По завершении очередного этапа разработки АСП заказчику предъявляется отчет о проделанной работе ежемесячно.</w:t>
      </w:r>
    </w:p>
    <w:p w14:paraId="460AA3DE" w14:textId="77777777" w:rsidR="008304B2" w:rsidRPr="002A6210" w:rsidRDefault="008304B2" w:rsidP="008304B2">
      <w:pPr>
        <w:tabs>
          <w:tab w:val="left" w:pos="3644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Назначение и цели создания системы:</w:t>
      </w:r>
    </w:p>
    <w:p w14:paraId="213D56EA" w14:textId="77777777" w:rsidR="008304B2" w:rsidRPr="002A6210" w:rsidRDefault="008304B2" w:rsidP="008304B2">
      <w:pPr>
        <w:spacing w:before="100" w:beforeAutospacing="1" w:after="240" w:line="360" w:lineRule="auto"/>
        <w:ind w:firstLine="708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АСП предназначена для решения задач автоматизации учета отслеживания, внесения и корректировки информации о посылках в «Почта </w:t>
      </w:r>
      <w:proofErr w:type="spellStart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г.Ейск</w:t>
      </w:r>
      <w:proofErr w:type="spellEnd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», в том числе для решения следующих задач:</w:t>
      </w:r>
    </w:p>
    <w:p w14:paraId="493C0BA0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lastRenderedPageBreak/>
        <w:t>- Автоматическое отслеживание статуса посылки;</w:t>
      </w:r>
    </w:p>
    <w:p w14:paraId="1F96D0F1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Наличие базы данных с информацией о посылках;</w:t>
      </w:r>
    </w:p>
    <w:p w14:paraId="77DA82E4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Отправка информации о посылке в базу данных;</w:t>
      </w:r>
    </w:p>
    <w:p w14:paraId="14DC60C3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Быстрое оформление посылок;</w:t>
      </w:r>
    </w:p>
    <w:p w14:paraId="6578DD19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К видам автоматизируемой деятельности относятся:</w:t>
      </w:r>
    </w:p>
    <w:p w14:paraId="68C6F420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получение информации;</w:t>
      </w:r>
    </w:p>
    <w:p w14:paraId="33906CFB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обработка информация;</w:t>
      </w:r>
    </w:p>
    <w:p w14:paraId="46B1AE9A" w14:textId="77777777" w:rsidR="008304B2" w:rsidRPr="002A6210" w:rsidRDefault="008304B2" w:rsidP="008304B2">
      <w:pPr>
        <w:tabs>
          <w:tab w:val="left" w:pos="2943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хранение информации;</w:t>
      </w:r>
    </w:p>
    <w:p w14:paraId="2984267C" w14:textId="77777777" w:rsidR="008304B2" w:rsidRPr="002A6210" w:rsidRDefault="008304B2" w:rsidP="008304B2">
      <w:pPr>
        <w:tabs>
          <w:tab w:val="left" w:pos="2943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Перечень объектов автоматизации:</w:t>
      </w:r>
    </w:p>
    <w:p w14:paraId="4DC52309" w14:textId="77777777" w:rsidR="008304B2" w:rsidRPr="002A6210" w:rsidRDefault="008304B2" w:rsidP="008304B2">
      <w:pPr>
        <w:tabs>
          <w:tab w:val="left" w:pos="2943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1) структурные подразделения «Почта </w:t>
      </w:r>
      <w:proofErr w:type="spellStart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г.Ейск</w:t>
      </w:r>
      <w:proofErr w:type="spellEnd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»</w:t>
      </w:r>
    </w:p>
    <w:p w14:paraId="1EDDEEC2" w14:textId="77777777" w:rsidR="008304B2" w:rsidRPr="002A6210" w:rsidRDefault="008304B2" w:rsidP="008304B2">
      <w:pPr>
        <w:tabs>
          <w:tab w:val="left" w:pos="2943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2) технологические процессы, реализуемые в подразделениях «Почта </w:t>
      </w:r>
      <w:proofErr w:type="spellStart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г.Ейск</w:t>
      </w:r>
      <w:proofErr w:type="spellEnd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».</w:t>
      </w:r>
    </w:p>
    <w:p w14:paraId="431D3DD3" w14:textId="77777777" w:rsidR="008304B2" w:rsidRPr="002A6210" w:rsidRDefault="008304B2" w:rsidP="008304B2">
      <w:pPr>
        <w:tabs>
          <w:tab w:val="left" w:pos="2943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Цели создания системы:</w:t>
      </w:r>
    </w:p>
    <w:p w14:paraId="53D9AE14" w14:textId="77777777" w:rsidR="008304B2" w:rsidRPr="002A6210" w:rsidRDefault="008304B2" w:rsidP="008304B2">
      <w:pPr>
        <w:tabs>
          <w:tab w:val="left" w:pos="2943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 повышение эффективности работы плановой службы предприятия;</w:t>
      </w:r>
    </w:p>
    <w:p w14:paraId="60F81AB8" w14:textId="77777777" w:rsidR="008304B2" w:rsidRPr="002A6210" w:rsidRDefault="008304B2" w:rsidP="008304B2">
      <w:pPr>
        <w:tabs>
          <w:tab w:val="left" w:pos="2943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минимизация трудозатрат на обработку информации о ходе оформления работы;</w:t>
      </w:r>
    </w:p>
    <w:p w14:paraId="2925DC70" w14:textId="77777777" w:rsidR="008304B2" w:rsidRPr="002A6210" w:rsidRDefault="008304B2" w:rsidP="008304B2">
      <w:pPr>
        <w:tabs>
          <w:tab w:val="left" w:pos="2943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3) обеспечение согласованности работы различных подразделений «Почта </w:t>
      </w:r>
      <w:proofErr w:type="spellStart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г.Ейск</w:t>
      </w:r>
      <w:proofErr w:type="spellEnd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»;</w:t>
      </w:r>
    </w:p>
    <w:p w14:paraId="2C867521" w14:textId="77777777" w:rsidR="008304B2" w:rsidRPr="002A6210" w:rsidRDefault="008304B2" w:rsidP="008304B2">
      <w:pPr>
        <w:tabs>
          <w:tab w:val="left" w:pos="2943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4) повышение оперативности обработки информации о ходе выполнения заказов;</w:t>
      </w:r>
    </w:p>
    <w:p w14:paraId="3D482E8F" w14:textId="77777777" w:rsidR="008304B2" w:rsidRPr="002A6210" w:rsidRDefault="008304B2" w:rsidP="008304B2">
      <w:pPr>
        <w:tabs>
          <w:tab w:val="left" w:pos="2943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Критерием оценки достижения целей создания системы является способность АСП обеспечить возможность решения задач по своему назначению.</w:t>
      </w:r>
    </w:p>
    <w:p w14:paraId="152EE6F0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Характеристики объектов автоматизации:</w:t>
      </w:r>
    </w:p>
    <w:p w14:paraId="435E4780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Отделение почты – Отделение почты – объект почтовой связи, осуществляющий приёмку, сортировку, отправку, обработку и доставку почтовых отправлений. Всё начинается со сдачи отправления в отделение. Оператор принимает почтовое отправление и присваивает ему трек-номер — уникальный почтовый идентификатор, по которому можно узнать наличие </w:t>
      </w: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lastRenderedPageBreak/>
        <w:t>посылок. Затем на коробке пишет всю необходимую для доставки информацию</w:t>
      </w:r>
      <w:proofErr w:type="gramStart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:</w:t>
      </w:r>
      <w:r w:rsidRPr="00B50FB5">
        <w:rPr>
          <w:rStyle w:val="FontStyle22"/>
          <w:rFonts w:eastAsia="Times New Roman"/>
          <w:sz w:val="24"/>
          <w:szCs w:val="24"/>
          <w:lang w:eastAsia="ru-RU" w:bidi="ru-RU"/>
        </w:rPr>
        <w:t xml:space="preserve"> </w:t>
      </w: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Куда</w:t>
      </w:r>
      <w:proofErr w:type="gramEnd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 доставлять? Дата принятия посылки и </w:t>
      </w:r>
      <w:proofErr w:type="spellStart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тд</w:t>
      </w:r>
      <w:proofErr w:type="spellEnd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. После чего вносит всю эту информацию в БД и выдаёт чек со всей информацией клиенту</w:t>
      </w:r>
    </w:p>
    <w:p w14:paraId="12E9C9D4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Объект автоматизации характеризуется:</w:t>
      </w:r>
    </w:p>
    <w:p w14:paraId="2DF072B4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1) необходимостью функционирования в соответствии с государственными, отраслевыми и внутренними регламентирующими документами «Почта </w:t>
      </w:r>
      <w:proofErr w:type="spellStart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г.Ейск</w:t>
      </w:r>
      <w:proofErr w:type="spellEnd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»</w:t>
      </w:r>
    </w:p>
    <w:p w14:paraId="7C6D2F11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наличием определенной программно-аппаратной инфраструктуры, в том числе средств сетевого взаимодействия, необходимых для взаимодействия информации о посылке и база данных;</w:t>
      </w:r>
    </w:p>
    <w:p w14:paraId="03B38A8D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3) применением информационных систем для автоматизации отдельных видов производственной деятельности (Хранение, обработка и передача информации);</w:t>
      </w:r>
    </w:p>
    <w:p w14:paraId="19D701F1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АСП предназначена для эксплуатации в климатических условиях 4 категории по ГОСТ 15150-69 (в помещениях (объемах) с искусственно регулируемыми климатическими условиями, например, в закрытых отапливаемых или охлаждаемых и вентилируемых помещениях с обычной температурой 18-23 градусов по Цельсия.</w:t>
      </w:r>
    </w:p>
    <w:p w14:paraId="68722F4C" w14:textId="77777777" w:rsidR="008304B2" w:rsidRPr="00B50FB5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B50FB5">
        <w:rPr>
          <w:rStyle w:val="FontStyle22"/>
          <w:rFonts w:eastAsia="Times New Roman"/>
          <w:sz w:val="28"/>
          <w:szCs w:val="28"/>
          <w:lang w:eastAsia="ru-RU" w:bidi="ru-RU"/>
        </w:rPr>
        <w:t>Требования к системе</w:t>
      </w:r>
    </w:p>
    <w:p w14:paraId="7F8D7203" w14:textId="77777777" w:rsidR="008304B2" w:rsidRPr="00B50FB5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B50FB5">
        <w:rPr>
          <w:rStyle w:val="FontStyle22"/>
          <w:rFonts w:eastAsia="Times New Roman"/>
          <w:sz w:val="28"/>
          <w:szCs w:val="28"/>
          <w:lang w:eastAsia="ru-RU" w:bidi="ru-RU"/>
        </w:rPr>
        <w:t>1 Требования к системе в целом</w:t>
      </w:r>
    </w:p>
    <w:p w14:paraId="705BE382" w14:textId="77777777" w:rsidR="008304B2" w:rsidRPr="00B50FB5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B50FB5">
        <w:rPr>
          <w:rStyle w:val="FontStyle22"/>
          <w:rFonts w:eastAsia="Times New Roman"/>
          <w:sz w:val="28"/>
          <w:szCs w:val="28"/>
          <w:lang w:eastAsia="ru-RU" w:bidi="ru-RU"/>
        </w:rPr>
        <w:t>1.1 Требования к структуре и функционированию системы</w:t>
      </w:r>
    </w:p>
    <w:p w14:paraId="1033ED56" w14:textId="77777777" w:rsidR="008304B2" w:rsidRPr="00B50FB5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B50FB5">
        <w:rPr>
          <w:rStyle w:val="FontStyle22"/>
          <w:rFonts w:eastAsia="Times New Roman"/>
          <w:sz w:val="28"/>
          <w:szCs w:val="28"/>
          <w:lang w:eastAsia="ru-RU" w:bidi="ru-RU"/>
        </w:rPr>
        <w:t>1.1.1 Перечень подсистем, их назначение и основные характеристики, требования к числу уровней иерархии и степени централизации системы.</w:t>
      </w:r>
    </w:p>
    <w:p w14:paraId="3324C081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Перечень подсистем АСП:</w:t>
      </w:r>
    </w:p>
    <w:p w14:paraId="23F9DA8C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подсистема регистрации посылок;</w:t>
      </w:r>
    </w:p>
    <w:p w14:paraId="434203DA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подсистема учета состояния посылок.</w:t>
      </w:r>
    </w:p>
    <w:p w14:paraId="569A979D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Подсистема регистрации посылок должна обеспечивать решение задачи автоматизации регистрации поступившей посылки в системе с внесением всех необходимых сведений, в том </w:t>
      </w: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lastRenderedPageBreak/>
        <w:t>числе сведений: об отправителе, о дате оформления и примерной дате доставке посылки, стоимости доставки, и идентификационный номер посылки.</w:t>
      </w:r>
    </w:p>
    <w:p w14:paraId="03B73E93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Подсистема учета состояния посылок должна обеспечивать решение следующих задач автоматизации:</w:t>
      </w:r>
    </w:p>
    <w:p w14:paraId="27E84D65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обработка и хранение информации о доставляемых посылках в том числе информация о местоположении посылки и примерная дата доставки.</w:t>
      </w:r>
    </w:p>
    <w:p w14:paraId="15EDD3D1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АСП включает следующие уровни иерархии:</w:t>
      </w:r>
    </w:p>
    <w:p w14:paraId="5FE3AE46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первый уровень - системы учета состояния посылок;</w:t>
      </w:r>
    </w:p>
    <w:p w14:paraId="3CA199DB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второй уровень – централизованная система учета принятия и регистрация посылок в базу данных.</w:t>
      </w:r>
    </w:p>
    <w:p w14:paraId="1E984C04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АСП является </w:t>
      </w:r>
      <w:proofErr w:type="gramStart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системой</w:t>
      </w:r>
      <w:proofErr w:type="gramEnd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 использующей архитектуру клиент-сервер, в которых один или несколько клиентских узлов напрямую подключены к центральному серверу. То есть она является централизированной системой</w:t>
      </w:r>
    </w:p>
    <w:p w14:paraId="53A8E6AE" w14:textId="77777777" w:rsidR="008304B2" w:rsidRPr="002F312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1.1.2</w:t>
      </w:r>
      <w:r w:rsidRPr="002F3120">
        <w:rPr>
          <w:rFonts w:ascii="Times New Roman" w:hAnsi="Times New Roman" w:cs="Times New Roman"/>
          <w:sz w:val="28"/>
          <w:szCs w:val="28"/>
        </w:rPr>
        <w:t xml:space="preserve"> </w:t>
      </w: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Требования к способам и средствам связи для информационного обмена между компонентами системы.</w:t>
      </w:r>
    </w:p>
    <w:p w14:paraId="11A68804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АСП должна обеспечивать информационный обмен между компонентами системы с помощью средств удалённого сетевого взаимодействия.</w:t>
      </w:r>
    </w:p>
    <w:p w14:paraId="3CBCBD06" w14:textId="77777777" w:rsidR="008304B2" w:rsidRPr="002F312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1.1.3 Требования к характеристикам взаимосвязей создаваемой системы со смежными системами, требования к ее совместимости, в том числе указания о способах обмена информацией (автоматически, пересылкой документов, по телефону и т. п.).</w:t>
      </w:r>
    </w:p>
    <w:p w14:paraId="2FAC522B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В АСП не предусмотрено взаимодействие со смежными системами.</w:t>
      </w:r>
    </w:p>
    <w:p w14:paraId="00D8FDF0" w14:textId="77777777" w:rsidR="008304B2" w:rsidRPr="002F312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1.1.4 Требования к режимам функционирования системы.</w:t>
      </w:r>
    </w:p>
    <w:p w14:paraId="1F928A26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АСП должна обеспечивать свое функционирование в следующих режимах:</w:t>
      </w:r>
    </w:p>
    <w:p w14:paraId="53CAA2DB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штатный режим;</w:t>
      </w:r>
    </w:p>
    <w:p w14:paraId="1FD682BD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lastRenderedPageBreak/>
        <w:t>режим технического обслуживания.</w:t>
      </w:r>
    </w:p>
    <w:p w14:paraId="03626049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В штатном режиме система должна обеспечивать:</w:t>
      </w:r>
    </w:p>
    <w:p w14:paraId="701478E7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решение своих задач в полном объеме;</w:t>
      </w:r>
    </w:p>
    <w:p w14:paraId="5C6F3273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функционирование всех составных компонентов системы.</w:t>
      </w:r>
    </w:p>
    <w:p w14:paraId="30EF3B6C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В режиме технического обслуживания обеспечивается функционирование компонентов всех уровней иерархии АСП.</w:t>
      </w:r>
    </w:p>
    <w:p w14:paraId="64C76950" w14:textId="77777777" w:rsidR="008304B2" w:rsidRPr="002F312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1.1.5 Требования по диагностированию системы.</w:t>
      </w:r>
    </w:p>
    <w:p w14:paraId="511FFC0D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АСП должна обеспечивать периодическое диагностирование состояния системы, автоматизированный контроль функционирования компонентов всех уровней иерархии с фиксацией в журналах событий, а также проверку поступающей информации на соответствие со всеми данными.</w:t>
      </w:r>
    </w:p>
    <w:p w14:paraId="53155E55" w14:textId="77777777" w:rsidR="008304B2" w:rsidRPr="002F312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1.1.6. Перспективы развития, модернизации системы.</w:t>
      </w:r>
    </w:p>
    <w:p w14:paraId="75D0B406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АСП должна обеспечивать возможность развития и модернизация, в том числе обеспечивать возможность:</w:t>
      </w:r>
    </w:p>
    <w:p w14:paraId="62973F84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модернизации технических и программных средств;</w:t>
      </w:r>
    </w:p>
    <w:p w14:paraId="5F6C962D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расширения состава обрабатываемой информации;</w:t>
      </w:r>
    </w:p>
    <w:p w14:paraId="63CA136A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увеличения числа объектов автоматизации, учитываемых АСП.</w:t>
      </w:r>
    </w:p>
    <w:p w14:paraId="5A57A5E5" w14:textId="77777777" w:rsidR="008304B2" w:rsidRPr="002F312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1.2. Требования к численности и квалификации персонала системы и режиму его работы.</w:t>
      </w:r>
    </w:p>
    <w:p w14:paraId="6F841A9B" w14:textId="77777777" w:rsidR="008304B2" w:rsidRPr="002F312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1.2.1 Требования к численности персонала (пользователей) АС.</w:t>
      </w:r>
    </w:p>
    <w:p w14:paraId="39FD9309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Численность персонала АСП должна быть достаточной для осуществления эксплуатации и технического обслуживания АСП.</w:t>
      </w:r>
    </w:p>
    <w:p w14:paraId="4FFE9B4F" w14:textId="77777777" w:rsidR="008304B2" w:rsidRPr="002F312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1.2.2. Требования к квалификации персонала, порядку его подготовки и контроля знаний и навыков.</w:t>
      </w:r>
    </w:p>
    <w:p w14:paraId="7598F3C6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>
        <w:rPr>
          <w:rStyle w:val="FontStyle22"/>
          <w:rFonts w:eastAsia="Times New Roman"/>
          <w:sz w:val="24"/>
          <w:szCs w:val="24"/>
          <w:lang w:eastAsia="ru-RU" w:bidi="ru-RU"/>
        </w:rPr>
        <w:lastRenderedPageBreak/>
        <w:tab/>
      </w: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Персонал АСП должен удовлетворять минимальному набору квалификационных требований, без удовлетворения которых невозможно обеспечить работу АСП во всех режимах ее функционирования.</w:t>
      </w:r>
    </w:p>
    <w:p w14:paraId="07CCD71D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Порядок подготовки персонала и контроля знаний и навыков должен включать в себя:</w:t>
      </w:r>
    </w:p>
    <w:p w14:paraId="58652177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 обучение персонала функциональным обязанностям согласно должностным инструкциям и эксплуатационной документации АСП;</w:t>
      </w:r>
    </w:p>
    <w:p w14:paraId="3AC1B955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обучение персонала Правилам техники безопасности;</w:t>
      </w:r>
    </w:p>
    <w:p w14:paraId="34EFC952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3) проведение аттестации, позволяющей выявить уровень подготовки персонала к выполнению должностных обязанностей.</w:t>
      </w:r>
    </w:p>
    <w:p w14:paraId="6E0B27A7" w14:textId="77777777" w:rsidR="008304B2" w:rsidRPr="002F312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1.2.3. Требуемый режим работы персонала АС.</w:t>
      </w:r>
    </w:p>
    <w:p w14:paraId="3CFD1BD8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Режим работы персонала выбирается таким образом, чтобы обеспечивался требуемый режим функционирования АСП.</w:t>
      </w:r>
    </w:p>
    <w:p w14:paraId="5521EFC8" w14:textId="77777777" w:rsidR="008304B2" w:rsidRPr="002F312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1.3. Показатели назначения.</w:t>
      </w:r>
    </w:p>
    <w:p w14:paraId="11F89BFC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Значения параметров, характеризующие степень соответствия АСП ее назначению:</w:t>
      </w:r>
    </w:p>
    <w:p w14:paraId="0984BB3D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 возможность выполнения АСП всех функций;</w:t>
      </w:r>
    </w:p>
    <w:p w14:paraId="440FB879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получение доступа к необходимой информации не более чем за 20 секунд.</w:t>
      </w:r>
    </w:p>
    <w:p w14:paraId="2A24E555" w14:textId="77777777" w:rsidR="008304B2" w:rsidRPr="002F312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1.3.1. Степень приспособляемости системы к изменению процессов и методов управления, к отклонениям параметров объекта управления.</w:t>
      </w:r>
    </w:p>
    <w:p w14:paraId="647EAC84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Высокая степень приспособляемости АСП к изменению процессов и методов управления должна быть обеспечена:</w:t>
      </w:r>
    </w:p>
    <w:p w14:paraId="6AAD3E75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 возможностью замены отдельных элементов технических и программных средств на более надежные и производительные;</w:t>
      </w:r>
    </w:p>
    <w:p w14:paraId="13420E09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возможностью изменения отчетных форм;</w:t>
      </w:r>
    </w:p>
    <w:p w14:paraId="68212896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3) возможностью внесения изменений в структуру данных.</w:t>
      </w:r>
    </w:p>
    <w:p w14:paraId="5B1F00F8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lastRenderedPageBreak/>
        <w:t>АСП должна обеспечивать функционирование системы и выполнение своих задач при отклонении параметров объекта управления.</w:t>
      </w:r>
    </w:p>
    <w:p w14:paraId="4F751B4F" w14:textId="77777777" w:rsidR="008304B2" w:rsidRPr="002F312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1.3.2. Допустимые пределы модернизации и развития системы.</w:t>
      </w:r>
    </w:p>
    <w:p w14:paraId="5AA59125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Допустимые пределы модернизации и развития АСП определяются следующими параметрами:</w:t>
      </w:r>
    </w:p>
    <w:p w14:paraId="1CBE246A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 применяемым техническим и программным обеспечением;</w:t>
      </w:r>
    </w:p>
    <w:p w14:paraId="4587C688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пропускной способностью и качеством каналов связи.</w:t>
      </w:r>
    </w:p>
    <w:p w14:paraId="04D828F3" w14:textId="77777777" w:rsidR="008304B2" w:rsidRPr="002F312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2F3120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1.3.3. Вероятностно-временные характеристики, при которых сохраняется целевое назначение системы.</w:t>
      </w:r>
    </w:p>
    <w:p w14:paraId="73A7A813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</w:pPr>
      <w:r w:rsidRPr="002A6210"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  <w:t>Вероятностно-временные характеристики, при которых сохраняется целевое назначение АСП, зависят от объема предоставляемых ей функциональных возможностей.</w:t>
      </w:r>
    </w:p>
    <w:p w14:paraId="01E7CAC8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</w:pPr>
      <w:r w:rsidRPr="002A6210"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  <w:t>Полный срок службы АСП - не менее 8 лет.</w:t>
      </w:r>
    </w:p>
    <w:p w14:paraId="345B0118" w14:textId="77777777" w:rsidR="008304B2" w:rsidRPr="002F312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1.4. Требования к надежности.</w:t>
      </w:r>
    </w:p>
    <w:p w14:paraId="2245D688" w14:textId="77777777" w:rsidR="008304B2" w:rsidRPr="002F312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1.4.1. Состав и количественные значения показателей надежности для системы в целом или ее подсистем.</w:t>
      </w:r>
    </w:p>
    <w:p w14:paraId="6C43DD98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АСП является системой высокой доступности.</w:t>
      </w:r>
    </w:p>
    <w:p w14:paraId="02990749" w14:textId="77777777" w:rsidR="008304B2" w:rsidRPr="002F312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1.4.2. Перечень аварийных ситуаций, по которым должны быть регламентированы требования к надежности, и значения соответствующих показателей.</w:t>
      </w:r>
    </w:p>
    <w:p w14:paraId="43B920C2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Перечень аварийных ситуаций:</w:t>
      </w:r>
    </w:p>
    <w:p w14:paraId="302A96E2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 отключения электропитания системы в целом или отдельных компонент системы;</w:t>
      </w:r>
    </w:p>
    <w:p w14:paraId="6CEB35DD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отказ компонентов, входящих в состав АСП, включая:</w:t>
      </w:r>
    </w:p>
    <w:p w14:paraId="167E505B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полный или частичный отказ технических средств АСП, включая сбои и отказы накопителей информации;</w:t>
      </w:r>
    </w:p>
    <w:p w14:paraId="06DD6A49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сбой общего или специального программного обеспечения АСП;</w:t>
      </w:r>
    </w:p>
    <w:p w14:paraId="774320F9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lastRenderedPageBreak/>
        <w:t>3) выход из строя элемента сетевой инфраструктуры АСП;</w:t>
      </w:r>
    </w:p>
    <w:p w14:paraId="6554E1F9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4) выход из строя сервера;</w:t>
      </w:r>
    </w:p>
    <w:p w14:paraId="046DEE7E" w14:textId="77777777" w:rsidR="008304B2" w:rsidRPr="002F312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1.4.2.1. Отключения питания.</w:t>
      </w:r>
    </w:p>
    <w:p w14:paraId="086313DF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При отключениях и перерывах электропитания АСП должна обеспечивать выполнение процедуры восстановления требуемого объема информации по всем уровням иерархии АСП после восстановления электропитания.</w:t>
      </w:r>
    </w:p>
    <w:p w14:paraId="5BFDF90C" w14:textId="77777777" w:rsidR="008304B2" w:rsidRPr="002F312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1.4.2.2. Отказ компонентов, входящих в состав АСП.</w:t>
      </w:r>
    </w:p>
    <w:p w14:paraId="3948338D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</w:p>
    <w:p w14:paraId="21EE7B2C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При отказах компонентов АСП необходимо обеспечить восстановление работоспособности АСП.</w:t>
      </w:r>
    </w:p>
    <w:p w14:paraId="54F7FD62" w14:textId="77777777" w:rsidR="008304B2" w:rsidRPr="002F312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1.4.2.3. Отказ каналов связи.</w:t>
      </w:r>
    </w:p>
    <w:p w14:paraId="48C06D7F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При отказах каналов связи АСП должна обеспечивать выполнение процедуры восстановления требуемого объема информации по иерархии АСП после восстановления работоспособности каналов связи.</w:t>
      </w:r>
    </w:p>
    <w:p w14:paraId="19357343" w14:textId="77777777" w:rsidR="008304B2" w:rsidRPr="002F312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1.4.3. Требования к надежности технических средств и программного обеспечения.</w:t>
      </w:r>
    </w:p>
    <w:p w14:paraId="329387D0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Надежность технических средств АСП должна быть обеспечена посредством резервирования необходимых для функционирования системы элементов, а также применением технических средств:</w:t>
      </w:r>
    </w:p>
    <w:p w14:paraId="60CE126C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с гарантиями компаний-производителей;</w:t>
      </w:r>
    </w:p>
    <w:p w14:paraId="5CA5AD99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содержащих встроенные средства автоматического контроля и диагностирования;</w:t>
      </w:r>
    </w:p>
    <w:p w14:paraId="5B01A3CB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обеспечивающих ремонтопригодность;</w:t>
      </w:r>
    </w:p>
    <w:p w14:paraId="68F57B16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укомплектованных эксплуатационной документацией, содержащей методики поиска и устранения неисправностей.</w:t>
      </w:r>
    </w:p>
    <w:p w14:paraId="2C7FDAC1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Надежность средств программного обеспечения АСП должна быть обеспечена:</w:t>
      </w:r>
    </w:p>
    <w:p w14:paraId="3FF7D6D6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 применением общего программного обеспечения:</w:t>
      </w:r>
    </w:p>
    <w:p w14:paraId="21F9967A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с гарантиями компаний-производителей;</w:t>
      </w:r>
    </w:p>
    <w:p w14:paraId="7F0E8BC6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lastRenderedPageBreak/>
        <w:t>- содержащего встроенные средства автоматического контроля и диагностирования;</w:t>
      </w:r>
    </w:p>
    <w:p w14:paraId="6C1539BE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укомплектованного эксплуатационной документацией, содержащей методики поиска и устранения неисправностей.</w:t>
      </w:r>
    </w:p>
    <w:p w14:paraId="05550FF5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сбором и анализом информации о надежности программных средств в ходе опытной эксплуатации;</w:t>
      </w:r>
    </w:p>
    <w:p w14:paraId="2B51ED11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3) реализацией требований по антивирусной защите.</w:t>
      </w:r>
    </w:p>
    <w:p w14:paraId="01006E76" w14:textId="77777777" w:rsidR="008304B2" w:rsidRPr="002F312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1.4.4. 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документами.</w:t>
      </w:r>
    </w:p>
    <w:p w14:paraId="089A4AB6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Требования к методам оценки и контроля показателей надежности на разных стадиях создания системы устанавливаются в соответствии с ГОСТ 27.003-90 «Надежность в технике. Состав и общие правила задания требований по надежности».</w:t>
      </w:r>
    </w:p>
    <w:p w14:paraId="2230D12E" w14:textId="77777777" w:rsidR="008304B2" w:rsidRPr="002F312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1.5. Требования безопасности.</w:t>
      </w:r>
    </w:p>
    <w:p w14:paraId="45D5A55E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Персонал должен выполнять все виды работ с соблюдением требований безопасности.</w:t>
      </w:r>
    </w:p>
    <w:p w14:paraId="3035EC91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Все внешние токопроводящие элементы технических средств АСП, которые могут находиться под напряжением или наведенным потенциалом, должны, по возможности, иметь защиту от случайного прикосновения, а сами технические средства иметь зануление или защитное заземление в соответствии с «Правилами устройства электроустановок».</w:t>
      </w:r>
    </w:p>
    <w:p w14:paraId="1FC13791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При проведении технического обслуживания технические средства АСП должны быть отключены от сети 220 В.</w:t>
      </w:r>
    </w:p>
    <w:p w14:paraId="527D74B1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Помещения, где размещаются технические средства АСП, должны быть взрывобезопасным.</w:t>
      </w:r>
    </w:p>
    <w:p w14:paraId="31F27AED" w14:textId="77777777" w:rsidR="008304B2" w:rsidRPr="002F312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1.5.1. Требования по обеспечению безопасности при монтаже и наладке.</w:t>
      </w:r>
    </w:p>
    <w:p w14:paraId="3E629AA8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лица, выполняющие работы по монтажу и наладке технических средств АСП, должны иметь лицензии на проведение данных видов работ, полученные в установленном порядке;</w:t>
      </w:r>
    </w:p>
    <w:p w14:paraId="67D40096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компьютеры и периферийные устройства, входящие в состав АСП, должны быть подключены к защитному заземлению, выполненному в соответствии с требованиями ГОСТ 12.2.007.0 и ГОСТ 25861;</w:t>
      </w:r>
    </w:p>
    <w:p w14:paraId="4B27675D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lastRenderedPageBreak/>
        <w:t>при наладке технических средств АСП необходимо руководствоваться требованиями, изложенными в СанПин 2.2.2.542-96;</w:t>
      </w:r>
    </w:p>
    <w:p w14:paraId="41B531B4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при выполнении наладочных работ необходимо соблюдать правила противопожарной безопасности, в соответствии с ГОСТ 12.1.004, ГОСТ Р 50377.</w:t>
      </w:r>
    </w:p>
    <w:p w14:paraId="5F4094D7" w14:textId="77777777" w:rsidR="008304B2" w:rsidRPr="002F312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1.5.2. Требования по обеспечению безопасности при эксплуатации, обслуживании и ремонте технических средств АСП.</w:t>
      </w:r>
    </w:p>
    <w:p w14:paraId="4B9ADCC3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 к работе с техническими средствами АСП должны допускаться специалисты, прошедшие специальное обучение;</w:t>
      </w:r>
    </w:p>
    <w:p w14:paraId="0F140AD2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проведение ремонтных работ оборудования АСП должен осуществлять специально обученный и аттестованный на выполнение данных работ персонал;</w:t>
      </w:r>
    </w:p>
    <w:p w14:paraId="0EEFD5EF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3) при эксплуатации, обслуживании и выполнении ремонтных работ необходимо соблюдать правила противопожарной безопасности, в соответствии с ГОСТ 12.1.004, ГОСТ Р 50377;</w:t>
      </w:r>
    </w:p>
    <w:p w14:paraId="21EEFBC8" w14:textId="77777777" w:rsidR="008304B2" w:rsidRPr="002F312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1.5.3. Требования по допустимым уровням освещенности, вибрационных и шумовых нагрузок.</w:t>
      </w:r>
    </w:p>
    <w:p w14:paraId="683DE5D8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Уровни освещенности на объектах автоматизации должны удовлетворять требованиям СанПин 2.2.2.542-96.</w:t>
      </w:r>
    </w:p>
    <w:p w14:paraId="29A78688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Допустимые уровни вибрационных нагрузок на объектах автоматизации должны соответствовать требованиям ГОСТ 12.1.012-90.</w:t>
      </w:r>
    </w:p>
    <w:p w14:paraId="1AE0DAF0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Уровни освещенности, вибрационные и шумовые нагрузки технических средств АСП должны удовлетворять требованиям СанПин 2.2.2.542-96.</w:t>
      </w:r>
    </w:p>
    <w:p w14:paraId="3F3BE043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Допустимые уровни шумовых нагрузок на объектах автоматизации должны соответствовать требованиям ГОСТ 12.1.003-83 и ГОСТ 12.1.036-81.</w:t>
      </w:r>
    </w:p>
    <w:p w14:paraId="77173138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Предельно допустимые значения стабильного акустического шума на рабочих местах должны соответствовать ГОСТ 27818.</w:t>
      </w:r>
    </w:p>
    <w:p w14:paraId="4FC82B1A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Предельно допустимые значения стабильного акустического шума вычислительных машин и систем обработки данных АСП должны соответствовать ГОСТ 26329.</w:t>
      </w:r>
    </w:p>
    <w:p w14:paraId="4D2A64BA" w14:textId="77777777" w:rsidR="008304B2" w:rsidRPr="002F312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1.6. Требования к эргономике и технической эстетике.</w:t>
      </w:r>
    </w:p>
    <w:p w14:paraId="6E671D11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lastRenderedPageBreak/>
        <w:t>Конструкция технических средств АСП должна соответствовать требованиям системы стандартов эргономических требований и эргономического обеспечения.</w:t>
      </w:r>
    </w:p>
    <w:p w14:paraId="04D30BCB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Размещение технических средств, используемых персоналом при выполнении автоматизированных функций, должно соответствовать требованиям эргономики для производственного оборудования.</w:t>
      </w:r>
    </w:p>
    <w:p w14:paraId="2F780C8A" w14:textId="77777777" w:rsidR="008304B2" w:rsidRPr="002F312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1.6.1. Показатели, задающие необходимое качество взаимодействия человека с машиной.</w:t>
      </w:r>
    </w:p>
    <w:p w14:paraId="2B85E0E7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Технические и программные средства АСП должны обеспечивать:</w:t>
      </w:r>
    </w:p>
    <w:p w14:paraId="4A11BE6E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1)получение удобочитаемой информации в объеме, достаточном для контроля выполнения функциональных обязанностей;</w:t>
      </w:r>
    </w:p>
    <w:p w14:paraId="25C36ADD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2)возможность взаимодействия пользователя с графическим пользовательским интерфейсом.</w:t>
      </w:r>
    </w:p>
    <w:p w14:paraId="54E75F26" w14:textId="77777777" w:rsidR="008304B2" w:rsidRPr="002F312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1.6.2. Комфортность условий работы персонала.</w:t>
      </w:r>
    </w:p>
    <w:p w14:paraId="4B3A1DDB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Конструкция рабочих мест программно-технического комплекса АСП, элементы рабочих мест, взаимное расположение рабочих мест и средств отображения информации должны соответствовать нормам человеческих удобств.</w:t>
      </w:r>
    </w:p>
    <w:p w14:paraId="0F98275D" w14:textId="77777777" w:rsidR="008304B2" w:rsidRPr="002F312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1.7. Требования к эксплуатации, техническому обслуживанию, ремонту и хранению компонентов системы.</w:t>
      </w:r>
    </w:p>
    <w:p w14:paraId="5B2AD53A" w14:textId="77777777" w:rsidR="008304B2" w:rsidRPr="002F312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1.7.1. Условия и регламент (режим) эксплуатации, которые должны обеспечивать использование технических средств (ТС) системы с заданными техническими показателями, в том числе виды и периодичность обслуживания ТС системы.</w:t>
      </w:r>
    </w:p>
    <w:p w14:paraId="154305FD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Виды обслуживания АСП должны включать в себя:</w:t>
      </w:r>
    </w:p>
    <w:p w14:paraId="47496E50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 ежедневное техническое обслуживание;</w:t>
      </w:r>
    </w:p>
    <w:p w14:paraId="6719BDC4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ежемесячное техническое обслуживание;</w:t>
      </w:r>
    </w:p>
    <w:p w14:paraId="6191E5B6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3) полугодовое техническое обслуживание.</w:t>
      </w:r>
    </w:p>
    <w:p w14:paraId="35266B55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lastRenderedPageBreak/>
        <w:t>Техническое обслуживание входящих в состав АСП технических средств должно производиться в соответствии с требованиями по эксплуатации АСП и эксплуатационной документации производителя на данные технические средства.</w:t>
      </w:r>
    </w:p>
    <w:p w14:paraId="1DF06B28" w14:textId="77777777" w:rsidR="008304B2" w:rsidRPr="002F312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1.7.2. Предварительные требования к допустимым площадям для размещения персонала и тс системы, к параметрам сетей энергоснабжения.</w:t>
      </w:r>
    </w:p>
    <w:p w14:paraId="2B4B97C1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Допустимые площади для размещения персонала и технических средств АСП должны соответствовать требованиям СанПиН 2.2.2.542-96.</w:t>
      </w:r>
    </w:p>
    <w:p w14:paraId="0E097FC3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Параметры сетей энергоснабжения должны удовлетворять требованиям ГОСТ 13109-97.</w:t>
      </w:r>
    </w:p>
    <w:p w14:paraId="1D771B9B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Для электропитания технических средств должна быть предусмотрена трехфазная четырехпроводная сеть с глухо заземленной нейтралью 380/220 В (+10-</w:t>
      </w:r>
      <w:proofErr w:type="gramStart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15)%</w:t>
      </w:r>
      <w:proofErr w:type="gramEnd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 частотой 50 Гц (+1-1) Гц. Каждое техническое средство запитывается однофазным напряжением 220 В частотой 50 Гц через сетевые розетки с заземляющим контактом.</w:t>
      </w:r>
    </w:p>
    <w:p w14:paraId="7D6AD2E2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Технические средства АСП должны обеспечивать возможность подключения к резервному источнику питания.</w:t>
      </w:r>
    </w:p>
    <w:p w14:paraId="0629368B" w14:textId="77777777" w:rsidR="008304B2" w:rsidRPr="002F312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1.7.3. Требования по количеству, квалификации обслуживающего персонала и режимам его работы.</w:t>
      </w:r>
    </w:p>
    <w:p w14:paraId="761E3182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 количество и квалификация обслуживающего персонала должны соответствовать объему реализуемых АСП функций согласно требованиям нормативно-технической документации.</w:t>
      </w:r>
    </w:p>
    <w:p w14:paraId="7F5E3F36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количество, квалификация и функции эксплуатационного персонала определяются на стадии технического проектирования АСП;</w:t>
      </w:r>
    </w:p>
    <w:p w14:paraId="5DABE58A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3) требования к квалификации персонала: квалификация эксплуатационного персонала должна быть достаточной для обеспечения функционирования АСП на всех этапах жизненного цикла;</w:t>
      </w:r>
    </w:p>
    <w:p w14:paraId="2691C0C4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4) режим работы обслуживающего персонала должен быть выбран таким образом, чтобы персонал мог обеспечивать работу АСП во всех режимах ее функционирования.</w:t>
      </w:r>
    </w:p>
    <w:p w14:paraId="409CECAE" w14:textId="77777777" w:rsidR="008304B2" w:rsidRPr="002F312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1.7.4. Требования к составу, размещению и условиям хранения комплекта запасных изделий и приборов.</w:t>
      </w:r>
    </w:p>
    <w:p w14:paraId="5F30A201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lastRenderedPageBreak/>
        <w:t>Для обеспечения выполнения требований по надежности должен быть создан комплект запасных изделий и приборов (ЗИП).</w:t>
      </w:r>
    </w:p>
    <w:p w14:paraId="67C3F58D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Состав ЗИП: монитор, сканер, клавиатура, мышь.</w:t>
      </w:r>
    </w:p>
    <w:p w14:paraId="63AFFF5B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Комплект ЗИП размещается в специальном помещении предприятия-заказчика, условия хранения соответствуют 4 категории по ГОСТ 15150-69.</w:t>
      </w:r>
    </w:p>
    <w:p w14:paraId="71E43DCB" w14:textId="77777777" w:rsidR="008304B2" w:rsidRPr="002F312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1.7.5. Требования к регламенту обслуживания.</w:t>
      </w:r>
    </w:p>
    <w:p w14:paraId="5C2378A0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Регламент обслуживания программно-технического комплекса АСП должен обеспечивать выполнение АСП всех функций по ее назначению.</w:t>
      </w:r>
    </w:p>
    <w:p w14:paraId="57D770E8" w14:textId="77777777" w:rsidR="008304B2" w:rsidRPr="002F312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1.8. Требования к защите информации от несанкционированного доступа.</w:t>
      </w:r>
    </w:p>
    <w:p w14:paraId="7F136BDD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Требования к защите информации от несанкционированного доступа устанавливаются в соответствии с ГОСТ Р 50739-95.</w:t>
      </w:r>
    </w:p>
    <w:p w14:paraId="271DF998" w14:textId="77777777" w:rsidR="008304B2" w:rsidRPr="002F312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1.9. Требования по сохранности информации при авариях.</w:t>
      </w:r>
    </w:p>
    <w:p w14:paraId="43FCFCE2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АСП должна обеспечивать сохранность информации:</w:t>
      </w:r>
    </w:p>
    <w:p w14:paraId="5B7E3A93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при отключениях электропитания;</w:t>
      </w:r>
    </w:p>
    <w:p w14:paraId="1499F664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при выходе из строя отдельных подсистем;</w:t>
      </w:r>
    </w:p>
    <w:p w14:paraId="718E1DC3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при выходе из строя каналов связи;</w:t>
      </w:r>
    </w:p>
    <w:p w14:paraId="7418ADF5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при выходе из строя сервера.</w:t>
      </w:r>
    </w:p>
    <w:p w14:paraId="71D69466" w14:textId="77777777" w:rsidR="008304B2" w:rsidRPr="002F312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1.10. Требования к защите от влияния внешних воздействий.</w:t>
      </w:r>
    </w:p>
    <w:p w14:paraId="50080BC2" w14:textId="77777777" w:rsidR="008304B2" w:rsidRPr="002F312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1.10.1. Требования к радиоэлектронной защите.</w:t>
      </w:r>
    </w:p>
    <w:p w14:paraId="5FB7F14F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Электромагнитное излучение радиодиапазона, возникающее при работе электробытовых приборов, электрических машин и установок, эксплуатируемых на месте размещения аппаратно-программного комплекса АСП, не должны приводить к нарушениям работоспособности подсистем.</w:t>
      </w:r>
    </w:p>
    <w:p w14:paraId="2EB149C1" w14:textId="77777777" w:rsidR="008304B2" w:rsidRPr="002F312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1.10.2. Требования по стойкости, устойчивости и прочности к внешним воздействиям.</w:t>
      </w:r>
    </w:p>
    <w:p w14:paraId="626733B9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Предъявляются следующие требования по стойкости, устойчивости и прочности к внешним воздействиям:</w:t>
      </w:r>
    </w:p>
    <w:p w14:paraId="2C382C68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lastRenderedPageBreak/>
        <w:t>1) система должен иметь возможность функционирования при колебаниях напряжения электропитания в пределах от 155 до 265 В (220 ± 20 % - 30 %);</w:t>
      </w:r>
    </w:p>
    <w:p w14:paraId="020C505A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система должна иметь возможность функционирования в диапазоне допустимых температур окружающей среды, установленных изготовителем аппаратных средств;</w:t>
      </w:r>
    </w:p>
    <w:p w14:paraId="2D733382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3) система должна иметь возможность функционирования в диапазоне допустимых значений влажности окружающей среды, установленных изготовителем аппаратных средств;</w:t>
      </w:r>
    </w:p>
    <w:p w14:paraId="378BDF84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4) система должна иметь возможность функционирования в диапазоне допустимых значений вибраций, установленных изготовителем аппаратных средств.</w:t>
      </w:r>
    </w:p>
    <w:p w14:paraId="0C0A9AE8" w14:textId="77777777" w:rsidR="008304B2" w:rsidRPr="002F312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1.11. Требования к патентной чистоте.</w:t>
      </w:r>
    </w:p>
    <w:p w14:paraId="0DE5627E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Перечень стран, в отношении которых должна быть обеспечена патентная чистота системы и ее частей: США, Великобритания, Германия, Франция, Япония, Китай.</w:t>
      </w:r>
    </w:p>
    <w:p w14:paraId="340035B2" w14:textId="77777777" w:rsidR="008304B2" w:rsidRPr="002F312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1.12. Требования по стандартизации и унификации.</w:t>
      </w:r>
    </w:p>
    <w:p w14:paraId="0718B0CE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В составе технических и программных средств АСП должны использоваться комплектующие и программы, предоставляемые ведущими производителями. Это позволит снизить номенклатурную базу компонентов системы, упростить и унифицировать обслуживание и поддержку ПТК автоматизированной системы.</w:t>
      </w:r>
    </w:p>
    <w:p w14:paraId="594378B8" w14:textId="77777777" w:rsidR="008304B2" w:rsidRPr="002F312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2. Требования к функциям (задачам), выполняемым системой.</w:t>
      </w:r>
    </w:p>
    <w:p w14:paraId="0C7B194B" w14:textId="77777777" w:rsidR="008304B2" w:rsidRPr="002F312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2.1. Перечень функций, задач или их комплексов (в том числе обеспечивающих взаимодействие частей системы), подлежащих автоматизации.</w:t>
      </w:r>
    </w:p>
    <w:p w14:paraId="6985FBAE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Перечень функций и задач, подлежащих автоматизации, приведены по подсистемам АСП в разделе «Перечень подсистем, их назначение и основные характеристики, требования к числу уровней иерархии и степени централизации системы».</w:t>
      </w:r>
    </w:p>
    <w:p w14:paraId="54152D35" w14:textId="77777777" w:rsidR="008304B2" w:rsidRPr="002F312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2.2. Временной регламент реализации каждой функции, задачи (или комплекса задач).</w:t>
      </w:r>
    </w:p>
    <w:p w14:paraId="4B7432C7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Требования к временному регламенту реализации функций не предъявляются.</w:t>
      </w:r>
    </w:p>
    <w:p w14:paraId="43CCE50B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 xml:space="preserve">2.3. Требования к качеству реализации каждой функции (задачи или комплекса задач), к форме представления выходной информации, характеристики необходимой точности и времени выполнения, требования </w:t>
      </w: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lastRenderedPageBreak/>
        <w:t>одновременности выполнения группы функций, достоверности выдачи результатов.</w:t>
      </w:r>
    </w:p>
    <w:p w14:paraId="267BAE4A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Качество реализации функций АСП должно обеспечивать безотказную работу АСП.</w:t>
      </w:r>
    </w:p>
    <w:p w14:paraId="71DA17CF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АСП должна обеспечивать текстовый и графический способы представление выходной информации пользователям.</w:t>
      </w:r>
    </w:p>
    <w:p w14:paraId="56D0529D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Требования по необходимой точности и времени выполнения не предъявляются.</w:t>
      </w:r>
    </w:p>
    <w:p w14:paraId="10FE38F7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Требования к одновременности выполнения группы функций не предъявляются.</w:t>
      </w:r>
    </w:p>
    <w:p w14:paraId="03DC0CBD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АСП должна обеспечивать достоверность выдачи результатов.</w:t>
      </w:r>
    </w:p>
    <w:p w14:paraId="2BE15A32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 Требования к видам обеспечения.</w:t>
      </w:r>
    </w:p>
    <w:p w14:paraId="7F4DF817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3.1. Требования к математическому обеспечению.</w:t>
      </w:r>
    </w:p>
    <w:p w14:paraId="6D3398F1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Требования к математическому обеспечению не предъявляются.</w:t>
      </w:r>
    </w:p>
    <w:p w14:paraId="6F7F48DD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3.2. Требования к информационному обеспечению.</w:t>
      </w:r>
    </w:p>
    <w:p w14:paraId="011B351C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3.2.1. Требования к составу, структуре и способам организации данных в системе.</w:t>
      </w:r>
    </w:p>
    <w:p w14:paraId="0BD1192A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В состав данных АСП должны входить данные в виде:</w:t>
      </w:r>
    </w:p>
    <w:p w14:paraId="6FBF1741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 текстовых файлов;</w:t>
      </w:r>
    </w:p>
    <w:p w14:paraId="10EC0A65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иной информации, определяемой используемым прикладным программным обеспечением;</w:t>
      </w:r>
    </w:p>
    <w:p w14:paraId="4A57849B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3) технической документации - рабочей, проектной и эксплуатационной;</w:t>
      </w:r>
    </w:p>
    <w:p w14:paraId="1A8705D4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4) организационно-распорядительной и организационно-правовой документации - приказы, распоряжения, положения о подразделениях, должностные инструкции и т.п.</w:t>
      </w:r>
    </w:p>
    <w:p w14:paraId="48F74F7C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Информационное обеспечение АСП должно включать в себя справочники:</w:t>
      </w:r>
    </w:p>
    <w:p w14:paraId="52B12E19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справочник сотрудников;</w:t>
      </w:r>
    </w:p>
    <w:p w14:paraId="72425E0E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справочник подразделений;</w:t>
      </w:r>
    </w:p>
    <w:p w14:paraId="771F2B48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справочник оборудования;</w:t>
      </w:r>
    </w:p>
    <w:p w14:paraId="01CC4E17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справочник комплектующих;</w:t>
      </w:r>
    </w:p>
    <w:p w14:paraId="15DC6F3F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lastRenderedPageBreak/>
        <w:t>справочник технических условий на радиоэлементы.</w:t>
      </w:r>
    </w:p>
    <w:p w14:paraId="44A481C8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Требования к организации информации:</w:t>
      </w:r>
    </w:p>
    <w:p w14:paraId="7613A17B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 для хранения информации должны использоваться системы управления базами данных;</w:t>
      </w:r>
    </w:p>
    <w:p w14:paraId="6A26E4FE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внесение изменений в базу данных рекомендуется реализовать по принципу неприменения операций удаления и коррекции записей (разрешено только дополнение);</w:t>
      </w:r>
    </w:p>
    <w:p w14:paraId="712BC11B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3) должно быть обеспечено хранение коммерческой, технической, технологической, служебной информации не менее 20 лет;</w:t>
      </w:r>
    </w:p>
    <w:p w14:paraId="369C2B09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4) должен быть предусмотрен регламент автоматического копирования информации из баз данных на долговременные внешние носители;</w:t>
      </w:r>
    </w:p>
    <w:p w14:paraId="202BC66C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5) должен быть предусмотрен регламент копирования информации из баз данных на долговременные нестираемые внешние носители для архивного хранения.</w:t>
      </w:r>
    </w:p>
    <w:p w14:paraId="4A67E205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3.2.2. Требования к информационному обмену между компонентами системы.</w:t>
      </w:r>
    </w:p>
    <w:p w14:paraId="0E56A9EB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Информационный обмен между компонентами система осуществляется с помощью средств сетевого взаимодействия.</w:t>
      </w:r>
    </w:p>
    <w:p w14:paraId="2DC15684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3.2.3. Требования к информационной совместимости со смежными системами.</w:t>
      </w:r>
    </w:p>
    <w:p w14:paraId="6D20DDFE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В АСП не предусмотрено взаимодействие со смежными системами.</w:t>
      </w:r>
    </w:p>
    <w:p w14:paraId="20F14386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3.2.4. Требования по использованию общероссийских, отраслевых классификаторов, унифицированных документов и классификаторов, действующих на данном предприятии.</w:t>
      </w:r>
    </w:p>
    <w:p w14:paraId="62B83508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Разработка систем классификации и кодирования информации и унифицированных систем документации должна осуществляться в соответствии с ПР 50.1.019.</w:t>
      </w:r>
    </w:p>
    <w:p w14:paraId="4FD76D70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Средства классификации и кодирования информации должны обеспечивать:</w:t>
      </w:r>
    </w:p>
    <w:p w14:paraId="168E535B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 систематизацию и нормализацию входной и выходной информации, а также форматов обмена данными;</w:t>
      </w:r>
    </w:p>
    <w:p w14:paraId="6D209296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lastRenderedPageBreak/>
        <w:t>2) согласованность (непротиворечивость) и однозначность применяемых показателей, терминов;</w:t>
      </w:r>
    </w:p>
    <w:p w14:paraId="15A47E1B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3) контроль правильности вводимой информации;</w:t>
      </w:r>
    </w:p>
    <w:p w14:paraId="62867DCA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4) нормализацию запросов пользователей к информации, хранящейся в АСП;</w:t>
      </w:r>
    </w:p>
    <w:p w14:paraId="5C94A01F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5) централизованное ведение классификаторов с возможностью конвертирования их на все уровни АСП;</w:t>
      </w:r>
    </w:p>
    <w:p w14:paraId="4CCFBB20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6) создание частных классификаторов на различных уровнях АСП, где они хранятся и актуализируются по мере необходимости.</w:t>
      </w:r>
    </w:p>
    <w:p w14:paraId="584A89C0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3.2.5. Требования по применению систем управления базами данных.</w:t>
      </w:r>
    </w:p>
    <w:p w14:paraId="3E935D65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Применяемые системы управления базами данных должны обеспечивать возможность:</w:t>
      </w:r>
    </w:p>
    <w:p w14:paraId="3672D2F2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 формирования баз данных;</w:t>
      </w:r>
    </w:p>
    <w:p w14:paraId="6E134CED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ввода и поддержания целостности данных;</w:t>
      </w:r>
    </w:p>
    <w:p w14:paraId="757B1715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3) многопользовательского доступа;</w:t>
      </w:r>
    </w:p>
    <w:p w14:paraId="0E316B8E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4) параллельной обработки хранимой информации;</w:t>
      </w:r>
    </w:p>
    <w:p w14:paraId="18F7E1DB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5) защиты данных встроенными средствами;</w:t>
      </w:r>
    </w:p>
    <w:p w14:paraId="78A05C08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6) поддержания целостности данных, ссылок и механизма транзакций встроенными средствами;</w:t>
      </w:r>
    </w:p>
    <w:p w14:paraId="3AF79811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7) резервирования и восстановления;</w:t>
      </w:r>
    </w:p>
    <w:p w14:paraId="47919313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8) репликации данных;</w:t>
      </w:r>
    </w:p>
    <w:p w14:paraId="36C42402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9) хранения процедур встроенным механизмом;</w:t>
      </w:r>
    </w:p>
    <w:p w14:paraId="1DA62DFB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10) авторизации и разделения прав и полномочий пользователей;</w:t>
      </w:r>
    </w:p>
    <w:p w14:paraId="0B3EB414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11) контроля работы баз данных и режимов доступа к информации;</w:t>
      </w:r>
    </w:p>
    <w:p w14:paraId="7F8F1816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12) ведения журналов регистрации событий доступа к базам с идентификацией пользователей базы данных;</w:t>
      </w:r>
    </w:p>
    <w:p w14:paraId="2F9C065E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13) регистрации внесенных изменений с привязкой к системному времени и пользователю;</w:t>
      </w:r>
    </w:p>
    <w:p w14:paraId="0FAD2017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14) использования средств разработки приложений;</w:t>
      </w:r>
    </w:p>
    <w:p w14:paraId="7FB4C0F5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lastRenderedPageBreak/>
        <w:t>15) поддержки системы национальных языков;</w:t>
      </w:r>
    </w:p>
    <w:p w14:paraId="545B7675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16) формирования отчетов;</w:t>
      </w:r>
    </w:p>
    <w:p w14:paraId="53DC3F4B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17) регистрации списка сформированных отчетных документов;</w:t>
      </w:r>
    </w:p>
    <w:p w14:paraId="43750374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18) клиент-серверную архитектуру.</w:t>
      </w:r>
    </w:p>
    <w:p w14:paraId="7B123F7F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3.2.6. Требования к структуре процесса сбора, обработки, передачи данных в системе и представлению данных.</w:t>
      </w:r>
    </w:p>
    <w:p w14:paraId="061ADA7C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АСП должна обеспечивать:</w:t>
      </w:r>
    </w:p>
    <w:p w14:paraId="4F3C7786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 ввод, обработку, накопление и хранение информации, требуемой для реализации функций АСП;</w:t>
      </w:r>
    </w:p>
    <w:p w14:paraId="5DC23D86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представление информации в форме, удобной для работы пользователя, в соответствии с его функциональными обязанностями и установленным разграничением доступа;</w:t>
      </w:r>
    </w:p>
    <w:p w14:paraId="7FBF2274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3) актуальность и достоверность информации в базах данных, ее хранение с минимально необходимой избыточностью, а также контроль полноты и непротиворечивости вводимой информации.</w:t>
      </w:r>
    </w:p>
    <w:p w14:paraId="6299C81B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3.2.7. Требования к защите данных от разрушений при авариях и сбоях в электропитании системы.</w:t>
      </w:r>
    </w:p>
    <w:p w14:paraId="409E9956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Информация должна сохраняться при возникновении аварийных ситуаций, связанных со сбоями электропитания.</w:t>
      </w:r>
    </w:p>
    <w:p w14:paraId="1F6D56CE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Резервное копирование данных должно осуществляться на регулярной основе, в объёмах, достаточных для восстановления информации в подсистеме хранения данных.</w:t>
      </w:r>
    </w:p>
    <w:p w14:paraId="40A7D927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Защита данных от разрушений при авариях и сбоях в электропитании технических средств АСП должна обеспечиваться применением в составе АСП устройств, оснащенных энергонезависимой памятью, а также источников бесперебойного питания. Завершение работы подсистем должно производиться с учетом процессов информационного обмена между подсистемами и возможным уведомлением зависимых подсистем и обслуживающего персонала о факте сбоя электропитания.</w:t>
      </w:r>
    </w:p>
    <w:p w14:paraId="02428F7A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3.2.8. Требование к контролю, хранению, обновлению и восстановлению данных.</w:t>
      </w:r>
    </w:p>
    <w:p w14:paraId="4E86FAC9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lastRenderedPageBreak/>
        <w:t>В АСП предъявляются следующие требования к контролю, хранению, обновлению и восстановлению данных в АСП:</w:t>
      </w:r>
    </w:p>
    <w:p w14:paraId="2B4FC518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 система должна протоколировать все события, связанные с изменением своего информационного наполнения, и иметь возможность в случае сбоя в работе восстанавливать свое состояние, используя ранее запротоколированные изменения данных.</w:t>
      </w:r>
    </w:p>
    <w:p w14:paraId="2E48EC8E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вся информация должна резервироваться, т.е. храниться минимум в двух электронных копиях;</w:t>
      </w:r>
    </w:p>
    <w:p w14:paraId="3EA7DE53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3) восстановление данных должно проводиться под контролем ответственных лиц.</w:t>
      </w:r>
    </w:p>
    <w:p w14:paraId="4908EEB8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3.3. Требования к лингвистическому обеспечению.</w:t>
      </w:r>
    </w:p>
    <w:p w14:paraId="76BAD724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3.3.1. Требования к применению в системе языков программирования высокого уровня.</w:t>
      </w:r>
    </w:p>
    <w:p w14:paraId="78DC7929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В АСП используется язык программирования высокого уровня Delphi.</w:t>
      </w:r>
    </w:p>
    <w:p w14:paraId="3D21081D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3.3.2. Требования к применению языков взаимодействия пользователей и технических средств системы.</w:t>
      </w:r>
    </w:p>
    <w:p w14:paraId="374121DE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Диагностические сообщения АСП, сообщения о несанкционированных действиях пользователей, а также сообщения при запуске, решении задач специального программного обеспечения и при работе пользователей с информационным обеспечением должны быть унифицированы.</w:t>
      </w:r>
    </w:p>
    <w:p w14:paraId="58BD199D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3.3.3. Требования к языкам ввода-вывода данных.</w:t>
      </w:r>
    </w:p>
    <w:p w14:paraId="698C7F50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В АСП должен поддерживаться язык ввода-вывода данных на основе структурированного языка запросов (SQL).</w:t>
      </w:r>
    </w:p>
    <w:p w14:paraId="4DFD13C0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</w:t>
      </w:r>
      <w:r w:rsidRPr="008304B2">
        <w:rPr>
          <w:rStyle w:val="FontStyle22"/>
          <w:rFonts w:eastAsia="Times New Roman"/>
          <w:sz w:val="28"/>
          <w:szCs w:val="28"/>
          <w:lang w:eastAsia="ru-RU" w:bidi="ru-RU"/>
        </w:rPr>
        <w:t>3</w:t>
      </w: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.4. Требования к языкам манипулирования данными.</w:t>
      </w:r>
    </w:p>
    <w:p w14:paraId="00EB97FA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В АСП в качестве языка манипулирования данными должен использоваться SQL.</w:t>
      </w:r>
    </w:p>
    <w:p w14:paraId="69320286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3.3.5. Требования к средствам описания предметной области (объекта автоматизации).</w:t>
      </w:r>
    </w:p>
    <w:p w14:paraId="3E97AB11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Для описания предметной области (объекта автоматизации) должен использоваться </w:t>
      </w:r>
      <w:r w:rsidRPr="002A6210">
        <w:rPr>
          <w:rStyle w:val="FontStyle22"/>
          <w:rFonts w:eastAsia="Times New Roman"/>
          <w:sz w:val="24"/>
          <w:szCs w:val="24"/>
          <w:lang w:val="en-US" w:eastAsia="ru-RU" w:bidi="ru-RU"/>
        </w:rPr>
        <w:t>Microsoft</w:t>
      </w: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 </w:t>
      </w:r>
      <w:r w:rsidRPr="002A6210">
        <w:rPr>
          <w:rStyle w:val="FontStyle22"/>
          <w:rFonts w:eastAsia="Times New Roman"/>
          <w:sz w:val="24"/>
          <w:szCs w:val="24"/>
          <w:lang w:val="en-US" w:eastAsia="ru-RU" w:bidi="ru-RU"/>
        </w:rPr>
        <w:t>Office</w:t>
      </w: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 </w:t>
      </w:r>
      <w:r w:rsidRPr="002A6210">
        <w:rPr>
          <w:rStyle w:val="FontStyle22"/>
          <w:rFonts w:eastAsia="Times New Roman"/>
          <w:sz w:val="24"/>
          <w:szCs w:val="24"/>
          <w:lang w:val="en-US" w:eastAsia="ru-RU" w:bidi="ru-RU"/>
        </w:rPr>
        <w:t>Access</w:t>
      </w:r>
    </w:p>
    <w:p w14:paraId="5B8A8F0E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3.3.6. Требования к способам организации диалога.</w:t>
      </w:r>
    </w:p>
    <w:p w14:paraId="6D9EEACB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lastRenderedPageBreak/>
        <w:t>Языковые средства пользователей АСП должны обеспечивать:</w:t>
      </w:r>
    </w:p>
    <w:p w14:paraId="04A25E5E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 ввод, обновление, просмотр и редактирование информации;</w:t>
      </w:r>
    </w:p>
    <w:p w14:paraId="640AEFEC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диалог между пользователем и системой на русском языке в терминах АСП;</w:t>
      </w:r>
    </w:p>
    <w:p w14:paraId="12A31E48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3) поиск, просмотр и выдачу подготовленной информации в виде сформированных документов на устройства отображения и печати.</w:t>
      </w:r>
    </w:p>
    <w:p w14:paraId="16CD7910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Диалоговый режим общения пользователей со средствами автоматизации должен обеспечивать:</w:t>
      </w:r>
    </w:p>
    <w:p w14:paraId="63AA2A89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 удобство расположения и представления часто используемых элементов экрана, способов ввода данных и др.;</w:t>
      </w:r>
    </w:p>
    <w:p w14:paraId="122EADCD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наличие «горячих» клавиш, меню, кнопок;</w:t>
      </w:r>
    </w:p>
    <w:p w14:paraId="23CE57C2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3) адаптируемость к различным текстурам шрифтов, режимам текстового и графического представления, различным форматам даты, способам ввода/вывода, способам работы с помощью клавиатуры, мыши и др.;</w:t>
      </w:r>
    </w:p>
    <w:p w14:paraId="3E096F7D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4) возможность сохранения однажды сделанных настроек;</w:t>
      </w:r>
    </w:p>
    <w:p w14:paraId="0B06E93A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5) унифицированность;</w:t>
      </w:r>
    </w:p>
    <w:p w14:paraId="232E0F3E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6) наличие подсказок.</w:t>
      </w:r>
    </w:p>
    <w:p w14:paraId="390B87B4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3.4. Требования к программному обеспечению.</w:t>
      </w:r>
    </w:p>
    <w:p w14:paraId="0A61D77D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3.4.1. Перечень покупных программных средств.</w:t>
      </w:r>
    </w:p>
    <w:p w14:paraId="66949ABE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В перечень покупных программных средств должны входить:</w:t>
      </w:r>
    </w:p>
    <w:p w14:paraId="6E015E09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 общее программное обеспечение, включающее:</w:t>
      </w:r>
    </w:p>
    <w:p w14:paraId="45817881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операционную систему;</w:t>
      </w:r>
    </w:p>
    <w:p w14:paraId="12F8C2CF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программы обработки текстовой информации;</w:t>
      </w:r>
    </w:p>
    <w:p w14:paraId="6C563FC9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сервисные программы;</w:t>
      </w:r>
    </w:p>
    <w:p w14:paraId="43D9F1E3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сетевое программное обеспечение;</w:t>
      </w:r>
    </w:p>
    <w:p w14:paraId="1B2172A6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программное обеспечение систем управления базами данных, обеспечивающее:</w:t>
      </w:r>
    </w:p>
    <w:p w14:paraId="6D381455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формирование баз данных;</w:t>
      </w:r>
    </w:p>
    <w:p w14:paraId="1B70EC67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управление данными;</w:t>
      </w:r>
    </w:p>
    <w:p w14:paraId="5629F812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lastRenderedPageBreak/>
        <w:t>- поддержку и сохранение запросов;</w:t>
      </w:r>
    </w:p>
    <w:p w14:paraId="231E9D69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формирование отчетов, отображение и вывод отчетов на печатающее устройство.</w:t>
      </w:r>
    </w:p>
    <w:p w14:paraId="68899AEF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3) прикладное программное обеспечение, позволяющее решать следующие задачи:</w:t>
      </w:r>
    </w:p>
    <w:p w14:paraId="0209C235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автоматическая ежесуточная коррекция системного времени;</w:t>
      </w:r>
    </w:p>
    <w:p w14:paraId="4B6C16A3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разграничение доступа к функциям программы для различных категорий пользователей и автоматическая фиксация их действий в журнале событий;</w:t>
      </w:r>
    </w:p>
    <w:p w14:paraId="0CAD4B94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администрирование АСП;</w:t>
      </w:r>
    </w:p>
    <w:p w14:paraId="6F392782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обеспечение доступа к базе данных пользователей, включенных в локальную сеть;</w:t>
      </w:r>
    </w:p>
    <w:p w14:paraId="7EAD8FA6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защиту информации от несанкционированного доступа и изменения;</w:t>
      </w:r>
    </w:p>
    <w:p w14:paraId="636CC305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контроль работоспособности АСП.</w:t>
      </w:r>
    </w:p>
    <w:p w14:paraId="5E82906C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3.4.2. Требования к независимости программных средств от используемых вычислительных средств операционной среды.</w:t>
      </w:r>
    </w:p>
    <w:p w14:paraId="51EB77DE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Программные средства должны обеспечивать совместимость со средствами вычислительной техники, построенными по архитектуре х64.</w:t>
      </w:r>
    </w:p>
    <w:p w14:paraId="51626A6C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Совместимость системного программного обеспечения определяется рекомендациями фирм производителей этих программных продуктов.</w:t>
      </w:r>
    </w:p>
    <w:p w14:paraId="479984DB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3.4.3. Требования к качеству программных средств, а также к способам его обеспечения и контроля.</w:t>
      </w:r>
    </w:p>
    <w:p w14:paraId="678A944E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Обеспечение качества используемых программных средств должно обеспечиваться использованием стабильных версий ПО. После тестирования принятие решения об использовании ПО осуществляется ответственным персоналом с учетом требований политики обеспечения информационной безопасности.</w:t>
      </w:r>
    </w:p>
    <w:p w14:paraId="4A6870DE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К обеспечению качества программных средств предъявляются следующие требования:</w:t>
      </w:r>
    </w:p>
    <w:p w14:paraId="23BECA25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 функциональность должна обеспечиваться выполнением подсистемами всех их функций.</w:t>
      </w:r>
    </w:p>
    <w:p w14:paraId="695DAA95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надежность должна обеспечиваться за счет предупреждения ошибок;</w:t>
      </w:r>
    </w:p>
    <w:p w14:paraId="4965F85C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3) разрабатываемая документация по сопровождению должна быть высокого качества, что достигается за счет:</w:t>
      </w:r>
    </w:p>
    <w:p w14:paraId="67F5C047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lastRenderedPageBreak/>
        <w:t>- использования в программном тексте комментариев;</w:t>
      </w:r>
    </w:p>
    <w:p w14:paraId="59DE6258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использованием осмысленных (мнемонических) и устойчиво различимых имен объектов.</w:t>
      </w:r>
    </w:p>
    <w:p w14:paraId="436FC227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Контроль качества ПО должен обеспечиваться следующими процедурами:</w:t>
      </w:r>
    </w:p>
    <w:p w14:paraId="3178397F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 постоянным контролем планов, моментов выхода и качества обновлений к данному ПО;</w:t>
      </w:r>
    </w:p>
    <w:p w14:paraId="6C42831E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просмотром и анализом проблем и их решений, публикуемых в списках рассылки, на форумах и в базах знаний, относящихся к данному ПО.</w:t>
      </w:r>
    </w:p>
    <w:p w14:paraId="4EAD08C3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3.4.4. Требования по необходимости согласования вновь разрабатываемых программных средств с фондом алгоритмов и программ.</w:t>
      </w:r>
    </w:p>
    <w:p w14:paraId="5F360C36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Необходимость согласования вновь разрабатываемых программных средств с фондом алгоритмов и программ отсутствует.</w:t>
      </w:r>
    </w:p>
    <w:p w14:paraId="377F589F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3.5. Требования к техническому обеспечению.</w:t>
      </w:r>
    </w:p>
    <w:p w14:paraId="2B779FE8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3.5.1. Требования к видам технических средств, в том числе к видам комплексов технических средств, программно-технических комплексов и других комплектующих изделий, допустимых к использованию в системе.</w:t>
      </w:r>
    </w:p>
    <w:p w14:paraId="273E6073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Для использования в составе АСП допускаются технические средства, обеспечивающие:</w:t>
      </w:r>
    </w:p>
    <w:p w14:paraId="1F06D51A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 возможность ввода, хранения, обработки данных в соответствии с требованиями АСП;</w:t>
      </w:r>
    </w:p>
    <w:p w14:paraId="6429F832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формирование и поддержку архива материалов АСП;</w:t>
      </w:r>
    </w:p>
    <w:p w14:paraId="39238762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3) предоставление платформы, отвечающей функциональным требованиям АСП</w:t>
      </w:r>
    </w:p>
    <w:p w14:paraId="230D7FB0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4) обеспечение бесперебойного функционирования АСП.</w:t>
      </w:r>
    </w:p>
    <w:p w14:paraId="57E8488B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Система должна быть реализована с использованием специально выделенных серверов, а именно:</w:t>
      </w:r>
    </w:p>
    <w:p w14:paraId="0533F2E3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 сервера базы данных;</w:t>
      </w:r>
    </w:p>
    <w:p w14:paraId="34F9A1A4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сервера сбора, обработки и загрузки данных;</w:t>
      </w:r>
    </w:p>
    <w:p w14:paraId="67BAECBD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lastRenderedPageBreak/>
        <w:t>3) сервера приложений.</w:t>
      </w:r>
    </w:p>
    <w:p w14:paraId="0918F88A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3.5.2. Требования к функциональным, конструктивным и эксплуатационным характеристикам средств технического обеспечения системы.</w:t>
      </w:r>
    </w:p>
    <w:p w14:paraId="1E036C80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Технические средства АСП должны быть выполнены на основе стандартных унифицированных модулей промышленного исполнения для облегчения наращивания АСП и ее дополнения впоследствии новыми устройствами.</w:t>
      </w:r>
    </w:p>
    <w:p w14:paraId="04661DFB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К серверам, используемым </w:t>
      </w:r>
      <w:proofErr w:type="gramStart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в системе</w:t>
      </w:r>
      <w:proofErr w:type="gramEnd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 предъявляются следующие требования:</w:t>
      </w:r>
    </w:p>
    <w:p w14:paraId="5C98D17E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1) сервер базы данных должен быть развернут на HP9000 </w:t>
      </w:r>
      <w:proofErr w:type="spellStart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SuperDome</w:t>
      </w:r>
      <w:proofErr w:type="spellEnd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 №1, минимальная конфигурация которого должна быть: CPU: 16 (32 </w:t>
      </w:r>
      <w:proofErr w:type="spellStart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core</w:t>
      </w:r>
      <w:proofErr w:type="spellEnd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); RAM: 128 </w:t>
      </w:r>
      <w:proofErr w:type="spellStart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Gb</w:t>
      </w:r>
      <w:proofErr w:type="spellEnd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; HDD: 500 </w:t>
      </w:r>
      <w:proofErr w:type="spellStart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Gb</w:t>
      </w:r>
      <w:proofErr w:type="spellEnd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; Network Card: 2 (2 </w:t>
      </w:r>
      <w:proofErr w:type="spellStart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Gbit</w:t>
      </w:r>
      <w:proofErr w:type="spellEnd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); </w:t>
      </w:r>
      <w:proofErr w:type="spellStart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Fiber</w:t>
      </w:r>
      <w:proofErr w:type="spellEnd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 Channel: 4;</w:t>
      </w:r>
    </w:p>
    <w:p w14:paraId="6DA9A829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2) сервер сбора, обработки и загрузки данных должен быть развернут на HP9000 </w:t>
      </w:r>
      <w:proofErr w:type="spellStart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SuperDome</w:t>
      </w:r>
      <w:proofErr w:type="spellEnd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 №2, минимальная конфигурация которого должна </w:t>
      </w:r>
      <w:proofErr w:type="spellStart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быть:CPU</w:t>
      </w:r>
      <w:proofErr w:type="spellEnd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: 8 (16 </w:t>
      </w:r>
      <w:proofErr w:type="spellStart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core</w:t>
      </w:r>
      <w:proofErr w:type="spellEnd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); RAM: 32 </w:t>
      </w:r>
      <w:proofErr w:type="spellStart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Gb</w:t>
      </w:r>
      <w:proofErr w:type="spellEnd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; HDD: 100 </w:t>
      </w:r>
      <w:proofErr w:type="spellStart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Gb</w:t>
      </w:r>
      <w:proofErr w:type="spellEnd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; Network Card: 2 (1 </w:t>
      </w:r>
      <w:proofErr w:type="spellStart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Gbit</w:t>
      </w:r>
      <w:proofErr w:type="spellEnd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); </w:t>
      </w:r>
      <w:proofErr w:type="spellStart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Fiber</w:t>
      </w:r>
      <w:proofErr w:type="spellEnd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 Channel: 2.</w:t>
      </w:r>
    </w:p>
    <w:p w14:paraId="20A5217C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3) сервер приложений должен быть развернут на платформе HP </w:t>
      </w:r>
      <w:proofErr w:type="spellStart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Integrity</w:t>
      </w:r>
      <w:proofErr w:type="spellEnd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 минимальная конфигурация которого должна быть: CPU: 6 (12 </w:t>
      </w:r>
      <w:proofErr w:type="spellStart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core</w:t>
      </w:r>
      <w:proofErr w:type="spellEnd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); RAM: 64 </w:t>
      </w:r>
      <w:proofErr w:type="spellStart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Gb</w:t>
      </w:r>
      <w:proofErr w:type="spellEnd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; HDD: 300 </w:t>
      </w:r>
      <w:proofErr w:type="spellStart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Gb</w:t>
      </w:r>
      <w:proofErr w:type="spellEnd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; Network Card: 3 (1 </w:t>
      </w:r>
      <w:proofErr w:type="spellStart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Gbit</w:t>
      </w:r>
      <w:proofErr w:type="spellEnd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); </w:t>
      </w:r>
      <w:proofErr w:type="spellStart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Fiber</w:t>
      </w:r>
      <w:proofErr w:type="spellEnd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 Channel: 2.</w:t>
      </w:r>
    </w:p>
    <w:p w14:paraId="7A025DCC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Перечисленные сервера должны быть подключены к дисковому массиву HP XP с организацией сети хранения данных. Минимальный объем пространства для хранения данных на дисковом массиве должен составлять 50 Тб.</w:t>
      </w:r>
    </w:p>
    <w:p w14:paraId="47D54D73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3.6. Требования к метрологическому обеспечению.</w:t>
      </w:r>
    </w:p>
    <w:p w14:paraId="5D0915CF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Требования к метрологическому обеспечению не предъявляются.</w:t>
      </w:r>
    </w:p>
    <w:p w14:paraId="409688A8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3.7. Требования к организационному обеспечению.</w:t>
      </w:r>
    </w:p>
    <w:p w14:paraId="6A05626E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3.7.1. Требования к структуре и функциям подразделений, участвующих в функционировании системы или обеспечивающих эксплуатацию.</w:t>
      </w:r>
    </w:p>
    <w:p w14:paraId="6B9E0826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Основными пользователями АСП являются сотрудники отдела.</w:t>
      </w:r>
    </w:p>
    <w:p w14:paraId="28AB931E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Эксплуатацию АСП обеспечивает отдел информационных технологий предприятия-заказчика.</w:t>
      </w:r>
    </w:p>
    <w:p w14:paraId="59379C5F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lastRenderedPageBreak/>
        <w:t>3.7.2. Требования к организации функционирования системы и порядку взаимодействия персонала АС и персонала объекта автоматизации.</w:t>
      </w:r>
    </w:p>
    <w:p w14:paraId="4576C460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К организации функционирования АСП и порядку взаимодействия персонала, обеспечивающего эксплуатацию, и пользователей предъявляются следующие требования:</w:t>
      </w:r>
    </w:p>
    <w:p w14:paraId="785864DF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 в случае возникновения со стороны функционального подразделения необходимости изменения функциональности АСП, пользователи должны информировать представителей отдела информационных технологий;</w:t>
      </w:r>
    </w:p>
    <w:p w14:paraId="7222C295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подразделение, обеспечивающее эксплуатацию системы, должно заранее информировать всех пользователей системы о переходе её в режим технического обслуживания.</w:t>
      </w:r>
    </w:p>
    <w:p w14:paraId="3A8FCCD5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3.7.3. Требования к защите от ошибочных действий персонала системы.</w:t>
      </w:r>
    </w:p>
    <w:p w14:paraId="39B1E737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К защите от ошибочных действий персонала предъявляются следующие требования:</w:t>
      </w:r>
    </w:p>
    <w:p w14:paraId="78FFE8AB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 должна быть предусмотрена система проверки аутентичности пользователя перед началом работы с данными;</w:t>
      </w:r>
    </w:p>
    <w:p w14:paraId="0C8DD119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должно быть предусмотрено наличие проверки корректности данных;</w:t>
      </w:r>
    </w:p>
    <w:p w14:paraId="379B71FE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3) для снижения ошибочных действий пользователей должно быть разработано полное и доступное руководство пользователя.</w:t>
      </w:r>
    </w:p>
    <w:p w14:paraId="6170E2CE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3.8. Требования к методическому обеспечению.</w:t>
      </w:r>
    </w:p>
    <w:p w14:paraId="42B9E841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Методическое обеспечение АСП должно быть представлено:</w:t>
      </w:r>
    </w:p>
    <w:p w14:paraId="710FE345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1) организационно-распорядительной, организационно-правовой документацией, действующей в «Почта </w:t>
      </w:r>
      <w:proofErr w:type="spellStart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г.Ейск</w:t>
      </w:r>
      <w:proofErr w:type="spellEnd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»;</w:t>
      </w:r>
    </w:p>
    <w:p w14:paraId="098ED038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эксплуатационной документацией на АСП.</w:t>
      </w:r>
    </w:p>
    <w:p w14:paraId="46D6BB73" w14:textId="77777777" w:rsidR="008304B2" w:rsidRPr="00085A41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Состав и содержание работ по созданию системы</w:t>
      </w:r>
    </w:p>
    <w:p w14:paraId="36E21314" w14:textId="77777777" w:rsidR="008304B2" w:rsidRPr="00085A41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1. Перечень стадий и этапов работ по созданию системы, сроки их выполнения.</w:t>
      </w:r>
    </w:p>
    <w:p w14:paraId="1A02BA1D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Перечень стадий и этапов работ по созданию системы определяется в соответствии с ГОСТ 34.601-90 «Автоматизированные системы. Стадии создания».</w:t>
      </w:r>
    </w:p>
    <w:p w14:paraId="75AAA7D3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lastRenderedPageBreak/>
        <w:t>Сроки выполнения работ:</w:t>
      </w:r>
    </w:p>
    <w:p w14:paraId="2EF539D2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Подготовка проекта – 25.01.2024.</w:t>
      </w:r>
    </w:p>
    <w:p w14:paraId="10B803FC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Сбор требований – 15.02.2024.</w:t>
      </w:r>
    </w:p>
    <w:p w14:paraId="7E7D9417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Архитектура и дизайн – 15.03.2024.</w:t>
      </w:r>
    </w:p>
    <w:p w14:paraId="32A72361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Разработка – 31.03.2024.</w:t>
      </w:r>
    </w:p>
    <w:p w14:paraId="5104FECD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Тестирование – 30.05.2024.</w:t>
      </w:r>
    </w:p>
    <w:p w14:paraId="47AFF203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Внедрение – 20.06.2024.</w:t>
      </w:r>
    </w:p>
    <w:p w14:paraId="43E43A60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Поддержка – 22.07.2024.</w:t>
      </w:r>
    </w:p>
    <w:p w14:paraId="25A05430" w14:textId="77777777" w:rsidR="008304B2" w:rsidRPr="00085A41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2. Перечень организаций-исполнителей работ.</w:t>
      </w:r>
    </w:p>
    <w:p w14:paraId="12CA6AB7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В перечень организаций-исполнителей работ входят следующие организации:</w:t>
      </w:r>
    </w:p>
    <w:p w14:paraId="7A6CA793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 организация-заказчик (пользователь), для которой создаются АС и которая обеспечивает финансирование, приемку работ и эксплуатацию АС, а также выполнение отдельных работ по созданию АС (в соответствии с ГОСТ 34.601-90).</w:t>
      </w:r>
    </w:p>
    <w:p w14:paraId="35659BFA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организация-разработчик, которая осуществляет работы по созданию АС, представляет заказчику совокупность научно-технических услуг на разных стадиях и этапах создания, а также разрабатывает и поставляет различные программные и технические средства АС (в соответствии с ГОСТ 34.601-90).</w:t>
      </w:r>
    </w:p>
    <w:p w14:paraId="161D9D1D" w14:textId="77777777" w:rsidR="008304B2" w:rsidRPr="00085A41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 Перечень документов, предъявляемых по окончании соответствующих стадий и этапов работ.</w:t>
      </w:r>
    </w:p>
    <w:p w14:paraId="09212C78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Перечень документов, предъявляемых по окончании соответствующих стадий и этапов работ, определяется в соответствии с ГОСТ 34.201-89 «Виды, комплектность и обозначение документов при создании автоматизированных систем».</w:t>
      </w:r>
    </w:p>
    <w:p w14:paraId="58B39D48" w14:textId="77777777" w:rsidR="008304B2" w:rsidRPr="00085A41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4. Вид и порядок проведения экспертизы технической документации.</w:t>
      </w:r>
    </w:p>
    <w:p w14:paraId="7DA5BB01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lastRenderedPageBreak/>
        <w:t xml:space="preserve">Вид и порядок проведения экспертизы технической документации устанавливаются в соответствии с ГОСТ 2.111-68 «Единая система конструкторской документации. </w:t>
      </w:r>
      <w:proofErr w:type="spellStart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Нормоконтроль</w:t>
      </w:r>
      <w:proofErr w:type="spellEnd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».</w:t>
      </w:r>
    </w:p>
    <w:p w14:paraId="5A040C20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На стадии «Рабочая документация» документация осуществляется экспертиза следующих документов:</w:t>
      </w:r>
    </w:p>
    <w:p w14:paraId="6851FDB7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ведомость эксплуатационных документов;</w:t>
      </w:r>
    </w:p>
    <w:p w14:paraId="2C7F4A5F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ведомость машинных носителей информации;</w:t>
      </w:r>
    </w:p>
    <w:p w14:paraId="2A54DFC7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паспорт;</w:t>
      </w:r>
    </w:p>
    <w:p w14:paraId="151990CA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общее описание системы;</w:t>
      </w:r>
    </w:p>
    <w:p w14:paraId="10D45167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технологическая инструкция;</w:t>
      </w:r>
    </w:p>
    <w:p w14:paraId="3C43A2DA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руководство пользователя;</w:t>
      </w:r>
    </w:p>
    <w:p w14:paraId="09CB5526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описание технологического процесса обработки данных;</w:t>
      </w:r>
    </w:p>
    <w:p w14:paraId="588E3F03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программа и методика испытаний;</w:t>
      </w:r>
    </w:p>
    <w:p w14:paraId="6414365F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спецификация оборудования.</w:t>
      </w:r>
    </w:p>
    <w:p w14:paraId="7676C402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Экспертиза проводится отделом </w:t>
      </w:r>
      <w:proofErr w:type="spellStart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нормоконтроля</w:t>
      </w:r>
      <w:proofErr w:type="spellEnd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 предприятия-исполнителя.</w:t>
      </w:r>
    </w:p>
    <w:p w14:paraId="454A7757" w14:textId="77777777" w:rsidR="008304B2" w:rsidRPr="00085A41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Порядок контроля и приемки системы</w:t>
      </w:r>
    </w:p>
    <w:p w14:paraId="54D10CC3" w14:textId="77777777" w:rsidR="008304B2" w:rsidRPr="00085A41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1. Виды, состав, объем и методы испытаний системы и ее составных частей.</w:t>
      </w:r>
    </w:p>
    <w:p w14:paraId="72E36B9B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Система подвергается испытаниям следующих видов:</w:t>
      </w:r>
    </w:p>
    <w:p w14:paraId="19A40030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 Предварительные испытания.</w:t>
      </w:r>
    </w:p>
    <w:p w14:paraId="43A7F40D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Опытная эксплуатация.</w:t>
      </w:r>
    </w:p>
    <w:p w14:paraId="1D4A5C8F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3) Приемочные испытания.</w:t>
      </w:r>
    </w:p>
    <w:p w14:paraId="48CD9884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lastRenderedPageBreak/>
        <w:t>Состав, объем и методы предварительных испытаний системы определяются документом «Программа и методика испытаний», разрабатываемым на стадии «Рабочая документация».</w:t>
      </w:r>
    </w:p>
    <w:p w14:paraId="1260CD22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Состав, объем и методы опытной эксплуатации системы определяются документом «Программа опытной эксплуатации», разрабатываемым на стадии «Ввод в действие».</w:t>
      </w:r>
    </w:p>
    <w:p w14:paraId="26AA4847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Состав, объем и методы приемочных испытаний системы определяются документом «Программа и методика испытаний», разрабатываемым на стадии «Ввод в действие» с учетом результатов проведения предварительных испытаний и опытной эксплуатации.</w:t>
      </w:r>
    </w:p>
    <w:p w14:paraId="6DA384BC" w14:textId="77777777" w:rsidR="008304B2" w:rsidRPr="00085A41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 xml:space="preserve">Требования к составу и содержанию работ по подготовке объекта автоматизации к вводу системы в действие; </w:t>
      </w:r>
    </w:p>
    <w:p w14:paraId="3528224C" w14:textId="77777777" w:rsidR="008304B2" w:rsidRPr="000A2CA7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A2CA7">
        <w:rPr>
          <w:rStyle w:val="FontStyle22"/>
          <w:rFonts w:eastAsia="Times New Roman"/>
          <w:sz w:val="28"/>
          <w:szCs w:val="28"/>
          <w:lang w:eastAsia="ru-RU" w:bidi="ru-RU"/>
        </w:rPr>
        <w:t>1. Приведение поступающей в систему информации к виду, пригодному для обработки с помощью ЭВМ.</w:t>
      </w:r>
    </w:p>
    <w:p w14:paraId="5FB89D24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Вся исходная информация, используемая в АСП, должна быть приведена к виду, пригодному для обработки в ЭВМ.</w:t>
      </w:r>
    </w:p>
    <w:p w14:paraId="48715E9F" w14:textId="77777777" w:rsidR="008304B2" w:rsidRPr="000A2CA7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A2CA7">
        <w:rPr>
          <w:rStyle w:val="FontStyle22"/>
          <w:rFonts w:eastAsia="Times New Roman"/>
          <w:sz w:val="28"/>
          <w:szCs w:val="28"/>
          <w:lang w:eastAsia="ru-RU" w:bidi="ru-RU"/>
        </w:rPr>
        <w:t>2. Изменения, которые необходимо осуществить в объекте автоматизации.</w:t>
      </w:r>
    </w:p>
    <w:p w14:paraId="4047CCDC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Силами предприятия-заказчика должны быть выполнены следующие мероприятия:</w:t>
      </w:r>
    </w:p>
    <w:p w14:paraId="1D8AD842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осуществление подготовка помещения для размещения технических средств системы в соответствии с требованиями, приведенными в настоящем техническом задании;</w:t>
      </w:r>
    </w:p>
    <w:p w14:paraId="729728A0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осуществление закупки и установки необходимых технических средств;</w:t>
      </w:r>
    </w:p>
    <w:p w14:paraId="2BFE7B5C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организацию необходимого сетевого взаимодействия.</w:t>
      </w:r>
    </w:p>
    <w:p w14:paraId="5CCF4E5D" w14:textId="77777777" w:rsidR="008304B2" w:rsidRPr="000A2CA7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A2CA7">
        <w:rPr>
          <w:rStyle w:val="FontStyle22"/>
          <w:rFonts w:eastAsia="Times New Roman"/>
          <w:sz w:val="28"/>
          <w:szCs w:val="28"/>
          <w:lang w:eastAsia="ru-RU" w:bidi="ru-RU"/>
        </w:rPr>
        <w:t>3. Создание условий функционирования объекта автоматизации, при которых гарантируется соответствие создаваемой системы требованиям, содержащимся в ТЗ.</w:t>
      </w:r>
    </w:p>
    <w:p w14:paraId="17FE2CBD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Силами предприятия-заказчика должны быть выполнены следующие мероприятия:</w:t>
      </w:r>
    </w:p>
    <w:p w14:paraId="0D07182B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lastRenderedPageBreak/>
        <w:t>1) заключение соглашений на поставку и техническую поддержку с поставщиками оборудования;</w:t>
      </w:r>
    </w:p>
    <w:p w14:paraId="6436E45D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заключение соглашений на техническую поддержку с поставщиками и разработчиками ПО;</w:t>
      </w:r>
    </w:p>
    <w:p w14:paraId="28E3AD36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3) комплектация АСП;</w:t>
      </w:r>
    </w:p>
    <w:p w14:paraId="4178B9E6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4) уточнение сроков и порядков комплектования штатов и обучения персонала;</w:t>
      </w:r>
    </w:p>
    <w:p w14:paraId="4F8078C2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5) подбор и обучение персонала рабочих групп.</w:t>
      </w:r>
    </w:p>
    <w:p w14:paraId="0EA579E7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8) требования к документированию; </w:t>
      </w:r>
    </w:p>
    <w:p w14:paraId="7D425B12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9) источники разработки. </w:t>
      </w:r>
    </w:p>
    <w:p w14:paraId="75ACBEAB" w14:textId="77777777" w:rsidR="008304B2" w:rsidRPr="000A2CA7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A2CA7">
        <w:rPr>
          <w:rStyle w:val="FontStyle22"/>
          <w:rFonts w:eastAsia="Times New Roman"/>
          <w:sz w:val="28"/>
          <w:szCs w:val="28"/>
          <w:lang w:eastAsia="ru-RU" w:bidi="ru-RU"/>
        </w:rPr>
        <w:t>4. Сроки и порядок комплектования штатов и обучения персонала.</w:t>
      </w:r>
    </w:p>
    <w:p w14:paraId="7F1B8D25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В срок не менее чем за месяц до начала работ по созданию АСП «Почта </w:t>
      </w:r>
      <w:proofErr w:type="spellStart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г.Ейск</w:t>
      </w:r>
      <w:proofErr w:type="spellEnd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» комплектует штат специалистов для контроля за ходом работ по созданию АСП, а также соответствующий штат эксплуатационного персонала. До начала проведения испытаний «Почта </w:t>
      </w:r>
      <w:proofErr w:type="spellStart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г.Ейск</w:t>
      </w:r>
      <w:proofErr w:type="spellEnd"/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» формирует и утверждает состав приемочных комиссий.</w:t>
      </w:r>
    </w:p>
    <w:p w14:paraId="5F02BB5A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Конкретные сроки и программы обучения персонала должны быть определены на этапе подготовки и разработки и могут в дальнейшем уточняться. На этапе эксплуатации регулярное обучение должно проводиться в объемах, достаточных для повседневной эксплуатации АСП.</w:t>
      </w:r>
    </w:p>
    <w:p w14:paraId="06DA4FBA" w14:textId="77777777" w:rsidR="008304B2" w:rsidRPr="000A2CA7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A2CA7">
        <w:rPr>
          <w:rStyle w:val="FontStyle22"/>
          <w:rFonts w:eastAsia="Times New Roman"/>
          <w:sz w:val="28"/>
          <w:szCs w:val="28"/>
          <w:lang w:eastAsia="ru-RU" w:bidi="ru-RU"/>
        </w:rPr>
        <w:t>Требования к документированию.</w:t>
      </w:r>
    </w:p>
    <w:p w14:paraId="003158DB" w14:textId="77777777" w:rsidR="008304B2" w:rsidRPr="000A2CA7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A2CA7">
        <w:rPr>
          <w:rStyle w:val="FontStyle22"/>
          <w:rFonts w:eastAsia="Times New Roman"/>
          <w:sz w:val="28"/>
          <w:szCs w:val="28"/>
          <w:lang w:eastAsia="ru-RU" w:bidi="ru-RU"/>
        </w:rPr>
        <w:t>1. Согласованный разработчиком и заказчиком системы перечень подлежащих разработке комплектов и видов документов.</w:t>
      </w:r>
    </w:p>
    <w:p w14:paraId="002A8B93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На стадиях эскизного проекта и технического проекта разработке подлежат следующие документы:</w:t>
      </w:r>
    </w:p>
    <w:p w14:paraId="7B393ADA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ведомость эскизного проекта;</w:t>
      </w:r>
    </w:p>
    <w:p w14:paraId="5D93AB1A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пояснительная записка к эскизному проекту;</w:t>
      </w:r>
    </w:p>
    <w:p w14:paraId="0517EA94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lastRenderedPageBreak/>
        <w:t>- ведомость технического проекта;</w:t>
      </w:r>
    </w:p>
    <w:p w14:paraId="018ED2FC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пояснительная записка к эскизному проекту;</w:t>
      </w:r>
    </w:p>
    <w:p w14:paraId="5F40CF42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схема функциональной структуры.</w:t>
      </w:r>
    </w:p>
    <w:p w14:paraId="545BFC48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На стадии разработки рабочей документации разработке подлежат следующие документы:</w:t>
      </w:r>
    </w:p>
    <w:p w14:paraId="67EA2B46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ведомость эксплуатационных документов;</w:t>
      </w:r>
    </w:p>
    <w:p w14:paraId="1D8B0375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ведомость машинных носителей информации;</w:t>
      </w:r>
    </w:p>
    <w:p w14:paraId="79106FF9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паспорт;</w:t>
      </w:r>
    </w:p>
    <w:p w14:paraId="06A4A6CF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общее описание системы;</w:t>
      </w:r>
    </w:p>
    <w:p w14:paraId="75A016B5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технологическая инструкция;</w:t>
      </w:r>
    </w:p>
    <w:p w14:paraId="199410D9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руководство пользователя;</w:t>
      </w:r>
    </w:p>
    <w:p w14:paraId="6057084E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описание технологического процесса обработки данных;</w:t>
      </w:r>
    </w:p>
    <w:p w14:paraId="05E69060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инструкция по формированию и ведению базы данных (набора данных);</w:t>
      </w:r>
    </w:p>
    <w:p w14:paraId="793D65E6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состав выходных данных (сообщений);</w:t>
      </w:r>
    </w:p>
    <w:p w14:paraId="437B1D25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каталог базы данных;</w:t>
      </w:r>
    </w:p>
    <w:p w14:paraId="6519E031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программа и методика испытаний;</w:t>
      </w:r>
    </w:p>
    <w:p w14:paraId="2CBAAA25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спецификация оборудования;</w:t>
      </w:r>
    </w:p>
    <w:p w14:paraId="101E07F7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описание программ;</w:t>
      </w:r>
    </w:p>
    <w:p w14:paraId="6B243CE2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текст программ.</w:t>
      </w:r>
    </w:p>
    <w:p w14:paraId="6840A61B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На стадии ввода в действие разработке подлежат следующие документы:</w:t>
      </w:r>
    </w:p>
    <w:p w14:paraId="13314B54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Протокол испытаний;</w:t>
      </w:r>
    </w:p>
    <w:p w14:paraId="6523901C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Акт приёмки в опытную эксплуатацию;</w:t>
      </w:r>
    </w:p>
    <w:p w14:paraId="205C5DA9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lastRenderedPageBreak/>
        <w:t>- Акта о завершении опытной эксплуатации;</w:t>
      </w:r>
    </w:p>
    <w:p w14:paraId="1281EDEB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Акт о завершении приемочных испытаний;</w:t>
      </w:r>
    </w:p>
    <w:p w14:paraId="1D911BD4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Акт приемки системы в промышленную эксплуатацию;</w:t>
      </w:r>
    </w:p>
    <w:p w14:paraId="62E5441E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Акт завершения работ.</w:t>
      </w:r>
    </w:p>
    <w:p w14:paraId="10732445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Вся документация должна быть подготовлена и передана как в печатаном, так и в электронном виде (в формате Microsoft Word).</w:t>
      </w:r>
    </w:p>
    <w:p w14:paraId="2C4317BA" w14:textId="77777777" w:rsidR="008304B2" w:rsidRPr="000A2CA7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A2CA7">
        <w:rPr>
          <w:rStyle w:val="FontStyle22"/>
          <w:rFonts w:eastAsia="Times New Roman"/>
          <w:sz w:val="28"/>
          <w:szCs w:val="28"/>
          <w:lang w:eastAsia="ru-RU" w:bidi="ru-RU"/>
        </w:rPr>
        <w:t>2. Требования по документированию комплектующих элементов межотраслевого применения.</w:t>
      </w:r>
    </w:p>
    <w:p w14:paraId="24F1F7F0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Требования по документированию комплектующих элементов межотраслевого применения не предъявляются.</w:t>
      </w:r>
    </w:p>
    <w:p w14:paraId="71C182F5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Источники разработки</w:t>
      </w:r>
    </w:p>
    <w:p w14:paraId="27C9E9DD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A6210">
        <w:rPr>
          <w:rFonts w:ascii="Times New Roman" w:hAnsi="Times New Roman" w:cs="Times New Roman"/>
          <w:sz w:val="24"/>
          <w:szCs w:val="24"/>
        </w:rPr>
        <w:t>Настоящее техническое задание разработано на основе следующих документов и информационных материалов:</w:t>
      </w:r>
    </w:p>
    <w:p w14:paraId="081D9CAE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A6210">
        <w:rPr>
          <w:rFonts w:ascii="Times New Roman" w:hAnsi="Times New Roman" w:cs="Times New Roman"/>
          <w:sz w:val="24"/>
          <w:szCs w:val="24"/>
        </w:rPr>
        <w:t>Договор на разработку автоматизированной системы почты №133731 от 25.01.2024 между «</w:t>
      </w:r>
      <w:r w:rsidRPr="002A6210">
        <w:rPr>
          <w:rFonts w:ascii="Times New Roman" w:hAnsi="Times New Roman" w:cs="Times New Roman"/>
          <w:sz w:val="24"/>
          <w:szCs w:val="24"/>
          <w:lang w:val="en-US"/>
        </w:rPr>
        <w:t>IC</w:t>
      </w:r>
      <w:r w:rsidRPr="002A6210">
        <w:rPr>
          <w:rFonts w:ascii="Times New Roman" w:hAnsi="Times New Roman" w:cs="Times New Roman"/>
          <w:sz w:val="24"/>
          <w:szCs w:val="24"/>
        </w:rPr>
        <w:t xml:space="preserve">» и «Почта </w:t>
      </w:r>
      <w:proofErr w:type="spellStart"/>
      <w:r w:rsidRPr="002A6210">
        <w:rPr>
          <w:rFonts w:ascii="Times New Roman" w:hAnsi="Times New Roman" w:cs="Times New Roman"/>
          <w:sz w:val="24"/>
          <w:szCs w:val="24"/>
        </w:rPr>
        <w:t>г.Ейск</w:t>
      </w:r>
      <w:proofErr w:type="spellEnd"/>
      <w:r w:rsidRPr="002A6210">
        <w:rPr>
          <w:rFonts w:ascii="Times New Roman" w:hAnsi="Times New Roman" w:cs="Times New Roman"/>
          <w:sz w:val="24"/>
          <w:szCs w:val="24"/>
        </w:rPr>
        <w:t>»;</w:t>
      </w:r>
    </w:p>
    <w:p w14:paraId="73106712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A6210">
        <w:rPr>
          <w:rFonts w:ascii="Times New Roman" w:hAnsi="Times New Roman" w:cs="Times New Roman"/>
          <w:sz w:val="24"/>
          <w:szCs w:val="24"/>
        </w:rPr>
        <w:t>ГОСТ 12.1.003-83 «Система стандартов безопасности труда. Шум. Общие требования безопасности»;</w:t>
      </w:r>
    </w:p>
    <w:p w14:paraId="574F0FA7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A6210">
        <w:rPr>
          <w:rFonts w:ascii="Times New Roman" w:hAnsi="Times New Roman" w:cs="Times New Roman"/>
          <w:sz w:val="24"/>
          <w:szCs w:val="24"/>
        </w:rPr>
        <w:t>ГОСТ 12.1.004-91 «Система стандартов безопасности труда. Пожарная безопасность. Общие требования»;</w:t>
      </w:r>
    </w:p>
    <w:p w14:paraId="0F186C16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A6210">
        <w:rPr>
          <w:rFonts w:ascii="Times New Roman" w:hAnsi="Times New Roman" w:cs="Times New Roman"/>
          <w:sz w:val="24"/>
          <w:szCs w:val="24"/>
        </w:rPr>
        <w:t>ГОСТ 12.1.012-90 «Система стандартов безопасности труда. Вибрационная безопасность. Общие требования»;</w:t>
      </w:r>
    </w:p>
    <w:p w14:paraId="36F7497B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A6210">
        <w:rPr>
          <w:rFonts w:ascii="Times New Roman" w:hAnsi="Times New Roman" w:cs="Times New Roman"/>
          <w:sz w:val="24"/>
          <w:szCs w:val="24"/>
        </w:rPr>
        <w:t>ГОСТ 12.1.036-81 «Система стандартов безопасности труда. Шум. Допустимые уровни в жилых и общественных зданиях»;</w:t>
      </w:r>
    </w:p>
    <w:p w14:paraId="47CAC415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A6210">
        <w:rPr>
          <w:rFonts w:ascii="Times New Roman" w:hAnsi="Times New Roman" w:cs="Times New Roman"/>
          <w:sz w:val="24"/>
          <w:szCs w:val="24"/>
        </w:rPr>
        <w:t>ГОСТ 12.2.007.0-75 «Система стандартов безопасности труда. Изделия электротехнические. Общие требования безопасности»;</w:t>
      </w:r>
    </w:p>
    <w:p w14:paraId="48D12FA5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A6210">
        <w:rPr>
          <w:rFonts w:ascii="Times New Roman" w:hAnsi="Times New Roman" w:cs="Times New Roman"/>
          <w:sz w:val="24"/>
          <w:szCs w:val="24"/>
        </w:rPr>
        <w:lastRenderedPageBreak/>
        <w:t>ГОСТ 13109-97 «Электрическая энергия. Совместимость технических средств электромагнитная. Нормы качества электрической энергии в системах электроснабжения общего назначения»;</w:t>
      </w:r>
    </w:p>
    <w:p w14:paraId="1C1DBADD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A6210">
        <w:rPr>
          <w:rFonts w:ascii="Times New Roman" w:hAnsi="Times New Roman" w:cs="Times New Roman"/>
          <w:sz w:val="24"/>
          <w:szCs w:val="24"/>
        </w:rPr>
        <w:t>ГОСТ 15150-69 «Машины,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климатических факторов внешней среды»;</w:t>
      </w:r>
    </w:p>
    <w:p w14:paraId="3B9675AB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A6210">
        <w:rPr>
          <w:rFonts w:ascii="Times New Roman" w:hAnsi="Times New Roman" w:cs="Times New Roman"/>
          <w:sz w:val="24"/>
          <w:szCs w:val="24"/>
        </w:rPr>
        <w:t xml:space="preserve">ГОСТ 2.111-68 «Единая система конструкторской документации. </w:t>
      </w:r>
      <w:proofErr w:type="spellStart"/>
      <w:r w:rsidRPr="002A6210">
        <w:rPr>
          <w:rFonts w:ascii="Times New Roman" w:hAnsi="Times New Roman" w:cs="Times New Roman"/>
          <w:sz w:val="24"/>
          <w:szCs w:val="24"/>
        </w:rPr>
        <w:t>Нормоконтроль</w:t>
      </w:r>
      <w:proofErr w:type="spellEnd"/>
      <w:r w:rsidRPr="002A6210">
        <w:rPr>
          <w:rFonts w:ascii="Times New Roman" w:hAnsi="Times New Roman" w:cs="Times New Roman"/>
          <w:sz w:val="24"/>
          <w:szCs w:val="24"/>
        </w:rPr>
        <w:t>»;</w:t>
      </w:r>
    </w:p>
    <w:p w14:paraId="162D029B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A6210">
        <w:rPr>
          <w:rFonts w:ascii="Times New Roman" w:hAnsi="Times New Roman" w:cs="Times New Roman"/>
          <w:sz w:val="24"/>
          <w:szCs w:val="24"/>
        </w:rPr>
        <w:t>ГОСТ 20.39.108-85 «Комплексная система общих технических требований. Требования по эргономике, обитаемости и технической эстетике. Номенклатура и порядок выбора»;</w:t>
      </w:r>
    </w:p>
    <w:p w14:paraId="57C9B3D9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A6210">
        <w:rPr>
          <w:rFonts w:ascii="Times New Roman" w:hAnsi="Times New Roman" w:cs="Times New Roman"/>
          <w:sz w:val="24"/>
          <w:szCs w:val="24"/>
        </w:rPr>
        <w:t>ГОСТ 24.701-86 «Надежность автоматизированных систем управления»;</w:t>
      </w:r>
    </w:p>
    <w:p w14:paraId="10D1D1D0" w14:textId="77777777" w:rsidR="000B54E9" w:rsidRPr="00A94000" w:rsidRDefault="000B54E9" w:rsidP="00781B10">
      <w:pPr>
        <w:pStyle w:val="a4"/>
        <w:spacing w:line="360" w:lineRule="auto"/>
        <w:ind w:left="113" w:right="132" w:firstLine="454"/>
        <w:jc w:val="both"/>
        <w:rPr>
          <w:rStyle w:val="FontStyle22"/>
        </w:rPr>
      </w:pPr>
    </w:p>
    <w:p w14:paraId="169856C6" w14:textId="0C738C7B" w:rsidR="00C40870" w:rsidRPr="00A94000" w:rsidRDefault="00C40870">
      <w:pP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94000">
        <w:rPr>
          <w:rFonts w:ascii="Times New Roman" w:hAnsi="Times New Roman" w:cs="Times New Roman"/>
        </w:rPr>
        <w:br w:type="page"/>
      </w:r>
    </w:p>
    <w:p w14:paraId="0BA975FC" w14:textId="77777777" w:rsidR="00A94000" w:rsidRPr="00A94000" w:rsidRDefault="00A94000" w:rsidP="00A9400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2" w:name="_Hlk165892953"/>
      <w:bookmarkStart w:id="3" w:name="_Hlk165892912"/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РЕАЛИЗАЦИЯ ПЛАНИРОВАНИЯ РАЗРАБОТКИ ПРОГРАММНОГО ПРОДУКТА В СРЕДЕ </w:t>
      </w:r>
      <w:r w:rsidRPr="00A94000">
        <w:rPr>
          <w:rFonts w:ascii="Times New Roman" w:hAnsi="Times New Roman" w:cs="Times New Roman"/>
          <w:b/>
          <w:sz w:val="28"/>
          <w:szCs w:val="28"/>
          <w:lang w:val="en-US"/>
        </w:rPr>
        <w:t>MS</w:t>
      </w:r>
      <w:r w:rsidRPr="00A9400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94000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</w:p>
    <w:bookmarkEnd w:id="2"/>
    <w:p w14:paraId="7F1FFCBE" w14:textId="77777777" w:rsidR="00A94000" w:rsidRPr="00A94000" w:rsidRDefault="00A94000" w:rsidP="00A94000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t>Задание № 1</w:t>
      </w:r>
    </w:p>
    <w:p w14:paraId="092FF336" w14:textId="77777777" w:rsidR="00A94000" w:rsidRPr="00A94000" w:rsidRDefault="00A94000" w:rsidP="00A940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A94000">
        <w:rPr>
          <w:rFonts w:ascii="Times New Roman" w:hAnsi="Times New Roman" w:cs="Times New Roman"/>
          <w:sz w:val="24"/>
          <w:szCs w:val="28"/>
        </w:rPr>
        <w:t>В соответствии с выбранной предметной областью осуществить планирование этапов разработки программного продукта (рисунок 1). Каждый этап должен содержать минимально необходимое количество задач, для полной реализации этапа (время выполнения задач определяется самостоятельно с учетом сложности их реализации).</w:t>
      </w:r>
    </w:p>
    <w:p w14:paraId="0F9202F6" w14:textId="77777777" w:rsidR="00A94000" w:rsidRPr="00A94000" w:rsidRDefault="00A94000" w:rsidP="00A94000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A9400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drawing>
          <wp:inline distT="0" distB="0" distL="0" distR="0" wp14:anchorId="7902015E" wp14:editId="5CFB5993">
            <wp:extent cx="3589371" cy="1594884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551" cy="1613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84E83" w14:textId="77777777" w:rsidR="00A94000" w:rsidRPr="00A94000" w:rsidRDefault="00A94000" w:rsidP="00A94000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A94000">
        <w:rPr>
          <w:color w:val="000000"/>
        </w:rPr>
        <w:t>Рисунок 1 — Примерное содержание этапов</w:t>
      </w:r>
    </w:p>
    <w:p w14:paraId="5B38EBCD" w14:textId="77777777" w:rsidR="00A94000" w:rsidRPr="00A94000" w:rsidRDefault="00A94000" w:rsidP="00A94000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t>Задание № 2</w:t>
      </w:r>
    </w:p>
    <w:p w14:paraId="31BB0D30" w14:textId="77777777" w:rsidR="00A94000" w:rsidRPr="00A94000" w:rsidRDefault="00A94000" w:rsidP="00A94000">
      <w:pPr>
        <w:pStyle w:val="21"/>
        <w:spacing w:line="360" w:lineRule="auto"/>
        <w:ind w:left="0" w:firstLine="709"/>
        <w:jc w:val="both"/>
        <w:outlineLvl w:val="9"/>
        <w:rPr>
          <w:b w:val="0"/>
          <w:i w:val="0"/>
          <w:szCs w:val="28"/>
        </w:rPr>
      </w:pPr>
      <w:r w:rsidRPr="00A94000">
        <w:rPr>
          <w:b w:val="0"/>
          <w:i w:val="0"/>
          <w:szCs w:val="28"/>
        </w:rPr>
        <w:t>Определить ресурсы и затраты необходимые для реализации программного продукта и назначить их соответствующим задачам (минимальное количество ресурсов 16 единиц, из них 8 трудовых и 8 материальных) (Рисунок 2-3).</w:t>
      </w:r>
    </w:p>
    <w:p w14:paraId="6FF5AB9F" w14:textId="77777777" w:rsidR="00A94000" w:rsidRPr="00A94000" w:rsidRDefault="00A94000" w:rsidP="00A94000">
      <w:pPr>
        <w:pStyle w:val="21"/>
        <w:spacing w:line="360" w:lineRule="auto"/>
        <w:ind w:left="0"/>
        <w:jc w:val="center"/>
        <w:outlineLvl w:val="9"/>
        <w:rPr>
          <w:b w:val="0"/>
          <w:i w:val="0"/>
          <w:szCs w:val="28"/>
        </w:rPr>
      </w:pPr>
      <w:r w:rsidRPr="00A94000">
        <w:rPr>
          <w:b w:val="0"/>
          <w:i w:val="0"/>
          <w:noProof/>
          <w:szCs w:val="28"/>
          <w:lang w:bidi="ar-SA"/>
        </w:rPr>
        <w:drawing>
          <wp:inline distT="0" distB="0" distL="0" distR="0" wp14:anchorId="31A841EE" wp14:editId="1EF62606">
            <wp:extent cx="5557003" cy="414670"/>
            <wp:effectExtent l="0" t="0" r="571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616" cy="423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5F403" w14:textId="77777777" w:rsidR="00A94000" w:rsidRPr="00A94000" w:rsidRDefault="00A94000" w:rsidP="00A94000">
      <w:pPr>
        <w:pStyle w:val="21"/>
        <w:spacing w:line="360" w:lineRule="auto"/>
        <w:ind w:left="0"/>
        <w:jc w:val="center"/>
        <w:outlineLvl w:val="9"/>
        <w:rPr>
          <w:b w:val="0"/>
          <w:i w:val="0"/>
          <w:szCs w:val="28"/>
        </w:rPr>
      </w:pPr>
      <w:r w:rsidRPr="00A94000">
        <w:rPr>
          <w:b w:val="0"/>
          <w:i w:val="0"/>
          <w:noProof/>
          <w:szCs w:val="28"/>
          <w:lang w:bidi="ar-SA"/>
        </w:rPr>
        <w:drawing>
          <wp:inline distT="0" distB="0" distL="0" distR="0" wp14:anchorId="641D707F" wp14:editId="58719A71">
            <wp:extent cx="5474500" cy="435935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338" cy="449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EFDAB" w14:textId="77777777" w:rsidR="00A94000" w:rsidRPr="00A94000" w:rsidRDefault="00A94000" w:rsidP="00A94000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A94000">
        <w:rPr>
          <w:color w:val="000000"/>
        </w:rPr>
        <w:t>Рисунок 2 — Пример ресурсов</w:t>
      </w:r>
    </w:p>
    <w:p w14:paraId="64C65625" w14:textId="77777777" w:rsidR="00A94000" w:rsidRPr="00A94000" w:rsidRDefault="00A94000" w:rsidP="00A94000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A94000">
        <w:rPr>
          <w:noProof/>
          <w:color w:val="000000"/>
        </w:rPr>
        <w:drawing>
          <wp:inline distT="0" distB="0" distL="0" distR="0" wp14:anchorId="193EC6E2" wp14:editId="186079D0">
            <wp:extent cx="5612495" cy="2658140"/>
            <wp:effectExtent l="0" t="0" r="762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910" cy="2665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3BF28" w14:textId="77777777" w:rsidR="00A94000" w:rsidRPr="00A94000" w:rsidRDefault="00A94000" w:rsidP="00A94000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A94000">
        <w:rPr>
          <w:color w:val="000000"/>
        </w:rPr>
        <w:t>Рисунок 3 — Назначение ресурсов задаче</w:t>
      </w:r>
    </w:p>
    <w:p w14:paraId="672922B8" w14:textId="77777777" w:rsidR="00A94000" w:rsidRPr="00A94000" w:rsidRDefault="00A94000" w:rsidP="00A94000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b w:val="0"/>
          <w:i w:val="0"/>
          <w:szCs w:val="28"/>
        </w:rPr>
        <w:lastRenderedPageBreak/>
        <w:t xml:space="preserve"> </w:t>
      </w:r>
      <w:r w:rsidRPr="00A94000">
        <w:rPr>
          <w:szCs w:val="28"/>
        </w:rPr>
        <w:t>Задание № 3</w:t>
      </w:r>
    </w:p>
    <w:p w14:paraId="3025C7BC" w14:textId="77777777" w:rsidR="00A94000" w:rsidRPr="00A94000" w:rsidRDefault="00A94000" w:rsidP="00A94000">
      <w:pPr>
        <w:pStyle w:val="21"/>
        <w:spacing w:line="360" w:lineRule="auto"/>
        <w:ind w:left="0" w:firstLine="709"/>
        <w:jc w:val="both"/>
        <w:outlineLvl w:val="9"/>
        <w:rPr>
          <w:b w:val="0"/>
          <w:i w:val="0"/>
          <w:szCs w:val="28"/>
        </w:rPr>
      </w:pPr>
      <w:r w:rsidRPr="00A94000">
        <w:rPr>
          <w:b w:val="0"/>
          <w:i w:val="0"/>
          <w:szCs w:val="28"/>
        </w:rPr>
        <w:t>Назначить задачам предшественников и осуществить выравнивание загрузки ресурсов (Рисунок 4-5).</w:t>
      </w:r>
    </w:p>
    <w:p w14:paraId="346C3770" w14:textId="77777777" w:rsidR="00A94000" w:rsidRPr="00A94000" w:rsidRDefault="00A94000" w:rsidP="00A94000">
      <w:pPr>
        <w:pStyle w:val="21"/>
        <w:spacing w:line="360" w:lineRule="auto"/>
        <w:ind w:left="0" w:firstLine="709"/>
        <w:jc w:val="both"/>
        <w:outlineLvl w:val="9"/>
        <w:rPr>
          <w:b w:val="0"/>
          <w:i w:val="0"/>
          <w:szCs w:val="28"/>
        </w:rPr>
      </w:pPr>
      <w:r w:rsidRPr="00A94000">
        <w:rPr>
          <w:b w:val="0"/>
          <w:i w:val="0"/>
          <w:noProof/>
          <w:szCs w:val="28"/>
          <w:lang w:bidi="ar-SA"/>
        </w:rPr>
        <w:drawing>
          <wp:inline distT="0" distB="0" distL="0" distR="0" wp14:anchorId="482DCC65" wp14:editId="20072280">
            <wp:extent cx="5337810" cy="253047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789BF" w14:textId="77777777" w:rsidR="00A94000" w:rsidRPr="00A94000" w:rsidRDefault="00A94000" w:rsidP="00A94000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A94000">
        <w:rPr>
          <w:color w:val="000000"/>
        </w:rPr>
        <w:t>Рисунок 4 — Назначение предшественников</w:t>
      </w:r>
    </w:p>
    <w:p w14:paraId="6E8C37DB" w14:textId="77777777" w:rsidR="00A94000" w:rsidRPr="00A94000" w:rsidRDefault="00A94000" w:rsidP="00A94000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A9400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drawing>
          <wp:inline distT="0" distB="0" distL="0" distR="0" wp14:anchorId="4CC339E1" wp14:editId="78903B1C">
            <wp:extent cx="5932805" cy="275399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7B3BD" w14:textId="77777777" w:rsidR="00A94000" w:rsidRPr="00A94000" w:rsidRDefault="00A94000" w:rsidP="00A94000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A94000">
        <w:rPr>
          <w:color w:val="000000"/>
        </w:rPr>
        <w:t>Рисунок 5 — Выравнивание ресурсов</w:t>
      </w:r>
    </w:p>
    <w:p w14:paraId="1DC711C9" w14:textId="77777777" w:rsidR="00A94000" w:rsidRPr="00A94000" w:rsidRDefault="00A94000" w:rsidP="00A94000">
      <w:pPr>
        <w:pStyle w:val="a4"/>
        <w:spacing w:line="360" w:lineRule="auto"/>
        <w:ind w:left="113" w:right="132" w:firstLine="454"/>
        <w:jc w:val="both"/>
      </w:pPr>
    </w:p>
    <w:p w14:paraId="007E6305" w14:textId="77777777" w:rsidR="00A94000" w:rsidRPr="00A94000" w:rsidRDefault="00A94000">
      <w:pPr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8F8FE4C" w14:textId="7612F58D" w:rsidR="001B2237" w:rsidRDefault="001B2237" w:rsidP="000F0E9C">
      <w:pPr>
        <w:spacing w:after="0" w:line="360" w:lineRule="auto"/>
        <w:ind w:left="-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>СОСТАВЛЕНИЕ ОПИСАНИЯ БИЗНЕС-ПРОЦЕССОВ</w:t>
      </w:r>
      <w:bookmarkEnd w:id="3"/>
    </w:p>
    <w:p w14:paraId="50631011" w14:textId="75A1EEB3" w:rsidR="000F0E9C" w:rsidRPr="000F0E9C" w:rsidRDefault="000F0E9C" w:rsidP="000F0E9C">
      <w:pPr>
        <w:spacing w:after="0" w:line="360" w:lineRule="auto"/>
        <w:ind w:left="-360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</w:p>
    <w:p w14:paraId="55C6FE24" w14:textId="77777777" w:rsidR="00192863" w:rsidRDefault="000F0E9C" w:rsidP="00192863">
      <w:pPr>
        <w:keepNext/>
        <w:jc w:val="center"/>
      </w:pPr>
      <w:r>
        <w:rPr>
          <w:noProof/>
        </w:rPr>
        <w:drawing>
          <wp:inline distT="0" distB="0" distL="0" distR="0" wp14:anchorId="4DD597F5" wp14:editId="767A4A10">
            <wp:extent cx="3355340" cy="82391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340" cy="823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1EF58" w14:textId="28D3F944" w:rsidR="001B2237" w:rsidRPr="00B74473" w:rsidRDefault="00192863" w:rsidP="00B74473">
      <w:pPr>
        <w:pStyle w:val="ad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7157D">
        <w:rPr>
          <w:noProof/>
        </w:rPr>
        <w:t>1</w:t>
      </w:r>
      <w:r>
        <w:fldChar w:fldCharType="end"/>
      </w:r>
      <w:r w:rsidRPr="00192863">
        <w:t xml:space="preserve"> </w:t>
      </w:r>
      <w:r>
        <w:rPr>
          <w:lang w:val="en-US"/>
        </w:rPr>
        <w:t>EPC</w:t>
      </w:r>
      <w:r>
        <w:t>-Модель оформления почтовых отправлений</w:t>
      </w:r>
      <w:r w:rsidR="001B2237" w:rsidRPr="00A94000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D602C70" w14:textId="77777777" w:rsidR="00A94000" w:rsidRPr="00A94000" w:rsidRDefault="00A94000" w:rsidP="00A9400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4" w:name="_Hlk165892959"/>
      <w:bookmarkStart w:id="5" w:name="_Hlk165892919"/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ДИАГРАММЫ UML </w:t>
      </w:r>
    </w:p>
    <w:bookmarkEnd w:id="4"/>
    <w:p w14:paraId="5D577096" w14:textId="7E87A345" w:rsidR="00A94000" w:rsidRDefault="00A94000" w:rsidP="00A94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 w:rsidRPr="00A94000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>Диаграмм</w:t>
      </w:r>
      <w:r w:rsidR="00B74473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>а</w:t>
      </w:r>
      <w:r w:rsidRPr="00A94000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 xml:space="preserve"> вариантов использования для </w:t>
      </w:r>
      <w:r w:rsidR="0047157D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>«Автоматизированной системы почты»</w:t>
      </w:r>
    </w:p>
    <w:p w14:paraId="6F2093C1" w14:textId="4FD141EE" w:rsidR="0047157D" w:rsidRDefault="0047157D" w:rsidP="00A94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</w:p>
    <w:p w14:paraId="549E815B" w14:textId="77777777" w:rsidR="0047157D" w:rsidRDefault="0047157D" w:rsidP="0047157D">
      <w:pPr>
        <w:keepNext/>
        <w:spacing w:after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1757C812" wp14:editId="6F4FD16C">
            <wp:extent cx="5977255" cy="268605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62" cy="268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B3A2E" w14:textId="266B7697" w:rsidR="0047157D" w:rsidRPr="00A94000" w:rsidRDefault="0047157D" w:rsidP="0047157D">
      <w:pPr>
        <w:pStyle w:val="ad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lang w:val="en-US"/>
        </w:rPr>
        <w:t>UML</w:t>
      </w:r>
      <w:r w:rsidRPr="0047157D">
        <w:t xml:space="preserve"> </w:t>
      </w:r>
      <w:r>
        <w:t>диаграмма вариантов использования АСП</w:t>
      </w:r>
    </w:p>
    <w:p w14:paraId="39884F8A" w14:textId="0423DDE9" w:rsidR="00A94000" w:rsidRPr="0047157D" w:rsidRDefault="00A94000" w:rsidP="0047157D">
      <w:pPr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7758FFD" w14:textId="0F292BF7" w:rsidR="001B2237" w:rsidRPr="00A94000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>СОСТАВЛЕНИЕ ИНФОЛОГИЧЕСКОЙ МОДЕЛИ ПРЕДМЕТНОЙ ОБЛАСТИ И ДАТАЛОГИЧЕСКОЕ ПРОЕКТИРОВАНИЕ</w:t>
      </w:r>
    </w:p>
    <w:bookmarkEnd w:id="5"/>
    <w:p w14:paraId="7421E786" w14:textId="77777777" w:rsidR="001B2237" w:rsidRPr="00A94000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sz w:val="28"/>
          <w:szCs w:val="28"/>
        </w:rPr>
      </w:pPr>
    </w:p>
    <w:p w14:paraId="17A95049" w14:textId="77777777" w:rsidR="005E70D6" w:rsidRPr="005E70D6" w:rsidRDefault="005E70D6" w:rsidP="005E70D6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E70D6">
        <w:rPr>
          <w:rFonts w:ascii="Times New Roman" w:hAnsi="Times New Roman" w:cs="Times New Roman"/>
          <w:b/>
          <w:bCs/>
          <w:sz w:val="24"/>
          <w:szCs w:val="24"/>
        </w:rPr>
        <w:t>Инфологическая модель</w:t>
      </w:r>
    </w:p>
    <w:p w14:paraId="5579C800" w14:textId="77777777" w:rsidR="005E70D6" w:rsidRPr="005E70D6" w:rsidRDefault="005E70D6" w:rsidP="005E70D6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E70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CEBDBB" wp14:editId="07516543">
            <wp:extent cx="5940425" cy="43548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5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A8CC7" w14:textId="77777777" w:rsidR="005E70D6" w:rsidRPr="005E70D6" w:rsidRDefault="005E70D6" w:rsidP="005E70D6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E70D6">
        <w:rPr>
          <w:rFonts w:ascii="Times New Roman" w:hAnsi="Times New Roman" w:cs="Times New Roman"/>
          <w:b/>
          <w:bCs/>
          <w:sz w:val="24"/>
          <w:szCs w:val="24"/>
        </w:rPr>
        <w:t>Нормализация отношений</w:t>
      </w:r>
    </w:p>
    <w:p w14:paraId="15F793E6" w14:textId="77777777" w:rsidR="005E70D6" w:rsidRPr="005E70D6" w:rsidRDefault="005E70D6" w:rsidP="00DD485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E70D6">
        <w:rPr>
          <w:rFonts w:ascii="Times New Roman" w:hAnsi="Times New Roman" w:cs="Times New Roman"/>
          <w:sz w:val="24"/>
          <w:szCs w:val="24"/>
        </w:rPr>
        <w:t>Отправитель (</w:t>
      </w:r>
      <w:r w:rsidRPr="005E70D6">
        <w:rPr>
          <w:rFonts w:ascii="Times New Roman" w:hAnsi="Times New Roman" w:cs="Times New Roman"/>
          <w:sz w:val="24"/>
          <w:szCs w:val="24"/>
          <w:u w:val="single"/>
          <w:lang w:val="en-US"/>
        </w:rPr>
        <w:t>ID</w:t>
      </w:r>
      <w:r w:rsidRPr="005E70D6">
        <w:rPr>
          <w:rFonts w:ascii="Times New Roman" w:hAnsi="Times New Roman" w:cs="Times New Roman"/>
          <w:sz w:val="24"/>
          <w:szCs w:val="24"/>
          <w:u w:val="single"/>
        </w:rPr>
        <w:t>_Отправителя</w:t>
      </w:r>
      <w:r w:rsidRPr="005E70D6">
        <w:rPr>
          <w:rFonts w:ascii="Times New Roman" w:hAnsi="Times New Roman" w:cs="Times New Roman"/>
          <w:sz w:val="24"/>
          <w:szCs w:val="24"/>
        </w:rPr>
        <w:t>, Индекс, Адрес проживания, Паспорт, Телефон, Фамилия отправителя, Имя отправителя, Отчество отправителя).</w:t>
      </w:r>
    </w:p>
    <w:p w14:paraId="55F19DB8" w14:textId="77777777" w:rsidR="005E70D6" w:rsidRPr="005E70D6" w:rsidRDefault="005E70D6" w:rsidP="00DD485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E70D6">
        <w:rPr>
          <w:rFonts w:ascii="Times New Roman" w:hAnsi="Times New Roman" w:cs="Times New Roman"/>
          <w:sz w:val="24"/>
          <w:szCs w:val="24"/>
        </w:rPr>
        <w:t>Получатель (</w:t>
      </w:r>
      <w:r w:rsidRPr="005E70D6">
        <w:rPr>
          <w:rFonts w:ascii="Times New Roman" w:hAnsi="Times New Roman" w:cs="Times New Roman"/>
          <w:sz w:val="24"/>
          <w:szCs w:val="24"/>
          <w:u w:val="single"/>
          <w:lang w:val="en-US"/>
        </w:rPr>
        <w:t>ID</w:t>
      </w:r>
      <w:r w:rsidRPr="005E70D6">
        <w:rPr>
          <w:rFonts w:ascii="Times New Roman" w:hAnsi="Times New Roman" w:cs="Times New Roman"/>
          <w:sz w:val="24"/>
          <w:szCs w:val="24"/>
          <w:u w:val="single"/>
        </w:rPr>
        <w:t>_Получателя</w:t>
      </w:r>
      <w:r w:rsidRPr="005E70D6">
        <w:rPr>
          <w:rFonts w:ascii="Times New Roman" w:hAnsi="Times New Roman" w:cs="Times New Roman"/>
          <w:sz w:val="24"/>
          <w:szCs w:val="24"/>
        </w:rPr>
        <w:t>, Индекс, Телефон, Фамилия получателя, Имя получателя, Отчество получателя).</w:t>
      </w:r>
    </w:p>
    <w:p w14:paraId="313C7A68" w14:textId="77777777" w:rsidR="005E70D6" w:rsidRPr="005E70D6" w:rsidRDefault="005E70D6" w:rsidP="00DD485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E70D6">
        <w:rPr>
          <w:rFonts w:ascii="Times New Roman" w:hAnsi="Times New Roman" w:cs="Times New Roman"/>
          <w:sz w:val="24"/>
          <w:szCs w:val="24"/>
        </w:rPr>
        <w:t>Сотрудник (</w:t>
      </w:r>
      <w:r w:rsidRPr="005E70D6">
        <w:rPr>
          <w:rFonts w:ascii="Times New Roman" w:hAnsi="Times New Roman" w:cs="Times New Roman"/>
          <w:sz w:val="24"/>
          <w:szCs w:val="24"/>
          <w:u w:val="single"/>
          <w:lang w:val="en-US"/>
        </w:rPr>
        <w:t>ID</w:t>
      </w:r>
      <w:r w:rsidRPr="005E70D6">
        <w:rPr>
          <w:rFonts w:ascii="Times New Roman" w:hAnsi="Times New Roman" w:cs="Times New Roman"/>
          <w:sz w:val="24"/>
          <w:szCs w:val="24"/>
          <w:u w:val="single"/>
        </w:rPr>
        <w:t>_Сотрудника</w:t>
      </w:r>
      <w:r w:rsidRPr="005E70D6">
        <w:rPr>
          <w:rFonts w:ascii="Times New Roman" w:hAnsi="Times New Roman" w:cs="Times New Roman"/>
          <w:sz w:val="24"/>
          <w:szCs w:val="24"/>
        </w:rPr>
        <w:t>, Телефон, Адрес почтового отделения, Фамилия сотрудника, Имя сотрудника, Отчество сотрудника).</w:t>
      </w:r>
    </w:p>
    <w:p w14:paraId="7830A418" w14:textId="77777777" w:rsidR="005E70D6" w:rsidRPr="005E70D6" w:rsidRDefault="005E70D6" w:rsidP="00DD485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E70D6">
        <w:rPr>
          <w:rFonts w:ascii="Times New Roman" w:hAnsi="Times New Roman" w:cs="Times New Roman"/>
          <w:sz w:val="24"/>
          <w:szCs w:val="24"/>
        </w:rPr>
        <w:t>Почтовое отправление (</w:t>
      </w:r>
      <w:r w:rsidRPr="005E70D6">
        <w:rPr>
          <w:rFonts w:ascii="Times New Roman" w:hAnsi="Times New Roman" w:cs="Times New Roman"/>
          <w:sz w:val="24"/>
          <w:szCs w:val="24"/>
          <w:u w:val="single"/>
        </w:rPr>
        <w:t>Почтовый идентификатор</w:t>
      </w:r>
      <w:r w:rsidRPr="005E70D6">
        <w:rPr>
          <w:rFonts w:ascii="Times New Roman" w:hAnsi="Times New Roman" w:cs="Times New Roman"/>
          <w:sz w:val="24"/>
          <w:szCs w:val="24"/>
        </w:rPr>
        <w:t xml:space="preserve">, Вес, Дата отправления, Ценность, Адрес отправителя, Адрес прибытия, </w:t>
      </w:r>
      <w:r w:rsidRPr="005E70D6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5E70D6">
        <w:rPr>
          <w:rFonts w:ascii="Times New Roman" w:hAnsi="Times New Roman" w:cs="Times New Roman"/>
          <w:sz w:val="24"/>
          <w:szCs w:val="24"/>
        </w:rPr>
        <w:t xml:space="preserve">_Отправителя, </w:t>
      </w:r>
      <w:proofErr w:type="spellStart"/>
      <w:r w:rsidRPr="005E70D6">
        <w:rPr>
          <w:rFonts w:ascii="Times New Roman" w:hAnsi="Times New Roman" w:cs="Times New Roman"/>
          <w:sz w:val="24"/>
          <w:szCs w:val="24"/>
        </w:rPr>
        <w:t>ID_Получателя</w:t>
      </w:r>
      <w:proofErr w:type="spellEnd"/>
      <w:r w:rsidRPr="005E70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E70D6">
        <w:rPr>
          <w:rFonts w:ascii="Times New Roman" w:hAnsi="Times New Roman" w:cs="Times New Roman"/>
          <w:sz w:val="24"/>
          <w:szCs w:val="24"/>
        </w:rPr>
        <w:t>ID_Сотрудника</w:t>
      </w:r>
      <w:proofErr w:type="spellEnd"/>
      <w:r w:rsidRPr="005E70D6">
        <w:rPr>
          <w:rFonts w:ascii="Times New Roman" w:hAnsi="Times New Roman" w:cs="Times New Roman"/>
          <w:sz w:val="24"/>
          <w:szCs w:val="24"/>
        </w:rPr>
        <w:t>, Номер тарифа).</w:t>
      </w:r>
    </w:p>
    <w:p w14:paraId="7D143562" w14:textId="77777777" w:rsidR="005E70D6" w:rsidRPr="005E70D6" w:rsidRDefault="005E70D6" w:rsidP="00DD485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E70D6">
        <w:rPr>
          <w:rFonts w:ascii="Times New Roman" w:hAnsi="Times New Roman" w:cs="Times New Roman"/>
          <w:sz w:val="24"/>
          <w:szCs w:val="24"/>
        </w:rPr>
        <w:t>Тариф (</w:t>
      </w:r>
      <w:r w:rsidRPr="005E70D6">
        <w:rPr>
          <w:rFonts w:ascii="Times New Roman" w:hAnsi="Times New Roman" w:cs="Times New Roman"/>
          <w:sz w:val="24"/>
          <w:szCs w:val="24"/>
          <w:u w:val="single"/>
        </w:rPr>
        <w:t>Номер тарифа</w:t>
      </w:r>
      <w:r w:rsidRPr="005E70D6">
        <w:rPr>
          <w:rFonts w:ascii="Times New Roman" w:hAnsi="Times New Roman" w:cs="Times New Roman"/>
          <w:sz w:val="24"/>
          <w:szCs w:val="24"/>
        </w:rPr>
        <w:t>, Стоимость, Название тарифа, Номер услуги).</w:t>
      </w:r>
    </w:p>
    <w:p w14:paraId="0B50FCCC" w14:textId="77777777" w:rsidR="005E70D6" w:rsidRPr="005E70D6" w:rsidRDefault="005E70D6" w:rsidP="00DD485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E70D6">
        <w:rPr>
          <w:rFonts w:ascii="Times New Roman" w:hAnsi="Times New Roman" w:cs="Times New Roman"/>
          <w:sz w:val="24"/>
          <w:szCs w:val="24"/>
        </w:rPr>
        <w:lastRenderedPageBreak/>
        <w:t>Услуга (</w:t>
      </w:r>
      <w:r w:rsidRPr="005E70D6">
        <w:rPr>
          <w:rFonts w:ascii="Times New Roman" w:hAnsi="Times New Roman" w:cs="Times New Roman"/>
          <w:sz w:val="24"/>
          <w:szCs w:val="24"/>
          <w:u w:val="single"/>
        </w:rPr>
        <w:t>Номер услуги</w:t>
      </w:r>
      <w:r w:rsidRPr="005E70D6">
        <w:rPr>
          <w:rFonts w:ascii="Times New Roman" w:hAnsi="Times New Roman" w:cs="Times New Roman"/>
          <w:sz w:val="24"/>
          <w:szCs w:val="24"/>
        </w:rPr>
        <w:t>, Название услуги)</w:t>
      </w:r>
    </w:p>
    <w:p w14:paraId="3CFECBE4" w14:textId="77777777" w:rsidR="005E70D6" w:rsidRPr="005E70D6" w:rsidRDefault="005E70D6" w:rsidP="005E70D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E0C2FF" w14:textId="77777777" w:rsidR="005E70D6" w:rsidRPr="005E70D6" w:rsidRDefault="005E70D6" w:rsidP="005E70D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E70D6">
        <w:rPr>
          <w:rFonts w:ascii="Times New Roman" w:hAnsi="Times New Roman" w:cs="Times New Roman"/>
          <w:b/>
          <w:bCs/>
          <w:sz w:val="24"/>
          <w:szCs w:val="24"/>
        </w:rPr>
        <w:t>Даталогическая</w:t>
      </w:r>
      <w:proofErr w:type="spellEnd"/>
      <w:r w:rsidRPr="005E70D6">
        <w:rPr>
          <w:rFonts w:ascii="Times New Roman" w:hAnsi="Times New Roman" w:cs="Times New Roman"/>
          <w:b/>
          <w:bCs/>
          <w:sz w:val="24"/>
          <w:szCs w:val="24"/>
        </w:rPr>
        <w:t xml:space="preserve"> модель данных</w:t>
      </w:r>
    </w:p>
    <w:p w14:paraId="6AA569F4" w14:textId="77777777" w:rsidR="005E70D6" w:rsidRPr="005E70D6" w:rsidRDefault="005E70D6" w:rsidP="00A6781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E70D6">
        <w:rPr>
          <w:rFonts w:ascii="Times New Roman" w:hAnsi="Times New Roman" w:cs="Times New Roman"/>
          <w:sz w:val="24"/>
          <w:szCs w:val="24"/>
        </w:rPr>
        <w:t>Отправитель</w:t>
      </w:r>
    </w:p>
    <w:tbl>
      <w:tblPr>
        <w:tblW w:w="9645" w:type="dxa"/>
        <w:tblCellSpacing w:w="0" w:type="dxa"/>
        <w:tblInd w:w="-150" w:type="dxa"/>
        <w:tblBorders>
          <w:top w:val="outset" w:sz="12" w:space="0" w:color="auto"/>
          <w:left w:val="outset" w:sz="12" w:space="0" w:color="auto"/>
          <w:bottom w:val="outset" w:sz="12" w:space="0" w:color="auto"/>
          <w:right w:val="outset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2"/>
        <w:gridCol w:w="1559"/>
        <w:gridCol w:w="1277"/>
        <w:gridCol w:w="1455"/>
        <w:gridCol w:w="1382"/>
        <w:gridCol w:w="1135"/>
        <w:gridCol w:w="1135"/>
      </w:tblGrid>
      <w:tr w:rsidR="005E70D6" w:rsidRPr="005E70D6" w14:paraId="7A926619" w14:textId="77777777" w:rsidTr="0016200F">
        <w:trPr>
          <w:trHeight w:val="1075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6DEB41E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Наименование  поля</w:t>
            </w:r>
            <w:proofErr w:type="gramEnd"/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8B0D41E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2C647FD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BC45429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Допустимое  значение</w:t>
            </w:r>
            <w:proofErr w:type="gramEnd"/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5DD5290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6B5021F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91F231A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5E70D6" w:rsidRPr="005E70D6" w14:paraId="761D5C76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D63BC20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ID_Otpravitelya</w:t>
            </w:r>
            <w:proofErr w:type="spellEnd"/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634F8F5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Счётчик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93FA6F8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8 </w:t>
            </w: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байт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9F55B60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4BF3F33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7E872BF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B8706D1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Отправителя</w:t>
            </w:r>
          </w:p>
        </w:tc>
      </w:tr>
      <w:tr w:rsidR="005E70D6" w:rsidRPr="005E70D6" w14:paraId="4E9B69B8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F710138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Index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D489FFB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Числовой (длинное целое)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62E2378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8 байт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31390C8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0A6087F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CA0C0AF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E0CDD86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Индекс</w:t>
            </w:r>
          </w:p>
        </w:tc>
      </w:tr>
      <w:tr w:rsidR="005E70D6" w:rsidRPr="005E70D6" w14:paraId="4DF474F1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B33A46A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Adres_Proshivaniya</w:t>
            </w:r>
            <w:proofErr w:type="spellEnd"/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73757EA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  <w:p w14:paraId="31348AF1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(короткий)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7C31EB6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255 символов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37DF9D2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2E5AEA1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06918F3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AEF0089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Адрес проживания</w:t>
            </w:r>
          </w:p>
        </w:tc>
      </w:tr>
      <w:tr w:rsidR="005E70D6" w:rsidRPr="005E70D6" w14:paraId="1537EDFC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6370DFB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Passport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9201425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Числовой (длинное целое)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EB1D7F6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байт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7B6D068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B661007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581CC1C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F8039D9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Паспорт</w:t>
            </w:r>
          </w:p>
        </w:tc>
      </w:tr>
      <w:tr w:rsidR="005E70D6" w:rsidRPr="005E70D6" w14:paraId="63327F07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DB1A036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Telephone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25BEBEB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Текстовый (короткий)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B7667F7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255 символов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87F6783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AB3054C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0DF265A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BCF1A58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</w:p>
        </w:tc>
      </w:tr>
      <w:tr w:rsidR="005E70D6" w:rsidRPr="005E70D6" w14:paraId="2373BA49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3402050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Familya_Otpravitelya</w:t>
            </w:r>
            <w:proofErr w:type="spellEnd"/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E245EB2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Текстовый(короткий)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451D75E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255 символов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2BFD8A3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4E6B47E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1A6FFFE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EB79248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Фамилия Отправителя</w:t>
            </w:r>
          </w:p>
        </w:tc>
      </w:tr>
      <w:tr w:rsidR="005E70D6" w:rsidRPr="005E70D6" w14:paraId="5236ACF6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9BE4C1A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Imya_Otpravitelya</w:t>
            </w:r>
            <w:proofErr w:type="spellEnd"/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47A4329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Текстовый(короткий)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16F3AD5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255 символов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330ED67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7102ABD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2444F7C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1AA02B4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Имя Отправителя</w:t>
            </w:r>
          </w:p>
        </w:tc>
      </w:tr>
      <w:tr w:rsidR="005E70D6" w:rsidRPr="005E70D6" w14:paraId="1B3C5C60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6963B60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Otchestvo_Otpravitelya</w:t>
            </w:r>
            <w:proofErr w:type="spellEnd"/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C709BD5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Текстовый(короткий)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716F892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255 символов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74AC9BD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B2A2330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A94C5E0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877E942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Отчество Отправителя</w:t>
            </w:r>
          </w:p>
        </w:tc>
      </w:tr>
    </w:tbl>
    <w:p w14:paraId="75B088B7" w14:textId="77777777" w:rsidR="005E70D6" w:rsidRPr="005E70D6" w:rsidRDefault="005E70D6" w:rsidP="005E70D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79DD61" w14:textId="77777777" w:rsidR="005E70D6" w:rsidRPr="005E70D6" w:rsidRDefault="005E70D6" w:rsidP="005E70D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70D6">
        <w:rPr>
          <w:rFonts w:ascii="Times New Roman" w:hAnsi="Times New Roman" w:cs="Times New Roman"/>
          <w:sz w:val="24"/>
          <w:szCs w:val="24"/>
        </w:rPr>
        <w:t>Получатель</w:t>
      </w:r>
    </w:p>
    <w:tbl>
      <w:tblPr>
        <w:tblW w:w="9645" w:type="dxa"/>
        <w:tblCellSpacing w:w="0" w:type="dxa"/>
        <w:tblInd w:w="-150" w:type="dxa"/>
        <w:tblBorders>
          <w:top w:val="outset" w:sz="12" w:space="0" w:color="auto"/>
          <w:left w:val="outset" w:sz="12" w:space="0" w:color="auto"/>
          <w:bottom w:val="outset" w:sz="12" w:space="0" w:color="auto"/>
          <w:right w:val="outset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2"/>
        <w:gridCol w:w="1559"/>
        <w:gridCol w:w="1277"/>
        <w:gridCol w:w="1455"/>
        <w:gridCol w:w="1382"/>
        <w:gridCol w:w="1135"/>
        <w:gridCol w:w="1135"/>
      </w:tblGrid>
      <w:tr w:rsidR="005E70D6" w:rsidRPr="005E70D6" w14:paraId="7B6265D7" w14:textId="77777777" w:rsidTr="0016200F">
        <w:trPr>
          <w:trHeight w:val="1075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E2E8052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Наименование  поля</w:t>
            </w:r>
            <w:proofErr w:type="gramEnd"/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8FD9877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3CEDC6E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1EB4193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Допустимое  значение</w:t>
            </w:r>
            <w:proofErr w:type="gramEnd"/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93F8788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53F523C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9429BDE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5E70D6" w:rsidRPr="005E70D6" w14:paraId="035742C2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8E9F347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ID_Polychatelya</w:t>
            </w:r>
            <w:proofErr w:type="spellEnd"/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2269C2D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Счётчик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E42125B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 xml:space="preserve"> байт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7C72D1C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F1A7559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51499A5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2571F44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Получателя</w:t>
            </w:r>
          </w:p>
        </w:tc>
      </w:tr>
      <w:tr w:rsidR="005E70D6" w:rsidRPr="005E70D6" w14:paraId="47718DF4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5A8B1CA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Index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3B97DC1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Числовой (длинное целое)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E1A3A1E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8 байт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F34650B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8153029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FE57494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0B629E1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Индекс</w:t>
            </w:r>
          </w:p>
        </w:tc>
      </w:tr>
      <w:tr w:rsidR="005E70D6" w:rsidRPr="005E70D6" w14:paraId="6F1F486C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A5FB516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Telephone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4B2F8F6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Текстовый (короткий)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105EBC2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255 символов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B3224A7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DB4F6D5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26E0CE3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2F1538E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</w:p>
        </w:tc>
      </w:tr>
      <w:tr w:rsidR="005E70D6" w:rsidRPr="005E70D6" w14:paraId="0CE1C970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E2A4F46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Familya_Polychatelya</w:t>
            </w:r>
            <w:proofErr w:type="spellEnd"/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82FE39B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Текстовый(короткий)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03B8D79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255 символов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7AF1E78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430AE53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A9C59A0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B274729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Фамилия Получателя</w:t>
            </w:r>
          </w:p>
        </w:tc>
      </w:tr>
      <w:tr w:rsidR="005E70D6" w:rsidRPr="005E70D6" w14:paraId="0F29AC78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CF9837C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Imya_Polychatelya</w:t>
            </w:r>
            <w:proofErr w:type="spellEnd"/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B3615EC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Текстовый(короткий)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4F3CB77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255 символов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7D147B6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2B8BC6D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4217AFD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3780A22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Имя Получателя</w:t>
            </w:r>
          </w:p>
        </w:tc>
      </w:tr>
      <w:tr w:rsidR="005E70D6" w:rsidRPr="005E70D6" w14:paraId="55D625BC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CCA4392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Otchestvo_Polychatelya</w:t>
            </w:r>
            <w:proofErr w:type="spellEnd"/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68F18ED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Текстовый(короткий)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ABBEA41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255 символов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6169541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B68D00E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F028313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E6B4F82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Отчество Получателя</w:t>
            </w:r>
          </w:p>
        </w:tc>
      </w:tr>
    </w:tbl>
    <w:p w14:paraId="137292A3" w14:textId="77777777" w:rsidR="005E70D6" w:rsidRPr="005E70D6" w:rsidRDefault="005E70D6" w:rsidP="005E70D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703BED" w14:textId="77777777" w:rsidR="005E70D6" w:rsidRPr="005E70D6" w:rsidRDefault="005E70D6" w:rsidP="00A6781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E70D6">
        <w:rPr>
          <w:rFonts w:ascii="Times New Roman" w:hAnsi="Times New Roman" w:cs="Times New Roman"/>
          <w:sz w:val="24"/>
          <w:szCs w:val="24"/>
        </w:rPr>
        <w:t>Сотрудник</w:t>
      </w:r>
    </w:p>
    <w:tbl>
      <w:tblPr>
        <w:tblW w:w="9645" w:type="dxa"/>
        <w:tblCellSpacing w:w="0" w:type="dxa"/>
        <w:tblInd w:w="-150" w:type="dxa"/>
        <w:tblBorders>
          <w:top w:val="outset" w:sz="12" w:space="0" w:color="auto"/>
          <w:left w:val="outset" w:sz="12" w:space="0" w:color="auto"/>
          <w:bottom w:val="outset" w:sz="12" w:space="0" w:color="auto"/>
          <w:right w:val="outset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2"/>
        <w:gridCol w:w="1559"/>
        <w:gridCol w:w="1277"/>
        <w:gridCol w:w="1455"/>
        <w:gridCol w:w="1382"/>
        <w:gridCol w:w="1135"/>
        <w:gridCol w:w="1135"/>
      </w:tblGrid>
      <w:tr w:rsidR="005E70D6" w:rsidRPr="005E70D6" w14:paraId="4F9A6B3E" w14:textId="77777777" w:rsidTr="0016200F">
        <w:trPr>
          <w:trHeight w:val="1075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5B7BC3A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Наименование  поля</w:t>
            </w:r>
            <w:proofErr w:type="gramEnd"/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4BCE1B3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D2B67B1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535DF13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Допустимое  значение</w:t>
            </w:r>
            <w:proofErr w:type="gramEnd"/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EBB9359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D10A70F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2E5A93D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5E70D6" w:rsidRPr="005E70D6" w14:paraId="5B4271FB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210FA71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ID_Sotrudnika</w:t>
            </w:r>
            <w:proofErr w:type="spellEnd"/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064C7DA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Счётчик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553A0FC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8 байт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4538C28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434C59B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78D9484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D875130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Сотрудника</w:t>
            </w:r>
          </w:p>
        </w:tc>
      </w:tr>
      <w:tr w:rsidR="005E70D6" w:rsidRPr="005E70D6" w14:paraId="52BC797D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F1B9855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Telephone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0AFA8CF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Текстовый (короткий)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DEBBBF4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255 символов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79666AC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FED8A36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6DBF629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F7F53BD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</w:p>
        </w:tc>
      </w:tr>
      <w:tr w:rsidR="005E70D6" w:rsidRPr="005E70D6" w14:paraId="3A8F7D16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38D85C1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Adres</w:t>
            </w:r>
            <w:proofErr w:type="spellEnd"/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Pochtovogo_Otdelenia</w:t>
            </w:r>
            <w:proofErr w:type="spellEnd"/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75112AF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Текстовый (короткий)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C4687AF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255 символов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8D022AF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3CF72CE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87443DD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F5C7F61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Адрес</w:t>
            </w: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почтового отделения</w:t>
            </w:r>
          </w:p>
        </w:tc>
      </w:tr>
      <w:tr w:rsidR="005E70D6" w:rsidRPr="005E70D6" w14:paraId="707974B8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DBE8E75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Familya_Sotrudnika</w:t>
            </w:r>
            <w:proofErr w:type="spellEnd"/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26BF3B4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Текстовый(короткий)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270E1AA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255 символов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F8DDCC0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05A7FBF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AE397F4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849561D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Фамилия Сотрудника</w:t>
            </w:r>
          </w:p>
        </w:tc>
      </w:tr>
      <w:tr w:rsidR="005E70D6" w:rsidRPr="005E70D6" w14:paraId="18A9B301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E7F9D0B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Imya_Sotrudnika</w:t>
            </w:r>
            <w:proofErr w:type="spellEnd"/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0B8A5E9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Текстовый(короткий)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6C1994F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255 символов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C23585A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3011BCF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C94A6FF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DD75377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Имя Сотрудника</w:t>
            </w:r>
          </w:p>
        </w:tc>
      </w:tr>
      <w:tr w:rsidR="005E70D6" w:rsidRPr="005E70D6" w14:paraId="2A745025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144FEBC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Otchestvo_Sotrudnika</w:t>
            </w:r>
            <w:proofErr w:type="spellEnd"/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EED562E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Текстовый(короткий)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20FDB0F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255 символов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55398B3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3160B75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FC247DF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B4BEA9C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Отчество Сотрудника</w:t>
            </w:r>
          </w:p>
        </w:tc>
      </w:tr>
    </w:tbl>
    <w:p w14:paraId="4B335D74" w14:textId="77777777" w:rsidR="005E70D6" w:rsidRPr="005E70D6" w:rsidRDefault="005E70D6" w:rsidP="005E70D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9505F5" w14:textId="77777777" w:rsidR="005E70D6" w:rsidRPr="005E70D6" w:rsidRDefault="005E70D6" w:rsidP="00A6781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E70D6">
        <w:rPr>
          <w:rFonts w:ascii="Times New Roman" w:hAnsi="Times New Roman" w:cs="Times New Roman"/>
          <w:sz w:val="24"/>
          <w:szCs w:val="24"/>
        </w:rPr>
        <w:t>Почтовое отправление</w:t>
      </w:r>
    </w:p>
    <w:tbl>
      <w:tblPr>
        <w:tblW w:w="9645" w:type="dxa"/>
        <w:tblCellSpacing w:w="0" w:type="dxa"/>
        <w:tblInd w:w="-150" w:type="dxa"/>
        <w:tblBorders>
          <w:top w:val="outset" w:sz="12" w:space="0" w:color="auto"/>
          <w:left w:val="outset" w:sz="12" w:space="0" w:color="auto"/>
          <w:bottom w:val="outset" w:sz="12" w:space="0" w:color="auto"/>
          <w:right w:val="outset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2"/>
        <w:gridCol w:w="1559"/>
        <w:gridCol w:w="1277"/>
        <w:gridCol w:w="1455"/>
        <w:gridCol w:w="1382"/>
        <w:gridCol w:w="1135"/>
        <w:gridCol w:w="1135"/>
      </w:tblGrid>
      <w:tr w:rsidR="005E70D6" w:rsidRPr="005E70D6" w14:paraId="77923104" w14:textId="77777777" w:rsidTr="0016200F">
        <w:trPr>
          <w:trHeight w:val="1075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C12412C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Наименование  поля</w:t>
            </w:r>
            <w:proofErr w:type="gramEnd"/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35B2586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ABB7F24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6094C7D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Допустимое  значение</w:t>
            </w:r>
            <w:proofErr w:type="gramEnd"/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DC82B08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327A0A8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24B2332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5E70D6" w:rsidRPr="005E70D6" w14:paraId="68A79444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E6F7052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Poctovyi_Identifikator</w:t>
            </w:r>
            <w:proofErr w:type="spellEnd"/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434DC05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Счётчик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AE98AAE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8 байт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C79E70A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BA13C75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3991577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2D96295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Почтовый идентификатор</w:t>
            </w:r>
          </w:p>
        </w:tc>
      </w:tr>
      <w:tr w:rsidR="005E70D6" w:rsidRPr="005E70D6" w14:paraId="5DCC5C32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FEFE000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Ves</w:t>
            </w:r>
            <w:proofErr w:type="spellEnd"/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071550A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Числовой (длинное целое)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6D82FFC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8 байт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EB597BC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78AE230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6140B93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A0CF2D2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Вес</w:t>
            </w:r>
          </w:p>
        </w:tc>
      </w:tr>
      <w:tr w:rsidR="005E70D6" w:rsidRPr="005E70D6" w14:paraId="2B11570A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3F9D863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Data_Otpravlenia</w:t>
            </w:r>
            <w:proofErr w:type="spellEnd"/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2EF08DC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Дата/Время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733B0EB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8 байт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5170EC6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09E8EE3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DDC3C7B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509265B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Дата отправления</w:t>
            </w:r>
          </w:p>
        </w:tc>
      </w:tr>
      <w:tr w:rsidR="005E70D6" w:rsidRPr="005E70D6" w14:paraId="69DC5A52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344D646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Cennost</w:t>
            </w:r>
            <w:proofErr w:type="spellEnd"/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2DD2BC0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Денежный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9E422F1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8 байт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01D483F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E698AC8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1FDD1BC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163B9D2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Ценность</w:t>
            </w:r>
          </w:p>
        </w:tc>
      </w:tr>
      <w:tr w:rsidR="005E70D6" w:rsidRPr="005E70D6" w14:paraId="64DB55DF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581F2FE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Adress_Pribitya</w:t>
            </w:r>
            <w:proofErr w:type="spellEnd"/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553E6FF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Текстовый (короткий)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ED18D9F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255 символов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832BD17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D8CFB43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490265D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91C7C5A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Адрес прибытия почтового отправления</w:t>
            </w:r>
          </w:p>
        </w:tc>
      </w:tr>
      <w:tr w:rsidR="005E70D6" w:rsidRPr="005E70D6" w14:paraId="3A74A0C1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D7A294C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Adress_Otpravlenya</w:t>
            </w:r>
            <w:proofErr w:type="spellEnd"/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28F27EB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Текстовый (короткий)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8FB3E03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255 символов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986B22F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F6E9EA6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1C91D85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B7E61A3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Адрес отправления почтового отправления</w:t>
            </w:r>
          </w:p>
        </w:tc>
      </w:tr>
      <w:tr w:rsidR="005E70D6" w:rsidRPr="005E70D6" w14:paraId="24B6C7A5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747CD61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ID_Otpravitelya</w:t>
            </w:r>
            <w:proofErr w:type="spellEnd"/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89EBDBC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CE19150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8 байт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49096DD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9F845DF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49D4E96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1DC8A6A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Отправителя</w:t>
            </w:r>
          </w:p>
        </w:tc>
      </w:tr>
      <w:tr w:rsidR="005E70D6" w:rsidRPr="005E70D6" w14:paraId="0EA4B5A8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315D531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ID_Polychatelya</w:t>
            </w:r>
            <w:proofErr w:type="spellEnd"/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7A080E2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37D2DE6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8 байт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456BB8E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E65F8C0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904A024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1803601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Получателя</w:t>
            </w:r>
          </w:p>
        </w:tc>
      </w:tr>
      <w:tr w:rsidR="005E70D6" w:rsidRPr="005E70D6" w14:paraId="1EB719ED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FD9BA15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ID_Sotrudnika</w:t>
            </w:r>
            <w:proofErr w:type="spellEnd"/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EC49F7B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8270216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8 байт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B87B5A6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05068DD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7D3ABAA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 +</w:t>
            </w: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E6DA09B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Сотрудника</w:t>
            </w:r>
          </w:p>
        </w:tc>
      </w:tr>
      <w:tr w:rsidR="005E70D6" w:rsidRPr="005E70D6" w14:paraId="0B4F2E4A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16A54BD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Nomer_Tarif</w:t>
            </w:r>
            <w:proofErr w:type="spellEnd"/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741C6FB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Текстовый (короткий)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17B4973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255 символов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1BD9873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18E14D2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2C19A1B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841B1CE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Номер тарифа</w:t>
            </w:r>
          </w:p>
        </w:tc>
      </w:tr>
    </w:tbl>
    <w:p w14:paraId="77AF897F" w14:textId="77777777" w:rsidR="005E70D6" w:rsidRPr="005E70D6" w:rsidRDefault="005E70D6" w:rsidP="005E70D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D1F2AA" w14:textId="77777777" w:rsidR="00A67817" w:rsidRDefault="00A67817" w:rsidP="00A6781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4D9F1C6" w14:textId="77777777" w:rsidR="00A67817" w:rsidRDefault="00A67817" w:rsidP="00A6781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43ACB51" w14:textId="29574AB6" w:rsidR="005E70D6" w:rsidRPr="005E70D6" w:rsidRDefault="005E70D6" w:rsidP="00A6781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E70D6">
        <w:rPr>
          <w:rFonts w:ascii="Times New Roman" w:hAnsi="Times New Roman" w:cs="Times New Roman"/>
          <w:sz w:val="24"/>
          <w:szCs w:val="24"/>
        </w:rPr>
        <w:lastRenderedPageBreak/>
        <w:t>Тариф</w:t>
      </w:r>
    </w:p>
    <w:tbl>
      <w:tblPr>
        <w:tblW w:w="9645" w:type="dxa"/>
        <w:tblCellSpacing w:w="0" w:type="dxa"/>
        <w:tblInd w:w="-150" w:type="dxa"/>
        <w:tblBorders>
          <w:top w:val="outset" w:sz="12" w:space="0" w:color="auto"/>
          <w:left w:val="outset" w:sz="12" w:space="0" w:color="auto"/>
          <w:bottom w:val="outset" w:sz="12" w:space="0" w:color="auto"/>
          <w:right w:val="outset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2"/>
        <w:gridCol w:w="1559"/>
        <w:gridCol w:w="1277"/>
        <w:gridCol w:w="1455"/>
        <w:gridCol w:w="1382"/>
        <w:gridCol w:w="1135"/>
        <w:gridCol w:w="1135"/>
      </w:tblGrid>
      <w:tr w:rsidR="005E70D6" w:rsidRPr="005E70D6" w14:paraId="497980CC" w14:textId="77777777" w:rsidTr="0016200F">
        <w:trPr>
          <w:trHeight w:val="1075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E96B7C4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Наименование  поля</w:t>
            </w:r>
            <w:proofErr w:type="gramEnd"/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714D622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567C0F9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862FC95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Допустимое  значение</w:t>
            </w:r>
            <w:proofErr w:type="gramEnd"/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88097CC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84C6BBC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6CE0A9A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5E70D6" w:rsidRPr="005E70D6" w14:paraId="001D4246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54EFD8E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Nomer_Tarif</w:t>
            </w:r>
            <w:proofErr w:type="spellEnd"/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2621C8F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Текстовый (короткий)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8EE69FA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255 символов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D644F00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C3768CC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4BC43FB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588E746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Номер тарифа</w:t>
            </w:r>
          </w:p>
        </w:tc>
      </w:tr>
      <w:tr w:rsidR="005E70D6" w:rsidRPr="005E70D6" w14:paraId="2A711AC3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D8422BC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Stoimost</w:t>
            </w:r>
            <w:proofErr w:type="spellEnd"/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135860D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Денежный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D647D6A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8 байт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32BF311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818CFC9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AE8081E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28C4649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Стоимость</w:t>
            </w:r>
          </w:p>
        </w:tc>
      </w:tr>
      <w:tr w:rsidR="005E70D6" w:rsidRPr="005E70D6" w14:paraId="52131BA9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01C862D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Nasvanie_Tarifa</w:t>
            </w:r>
            <w:proofErr w:type="spellEnd"/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154564B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Текстовый (короткий)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B7F754E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255 символов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3C40720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2525601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BBA361C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1BAB087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Название тарифа</w:t>
            </w:r>
          </w:p>
        </w:tc>
      </w:tr>
      <w:tr w:rsidR="005E70D6" w:rsidRPr="005E70D6" w14:paraId="1705490C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218FC75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Nomer_Yslugi</w:t>
            </w:r>
            <w:proofErr w:type="spellEnd"/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399FB14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Текстовый (короткий)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54221A7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255 символов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511F961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D98E5C9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DB45145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99EAAA5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Номер услуги</w:t>
            </w:r>
          </w:p>
        </w:tc>
      </w:tr>
    </w:tbl>
    <w:p w14:paraId="40D00150" w14:textId="77777777" w:rsidR="005E70D6" w:rsidRPr="005E70D6" w:rsidRDefault="005E70D6" w:rsidP="005E70D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CF3D7F" w14:textId="77777777" w:rsidR="005E70D6" w:rsidRPr="005E70D6" w:rsidRDefault="005E70D6" w:rsidP="005E70D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70D6">
        <w:rPr>
          <w:rFonts w:ascii="Times New Roman" w:hAnsi="Times New Roman" w:cs="Times New Roman"/>
          <w:sz w:val="24"/>
          <w:szCs w:val="24"/>
        </w:rPr>
        <w:t>Услуга</w:t>
      </w:r>
    </w:p>
    <w:tbl>
      <w:tblPr>
        <w:tblW w:w="9645" w:type="dxa"/>
        <w:tblCellSpacing w:w="0" w:type="dxa"/>
        <w:tblInd w:w="-150" w:type="dxa"/>
        <w:tblBorders>
          <w:top w:val="outset" w:sz="12" w:space="0" w:color="auto"/>
          <w:left w:val="outset" w:sz="12" w:space="0" w:color="auto"/>
          <w:bottom w:val="outset" w:sz="12" w:space="0" w:color="auto"/>
          <w:right w:val="outset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2"/>
        <w:gridCol w:w="1559"/>
        <w:gridCol w:w="1277"/>
        <w:gridCol w:w="1455"/>
        <w:gridCol w:w="1382"/>
        <w:gridCol w:w="1135"/>
        <w:gridCol w:w="1135"/>
      </w:tblGrid>
      <w:tr w:rsidR="005E70D6" w:rsidRPr="005E70D6" w14:paraId="1976EA7A" w14:textId="77777777" w:rsidTr="0016200F">
        <w:trPr>
          <w:trHeight w:val="1075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776E609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Наименование  поля</w:t>
            </w:r>
            <w:proofErr w:type="gramEnd"/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763CA41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A52D112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62B4E84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Допустимое  значение</w:t>
            </w:r>
            <w:proofErr w:type="gramEnd"/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67019E2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59DDDB9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44FEE54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5E70D6" w:rsidRPr="005E70D6" w14:paraId="0DABF0B1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20E1B9F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Nomer_Yslugi</w:t>
            </w:r>
            <w:proofErr w:type="spellEnd"/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246594F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Текстовый (короткий)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FDD0E89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255 символов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E83584A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FDEE366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4C6BC10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7297CF6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Номер услуги</w:t>
            </w:r>
          </w:p>
        </w:tc>
      </w:tr>
      <w:tr w:rsidR="005E70D6" w:rsidRPr="005E70D6" w14:paraId="169679E3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83D6B94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Nasvanie_Yslugi</w:t>
            </w:r>
            <w:proofErr w:type="spellEnd"/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754C5DD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Текстовый (короткий)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A37727F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255 символов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C30495B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37AEC06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DBD4BFE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2191064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Название услуги</w:t>
            </w:r>
          </w:p>
        </w:tc>
      </w:tr>
    </w:tbl>
    <w:p w14:paraId="6F0FDA32" w14:textId="4D7366E9" w:rsidR="001B2237" w:rsidRPr="005E70D6" w:rsidRDefault="001B2237" w:rsidP="005E70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E70D6">
        <w:rPr>
          <w:rFonts w:ascii="Times New Roman" w:hAnsi="Times New Roman" w:cs="Times New Roman"/>
          <w:sz w:val="24"/>
          <w:szCs w:val="24"/>
        </w:rPr>
        <w:t>.</w:t>
      </w:r>
    </w:p>
    <w:p w14:paraId="46C0D5A4" w14:textId="66FF8888" w:rsidR="001B2237" w:rsidRPr="00A94000" w:rsidRDefault="001B2237">
      <w:pPr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441EA8E" w14:textId="4DA11941" w:rsidR="001B2237" w:rsidRPr="00A94000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6" w:name="_Hlk165892948"/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>ПОСТРОЕНИЕ РЕЛЯЦИОННОЙ МОДЕЛИ ДАННЫХ, РАЗРАБОТКА БАЗЫ ДАННЫХ И ЗАПРОСОВ К НЕЙ</w:t>
      </w:r>
    </w:p>
    <w:bookmarkEnd w:id="6"/>
    <w:p w14:paraId="4FD037CE" w14:textId="77777777" w:rsidR="001B2237" w:rsidRPr="00A94000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sz w:val="28"/>
          <w:szCs w:val="28"/>
        </w:rPr>
      </w:pPr>
    </w:p>
    <w:p w14:paraId="01F9BB19" w14:textId="3009CA53" w:rsidR="001B2237" w:rsidRPr="00940D7F" w:rsidRDefault="001B2237" w:rsidP="001B22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 w:bidi="ru-RU"/>
        </w:rPr>
        <w:t>Задание № 1</w:t>
      </w:r>
      <w:r w:rsidRPr="00A94000">
        <w:rPr>
          <w:rFonts w:ascii="Times New Roman" w:hAnsi="Times New Roman" w:cs="Times New Roman"/>
          <w:sz w:val="28"/>
          <w:szCs w:val="28"/>
        </w:rPr>
        <w:t xml:space="preserve"> </w:t>
      </w:r>
      <w:r w:rsidRPr="00940D7F">
        <w:rPr>
          <w:rFonts w:ascii="Times New Roman" w:hAnsi="Times New Roman" w:cs="Times New Roman"/>
          <w:sz w:val="24"/>
          <w:szCs w:val="24"/>
        </w:rPr>
        <w:t>Выполнить задание для своей модели предприятия, заполнив каждый пункт:</w:t>
      </w:r>
    </w:p>
    <w:p w14:paraId="487D2FC9" w14:textId="51E5F1EE" w:rsidR="00B86465" w:rsidRPr="00940D7F" w:rsidRDefault="001B2237" w:rsidP="00B86465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b/>
          <w:sz w:val="24"/>
          <w:szCs w:val="24"/>
        </w:rPr>
        <w:t>Таблицы:</w:t>
      </w:r>
      <w:r w:rsidRPr="00940D7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7F0D1A" w14:textId="62D05F01" w:rsidR="00B86465" w:rsidRPr="00940D7F" w:rsidRDefault="00B86465" w:rsidP="00B86465">
      <w:pPr>
        <w:rPr>
          <w:rFonts w:ascii="Times New Roman" w:hAnsi="Times New Roman" w:cs="Times New Roman"/>
          <w:noProof/>
          <w:sz w:val="24"/>
          <w:szCs w:val="24"/>
        </w:rPr>
      </w:pPr>
      <w:r w:rsidRPr="00940D7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479283B" wp14:editId="082E1E70">
            <wp:extent cx="2886075" cy="19050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6480" cy="190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0D7F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40D7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26D26B8" wp14:editId="18C1EDE6">
            <wp:extent cx="2952750" cy="15049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8A05" w14:textId="011E5DBF" w:rsidR="00B86465" w:rsidRPr="00940D7F" w:rsidRDefault="00B86465" w:rsidP="00B86465">
      <w:pPr>
        <w:rPr>
          <w:rFonts w:ascii="Times New Roman" w:hAnsi="Times New Roman" w:cs="Times New Roman"/>
          <w:noProof/>
          <w:sz w:val="24"/>
          <w:szCs w:val="24"/>
        </w:rPr>
      </w:pPr>
      <w:r w:rsidRPr="00940D7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21E893D" wp14:editId="30170523">
            <wp:extent cx="2905125" cy="22764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5531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0D7F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40D7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E98736D" wp14:editId="196CE1C7">
            <wp:extent cx="3143250" cy="15525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3690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22AF" w14:textId="2351C638" w:rsidR="00B86465" w:rsidRPr="00940D7F" w:rsidRDefault="00B86465" w:rsidP="00B8646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0D7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F672D6F" wp14:editId="46F46962">
            <wp:extent cx="2857500" cy="11906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0D7F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40D7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0B6A1B1" wp14:editId="771FE7C3">
            <wp:extent cx="3038475" cy="7905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8902" cy="7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C8A3D" w14:textId="6C682163" w:rsidR="00B86465" w:rsidRPr="00940D7F" w:rsidRDefault="001B2237" w:rsidP="00B86465">
      <w:pPr>
        <w:pStyle w:val="a9"/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40D7F">
        <w:rPr>
          <w:rFonts w:ascii="Times New Roman" w:hAnsi="Times New Roman" w:cs="Times New Roman"/>
          <w:b/>
          <w:sz w:val="24"/>
          <w:szCs w:val="24"/>
        </w:rPr>
        <w:t>Схема данных</w:t>
      </w:r>
      <w:r w:rsidR="00B86465" w:rsidRPr="00940D7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1D5D749" w14:textId="1B606B24" w:rsidR="00B86465" w:rsidRPr="00940D7F" w:rsidRDefault="00B86465" w:rsidP="00B86465">
      <w:pPr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CFB117A" wp14:editId="00F5A14E">
            <wp:extent cx="6120130" cy="32918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CF7F" w14:textId="484A4A8E" w:rsidR="001B2237" w:rsidRPr="00940D7F" w:rsidRDefault="001B2237" w:rsidP="00B86465">
      <w:pPr>
        <w:pStyle w:val="a9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b/>
          <w:sz w:val="24"/>
          <w:szCs w:val="24"/>
        </w:rPr>
        <w:t>Формы</w:t>
      </w:r>
      <w:r w:rsidRPr="00940D7F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51B10E9" w14:textId="5BEBBA94" w:rsidR="00B86465" w:rsidRPr="00940D7F" w:rsidRDefault="00B86465" w:rsidP="00B86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CCF361" wp14:editId="75A1D16A">
            <wp:extent cx="5772956" cy="230537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AF55" w14:textId="456342C8" w:rsidR="00B86465" w:rsidRPr="00940D7F" w:rsidRDefault="00B86465" w:rsidP="00B86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01F39E0" wp14:editId="277EC549">
            <wp:extent cx="6120130" cy="385254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D484" w14:textId="71933E33" w:rsidR="00B86465" w:rsidRPr="00940D7F" w:rsidRDefault="00B86465" w:rsidP="00B86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A84C08" wp14:editId="6B1DCECB">
            <wp:extent cx="6120130" cy="431673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1F7E" w14:textId="4FCBCAA0" w:rsidR="00B86465" w:rsidRPr="00940D7F" w:rsidRDefault="00B86465" w:rsidP="00B86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C914347" wp14:editId="4FDF97B5">
            <wp:extent cx="6120130" cy="390969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4E17" w14:textId="1BC74F3E" w:rsidR="00B86465" w:rsidRPr="00940D7F" w:rsidRDefault="00B86465" w:rsidP="00B86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856FF6" wp14:editId="3E9957BA">
            <wp:extent cx="6120130" cy="427863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BABD" w14:textId="79FDDB92" w:rsidR="00B86465" w:rsidRPr="00940D7F" w:rsidRDefault="00B86465" w:rsidP="00B86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BEFE8A2" wp14:editId="7A43115B">
            <wp:extent cx="6120130" cy="374205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78A3" w14:textId="010BB2DB" w:rsidR="00B86465" w:rsidRPr="00940D7F" w:rsidRDefault="00B86465" w:rsidP="00B86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D93182" wp14:editId="6C04405D">
            <wp:extent cx="6120130" cy="337375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1DE5" w14:textId="2206BCF5" w:rsidR="001B2237" w:rsidRPr="00940D7F" w:rsidRDefault="001B2237" w:rsidP="00B86465">
      <w:pPr>
        <w:pStyle w:val="a9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b/>
          <w:sz w:val="24"/>
          <w:szCs w:val="24"/>
        </w:rPr>
        <w:t>Отчеты</w:t>
      </w:r>
      <w:r w:rsidRPr="00940D7F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78BCE9A" w14:textId="2FE8A5E3" w:rsidR="00B86465" w:rsidRPr="00940D7F" w:rsidRDefault="00B86465" w:rsidP="00B86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7AE2B5F" wp14:editId="1B9EA33A">
            <wp:extent cx="6120130" cy="290131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C9B0" w14:textId="6F42ED33" w:rsidR="00B86465" w:rsidRPr="00940D7F" w:rsidRDefault="00B86465" w:rsidP="00B86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EAF4CB" wp14:editId="100A1E8E">
            <wp:extent cx="6120130" cy="2583815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9F88" w14:textId="5D147362" w:rsidR="00B86465" w:rsidRPr="00940D7F" w:rsidRDefault="00832B96" w:rsidP="00B86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49B5828" wp14:editId="481B82D9">
            <wp:extent cx="6120130" cy="513016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D3B7" w14:textId="1231DEFB" w:rsidR="00B86465" w:rsidRPr="00940D7F" w:rsidRDefault="00832B96" w:rsidP="00B86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43F1AE" wp14:editId="76E6BBAB">
            <wp:extent cx="6120130" cy="3973195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652D" w14:textId="0CBA7A1F" w:rsidR="00B86465" w:rsidRPr="00940D7F" w:rsidRDefault="00832B96" w:rsidP="00B86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761E097" wp14:editId="2FA234BB">
            <wp:extent cx="6120130" cy="2874010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B96C" w14:textId="28DC39EB" w:rsidR="00832B96" w:rsidRPr="00940D7F" w:rsidRDefault="00832B96" w:rsidP="00B86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58FB3B" wp14:editId="1D3F84F4">
            <wp:extent cx="6120130" cy="2258695"/>
            <wp:effectExtent l="0" t="0" r="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A578" w14:textId="32A14E6B" w:rsidR="00832B96" w:rsidRPr="00940D7F" w:rsidRDefault="00832B96" w:rsidP="00B86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4A20BB" wp14:editId="0FFD72FD">
            <wp:extent cx="6120130" cy="282448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9D1A" w14:textId="0A6BB94D" w:rsidR="001B2237" w:rsidRPr="00940D7F" w:rsidRDefault="001B2237" w:rsidP="00BA10E2">
      <w:pPr>
        <w:pStyle w:val="a9"/>
        <w:spacing w:after="0" w:line="360" w:lineRule="auto"/>
        <w:ind w:left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40D7F">
        <w:rPr>
          <w:rFonts w:ascii="Times New Roman" w:hAnsi="Times New Roman" w:cs="Times New Roman"/>
          <w:b/>
          <w:sz w:val="24"/>
          <w:szCs w:val="24"/>
        </w:rPr>
        <w:t>Запросы</w:t>
      </w:r>
      <w:r w:rsidRPr="00940D7F">
        <w:rPr>
          <w:rFonts w:ascii="Times New Roman" w:hAnsi="Times New Roman" w:cs="Times New Roman"/>
          <w:i/>
          <w:sz w:val="24"/>
          <w:szCs w:val="24"/>
        </w:rPr>
        <w:t xml:space="preserve">: </w:t>
      </w:r>
    </w:p>
    <w:p w14:paraId="744ED026" w14:textId="32D01FBA" w:rsidR="001B2237" w:rsidRPr="00940D7F" w:rsidRDefault="00EA38C7" w:rsidP="001B223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sz w:val="24"/>
          <w:szCs w:val="24"/>
        </w:rPr>
        <w:t>6</w:t>
      </w:r>
      <w:r w:rsidR="001B2237" w:rsidRPr="00940D7F">
        <w:rPr>
          <w:rFonts w:ascii="Times New Roman" w:hAnsi="Times New Roman" w:cs="Times New Roman"/>
          <w:sz w:val="24"/>
          <w:szCs w:val="24"/>
        </w:rPr>
        <w:t xml:space="preserve"> запрос</w:t>
      </w:r>
      <w:r w:rsidRPr="00940D7F">
        <w:rPr>
          <w:rFonts w:ascii="Times New Roman" w:hAnsi="Times New Roman" w:cs="Times New Roman"/>
          <w:sz w:val="24"/>
          <w:szCs w:val="24"/>
        </w:rPr>
        <w:t>ов</w:t>
      </w:r>
      <w:r w:rsidR="001B2237" w:rsidRPr="00940D7F">
        <w:rPr>
          <w:rFonts w:ascii="Times New Roman" w:hAnsi="Times New Roman" w:cs="Times New Roman"/>
          <w:sz w:val="24"/>
          <w:szCs w:val="24"/>
        </w:rPr>
        <w:t xml:space="preserve"> в режиме Конструктора (</w:t>
      </w:r>
      <w:r w:rsidR="001B2237" w:rsidRPr="00940D7F">
        <w:rPr>
          <w:rFonts w:ascii="Times New Roman" w:hAnsi="Times New Roman" w:cs="Times New Roman"/>
          <w:sz w:val="24"/>
          <w:szCs w:val="24"/>
          <w:lang w:val="en-US"/>
        </w:rPr>
        <w:t>QBE</w:t>
      </w:r>
      <w:r w:rsidR="001B2237" w:rsidRPr="00940D7F">
        <w:rPr>
          <w:rFonts w:ascii="Times New Roman" w:hAnsi="Times New Roman" w:cs="Times New Roman"/>
          <w:sz w:val="24"/>
          <w:szCs w:val="24"/>
        </w:rPr>
        <w:t xml:space="preserve">), включающие: назначение запроса, скриншот запроса в режиме Конструктора, скриншот результата выполнения запроса. </w:t>
      </w:r>
      <w:r w:rsidRPr="00940D7F">
        <w:rPr>
          <w:rFonts w:ascii="Times New Roman" w:hAnsi="Times New Roman" w:cs="Times New Roman"/>
          <w:sz w:val="24"/>
          <w:szCs w:val="24"/>
        </w:rPr>
        <w:t>Два</w:t>
      </w:r>
      <w:r w:rsidR="001B2237" w:rsidRPr="00940D7F">
        <w:rPr>
          <w:rFonts w:ascii="Times New Roman" w:hAnsi="Times New Roman" w:cs="Times New Roman"/>
          <w:sz w:val="24"/>
          <w:szCs w:val="24"/>
        </w:rPr>
        <w:t xml:space="preserve"> запрос</w:t>
      </w:r>
      <w:r w:rsidRPr="00940D7F">
        <w:rPr>
          <w:rFonts w:ascii="Times New Roman" w:hAnsi="Times New Roman" w:cs="Times New Roman"/>
          <w:sz w:val="24"/>
          <w:szCs w:val="24"/>
        </w:rPr>
        <w:t>а</w:t>
      </w:r>
      <w:r w:rsidR="001B2237" w:rsidRPr="00940D7F">
        <w:rPr>
          <w:rFonts w:ascii="Times New Roman" w:hAnsi="Times New Roman" w:cs="Times New Roman"/>
          <w:sz w:val="24"/>
          <w:szCs w:val="24"/>
        </w:rPr>
        <w:t xml:space="preserve"> долж</w:t>
      </w:r>
      <w:r w:rsidRPr="00940D7F">
        <w:rPr>
          <w:rFonts w:ascii="Times New Roman" w:hAnsi="Times New Roman" w:cs="Times New Roman"/>
          <w:sz w:val="24"/>
          <w:szCs w:val="24"/>
        </w:rPr>
        <w:t>ны</w:t>
      </w:r>
      <w:r w:rsidR="001B2237" w:rsidRPr="00940D7F">
        <w:rPr>
          <w:rFonts w:ascii="Times New Roman" w:hAnsi="Times New Roman" w:cs="Times New Roman"/>
          <w:sz w:val="24"/>
          <w:szCs w:val="24"/>
        </w:rPr>
        <w:t xml:space="preserve"> быть выполнен</w:t>
      </w:r>
      <w:r w:rsidRPr="00940D7F">
        <w:rPr>
          <w:rFonts w:ascii="Times New Roman" w:hAnsi="Times New Roman" w:cs="Times New Roman"/>
          <w:sz w:val="24"/>
          <w:szCs w:val="24"/>
        </w:rPr>
        <w:t>ы</w:t>
      </w:r>
      <w:r w:rsidR="001B2237" w:rsidRPr="00940D7F">
        <w:rPr>
          <w:rFonts w:ascii="Times New Roman" w:hAnsi="Times New Roman" w:cs="Times New Roman"/>
          <w:sz w:val="24"/>
          <w:szCs w:val="24"/>
        </w:rPr>
        <w:t xml:space="preserve"> к нескольким таблицам.</w:t>
      </w:r>
      <w:r w:rsidRPr="00940D7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5ACE3D" w14:textId="594911AE" w:rsidR="00D7557E" w:rsidRPr="00940D7F" w:rsidRDefault="00D7557E" w:rsidP="00D7557E">
      <w:pPr>
        <w:pStyle w:val="a9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sz w:val="24"/>
          <w:szCs w:val="24"/>
        </w:rPr>
        <w:lastRenderedPageBreak/>
        <w:t>Запрос предназначен для получения актуальной информации о тарифах</w:t>
      </w:r>
    </w:p>
    <w:p w14:paraId="633822D1" w14:textId="41EECC41" w:rsidR="00D7557E" w:rsidRPr="00940D7F" w:rsidRDefault="00D7557E" w:rsidP="00D7557E">
      <w:pPr>
        <w:pStyle w:val="a9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E7B8F4" wp14:editId="331EDC1B">
            <wp:extent cx="4476750" cy="3462305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96441" cy="34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A84B" w14:textId="77F32B45" w:rsidR="00D7557E" w:rsidRPr="00940D7F" w:rsidRDefault="00D7557E" w:rsidP="00D7557E">
      <w:pPr>
        <w:pStyle w:val="a9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CFE3E9" wp14:editId="14A0C853">
            <wp:extent cx="5343525" cy="8382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3BDC" w14:textId="04F386BD" w:rsidR="00D7557E" w:rsidRPr="00940D7F" w:rsidRDefault="00D7557E" w:rsidP="00D7557E">
      <w:pPr>
        <w:pStyle w:val="a9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sz w:val="24"/>
          <w:szCs w:val="24"/>
        </w:rPr>
        <w:t>Запрос предназначен для нахождения почтового отправления с максимальной ценностью</w:t>
      </w:r>
    </w:p>
    <w:p w14:paraId="74C75D47" w14:textId="6C9B8412" w:rsidR="00D7557E" w:rsidRPr="00940D7F" w:rsidRDefault="00D7557E" w:rsidP="000D7E54">
      <w:pPr>
        <w:pStyle w:val="a9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3BB4A7" wp14:editId="372DBA91">
            <wp:extent cx="5615305" cy="3009900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530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0D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25CE15" wp14:editId="39AE3E5F">
            <wp:extent cx="5631483" cy="28701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71331" cy="31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A445" w14:textId="0A86C31C" w:rsidR="000D7E54" w:rsidRPr="00940D7F" w:rsidRDefault="000D7E54" w:rsidP="000D7E54">
      <w:pPr>
        <w:pStyle w:val="a9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sz w:val="24"/>
          <w:szCs w:val="24"/>
        </w:rPr>
        <w:t xml:space="preserve">Запрос предназначен для получения информации </w:t>
      </w:r>
      <w:proofErr w:type="gramStart"/>
      <w:r w:rsidRPr="00940D7F">
        <w:rPr>
          <w:rFonts w:ascii="Times New Roman" w:hAnsi="Times New Roman" w:cs="Times New Roman"/>
          <w:sz w:val="24"/>
          <w:szCs w:val="24"/>
        </w:rPr>
        <w:t>о почтовых отправлениях</w:t>
      </w:r>
      <w:proofErr w:type="gramEnd"/>
      <w:r w:rsidRPr="00940D7F">
        <w:rPr>
          <w:rFonts w:ascii="Times New Roman" w:hAnsi="Times New Roman" w:cs="Times New Roman"/>
          <w:sz w:val="24"/>
          <w:szCs w:val="24"/>
        </w:rPr>
        <w:t xml:space="preserve"> не имеющих ценность</w:t>
      </w:r>
    </w:p>
    <w:p w14:paraId="6EF7B6F3" w14:textId="768F63E7" w:rsidR="000D7E54" w:rsidRPr="00940D7F" w:rsidRDefault="000D7E54" w:rsidP="000D7E54">
      <w:pPr>
        <w:pStyle w:val="a9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1DF1156" wp14:editId="5D5A9192">
            <wp:extent cx="5367647" cy="4552950"/>
            <wp:effectExtent l="0" t="0" r="508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71694" cy="455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9B43" w14:textId="163F3F80" w:rsidR="000D7E54" w:rsidRPr="00940D7F" w:rsidRDefault="000D7E54" w:rsidP="000D7E54">
      <w:pPr>
        <w:pStyle w:val="a9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81C1E8" wp14:editId="0F3F9B8E">
            <wp:extent cx="5780405" cy="866899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13416" cy="88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3CBB9" w14:textId="1DD1DD75" w:rsidR="000D7E54" w:rsidRPr="00940D7F" w:rsidRDefault="000D7E54" w:rsidP="000D7E54">
      <w:pPr>
        <w:pStyle w:val="a9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sz w:val="24"/>
          <w:szCs w:val="24"/>
        </w:rPr>
        <w:t>Запрос предназначен для вывода информации о почтовых отправлениях, имеющих ценность</w:t>
      </w:r>
    </w:p>
    <w:p w14:paraId="17298A61" w14:textId="3D845B0E" w:rsidR="000D7E54" w:rsidRPr="00940D7F" w:rsidRDefault="000D7E54" w:rsidP="000D7E54">
      <w:pPr>
        <w:pStyle w:val="a9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5E1F3B" wp14:editId="4CA0525B">
            <wp:extent cx="5193855" cy="2775301"/>
            <wp:effectExtent l="0" t="0" r="6985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99725" cy="277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F471" w14:textId="73EBFD89" w:rsidR="000D7E54" w:rsidRPr="00940D7F" w:rsidRDefault="000D7E54" w:rsidP="000D7E54">
      <w:pPr>
        <w:pStyle w:val="a9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ADF47C6" wp14:editId="42D15663">
            <wp:extent cx="4563112" cy="4344006"/>
            <wp:effectExtent l="0" t="0" r="889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6E5A" w14:textId="54D78C03" w:rsidR="000D7E54" w:rsidRPr="00940D7F" w:rsidRDefault="000D7E54" w:rsidP="000D7E54">
      <w:pPr>
        <w:pStyle w:val="a9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sz w:val="24"/>
          <w:szCs w:val="24"/>
        </w:rPr>
        <w:t xml:space="preserve">Запрос предназначен для вывода всех почтовых отправлений за введённый месяц </w:t>
      </w:r>
    </w:p>
    <w:p w14:paraId="6C233211" w14:textId="5F9CE81E" w:rsidR="000D7E54" w:rsidRPr="00940D7F" w:rsidRDefault="000D7E54" w:rsidP="000D7E54">
      <w:pPr>
        <w:pStyle w:val="a9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DC98C6" wp14:editId="0E36991F">
            <wp:extent cx="5333630" cy="3829050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39564" cy="383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A709" w14:textId="5268EC69" w:rsidR="000D7E54" w:rsidRPr="00940D7F" w:rsidRDefault="000D7E54" w:rsidP="000D7E54">
      <w:pPr>
        <w:pStyle w:val="a9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FEDC49B" wp14:editId="42445475">
            <wp:extent cx="5597525" cy="2481943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04657" cy="24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652B" w14:textId="1FBE20C4" w:rsidR="000D7E54" w:rsidRPr="00940D7F" w:rsidRDefault="000D7E54" w:rsidP="000D7E54">
      <w:pPr>
        <w:pStyle w:val="a9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sz w:val="24"/>
          <w:szCs w:val="24"/>
        </w:rPr>
        <w:t>Запрос предназначен для получения количества отправлений по каждому тарифу</w:t>
      </w:r>
    </w:p>
    <w:p w14:paraId="5BFBC99B" w14:textId="3F7ABD4D" w:rsidR="000D7E54" w:rsidRPr="00940D7F" w:rsidRDefault="000D7E54" w:rsidP="000D7E54">
      <w:pPr>
        <w:pStyle w:val="a9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D04D30" wp14:editId="5EA6C905">
            <wp:extent cx="5274005" cy="340995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7597" cy="341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0FCF" w14:textId="3E2934AC" w:rsidR="000D7E54" w:rsidRPr="00940D7F" w:rsidRDefault="000D7E54" w:rsidP="000D7E54">
      <w:pPr>
        <w:pStyle w:val="a9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D68958" wp14:editId="608D225A">
            <wp:extent cx="2968831" cy="1254752"/>
            <wp:effectExtent l="0" t="0" r="3175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77306" cy="125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DBEFA" w14:textId="74DBEDA4" w:rsidR="00911717" w:rsidRPr="00940D7F" w:rsidRDefault="00EA38C7" w:rsidP="00AD7ECC">
      <w:pPr>
        <w:pStyle w:val="a9"/>
        <w:spacing w:after="0"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sz w:val="24"/>
          <w:szCs w:val="24"/>
        </w:rPr>
        <w:t xml:space="preserve">6 запросов в режиме </w:t>
      </w:r>
      <w:r w:rsidR="001B2237" w:rsidRPr="00940D7F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1B2237" w:rsidRPr="00940D7F">
        <w:rPr>
          <w:rFonts w:ascii="Times New Roman" w:hAnsi="Times New Roman" w:cs="Times New Roman"/>
          <w:sz w:val="24"/>
          <w:szCs w:val="24"/>
        </w:rPr>
        <w:t xml:space="preserve">, включающие: назначение запроса, текст </w:t>
      </w:r>
      <w:r w:rsidR="001B2237" w:rsidRPr="00940D7F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1B2237" w:rsidRPr="00940D7F">
        <w:rPr>
          <w:rFonts w:ascii="Times New Roman" w:hAnsi="Times New Roman" w:cs="Times New Roman"/>
          <w:sz w:val="24"/>
          <w:szCs w:val="24"/>
        </w:rPr>
        <w:t xml:space="preserve">-запроса, скриншот результата выполнения запроса. </w:t>
      </w:r>
      <w:r w:rsidRPr="00940D7F">
        <w:rPr>
          <w:rFonts w:ascii="Times New Roman" w:hAnsi="Times New Roman" w:cs="Times New Roman"/>
          <w:sz w:val="24"/>
          <w:szCs w:val="24"/>
        </w:rPr>
        <w:t>Два запроса должны быть выполнены к нескольким таблицам.</w:t>
      </w:r>
    </w:p>
    <w:p w14:paraId="3438A91C" w14:textId="3AEE4CC0" w:rsidR="00911717" w:rsidRPr="00940D7F" w:rsidRDefault="00911717" w:rsidP="00911717">
      <w:pPr>
        <w:pStyle w:val="a9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sz w:val="24"/>
          <w:szCs w:val="24"/>
        </w:rPr>
        <w:t>Запрос предназначен для получения количества почтовых отправлений в введённом месяце</w:t>
      </w:r>
    </w:p>
    <w:p w14:paraId="630334D8" w14:textId="5D30DCBC" w:rsidR="00911717" w:rsidRPr="00940D7F" w:rsidRDefault="00911717" w:rsidP="00911717">
      <w:pPr>
        <w:pStyle w:val="a9"/>
        <w:spacing w:after="0" w:line="360" w:lineRule="auto"/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690F25D" wp14:editId="20A81A5D">
            <wp:extent cx="5288857" cy="744220"/>
            <wp:effectExtent l="0" t="0" r="762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93527" cy="7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7562D" w14:textId="64BF941F" w:rsidR="001B2237" w:rsidRPr="00940D7F" w:rsidRDefault="001B2237" w:rsidP="00911717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40D7F">
        <w:rPr>
          <w:rFonts w:ascii="Times New Roman" w:hAnsi="Times New Roman" w:cs="Times New Roman"/>
          <w:b/>
          <w:sz w:val="24"/>
          <w:szCs w:val="24"/>
        </w:rPr>
        <w:br w:type="page"/>
      </w:r>
      <w:r w:rsidR="005A1800" w:rsidRPr="00940D7F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34EFD80C" wp14:editId="70401056">
            <wp:extent cx="2581635" cy="590632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8EC3" w14:textId="055A8C48" w:rsidR="005A1800" w:rsidRPr="00940D7F" w:rsidRDefault="005A1800" w:rsidP="005A1800">
      <w:pPr>
        <w:pStyle w:val="a9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40D7F">
        <w:rPr>
          <w:rFonts w:ascii="Times New Roman" w:hAnsi="Times New Roman" w:cs="Times New Roman"/>
          <w:bCs/>
          <w:sz w:val="24"/>
          <w:szCs w:val="24"/>
        </w:rPr>
        <w:t>Запрос предназначен для получения информации об отправлениях в введённый район</w:t>
      </w:r>
    </w:p>
    <w:p w14:paraId="7DC467CA" w14:textId="1A6D976A" w:rsidR="005A1800" w:rsidRPr="00940D7F" w:rsidRDefault="005A1800" w:rsidP="005A1800">
      <w:pPr>
        <w:pStyle w:val="a9"/>
        <w:spacing w:after="0" w:line="360" w:lineRule="auto"/>
        <w:ind w:left="106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40D7F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402E3579" wp14:editId="47C63860">
            <wp:extent cx="3829584" cy="724001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7D7E" w14:textId="372AE97F" w:rsidR="005A1800" w:rsidRPr="00940D7F" w:rsidRDefault="005A1800" w:rsidP="005A1800">
      <w:pPr>
        <w:pStyle w:val="a9"/>
        <w:spacing w:after="0" w:line="360" w:lineRule="auto"/>
        <w:ind w:left="106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40D7F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05DDA279" wp14:editId="157EA920">
            <wp:extent cx="5466715" cy="1140031"/>
            <wp:effectExtent l="0" t="0" r="635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168" cy="114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81CF" w14:textId="1AF54F60" w:rsidR="005A1800" w:rsidRPr="00940D7F" w:rsidRDefault="005A1800" w:rsidP="005A1800">
      <w:pPr>
        <w:pStyle w:val="a9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40D7F">
        <w:rPr>
          <w:rFonts w:ascii="Times New Roman" w:hAnsi="Times New Roman" w:cs="Times New Roman"/>
          <w:bCs/>
          <w:sz w:val="24"/>
          <w:szCs w:val="24"/>
        </w:rPr>
        <w:t>Запрос предназначен для получения информации о всех отправлениях по обычному тарифу</w:t>
      </w:r>
    </w:p>
    <w:p w14:paraId="4FF2DDE1" w14:textId="323B34B5" w:rsidR="005A1800" w:rsidRPr="00940D7F" w:rsidRDefault="005A1800" w:rsidP="005A1800">
      <w:pPr>
        <w:pStyle w:val="a9"/>
        <w:spacing w:after="0" w:line="360" w:lineRule="auto"/>
        <w:ind w:left="106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40D7F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74D6EFE1" wp14:editId="581ED76C">
            <wp:extent cx="5360109" cy="63436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63669" cy="63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E1DE" w14:textId="600C90D9" w:rsidR="005A1800" w:rsidRPr="00940D7F" w:rsidRDefault="005A1800" w:rsidP="005A1800">
      <w:pPr>
        <w:pStyle w:val="a9"/>
        <w:spacing w:after="0" w:line="360" w:lineRule="auto"/>
        <w:ind w:left="106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40D7F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4509640D" wp14:editId="14501A45">
            <wp:extent cx="5353797" cy="3219899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AF1F" w14:textId="70BB48AB" w:rsidR="005A1800" w:rsidRPr="00940D7F" w:rsidRDefault="005A1800" w:rsidP="005A1800">
      <w:pPr>
        <w:pStyle w:val="a9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40D7F">
        <w:rPr>
          <w:rFonts w:ascii="Times New Roman" w:hAnsi="Times New Roman" w:cs="Times New Roman"/>
          <w:bCs/>
          <w:sz w:val="24"/>
          <w:szCs w:val="24"/>
        </w:rPr>
        <w:t>Запрос предназначен для получения информации о тарифах каждого из отправлений</w:t>
      </w:r>
    </w:p>
    <w:p w14:paraId="5BDFB750" w14:textId="52B4A9FF" w:rsidR="005A1800" w:rsidRPr="00940D7F" w:rsidRDefault="005A1800" w:rsidP="005A1800">
      <w:pPr>
        <w:pStyle w:val="a9"/>
        <w:spacing w:after="0" w:line="360" w:lineRule="auto"/>
        <w:ind w:left="106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40D7F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5BE6B449" wp14:editId="71292671">
            <wp:extent cx="5466987" cy="511175"/>
            <wp:effectExtent l="0" t="0" r="635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72143" cy="51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79AB" w14:textId="05568301" w:rsidR="005A1800" w:rsidRPr="00940D7F" w:rsidRDefault="005A1800" w:rsidP="005A1800">
      <w:pPr>
        <w:pStyle w:val="a9"/>
        <w:spacing w:after="0" w:line="360" w:lineRule="auto"/>
        <w:ind w:left="106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40D7F">
        <w:rPr>
          <w:rFonts w:ascii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20CDF42D" wp14:editId="5B2DC11E">
            <wp:extent cx="5165134" cy="440574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70010" cy="440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6E71" w14:textId="7C99CA4D" w:rsidR="005A1800" w:rsidRPr="00940D7F" w:rsidRDefault="005A1800" w:rsidP="005A1800">
      <w:pPr>
        <w:pStyle w:val="a9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40D7F">
        <w:rPr>
          <w:rFonts w:ascii="Times New Roman" w:hAnsi="Times New Roman" w:cs="Times New Roman"/>
          <w:bCs/>
          <w:sz w:val="24"/>
          <w:szCs w:val="24"/>
        </w:rPr>
        <w:t>Запрос предназначен для создания таблицы: «Виды почтовых отправлений»</w:t>
      </w:r>
    </w:p>
    <w:p w14:paraId="32F2EDF9" w14:textId="1D18FA68" w:rsidR="005A1800" w:rsidRPr="00940D7F" w:rsidRDefault="005A1800" w:rsidP="005A1800">
      <w:pPr>
        <w:pStyle w:val="a9"/>
        <w:spacing w:after="0" w:line="360" w:lineRule="auto"/>
        <w:ind w:left="106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40D7F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0FE9C010" wp14:editId="6399C49F">
            <wp:extent cx="5253231" cy="288925"/>
            <wp:effectExtent l="0" t="0" r="508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56104" cy="28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17CF" w14:textId="6DB09596" w:rsidR="005A1800" w:rsidRPr="00940D7F" w:rsidRDefault="005A1800" w:rsidP="005A1800">
      <w:pPr>
        <w:pStyle w:val="a9"/>
        <w:spacing w:after="0" w:line="360" w:lineRule="auto"/>
        <w:ind w:left="106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40D7F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29663F8A" wp14:editId="52A060DB">
            <wp:extent cx="3686689" cy="676369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8824" w14:textId="0F027637" w:rsidR="005A1800" w:rsidRPr="00940D7F" w:rsidRDefault="005A1800" w:rsidP="005A1800">
      <w:pPr>
        <w:pStyle w:val="a9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40D7F">
        <w:rPr>
          <w:rFonts w:ascii="Times New Roman" w:hAnsi="Times New Roman" w:cs="Times New Roman"/>
          <w:bCs/>
          <w:sz w:val="24"/>
          <w:szCs w:val="24"/>
        </w:rPr>
        <w:t>Запрос предназначен для удаления таблицы: «Виды почтовых отправлений»</w:t>
      </w:r>
    </w:p>
    <w:p w14:paraId="6C7DE389" w14:textId="041DE83E" w:rsidR="005A1800" w:rsidRPr="00940D7F" w:rsidRDefault="005A1800" w:rsidP="005A1800">
      <w:pPr>
        <w:pStyle w:val="a9"/>
        <w:spacing w:after="0" w:line="360" w:lineRule="auto"/>
        <w:ind w:left="106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40D7F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09BA8211" wp14:editId="531C6A11">
            <wp:extent cx="2143424" cy="390580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52BE" w14:textId="2FB2A5D3" w:rsidR="005A1800" w:rsidRPr="00940D7F" w:rsidRDefault="005A1800" w:rsidP="005A1800">
      <w:pPr>
        <w:pStyle w:val="a9"/>
        <w:spacing w:after="0" w:line="360" w:lineRule="auto"/>
        <w:ind w:left="106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40D7F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7F2981A4" wp14:editId="765F66E3">
            <wp:extent cx="3581900" cy="211484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1D32" w14:textId="06D9EDC4" w:rsidR="00EE6E42" w:rsidRPr="00940D7F" w:rsidRDefault="00F941A2" w:rsidP="00ED217E">
      <w:pPr>
        <w:rPr>
          <w:rFonts w:ascii="Times New Roman" w:hAnsi="Times New Roman" w:cs="Times New Roman"/>
          <w:bCs/>
          <w:sz w:val="24"/>
          <w:szCs w:val="24"/>
        </w:rPr>
      </w:pPr>
      <w:r w:rsidRPr="00940D7F"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6D4FDCD0" w14:textId="15ABCF43" w:rsidR="00C40870" w:rsidRPr="00A94000" w:rsidRDefault="00C40870" w:rsidP="00C4087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РАБОТА С СИСТЕМОЙ КОНТРОЛЯ ВЕРСИЙ </w:t>
      </w:r>
      <w:r w:rsidRPr="00A94000"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r w:rsidRPr="00A94000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386C3877" w14:textId="77777777" w:rsidR="00C40870" w:rsidRPr="00A94000" w:rsidRDefault="00C40870" w:rsidP="00C4087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BD70E40" w14:textId="77777777" w:rsidR="00C40870" w:rsidRPr="00A94000" w:rsidRDefault="00C40870" w:rsidP="00C40870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t>Задание № 1</w:t>
      </w:r>
    </w:p>
    <w:p w14:paraId="744A7C4C" w14:textId="06BFF9EE" w:rsidR="00C40870" w:rsidRPr="00A94000" w:rsidRDefault="00ED217E" w:rsidP="00C40870">
      <w:pPr>
        <w:pStyle w:val="21"/>
        <w:spacing w:line="360" w:lineRule="auto"/>
        <w:ind w:left="0" w:firstLine="709"/>
        <w:jc w:val="both"/>
        <w:outlineLvl w:val="9"/>
        <w:rPr>
          <w:b w:val="0"/>
          <w:i w:val="0"/>
          <w:szCs w:val="28"/>
        </w:rPr>
      </w:pPr>
      <w:r>
        <w:rPr>
          <w:b w:val="0"/>
          <w:i w:val="0"/>
        </w:rPr>
        <w:t>Была с</w:t>
      </w:r>
      <w:r w:rsidR="00C40870" w:rsidRPr="00A94000">
        <w:rPr>
          <w:b w:val="0"/>
          <w:i w:val="0"/>
        </w:rPr>
        <w:t>озда</w:t>
      </w:r>
      <w:r>
        <w:rPr>
          <w:b w:val="0"/>
          <w:i w:val="0"/>
        </w:rPr>
        <w:t>на</w:t>
      </w:r>
      <w:r w:rsidR="00C40870" w:rsidRPr="00A94000">
        <w:rPr>
          <w:b w:val="0"/>
          <w:i w:val="0"/>
        </w:rPr>
        <w:t xml:space="preserve"> папк</w:t>
      </w:r>
      <w:r>
        <w:rPr>
          <w:b w:val="0"/>
          <w:i w:val="0"/>
        </w:rPr>
        <w:t>а</w:t>
      </w:r>
      <w:r w:rsidR="00C40870" w:rsidRPr="00A94000">
        <w:rPr>
          <w:b w:val="0"/>
          <w:i w:val="0"/>
        </w:rPr>
        <w:t xml:space="preserve"> «</w:t>
      </w:r>
      <w:r w:rsidR="00C40870" w:rsidRPr="00A94000">
        <w:rPr>
          <w:b w:val="0"/>
          <w:i w:val="0"/>
          <w:lang w:val="en-US"/>
        </w:rPr>
        <w:t>Project</w:t>
      </w:r>
      <w:r w:rsidR="00C40870" w:rsidRPr="00A94000">
        <w:rPr>
          <w:b w:val="0"/>
          <w:i w:val="0"/>
        </w:rPr>
        <w:t>» в этой папке инициализирова</w:t>
      </w:r>
      <w:r>
        <w:rPr>
          <w:b w:val="0"/>
          <w:i w:val="0"/>
        </w:rPr>
        <w:t>н локальный</w:t>
      </w:r>
      <w:r w:rsidR="00C40870" w:rsidRPr="00A94000">
        <w:rPr>
          <w:b w:val="0"/>
          <w:i w:val="0"/>
        </w:rPr>
        <w:t xml:space="preserve"> репозиторий.</w:t>
      </w:r>
      <w:r w:rsidR="00C40870" w:rsidRPr="00A94000">
        <w:rPr>
          <w:b w:val="0"/>
          <w:i w:val="0"/>
          <w:szCs w:val="28"/>
        </w:rPr>
        <w:t xml:space="preserve"> Созда</w:t>
      </w:r>
      <w:r>
        <w:rPr>
          <w:b w:val="0"/>
          <w:i w:val="0"/>
          <w:szCs w:val="28"/>
        </w:rPr>
        <w:t>н</w:t>
      </w:r>
      <w:r w:rsidR="00C40870" w:rsidRPr="00A94000">
        <w:rPr>
          <w:b w:val="0"/>
          <w:i w:val="0"/>
          <w:szCs w:val="28"/>
        </w:rPr>
        <w:t xml:space="preserve"> файл под названием «отчет по проделанной работе», в этот файл </w:t>
      </w:r>
      <w:r>
        <w:rPr>
          <w:b w:val="0"/>
          <w:i w:val="0"/>
          <w:szCs w:val="28"/>
        </w:rPr>
        <w:t>я</w:t>
      </w:r>
      <w:r w:rsidR="00C40870" w:rsidRPr="00A94000">
        <w:rPr>
          <w:b w:val="0"/>
          <w:i w:val="0"/>
          <w:szCs w:val="28"/>
        </w:rPr>
        <w:t xml:space="preserve"> добави</w:t>
      </w:r>
      <w:r>
        <w:rPr>
          <w:b w:val="0"/>
          <w:i w:val="0"/>
          <w:szCs w:val="28"/>
        </w:rPr>
        <w:t>л</w:t>
      </w:r>
      <w:r w:rsidR="00C40870" w:rsidRPr="00A94000">
        <w:rPr>
          <w:b w:val="0"/>
          <w:i w:val="0"/>
          <w:szCs w:val="28"/>
        </w:rPr>
        <w:t xml:space="preserve"> скриншоты проделанной работы в </w:t>
      </w:r>
      <w:r w:rsidR="00C40870" w:rsidRPr="00A94000">
        <w:rPr>
          <w:b w:val="0"/>
          <w:i w:val="0"/>
          <w:szCs w:val="28"/>
          <w:lang w:val="en-US"/>
        </w:rPr>
        <w:t>Git</w:t>
      </w:r>
      <w:r w:rsidR="00C40870" w:rsidRPr="00A94000">
        <w:rPr>
          <w:b w:val="0"/>
          <w:i w:val="0"/>
          <w:szCs w:val="28"/>
        </w:rPr>
        <w:t xml:space="preserve"> </w:t>
      </w:r>
      <w:r w:rsidR="00C40870" w:rsidRPr="00A94000">
        <w:rPr>
          <w:b w:val="0"/>
          <w:i w:val="0"/>
          <w:szCs w:val="28"/>
          <w:lang w:val="en-US"/>
        </w:rPr>
        <w:t>Bash</w:t>
      </w:r>
      <w:r w:rsidR="00C40870" w:rsidRPr="00A94000">
        <w:rPr>
          <w:b w:val="0"/>
          <w:i w:val="0"/>
          <w:szCs w:val="28"/>
        </w:rPr>
        <w:t>.</w:t>
      </w:r>
    </w:p>
    <w:p w14:paraId="688F61A6" w14:textId="77777777" w:rsidR="00C40870" w:rsidRPr="00A94000" w:rsidRDefault="00C40870" w:rsidP="00C40870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t>Задание № 2</w:t>
      </w:r>
    </w:p>
    <w:p w14:paraId="5FA208D3" w14:textId="2FDBF7F1" w:rsidR="00C40870" w:rsidRPr="00A94000" w:rsidRDefault="00C40870" w:rsidP="00C40870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 w:rsidRPr="00A94000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>Все создаваемые в данной папке файлы передава</w:t>
      </w:r>
      <w:r w:rsidR="00ED217E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>лись</w:t>
      </w:r>
      <w:r w:rsidRPr="00A94000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 xml:space="preserve"> под контроль </w:t>
      </w:r>
      <w:r w:rsidRPr="00A94000">
        <w:rPr>
          <w:rFonts w:ascii="Times New Roman" w:eastAsia="Times New Roman" w:hAnsi="Times New Roman" w:cs="Times New Roman"/>
          <w:bCs/>
          <w:sz w:val="24"/>
          <w:szCs w:val="24"/>
          <w:lang w:val="en-US" w:eastAsia="ru-RU" w:bidi="ru-RU"/>
        </w:rPr>
        <w:t>Git</w:t>
      </w:r>
      <w:r w:rsidRPr="00A94000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>.</w:t>
      </w:r>
    </w:p>
    <w:p w14:paraId="66397997" w14:textId="77777777" w:rsidR="00C40870" w:rsidRPr="00A94000" w:rsidRDefault="00C40870" w:rsidP="00C40870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t>Задание № 3</w:t>
      </w:r>
    </w:p>
    <w:p w14:paraId="45FA881F" w14:textId="3F65E986" w:rsidR="00C40870" w:rsidRPr="00A94000" w:rsidRDefault="00ED217E" w:rsidP="00C40870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Был п</w:t>
      </w:r>
      <w:r w:rsidR="00C40870" w:rsidRPr="00A94000">
        <w:rPr>
          <w:rFonts w:ascii="Times New Roman" w:hAnsi="Times New Roman" w:cs="Times New Roman"/>
          <w:sz w:val="24"/>
          <w:szCs w:val="24"/>
        </w:rPr>
        <w:t>одключ</w:t>
      </w:r>
      <w:r>
        <w:rPr>
          <w:rFonts w:ascii="Times New Roman" w:hAnsi="Times New Roman" w:cs="Times New Roman"/>
          <w:sz w:val="24"/>
          <w:szCs w:val="24"/>
        </w:rPr>
        <w:t>ён</w:t>
      </w:r>
      <w:r w:rsidR="00C40870" w:rsidRPr="00A94000">
        <w:rPr>
          <w:rFonts w:ascii="Times New Roman" w:hAnsi="Times New Roman" w:cs="Times New Roman"/>
          <w:sz w:val="24"/>
          <w:szCs w:val="24"/>
        </w:rPr>
        <w:t xml:space="preserve"> локальный репозиторий к сайту </w:t>
      </w:r>
      <w:r w:rsidR="00C40870" w:rsidRPr="00A94000"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="00C40870" w:rsidRPr="00A94000">
        <w:rPr>
          <w:rFonts w:ascii="Times New Roman" w:hAnsi="Times New Roman" w:cs="Times New Roman"/>
          <w:sz w:val="24"/>
          <w:szCs w:val="24"/>
        </w:rPr>
        <w:t xml:space="preserve"> </w:t>
      </w:r>
      <w:r w:rsidR="00C40870" w:rsidRPr="00A94000">
        <w:rPr>
          <w:rFonts w:ascii="Times New Roman" w:hAnsi="Times New Roman" w:cs="Times New Roman"/>
          <w:sz w:val="24"/>
          <w:szCs w:val="24"/>
          <w:lang w:val="en-US"/>
        </w:rPr>
        <w:t>hub</w:t>
      </w:r>
      <w:r w:rsidR="00C40870" w:rsidRPr="00A94000">
        <w:rPr>
          <w:rFonts w:ascii="Times New Roman" w:hAnsi="Times New Roman" w:cs="Times New Roman"/>
          <w:sz w:val="24"/>
          <w:szCs w:val="24"/>
        </w:rPr>
        <w:t>, для дальнейшей выгрузки файлов на хостинг (выгрузка осуществля</w:t>
      </w:r>
      <w:r>
        <w:rPr>
          <w:rFonts w:ascii="Times New Roman" w:hAnsi="Times New Roman" w:cs="Times New Roman"/>
          <w:sz w:val="24"/>
          <w:szCs w:val="24"/>
        </w:rPr>
        <w:t>лась</w:t>
      </w:r>
      <w:r w:rsidR="00C40870" w:rsidRPr="00A94000">
        <w:rPr>
          <w:rFonts w:ascii="Times New Roman" w:hAnsi="Times New Roman" w:cs="Times New Roman"/>
          <w:sz w:val="24"/>
          <w:szCs w:val="24"/>
        </w:rPr>
        <w:t xml:space="preserve"> по средствам консольной версии приложения </w:t>
      </w:r>
      <w:r w:rsidR="00C40870" w:rsidRPr="00A94000"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="00C40870" w:rsidRPr="00A94000">
        <w:rPr>
          <w:rFonts w:ascii="Times New Roman" w:hAnsi="Times New Roman" w:cs="Times New Roman"/>
          <w:sz w:val="24"/>
          <w:szCs w:val="24"/>
        </w:rPr>
        <w:t xml:space="preserve"> «</w:t>
      </w:r>
      <w:r w:rsidR="00C40870" w:rsidRPr="00A94000"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="00C40870" w:rsidRPr="00A94000">
        <w:rPr>
          <w:rFonts w:ascii="Times New Roman" w:hAnsi="Times New Roman" w:cs="Times New Roman"/>
          <w:sz w:val="24"/>
          <w:szCs w:val="24"/>
        </w:rPr>
        <w:t xml:space="preserve"> </w:t>
      </w:r>
      <w:r w:rsidR="00C40870" w:rsidRPr="00A94000">
        <w:rPr>
          <w:rFonts w:ascii="Times New Roman" w:hAnsi="Times New Roman" w:cs="Times New Roman"/>
          <w:sz w:val="24"/>
          <w:szCs w:val="24"/>
          <w:lang w:val="en-US"/>
        </w:rPr>
        <w:t>Bash</w:t>
      </w:r>
      <w:r w:rsidR="00C40870" w:rsidRPr="00A94000">
        <w:rPr>
          <w:rFonts w:ascii="Times New Roman" w:hAnsi="Times New Roman" w:cs="Times New Roman"/>
          <w:sz w:val="24"/>
          <w:szCs w:val="24"/>
        </w:rPr>
        <w:t>») в сроки, установленные преподавателем.</w:t>
      </w:r>
    </w:p>
    <w:p w14:paraId="3744E72D" w14:textId="77777777" w:rsidR="00C40870" w:rsidRPr="00A94000" w:rsidRDefault="00C40870" w:rsidP="00C40870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t>Задание № 4</w:t>
      </w:r>
    </w:p>
    <w:p w14:paraId="696581FC" w14:textId="59CC77A2" w:rsidR="00C40870" w:rsidRDefault="00C40870" w:rsidP="00C40870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После выполнения каждого этапа работы над заданием, к соответствующим файлам </w:t>
      </w:r>
      <w:r w:rsidR="00ED217E">
        <w:rPr>
          <w:rFonts w:ascii="Times New Roman" w:hAnsi="Times New Roman" w:cs="Times New Roman"/>
          <w:sz w:val="24"/>
          <w:szCs w:val="24"/>
        </w:rPr>
        <w:t>был</w:t>
      </w:r>
      <w:r w:rsidRPr="00A94000">
        <w:rPr>
          <w:rFonts w:ascii="Times New Roman" w:hAnsi="Times New Roman" w:cs="Times New Roman"/>
          <w:sz w:val="24"/>
          <w:szCs w:val="24"/>
        </w:rPr>
        <w:t xml:space="preserve"> созда</w:t>
      </w:r>
      <w:r w:rsidR="00ED217E">
        <w:rPr>
          <w:rFonts w:ascii="Times New Roman" w:hAnsi="Times New Roman" w:cs="Times New Roman"/>
          <w:sz w:val="24"/>
          <w:szCs w:val="24"/>
        </w:rPr>
        <w:t>н</w:t>
      </w:r>
      <w:r w:rsidRPr="00A94000">
        <w:rPr>
          <w:rFonts w:ascii="Times New Roman" w:hAnsi="Times New Roman" w:cs="Times New Roman"/>
          <w:sz w:val="24"/>
          <w:szCs w:val="24"/>
        </w:rPr>
        <w:t xml:space="preserve"> коммит с описанием этапа.</w:t>
      </w:r>
      <w:r w:rsidR="00CF0A15" w:rsidRPr="00A94000">
        <w:rPr>
          <w:rFonts w:ascii="Times New Roman" w:hAnsi="Times New Roman" w:cs="Times New Roman"/>
          <w:sz w:val="24"/>
          <w:szCs w:val="24"/>
        </w:rPr>
        <w:t xml:space="preserve"> </w:t>
      </w:r>
      <w:bookmarkStart w:id="7" w:name="_Hlk165892212"/>
      <w:r w:rsidR="00ED217E">
        <w:rPr>
          <w:rFonts w:ascii="Times New Roman" w:hAnsi="Times New Roman" w:cs="Times New Roman"/>
          <w:sz w:val="24"/>
          <w:szCs w:val="24"/>
        </w:rPr>
        <w:t>Также была с</w:t>
      </w:r>
      <w:r w:rsidR="00CF0A15" w:rsidRPr="00A94000">
        <w:rPr>
          <w:rFonts w:ascii="Times New Roman" w:hAnsi="Times New Roman" w:cs="Times New Roman"/>
          <w:sz w:val="24"/>
          <w:szCs w:val="24"/>
        </w:rPr>
        <w:t>озда</w:t>
      </w:r>
      <w:r w:rsidR="00ED217E">
        <w:rPr>
          <w:rFonts w:ascii="Times New Roman" w:hAnsi="Times New Roman" w:cs="Times New Roman"/>
          <w:sz w:val="24"/>
          <w:szCs w:val="24"/>
        </w:rPr>
        <w:t>на</w:t>
      </w:r>
      <w:r w:rsidR="00CF0A15" w:rsidRPr="00A94000">
        <w:rPr>
          <w:rFonts w:ascii="Times New Roman" w:hAnsi="Times New Roman" w:cs="Times New Roman"/>
          <w:sz w:val="24"/>
          <w:szCs w:val="24"/>
        </w:rPr>
        <w:t xml:space="preserve"> нов</w:t>
      </w:r>
      <w:r w:rsidR="00ED217E">
        <w:rPr>
          <w:rFonts w:ascii="Times New Roman" w:hAnsi="Times New Roman" w:cs="Times New Roman"/>
          <w:sz w:val="24"/>
          <w:szCs w:val="24"/>
        </w:rPr>
        <w:t>ая</w:t>
      </w:r>
      <w:r w:rsidR="00CF0A15" w:rsidRPr="00A94000">
        <w:rPr>
          <w:rFonts w:ascii="Times New Roman" w:hAnsi="Times New Roman" w:cs="Times New Roman"/>
          <w:sz w:val="24"/>
          <w:szCs w:val="24"/>
        </w:rPr>
        <w:t xml:space="preserve"> ветк</w:t>
      </w:r>
      <w:r w:rsidR="00ED217E">
        <w:rPr>
          <w:rFonts w:ascii="Times New Roman" w:hAnsi="Times New Roman" w:cs="Times New Roman"/>
          <w:sz w:val="24"/>
          <w:szCs w:val="24"/>
        </w:rPr>
        <w:t>а</w:t>
      </w:r>
      <w:r w:rsidR="00CF0A15" w:rsidRPr="00A94000">
        <w:rPr>
          <w:rFonts w:ascii="Times New Roman" w:hAnsi="Times New Roman" w:cs="Times New Roman"/>
          <w:sz w:val="24"/>
          <w:szCs w:val="24"/>
        </w:rPr>
        <w:t xml:space="preserve"> для каждого раздела итогового проекта.</w:t>
      </w:r>
      <w:bookmarkEnd w:id="7"/>
      <w:r w:rsidR="00C230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1A705D" w14:textId="504D4921" w:rsidR="000F50C7" w:rsidRPr="00A94000" w:rsidRDefault="000F50C7" w:rsidP="00C40870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sectPr w:rsidR="000F50C7" w:rsidRPr="00A94000" w:rsidSect="005078AB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C4E40"/>
    <w:multiLevelType w:val="hybridMultilevel"/>
    <w:tmpl w:val="6368089A"/>
    <w:lvl w:ilvl="0" w:tplc="1D0EF8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1470D54"/>
    <w:multiLevelType w:val="hybridMultilevel"/>
    <w:tmpl w:val="262CBAAC"/>
    <w:lvl w:ilvl="0" w:tplc="CF0819E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88035E"/>
    <w:multiLevelType w:val="hybridMultilevel"/>
    <w:tmpl w:val="02FA98F8"/>
    <w:lvl w:ilvl="0" w:tplc="59D0FA46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AE27E11"/>
    <w:multiLevelType w:val="hybridMultilevel"/>
    <w:tmpl w:val="898A0000"/>
    <w:lvl w:ilvl="0" w:tplc="519ADBD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DA448C1"/>
    <w:multiLevelType w:val="hybridMultilevel"/>
    <w:tmpl w:val="D850F4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DE5B3E"/>
    <w:multiLevelType w:val="hybridMultilevel"/>
    <w:tmpl w:val="572A568E"/>
    <w:lvl w:ilvl="0" w:tplc="1D0EF8DA">
      <w:start w:val="1"/>
      <w:numFmt w:val="bullet"/>
      <w:lvlText w:val=""/>
      <w:lvlJc w:val="left"/>
      <w:pPr>
        <w:ind w:left="12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6" w15:restartNumberingAfterBreak="0">
    <w:nsid w:val="278E34E5"/>
    <w:multiLevelType w:val="hybridMultilevel"/>
    <w:tmpl w:val="FD96F11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CBF6491"/>
    <w:multiLevelType w:val="hybridMultilevel"/>
    <w:tmpl w:val="B67657E2"/>
    <w:lvl w:ilvl="0" w:tplc="1D0EF8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F9E70BB"/>
    <w:multiLevelType w:val="hybridMultilevel"/>
    <w:tmpl w:val="3A9E0E98"/>
    <w:lvl w:ilvl="0" w:tplc="281AF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66B6718"/>
    <w:multiLevelType w:val="singleLevel"/>
    <w:tmpl w:val="BA340512"/>
    <w:lvl w:ilvl="0">
      <w:start w:val="3"/>
      <w:numFmt w:val="decimal"/>
      <w:lvlText w:val="%1)"/>
      <w:legacy w:legacy="1" w:legacySpace="0" w:legacyIndent="312"/>
      <w:lvlJc w:val="left"/>
      <w:rPr>
        <w:rFonts w:ascii="Times New Roman" w:hAnsi="Times New Roman" w:cs="Times New Roman" w:hint="default"/>
      </w:rPr>
    </w:lvl>
  </w:abstractNum>
  <w:abstractNum w:abstractNumId="10" w15:restartNumberingAfterBreak="0">
    <w:nsid w:val="3DD66C0B"/>
    <w:multiLevelType w:val="hybridMultilevel"/>
    <w:tmpl w:val="6C7C4BD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55CA669A"/>
    <w:multiLevelType w:val="hybridMultilevel"/>
    <w:tmpl w:val="C0EE1736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2" w15:restartNumberingAfterBreak="0">
    <w:nsid w:val="599E421D"/>
    <w:multiLevelType w:val="hybridMultilevel"/>
    <w:tmpl w:val="C728E74E"/>
    <w:lvl w:ilvl="0" w:tplc="6900B52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4682BCA"/>
    <w:multiLevelType w:val="hybridMultilevel"/>
    <w:tmpl w:val="63C4EB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3D9297B"/>
    <w:multiLevelType w:val="hybridMultilevel"/>
    <w:tmpl w:val="E6CA706A"/>
    <w:lvl w:ilvl="0" w:tplc="780825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7"/>
  </w:num>
  <w:num w:numId="3">
    <w:abstractNumId w:val="9"/>
  </w:num>
  <w:num w:numId="4">
    <w:abstractNumId w:val="6"/>
  </w:num>
  <w:num w:numId="5">
    <w:abstractNumId w:val="0"/>
  </w:num>
  <w:num w:numId="6">
    <w:abstractNumId w:val="10"/>
  </w:num>
  <w:num w:numId="7">
    <w:abstractNumId w:val="8"/>
  </w:num>
  <w:num w:numId="8">
    <w:abstractNumId w:val="14"/>
  </w:num>
  <w:num w:numId="9">
    <w:abstractNumId w:val="12"/>
  </w:num>
  <w:num w:numId="10">
    <w:abstractNumId w:val="1"/>
  </w:num>
  <w:num w:numId="11">
    <w:abstractNumId w:val="11"/>
  </w:num>
  <w:num w:numId="12">
    <w:abstractNumId w:val="1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4"/>
  </w:num>
  <w:num w:numId="14">
    <w:abstractNumId w:val="2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29D"/>
    <w:rsid w:val="00010DF5"/>
    <w:rsid w:val="000A1AC0"/>
    <w:rsid w:val="000B54E9"/>
    <w:rsid w:val="000D7E54"/>
    <w:rsid w:val="000F0E9C"/>
    <w:rsid w:val="000F50C7"/>
    <w:rsid w:val="00126D38"/>
    <w:rsid w:val="00192863"/>
    <w:rsid w:val="001B2237"/>
    <w:rsid w:val="001E0EDA"/>
    <w:rsid w:val="00200F15"/>
    <w:rsid w:val="002176C1"/>
    <w:rsid w:val="00316B5D"/>
    <w:rsid w:val="0032229D"/>
    <w:rsid w:val="0045069C"/>
    <w:rsid w:val="0047157D"/>
    <w:rsid w:val="005078AB"/>
    <w:rsid w:val="00507DA7"/>
    <w:rsid w:val="00572A26"/>
    <w:rsid w:val="00584B43"/>
    <w:rsid w:val="00591CB6"/>
    <w:rsid w:val="005A1800"/>
    <w:rsid w:val="005E70D6"/>
    <w:rsid w:val="00652530"/>
    <w:rsid w:val="00667946"/>
    <w:rsid w:val="00674553"/>
    <w:rsid w:val="00781B10"/>
    <w:rsid w:val="008304B2"/>
    <w:rsid w:val="00832B96"/>
    <w:rsid w:val="00911717"/>
    <w:rsid w:val="00940D7F"/>
    <w:rsid w:val="009610BD"/>
    <w:rsid w:val="00A61FB9"/>
    <w:rsid w:val="00A67817"/>
    <w:rsid w:val="00A859E7"/>
    <w:rsid w:val="00A92790"/>
    <w:rsid w:val="00A94000"/>
    <w:rsid w:val="00AD7ECC"/>
    <w:rsid w:val="00B74473"/>
    <w:rsid w:val="00B86465"/>
    <w:rsid w:val="00B8712C"/>
    <w:rsid w:val="00BA10E2"/>
    <w:rsid w:val="00C23090"/>
    <w:rsid w:val="00C40870"/>
    <w:rsid w:val="00CF0A15"/>
    <w:rsid w:val="00D0370E"/>
    <w:rsid w:val="00D503D3"/>
    <w:rsid w:val="00D7557E"/>
    <w:rsid w:val="00DA5F78"/>
    <w:rsid w:val="00DD4853"/>
    <w:rsid w:val="00EA38C7"/>
    <w:rsid w:val="00ED217E"/>
    <w:rsid w:val="00ED2A09"/>
    <w:rsid w:val="00EE6E42"/>
    <w:rsid w:val="00F941A2"/>
    <w:rsid w:val="00FD5B7F"/>
    <w:rsid w:val="00FF5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F1302A"/>
  <w15:chartTrackingRefBased/>
  <w15:docId w15:val="{399D0F64-7424-4000-B86F-F3B63DE9B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F0E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222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ody Text"/>
    <w:basedOn w:val="a"/>
    <w:link w:val="a5"/>
    <w:uiPriority w:val="1"/>
    <w:qFormat/>
    <w:rsid w:val="003222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5">
    <w:name w:val="Основной текст Знак"/>
    <w:basedOn w:val="a0"/>
    <w:link w:val="a4"/>
    <w:uiPriority w:val="1"/>
    <w:rsid w:val="0032229D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paragraph" w:customStyle="1" w:styleId="21">
    <w:name w:val="Заголовок 21"/>
    <w:basedOn w:val="a"/>
    <w:uiPriority w:val="1"/>
    <w:qFormat/>
    <w:rsid w:val="0032229D"/>
    <w:pPr>
      <w:widowControl w:val="0"/>
      <w:autoSpaceDE w:val="0"/>
      <w:autoSpaceDN w:val="0"/>
      <w:spacing w:after="0" w:line="240" w:lineRule="auto"/>
      <w:ind w:left="567"/>
      <w:outlineLvl w:val="2"/>
    </w:pPr>
    <w:rPr>
      <w:rFonts w:ascii="Times New Roman" w:eastAsia="Times New Roman" w:hAnsi="Times New Roman" w:cs="Times New Roman"/>
      <w:b/>
      <w:bCs/>
      <w:i/>
      <w:sz w:val="24"/>
      <w:szCs w:val="24"/>
      <w:lang w:eastAsia="ru-RU" w:bidi="ru-RU"/>
    </w:rPr>
  </w:style>
  <w:style w:type="character" w:styleId="a6">
    <w:name w:val="Hyperlink"/>
    <w:basedOn w:val="a0"/>
    <w:uiPriority w:val="99"/>
    <w:semiHidden/>
    <w:unhideWhenUsed/>
    <w:rsid w:val="00D503D3"/>
    <w:rPr>
      <w:color w:val="0000FF"/>
      <w:u w:val="single"/>
    </w:rPr>
  </w:style>
  <w:style w:type="character" w:customStyle="1" w:styleId="fontstyle01">
    <w:name w:val="fontstyle01"/>
    <w:basedOn w:val="a0"/>
    <w:rsid w:val="00FD5B7F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1E0EDA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11">
    <w:name w:val="Заголовок 11"/>
    <w:basedOn w:val="a"/>
    <w:uiPriority w:val="1"/>
    <w:qFormat/>
    <w:rsid w:val="00ED2A09"/>
    <w:pPr>
      <w:widowControl w:val="0"/>
      <w:autoSpaceDE w:val="0"/>
      <w:autoSpaceDN w:val="0"/>
      <w:spacing w:after="0" w:line="240" w:lineRule="auto"/>
      <w:ind w:left="113" w:firstLine="454"/>
      <w:outlineLvl w:val="1"/>
    </w:pPr>
    <w:rPr>
      <w:rFonts w:ascii="Times New Roman" w:eastAsia="Times New Roman" w:hAnsi="Times New Roman" w:cs="Times New Roman"/>
      <w:b/>
      <w:bCs/>
      <w:sz w:val="24"/>
      <w:szCs w:val="24"/>
      <w:lang w:eastAsia="ru-RU" w:bidi="ru-RU"/>
    </w:rPr>
  </w:style>
  <w:style w:type="paragraph" w:styleId="3">
    <w:name w:val="Body Text Indent 3"/>
    <w:basedOn w:val="a"/>
    <w:link w:val="30"/>
    <w:uiPriority w:val="99"/>
    <w:semiHidden/>
    <w:unhideWhenUsed/>
    <w:rsid w:val="00ED2A09"/>
    <w:pPr>
      <w:widowControl w:val="0"/>
      <w:autoSpaceDE w:val="0"/>
      <w:autoSpaceDN w:val="0"/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 w:bidi="ru-RU"/>
    </w:rPr>
  </w:style>
  <w:style w:type="character" w:customStyle="1" w:styleId="30">
    <w:name w:val="Основной текст с отступом 3 Знак"/>
    <w:basedOn w:val="a0"/>
    <w:link w:val="3"/>
    <w:uiPriority w:val="99"/>
    <w:semiHidden/>
    <w:rsid w:val="00ED2A09"/>
    <w:rPr>
      <w:rFonts w:ascii="Times New Roman" w:eastAsia="Times New Roman" w:hAnsi="Times New Roman" w:cs="Times New Roman"/>
      <w:sz w:val="16"/>
      <w:szCs w:val="16"/>
      <w:lang w:eastAsia="ru-RU" w:bidi="ru-RU"/>
    </w:rPr>
  </w:style>
  <w:style w:type="character" w:customStyle="1" w:styleId="FontStyle210">
    <w:name w:val="Font Style21"/>
    <w:basedOn w:val="a0"/>
    <w:uiPriority w:val="99"/>
    <w:rsid w:val="00781B10"/>
    <w:rPr>
      <w:rFonts w:ascii="Times New Roman" w:hAnsi="Times New Roman" w:cs="Times New Roman"/>
      <w:b/>
      <w:bCs/>
      <w:color w:val="000000"/>
      <w:sz w:val="26"/>
      <w:szCs w:val="26"/>
    </w:rPr>
  </w:style>
  <w:style w:type="character" w:customStyle="1" w:styleId="FontStyle22">
    <w:name w:val="Font Style22"/>
    <w:basedOn w:val="a0"/>
    <w:uiPriority w:val="99"/>
    <w:rsid w:val="00781B10"/>
    <w:rPr>
      <w:rFonts w:ascii="Times New Roman" w:hAnsi="Times New Roman" w:cs="Times New Roman"/>
      <w:color w:val="000000"/>
      <w:sz w:val="26"/>
      <w:szCs w:val="26"/>
    </w:rPr>
  </w:style>
  <w:style w:type="paragraph" w:customStyle="1" w:styleId="Style10">
    <w:name w:val="Style10"/>
    <w:basedOn w:val="a"/>
    <w:uiPriority w:val="99"/>
    <w:rsid w:val="00781B10"/>
    <w:pPr>
      <w:widowControl w:val="0"/>
      <w:autoSpaceDE w:val="0"/>
      <w:autoSpaceDN w:val="0"/>
      <w:adjustRightInd w:val="0"/>
      <w:spacing w:after="0" w:line="322" w:lineRule="exact"/>
      <w:ind w:firstLine="701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781B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81B10"/>
    <w:rPr>
      <w:rFonts w:ascii="Tahoma" w:hAnsi="Tahoma" w:cs="Tahoma"/>
      <w:sz w:val="16"/>
      <w:szCs w:val="16"/>
    </w:rPr>
  </w:style>
  <w:style w:type="paragraph" w:styleId="a9">
    <w:name w:val="List Paragraph"/>
    <w:basedOn w:val="a"/>
    <w:qFormat/>
    <w:rsid w:val="00C40870"/>
    <w:pPr>
      <w:spacing w:line="256" w:lineRule="auto"/>
      <w:ind w:left="720"/>
      <w:contextualSpacing/>
    </w:pPr>
  </w:style>
  <w:style w:type="paragraph" w:styleId="aa">
    <w:name w:val="No Spacing"/>
    <w:uiPriority w:val="1"/>
    <w:qFormat/>
    <w:rsid w:val="00B8712C"/>
    <w:pPr>
      <w:spacing w:after="0" w:line="240" w:lineRule="auto"/>
    </w:pPr>
  </w:style>
  <w:style w:type="paragraph" w:styleId="ab">
    <w:name w:val="Body Text Indent"/>
    <w:basedOn w:val="a"/>
    <w:link w:val="ac"/>
    <w:uiPriority w:val="99"/>
    <w:semiHidden/>
    <w:unhideWhenUsed/>
    <w:rsid w:val="00B8712C"/>
    <w:pPr>
      <w:spacing w:after="120"/>
      <w:ind w:left="283"/>
    </w:pPr>
  </w:style>
  <w:style w:type="character" w:customStyle="1" w:styleId="ac">
    <w:name w:val="Основной текст с отступом Знак"/>
    <w:basedOn w:val="a0"/>
    <w:link w:val="ab"/>
    <w:uiPriority w:val="99"/>
    <w:semiHidden/>
    <w:rsid w:val="00B8712C"/>
  </w:style>
  <w:style w:type="character" w:customStyle="1" w:styleId="10">
    <w:name w:val="Заголовок 1 Знак"/>
    <w:basedOn w:val="a0"/>
    <w:link w:val="1"/>
    <w:uiPriority w:val="9"/>
    <w:rsid w:val="000F0E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d">
    <w:name w:val="caption"/>
    <w:basedOn w:val="a"/>
    <w:next w:val="a"/>
    <w:uiPriority w:val="35"/>
    <w:unhideWhenUsed/>
    <w:qFormat/>
    <w:rsid w:val="0019286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4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8003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437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4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6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06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2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7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0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7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4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75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56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40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9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8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4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2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84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7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4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5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61</Pages>
  <Words>8111</Words>
  <Characters>46233</Characters>
  <Application>Microsoft Office Word</Application>
  <DocSecurity>0</DocSecurity>
  <Lines>385</Lines>
  <Paragraphs>108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Дмитрий Ивахненко</cp:lastModifiedBy>
  <cp:revision>41</cp:revision>
  <dcterms:created xsi:type="dcterms:W3CDTF">2024-01-16T19:31:00Z</dcterms:created>
  <dcterms:modified xsi:type="dcterms:W3CDTF">2024-06-17T17:16:00Z</dcterms:modified>
</cp:coreProperties>
</file>