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A5D0" w14:textId="680F06E5" w:rsidR="00F03CED" w:rsidRPr="00C813E8" w:rsidRDefault="00F03CED" w:rsidP="00D64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7E7373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 СОСТАВ И СОДЕРЖАНИЕ</w:t>
      </w:r>
    </w:p>
    <w:p w14:paraId="607C80F7" w14:textId="066B2561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2.1. ТЗ на АС содержит следующие разделы, которые могут быть разделены на</w:t>
      </w:r>
      <w:r w:rsidR="00073722"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подразделы: </w:t>
      </w:r>
    </w:p>
    <w:p w14:paraId="62074E0D" w14:textId="77777777" w:rsidR="00073722" w:rsidRDefault="00E50E1C" w:rsidP="0007372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Общие сведения:</w:t>
      </w:r>
    </w:p>
    <w:p w14:paraId="6976E891" w14:textId="3CEC8B58" w:rsidR="008F54F3" w:rsidRDefault="00A93386" w:rsidP="00514D79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Автоматизированная система почты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(АС</w:t>
      </w:r>
      <w:r w:rsidR="0055382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).  Номер договора: </w:t>
      </w:r>
      <w:r w:rsidR="00673D2A" w:rsidRPr="00366481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</w:p>
    <w:p w14:paraId="49F3129D" w14:textId="77777777" w:rsidR="008F54F3" w:rsidRDefault="00073722" w:rsidP="008F54F3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исполнителя: 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D64132" w:rsidRPr="00366481">
        <w:rPr>
          <w:rStyle w:val="FontStyle22"/>
          <w:rFonts w:eastAsia="Times New Roman"/>
          <w:sz w:val="24"/>
          <w:szCs w:val="24"/>
          <w:lang w:val="en-US" w:eastAsia="ru-RU" w:bidi="ru-RU"/>
        </w:rPr>
        <w:t>IC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Адрес п.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Щербиновский ул.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Молодежная 5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/1</w:t>
      </w:r>
      <w:r w:rsidR="00A16F19">
        <w:rPr>
          <w:rStyle w:val="FontStyle22"/>
          <w:rFonts w:eastAsia="Times New Roman"/>
          <w:sz w:val="24"/>
          <w:szCs w:val="24"/>
          <w:lang w:eastAsia="ru-RU" w:bidi="ru-RU"/>
        </w:rPr>
        <w:t xml:space="preserve"> +7</w:t>
      </w:r>
      <w:r w:rsidR="006A3B98">
        <w:rPr>
          <w:rStyle w:val="FontStyle22"/>
          <w:rFonts w:eastAsia="Times New Roman"/>
          <w:sz w:val="24"/>
          <w:szCs w:val="24"/>
          <w:lang w:eastAsia="ru-RU" w:bidi="ru-RU"/>
        </w:rPr>
        <w:t>9385338859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</w:p>
    <w:p w14:paraId="010A0148" w14:textId="11C4E788" w:rsidR="00E50E1C" w:rsidRDefault="00073722" w:rsidP="008F54F3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Наименование компании заказчика: «Почта г.Ейск»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Адрес: город Ейск, Ейский р-н, Краснодарский край Почтовый индекс:353680 ОКАТО: 03411000000 ОКТМО: 03616101001 Код ИФНС (физические лица): 2361 Код ИФНС (юридические лица):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2361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FB301F6" w14:textId="7D46397E" w:rsidR="008F54F3" w:rsidRPr="00BC67A3" w:rsidRDefault="00BC67A3" w:rsidP="008F54F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657DD8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57DD8">
        <w:rPr>
          <w:rStyle w:val="FontStyle22"/>
          <w:rFonts w:eastAsia="Times New Roman"/>
          <w:sz w:val="24"/>
          <w:szCs w:val="24"/>
          <w:lang w:eastAsia="ru-RU" w:bidi="ru-RU"/>
        </w:rPr>
        <w:t>еречень документов</w:t>
      </w:r>
      <w:r w:rsidR="008F54F3"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3DE48B19" w14:textId="27A8CA59" w:rsidR="00BC67A3" w:rsidRPr="00BC67A3" w:rsidRDefault="00BC67A3" w:rsidP="00BC67A3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«Договор на разработку автоматизированной системы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посылок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Почте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№23874 от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» утвержден </w:t>
      </w:r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«Почта г.Ейск»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DC0B6F3" w14:textId="073163EF" w:rsidR="00BC67A3" w:rsidRPr="00BC67A3" w:rsidRDefault="00BC67A3" w:rsidP="00BC67A3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2) ГОСТ 34.601-90 «Автоматизированные системы. Стадии создания».</w:t>
      </w:r>
    </w:p>
    <w:p w14:paraId="0B14AF8B" w14:textId="3A0C5BFA" w:rsidR="00BC67A3" w:rsidRPr="00BC67A3" w:rsidRDefault="00BC67A3" w:rsidP="00BC67A3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3) РД 50-34.698-90 «Автоматизированные системы. Требования к содержанию документов».</w:t>
      </w:r>
    </w:p>
    <w:p w14:paraId="6C674CB6" w14:textId="0A189AE0" w:rsidR="00BC67A3" w:rsidRDefault="00BC67A3" w:rsidP="00BC67A3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4) ГОСТ 34.603-92 «Виды испытаний автоматизированных систем».</w:t>
      </w:r>
    </w:p>
    <w:p w14:paraId="1F59444B" w14:textId="0984DB6C" w:rsidR="00553820" w:rsidRPr="00553820" w:rsidRDefault="0055382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Начало работ по созданию АС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П:  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01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24;</w:t>
      </w:r>
    </w:p>
    <w:p w14:paraId="4409993F" w14:textId="6BE79626" w:rsidR="00553820" w:rsidRDefault="00553820" w:rsidP="009B0C17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Окончания работ </w:t>
      </w:r>
      <w:r>
        <w:rPr>
          <w:rStyle w:val="FontStyle22"/>
          <w:rFonts w:eastAsia="Times New Roman"/>
          <w:sz w:val="24"/>
          <w:szCs w:val="24"/>
          <w:lang w:val="en-US" w:eastAsia="ru-RU" w:bidi="ru-RU"/>
        </w:rPr>
        <w:t>25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val="en-US" w:eastAsia="ru-RU" w:bidi="ru-RU"/>
        </w:rPr>
        <w:t>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val="en-US" w:eastAsia="ru-RU" w:bidi="ru-RU"/>
        </w:rPr>
        <w:t>24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ab/>
      </w:r>
    </w:p>
    <w:p w14:paraId="2E782A3D" w14:textId="00F28E1D" w:rsidR="009B0C17" w:rsidRDefault="009B0C17" w:rsidP="009B0C17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Источником финансирования работ является </w:t>
      </w:r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«Почта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г.Ейск».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>Финансирование производится ежемесячно.</w:t>
      </w:r>
    </w:p>
    <w:p w14:paraId="7442A8E7" w14:textId="7F45D484" w:rsidR="006225AF" w:rsidRDefault="006225AF" w:rsidP="009B0C17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>По завершении очередного этапа разработки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заказчику предъявляется отчет о проделанной работе.</w:t>
      </w:r>
    </w:p>
    <w:p w14:paraId="4C31C2DA" w14:textId="6DEB0398" w:rsidR="006225AF" w:rsidRDefault="00657DD8" w:rsidP="009B0C17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Назначение и цели создания системы:</w:t>
      </w:r>
    </w:p>
    <w:p w14:paraId="7CEEE094" w14:textId="3A6D4ECB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0570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50570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предназначена для решения задач автоматизации учета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посылок</w:t>
      </w:r>
      <w:r w:rsidRPr="0050570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«Почта г.Ейск»</w:t>
      </w:r>
      <w:r w:rsidRPr="00505700">
        <w:rPr>
          <w:rStyle w:val="FontStyle22"/>
          <w:rFonts w:eastAsia="Times New Roman"/>
          <w:sz w:val="24"/>
          <w:szCs w:val="24"/>
          <w:lang w:eastAsia="ru-RU" w:bidi="ru-RU"/>
        </w:rPr>
        <w:t>, в том числе для решения следующих задач:</w:t>
      </w:r>
    </w:p>
    <w:p w14:paraId="0E7488C8" w14:textId="6CF91D77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Автоматическое отслеживание статуса посылки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BE434B7" w14:textId="28695BF2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Наличие базы данных с информацией о посылках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86C6FE1" w14:textId="6DB08849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Отправка информации о посылке в базу данных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7F71F4" w14:textId="613948F3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- </w:t>
      </w:r>
      <w:r w:rsidR="00AC395F">
        <w:rPr>
          <w:rStyle w:val="FontStyle22"/>
          <w:rFonts w:eastAsia="Times New Roman"/>
          <w:sz w:val="24"/>
          <w:szCs w:val="24"/>
          <w:lang w:eastAsia="ru-RU" w:bidi="ru-RU"/>
        </w:rPr>
        <w:t>Быстрая выдача посылок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DE01027" w14:textId="2BF153C7" w:rsidR="00E51755" w:rsidRDefault="00E51755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К видам автоматизируемой деятельности относятся:</w:t>
      </w:r>
    </w:p>
    <w:p w14:paraId="72804F6F" w14:textId="1C6E66C3" w:rsidR="00E51755" w:rsidRPr="00E51755" w:rsidRDefault="00E51755" w:rsidP="00E51755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получение информации;</w:t>
      </w:r>
    </w:p>
    <w:p w14:paraId="3F743875" w14:textId="77777777" w:rsidR="00E51755" w:rsidRPr="00E51755" w:rsidRDefault="00E51755" w:rsidP="00E51755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обработка информация;</w:t>
      </w:r>
    </w:p>
    <w:p w14:paraId="6427C32C" w14:textId="4985A644" w:rsidR="00E51755" w:rsidRDefault="00E51755" w:rsidP="00E51755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хранение информации;</w:t>
      </w:r>
    </w:p>
    <w:p w14:paraId="292F65BC" w14:textId="0EF8E17B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характеристика объектов автоматизации; </w:t>
      </w:r>
    </w:p>
    <w:p w14:paraId="1A5EA5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требования к системе; </w:t>
      </w:r>
    </w:p>
    <w:p w14:paraId="3C12490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состав и содержание работ по созданию системы; </w:t>
      </w:r>
    </w:p>
    <w:p w14:paraId="2487756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порядок контроля и приемки системы; </w:t>
      </w:r>
    </w:p>
    <w:p w14:paraId="7BAF68D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7) требования к составу и содержанию работ по подготовке объекта автоматизации к</w:t>
      </w:r>
    </w:p>
    <w:p w14:paraId="13563FC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вводу системы в действие; </w:t>
      </w:r>
    </w:p>
    <w:p w14:paraId="6ED95A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8) требования к документированию; </w:t>
      </w:r>
    </w:p>
    <w:p w14:paraId="2384370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9) источники разработки. </w:t>
      </w:r>
    </w:p>
    <w:p w14:paraId="224024D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 ТЗ на АС могут включаться приложения. </w:t>
      </w:r>
    </w:p>
    <w:p w14:paraId="11D149E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2.2. В зависимости от вида, назначения, специфических особенностей объекта</w:t>
      </w:r>
    </w:p>
    <w:p w14:paraId="250C226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автоматизации и условий функционирования системы допускается оформлять разделы</w:t>
      </w:r>
    </w:p>
    <w:p w14:paraId="5D91290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ТЗ в виде приложений, вводить дополнительные, исключать или объединять</w:t>
      </w:r>
    </w:p>
    <w:p w14:paraId="24DEE5C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подразделы ТЗ. </w:t>
      </w:r>
    </w:p>
    <w:p w14:paraId="1622CC8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В ТЗ на части системы не включают разделы, дублирующие содержание разделов ТЗ</w:t>
      </w:r>
    </w:p>
    <w:p w14:paraId="500D35D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 АС в целом. </w:t>
      </w:r>
    </w:p>
    <w:p w14:paraId="25D6D73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2.3. В разделе «Общие сведения» указывают: </w:t>
      </w:r>
    </w:p>
    <w:p w14:paraId="3E0C151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полное наименование системы и ее условное обозначение; </w:t>
      </w:r>
    </w:p>
    <w:p w14:paraId="70926D6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шифр темы или шифр (номер) договора; </w:t>
      </w:r>
    </w:p>
    <w:p w14:paraId="3C7BAB8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</w:t>
      </w:r>
      <w:bookmarkStart w:id="0" w:name="_Hlk157082740"/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наименование предприятий (объединений) разработчика и заказчика</w:t>
      </w:r>
    </w:p>
    <w:p w14:paraId="6F716E2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(пользователя) системы и их реквизиты; </w:t>
      </w:r>
    </w:p>
    <w:bookmarkEnd w:id="0"/>
    <w:p w14:paraId="6D9AD86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документов, на основании которых создается система, кем и когда</w:t>
      </w:r>
    </w:p>
    <w:p w14:paraId="686BECC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утверждены эти документы; </w:t>
      </w:r>
    </w:p>
    <w:p w14:paraId="0F66C17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плановые сроки начала, и окончания работы по созданию системы; </w:t>
      </w:r>
    </w:p>
    <w:p w14:paraId="7419D1A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сведения об источниках и порядке финансирования работ; </w:t>
      </w:r>
    </w:p>
    <w:p w14:paraId="1D8C7CB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7) порядок оформления и предъявления заказчику результатов работ по созданию</w:t>
      </w:r>
    </w:p>
    <w:p w14:paraId="319A116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системы (ее частей), по изготовлению и наладке отдельных средств (технических, </w:t>
      </w:r>
    </w:p>
    <w:p w14:paraId="7E99DBAD" w14:textId="60FB25F0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программных, информационных) и программно-технических (программно</w:t>
      </w:r>
      <w:r w:rsidR="003245CD">
        <w:rPr>
          <w:rStyle w:val="FontStyle22"/>
          <w:rFonts w:eastAsia="Times New Roman"/>
          <w:sz w:val="28"/>
          <w:szCs w:val="28"/>
          <w:lang w:eastAsia="ru-RU" w:bidi="ru-RU"/>
        </w:rPr>
        <w:t>-</w:t>
      </w: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методических) комплексов системы. </w:t>
      </w:r>
    </w:p>
    <w:p w14:paraId="6F8D7E7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2.4. Раздел «Назначение и цели создания (развития) системы» состоит из</w:t>
      </w:r>
    </w:p>
    <w:p w14:paraId="2238CC5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подразделов: </w:t>
      </w:r>
    </w:p>
    <w:p w14:paraId="7803A88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назначение системы; </w:t>
      </w:r>
    </w:p>
    <w:p w14:paraId="3F65201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цели создания системы. </w:t>
      </w:r>
    </w:p>
    <w:p w14:paraId="258D765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2.4.1. В подразделе «Назначение системы» указывают вид автоматизируемой</w:t>
      </w:r>
    </w:p>
    <w:p w14:paraId="3F029D5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деятельности (управление, проектирование и т.п.) и перечень объектов автоматизации</w:t>
      </w:r>
    </w:p>
    <w:p w14:paraId="625BA88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(объектов), на которых предполагается ее использовать. </w:t>
      </w:r>
    </w:p>
    <w:p w14:paraId="715C9E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Для АСУ дополнительно указывают перечень автоматизируемых органов (пунктов) </w:t>
      </w:r>
    </w:p>
    <w:p w14:paraId="093895F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управления и управляемых объектов. </w:t>
      </w:r>
    </w:p>
    <w:p w14:paraId="5ADD46D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2.4.2. В подразделе «Цели создания системы» приводят наименования и требуемые</w:t>
      </w:r>
    </w:p>
    <w:p w14:paraId="75F3B5D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значения технических, технологических, производственно-экономических или других</w:t>
      </w:r>
    </w:p>
    <w:p w14:paraId="2192FB9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показателей объекта автоматизации, которые должны быть достигнуты в результате</w:t>
      </w:r>
    </w:p>
    <w:p w14:paraId="1ECB135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создания АС, и указывают критерии оценки достижения целей создания системы. </w:t>
      </w:r>
    </w:p>
    <w:p w14:paraId="6FB1ECF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2.5. В разделе «Характеристики объекта автоматизации» приводят: </w:t>
      </w:r>
    </w:p>
    <w:p w14:paraId="17DD6D7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1) краткие сведения об объекте автоматизации или ссылки на документы, </w:t>
      </w:r>
    </w:p>
    <w:p w14:paraId="24BD5A0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содержащие такую информацию; </w:t>
      </w:r>
    </w:p>
    <w:p w14:paraId="0F348D2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сведения об условиях эксплуатации объекта автоматизации и характеристиках</w:t>
      </w:r>
    </w:p>
    <w:p w14:paraId="6E18B2C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окружающей среды. </w:t>
      </w:r>
    </w:p>
    <w:p w14:paraId="448EE49E" w14:textId="24276981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Примечание. Для САПР в разделе дополнительно приводят основные параметры и</w:t>
      </w:r>
    </w:p>
    <w:p w14:paraId="38E54BF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характеристики объектов проектирования. </w:t>
      </w:r>
    </w:p>
    <w:p w14:paraId="4F9F9F3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 Раздел «Требования к системе» состоит из следующих подразделов: </w:t>
      </w:r>
    </w:p>
    <w:p w14:paraId="39ABD71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требования к системе в целом; </w:t>
      </w:r>
    </w:p>
    <w:p w14:paraId="1066C26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требования к функциям (задачам), выполняемым системой; </w:t>
      </w:r>
    </w:p>
    <w:p w14:paraId="513DB73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видам обеспечения. </w:t>
      </w:r>
    </w:p>
    <w:p w14:paraId="47AAE79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Состав требований к системе, включаемых в данный раздел ТЗ на АС, </w:t>
      </w:r>
    </w:p>
    <w:p w14:paraId="028261B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устанавливают в зависимости от вида, назначения, специфических особенностей и</w:t>
      </w:r>
    </w:p>
    <w:p w14:paraId="5EEAB01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условий функционирования конкретной системы. В каждом подразделе приводят</w:t>
      </w:r>
    </w:p>
    <w:p w14:paraId="6C727F0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ссылки на действующие НТД, определяющие требования к системам</w:t>
      </w:r>
    </w:p>
    <w:p w14:paraId="7F803F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соответствующего вида. </w:t>
      </w:r>
    </w:p>
    <w:p w14:paraId="761028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 В подразделе «Требования к системе в целом» указывают: </w:t>
      </w:r>
    </w:p>
    <w:p w14:paraId="6500C9D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требования к структуре и функционированию системы; требования к численности и</w:t>
      </w:r>
    </w:p>
    <w:p w14:paraId="6A4B76B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квалификации персонала системы и режиму его работы; </w:t>
      </w:r>
    </w:p>
    <w:p w14:paraId="6C17681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показатели назначения; </w:t>
      </w:r>
    </w:p>
    <w:p w14:paraId="5900E0A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надежности; </w:t>
      </w:r>
    </w:p>
    <w:p w14:paraId="11B6ECE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безопасности; </w:t>
      </w:r>
    </w:p>
    <w:p w14:paraId="31AA9D3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эргономике и технической эстетике; </w:t>
      </w:r>
    </w:p>
    <w:p w14:paraId="795E8EF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транспортабельности для подвижных АС; </w:t>
      </w:r>
    </w:p>
    <w:p w14:paraId="3B9F6BD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эксплуатации, техническому обслуживанию, ремонту и хранению</w:t>
      </w:r>
    </w:p>
    <w:p w14:paraId="6DF9670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компонентов системы; </w:t>
      </w:r>
    </w:p>
    <w:p w14:paraId="13F279C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защите информации от несанкционированного доступа; </w:t>
      </w:r>
    </w:p>
    <w:p w14:paraId="583648B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по сохранности информации при авариях требования к защите от</w:t>
      </w:r>
    </w:p>
    <w:p w14:paraId="35907FA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влияния внешних воздействии; </w:t>
      </w:r>
    </w:p>
    <w:p w14:paraId="037D139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патентной чистоте; </w:t>
      </w:r>
    </w:p>
    <w:p w14:paraId="706541F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по стандартизации и унификации; </w:t>
      </w:r>
    </w:p>
    <w:p w14:paraId="77A1D20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дополнительные требования. </w:t>
      </w:r>
    </w:p>
    <w:p w14:paraId="1603B3F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2.6.1.1. В требованиях к структуре и функционированию системы приводят: </w:t>
      </w:r>
    </w:p>
    <w:p w14:paraId="271B8E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перечень подсистем, их назначение и основные характеристики, требования к</w:t>
      </w:r>
    </w:p>
    <w:p w14:paraId="672D1B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числу уровней иерархии и степени централизации системы; </w:t>
      </w:r>
    </w:p>
    <w:p w14:paraId="488C4B7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к способам и средствам связи для информационного обмена между</w:t>
      </w:r>
    </w:p>
    <w:p w14:paraId="4937D8D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компонентами системы; </w:t>
      </w:r>
    </w:p>
    <w:p w14:paraId="7E877EC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требования к характеристикам взаимосвязей создаваемой системы со смежными</w:t>
      </w:r>
    </w:p>
    <w:p w14:paraId="2F18B3F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системами, требования к ее совместимости, в том числе указания о способах обмена</w:t>
      </w:r>
    </w:p>
    <w:p w14:paraId="61BC48B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информацией (автоматически, пересылкой документов, по телефону и т. п.); </w:t>
      </w:r>
    </w:p>
    <w:p w14:paraId="0F3E93B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требования к режимам функционирования системы; </w:t>
      </w:r>
    </w:p>
    <w:p w14:paraId="6EB570E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требования по диагностированию системы; </w:t>
      </w:r>
    </w:p>
    <w:p w14:paraId="41BA1CB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перспективы развития, модернизации системы. </w:t>
      </w:r>
    </w:p>
    <w:p w14:paraId="1BEBC86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2.6.1.2. В требованиях к численности и квалификации персонала АС приводят: </w:t>
      </w:r>
    </w:p>
    <w:p w14:paraId="3F732AC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численности персонала (пользователей) АС; </w:t>
      </w:r>
    </w:p>
    <w:p w14:paraId="403CB9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квалификации персонала, порядку его подготовки и контроля знаний и</w:t>
      </w:r>
    </w:p>
    <w:p w14:paraId="749AFB5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навыков; </w:t>
      </w:r>
    </w:p>
    <w:p w14:paraId="78A898C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требуемый режим работы персонала АС. </w:t>
      </w:r>
    </w:p>
    <w:p w14:paraId="76F9432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2.6.1.3. В требованиях к показателям назначения АС приводят значения параметров, </w:t>
      </w:r>
    </w:p>
    <w:p w14:paraId="539353E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характеризующие степень соответствия системы по назначению. </w:t>
      </w:r>
    </w:p>
    <w:p w14:paraId="560628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Для АСУ указывают: </w:t>
      </w:r>
    </w:p>
    <w:p w14:paraId="4547967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степень приспособляемости системы к изменению процессов и методов управления, </w:t>
      </w:r>
    </w:p>
    <w:p w14:paraId="6664E1F2" w14:textId="694C034C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 отклонениям параметров объекта управления; </w:t>
      </w:r>
    </w:p>
    <w:p w14:paraId="473CE50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допустимые пределы модернизации и развития системы; </w:t>
      </w:r>
    </w:p>
    <w:p w14:paraId="062ABE1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вероятностно-временные характеристики, при которых сохраняется целевое</w:t>
      </w:r>
    </w:p>
    <w:p w14:paraId="30CA766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назначение системы. </w:t>
      </w:r>
    </w:p>
    <w:p w14:paraId="622E352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2.6.1.4. В требования к надежности включают: </w:t>
      </w:r>
    </w:p>
    <w:p w14:paraId="21B9CED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состав и количественные значения показателей надежности для системы в целом</w:t>
      </w:r>
    </w:p>
    <w:p w14:paraId="704003D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или ее подсистем; </w:t>
      </w:r>
    </w:p>
    <w:p w14:paraId="62E10A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перечень аварийных ситуаций, по которым должны быть регламентированы</w:t>
      </w:r>
    </w:p>
    <w:p w14:paraId="6E5338D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надежности, и значения соответствующих показателей; </w:t>
      </w:r>
    </w:p>
    <w:p w14:paraId="09B8E9D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надежности технических средств и программного обеспечения; </w:t>
      </w:r>
    </w:p>
    <w:p w14:paraId="15EFFD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требования к методам оценки и контроля показателей надежности на разных</w:t>
      </w:r>
    </w:p>
    <w:p w14:paraId="32EF38F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стадиях создания системы в соответствии с действующими нормативно-техническими</w:t>
      </w:r>
    </w:p>
    <w:p w14:paraId="1E69FB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документами. </w:t>
      </w:r>
    </w:p>
    <w:p w14:paraId="62D7DE8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2.6.1.5. В требования по безопасности включают требования по обеспечению</w:t>
      </w:r>
    </w:p>
    <w:p w14:paraId="0E81921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безопасности при монтаже, наладке, эксплуатации, обслуживании и ремонте</w:t>
      </w:r>
    </w:p>
    <w:p w14:paraId="1BCDCE5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технических средств системы (защита от воздействий электрического тока, </w:t>
      </w:r>
    </w:p>
    <w:p w14:paraId="4172184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электромагнитных полей, афотических шумов и т. п.), по допустимым уровням</w:t>
      </w:r>
    </w:p>
    <w:p w14:paraId="511B385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освещенности, вибрационных и шумовых нагрузок. </w:t>
      </w:r>
    </w:p>
    <w:p w14:paraId="1C4DFAF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2.6.1.6. В требования по эргономике и технической эстетике включают показатели</w:t>
      </w:r>
    </w:p>
    <w:p w14:paraId="76A18B8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АС, задающие необходимое качество взаимодействия человека с машиной и</w:t>
      </w:r>
    </w:p>
    <w:p w14:paraId="2E72A3E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комфортность условий работы персонала. </w:t>
      </w:r>
    </w:p>
    <w:p w14:paraId="7F073B2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2.6.1.7. Для подвижных АС в требования к транспортабельности включают</w:t>
      </w:r>
    </w:p>
    <w:p w14:paraId="5375E7C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конструктивные требования, обеспечивающие транспортабельность технических</w:t>
      </w:r>
    </w:p>
    <w:p w14:paraId="6D4A244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средств системы, а также требования к транспортным средствам. </w:t>
      </w:r>
    </w:p>
    <w:p w14:paraId="505F51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2.6.1.8. В требования к эксплуатации, техническому обслуживанию, ремонту и</w:t>
      </w:r>
    </w:p>
    <w:p w14:paraId="73C19AB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хранению включают: </w:t>
      </w:r>
    </w:p>
    <w:p w14:paraId="6559BD0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условия и регламент (режим) эксплуатации, которые должны обеспечивать</w:t>
      </w:r>
    </w:p>
    <w:p w14:paraId="3EB52E9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использование технических средств (ТС) системы с заданными техническими</w:t>
      </w:r>
    </w:p>
    <w:p w14:paraId="47C89B5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показателями, в том числе виды и периодичность обслуживания ТС системы или</w:t>
      </w:r>
    </w:p>
    <w:p w14:paraId="75FD101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допустимость работы без обслуживания; </w:t>
      </w:r>
    </w:p>
    <w:p w14:paraId="085ED28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2) предварительные требования к допустимым площадям для размещения персонала</w:t>
      </w:r>
    </w:p>
    <w:p w14:paraId="38BFDAF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 ТС системы, к параметрам сетей энергоснабжения и т. п.; </w:t>
      </w:r>
    </w:p>
    <w:p w14:paraId="333FFF9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требования по количеству, квалификации обслуживающего персонала и режимам</w:t>
      </w:r>
    </w:p>
    <w:p w14:paraId="393DE14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его работы; </w:t>
      </w:r>
    </w:p>
    <w:p w14:paraId="15F775C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требования к составу размещению и условиям хранения комплекта запасных</w:t>
      </w:r>
    </w:p>
    <w:p w14:paraId="516EDE4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изделий и приборов; </w:t>
      </w:r>
    </w:p>
    <w:p w14:paraId="2551914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требования к регламенту обслуживания. </w:t>
      </w:r>
    </w:p>
    <w:p w14:paraId="453FEC1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2.6.1.9. В требования к защите информации от несанкционированного доступа</w:t>
      </w:r>
    </w:p>
    <w:p w14:paraId="40514C9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включают требования, установленные в НТД, действующей в отрасли (ведомстве) </w:t>
      </w:r>
    </w:p>
    <w:p w14:paraId="09F4A1C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заказчика. </w:t>
      </w:r>
    </w:p>
    <w:p w14:paraId="08EE8C5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2.6.1.10. В требованиях по сохранности информации приводят перечень событий: </w:t>
      </w:r>
    </w:p>
    <w:p w14:paraId="42897DB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аварий, отказов технических средств (в том числе - потеря питания) и т. п., при которых</w:t>
      </w:r>
    </w:p>
    <w:p w14:paraId="2FA8356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должна быть обеспечена сохранность информации в системе. </w:t>
      </w:r>
    </w:p>
    <w:p w14:paraId="6315E0D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2.6.1.11. В требованиях к средствам защиты от внешних воздействии приводят: </w:t>
      </w:r>
    </w:p>
    <w:p w14:paraId="5960C22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требования к радиоэлектронной защите средств АС; </w:t>
      </w:r>
    </w:p>
    <w:p w14:paraId="7004FE4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2) требования по стойкости, устойчивости и прочности к внешним воздействиям</w:t>
      </w:r>
    </w:p>
    <w:p w14:paraId="0A9CA94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(среде применения). </w:t>
      </w:r>
    </w:p>
    <w:p w14:paraId="371743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2.6.1.12. В требованиях по патентной чистоте указывают перечень стран, в</w:t>
      </w:r>
    </w:p>
    <w:p w14:paraId="12778BF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отношении которых должна быть обеспечена патентная чистота системы и ее частей. </w:t>
      </w:r>
    </w:p>
    <w:p w14:paraId="0F40DB3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2.6.1.13. В требования к стандартизации и унификации включают: </w:t>
      </w:r>
    </w:p>
    <w:p w14:paraId="4627BDE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показатели, устанавливающие требуемую степень использования стандартных, </w:t>
      </w:r>
    </w:p>
    <w:p w14:paraId="7DAE163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унифицированных методов реализации функций (задач) системы, поставляемых</w:t>
      </w:r>
    </w:p>
    <w:p w14:paraId="1A975C7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программных средств, типовых математических методов и моделей, типовых</w:t>
      </w:r>
    </w:p>
    <w:p w14:paraId="3BC3912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проектных решений, унифицированных форм управленческих документов, </w:t>
      </w:r>
    </w:p>
    <w:p w14:paraId="58A4876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установленных ГОСТ 6.10.1, общесоюзных классификаторов технико-экономической</w:t>
      </w:r>
    </w:p>
    <w:p w14:paraId="3AEAFB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информации и классификаторов других категорий в соответствии с областью их</w:t>
      </w:r>
    </w:p>
    <w:p w14:paraId="63C6928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применения, требования к использованию типовых автоматизированных рабочих мест, </w:t>
      </w:r>
    </w:p>
    <w:p w14:paraId="53EF83E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компонентов и комплексов. </w:t>
      </w:r>
    </w:p>
    <w:p w14:paraId="26A5213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2.6.1.14. В дополнительные требования включают: </w:t>
      </w:r>
    </w:p>
    <w:p w14:paraId="27F8406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требования к оснащению системы устройствами для обучения персонала</w:t>
      </w:r>
    </w:p>
    <w:p w14:paraId="79CC82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(тренажерами, другими устройствами аналогичного назначения) и документацией на</w:t>
      </w:r>
    </w:p>
    <w:p w14:paraId="35BEAC2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них; </w:t>
      </w:r>
    </w:p>
    <w:p w14:paraId="6EDE09C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требования к сервисной аппаратуре, стендам для проверки элементов системы; </w:t>
      </w:r>
    </w:p>
    <w:p w14:paraId="572A4CC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системе, связанные с особыми условиями эксплуатации; </w:t>
      </w:r>
    </w:p>
    <w:p w14:paraId="0CCFF90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специальные требования по усмотрению разработчика или заказчика системы. </w:t>
      </w:r>
    </w:p>
    <w:p w14:paraId="21909A9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2.6.2. В подразделе «Требования к функциям (задачам)», выполняемым системой, </w:t>
      </w:r>
    </w:p>
    <w:p w14:paraId="43877D0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приводят: </w:t>
      </w:r>
    </w:p>
    <w:p w14:paraId="3FD45E2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по каждой подсистеме перечень функций, задач или их комплексов (в том числе</w:t>
      </w:r>
    </w:p>
    <w:p w14:paraId="512C7AC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обеспечивающих взаимодействие частей системы), подлежащих автоматизации; </w:t>
      </w:r>
    </w:p>
    <w:p w14:paraId="326FB74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 создании системы в две или более очереди - перечень функциональных</w:t>
      </w:r>
    </w:p>
    <w:p w14:paraId="02D7107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подсистем, отдельных функций или задач, вводимых в действие в 1-й и последующих</w:t>
      </w:r>
    </w:p>
    <w:p w14:paraId="0F9F476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очередях; </w:t>
      </w:r>
    </w:p>
    <w:p w14:paraId="6C82E74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временной регламент реализации каждой функции, задачи (или комплекса задач); </w:t>
      </w:r>
    </w:p>
    <w:p w14:paraId="74F05E3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3) требования к качеству реализации каждой функции (задачи или комплекса задач), </w:t>
      </w:r>
    </w:p>
    <w:p w14:paraId="445C78A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 форме представления выходной информации, характеристики необходимой точности</w:t>
      </w:r>
    </w:p>
    <w:p w14:paraId="2A8E139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 времени выполнения, требования одновременности выполнения группы функций, </w:t>
      </w:r>
    </w:p>
    <w:p w14:paraId="2793193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достоверности выдачи результатов; </w:t>
      </w:r>
    </w:p>
    <w:p w14:paraId="513A5E9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и критерии отказов для каждой функции, по которой задаются</w:t>
      </w:r>
    </w:p>
    <w:p w14:paraId="474CA9D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по надежности. </w:t>
      </w:r>
    </w:p>
    <w:p w14:paraId="631D74A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 В подразделе «Требования к видам обеспечения» в зависимости от вида</w:t>
      </w:r>
    </w:p>
    <w:p w14:paraId="7C10FDA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системы приводят требования к математическому, информационному, </w:t>
      </w:r>
    </w:p>
    <w:p w14:paraId="32E12CA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лингвистическому, программному, техническому, метрологическому, </w:t>
      </w:r>
    </w:p>
    <w:p w14:paraId="037B6C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организационному, методическому и другим видам обеспечения системы. </w:t>
      </w:r>
    </w:p>
    <w:p w14:paraId="31103F8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2.6.3.1. Для математического обеспечения системы приводят требования к составу, </w:t>
      </w:r>
    </w:p>
    <w:p w14:paraId="576326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области применения (ограничения) и способам использования в системе</w:t>
      </w:r>
    </w:p>
    <w:p w14:paraId="11BB211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математических методов и моделей, типовых алгоритмов и алгоритмов, подлежащих</w:t>
      </w:r>
    </w:p>
    <w:p w14:paraId="52F0A2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разработке. </w:t>
      </w:r>
    </w:p>
    <w:p w14:paraId="748D74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2.6.3.2. Для информационного обеспечения системы приветят требования: </w:t>
      </w:r>
    </w:p>
    <w:p w14:paraId="71CD5AB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к составу, структуре и способам организации данных в системе; </w:t>
      </w:r>
    </w:p>
    <w:p w14:paraId="6E1EB5E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2) к информационному обмену между компонентами системы; </w:t>
      </w:r>
    </w:p>
    <w:p w14:paraId="2B34AC5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к информационной совместимости со смежными системами; </w:t>
      </w:r>
    </w:p>
    <w:p w14:paraId="1EC46E9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по использованию общесоюзных и зарегистрированных республиканских, </w:t>
      </w:r>
    </w:p>
    <w:p w14:paraId="70D30FF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отраслевых классификаторов, унифицированных документов и классификаторов, </w:t>
      </w:r>
    </w:p>
    <w:p w14:paraId="6C18354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действующих на данном предприятии; </w:t>
      </w:r>
    </w:p>
    <w:p w14:paraId="77C171D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по применению систем управления базами данных; </w:t>
      </w:r>
    </w:p>
    <w:p w14:paraId="5339E94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к структуре процесса сбора, обработки, передачи данных в системе и. </w:t>
      </w:r>
    </w:p>
    <w:p w14:paraId="6FB61E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представлению данных; </w:t>
      </w:r>
    </w:p>
    <w:p w14:paraId="38BC338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7) к защите данных от разрушений при авариях и сбоях в электропитании системы; </w:t>
      </w:r>
    </w:p>
    <w:p w14:paraId="271233D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8) к контролю, хранению, обновлению и восстановлению данных; </w:t>
      </w:r>
    </w:p>
    <w:p w14:paraId="005B788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9) к процедуре придания юридической силы документам, продуцируемым</w:t>
      </w:r>
    </w:p>
    <w:p w14:paraId="502AA59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техническими средствами АС (в соответствии с ГОСТ 6.10.4). </w:t>
      </w:r>
    </w:p>
    <w:p w14:paraId="0F1F323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2.6.3.3. Для лингвистического обеспечения системы приводят требования к</w:t>
      </w:r>
    </w:p>
    <w:p w14:paraId="3AD6AEE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применению в системе языков программирования высокого уровня, языков</w:t>
      </w:r>
    </w:p>
    <w:p w14:paraId="59012AA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взаимодействия пользователей и технических средств системы, а также требования к</w:t>
      </w:r>
    </w:p>
    <w:p w14:paraId="1CCE859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кодированию и декодированию данных, к языкам ввода-вывода данных, языкам</w:t>
      </w:r>
    </w:p>
    <w:p w14:paraId="39E6BBE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манипулирования данными, средствам описания предметной области (объекта</w:t>
      </w:r>
    </w:p>
    <w:p w14:paraId="63C4726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автоматизации), к способам организации диалога. </w:t>
      </w:r>
    </w:p>
    <w:p w14:paraId="0265A43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2.6.3.4. Для программного обеспечения системы приводят перечень покупных</w:t>
      </w:r>
    </w:p>
    <w:p w14:paraId="1058F6A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программных средств, а также требования: </w:t>
      </w:r>
    </w:p>
    <w:p w14:paraId="3FFAE1A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к независимости программных средств от используемых СВТ и операционной</w:t>
      </w:r>
    </w:p>
    <w:p w14:paraId="16B06A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среды; </w:t>
      </w:r>
    </w:p>
    <w:p w14:paraId="08E494B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к качеству программных средств, а также к способам его обеспечения и контроля; </w:t>
      </w:r>
    </w:p>
    <w:p w14:paraId="4429D55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по необходимости согласования вновь разрабатываемых программных средств с</w:t>
      </w:r>
    </w:p>
    <w:p w14:paraId="13EA78E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фондом алгоритмов и программ. </w:t>
      </w:r>
    </w:p>
    <w:p w14:paraId="252CC08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2.6.3.5. Для технического обеспечения системы приводят требования: </w:t>
      </w:r>
    </w:p>
    <w:p w14:paraId="40E3FFD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к видам технических средств, в том числе к видам комплексов технических</w:t>
      </w:r>
    </w:p>
    <w:p w14:paraId="05DAEFC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средств, программно-технических комплексов и других комплектующих изделий, </w:t>
      </w:r>
    </w:p>
    <w:p w14:paraId="3B2CF41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допустимых к использованию в системе; </w:t>
      </w:r>
    </w:p>
    <w:p w14:paraId="469BFD0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к функциональным, конструктивным и эксплуатационным характеристикам</w:t>
      </w:r>
    </w:p>
    <w:p w14:paraId="6947C37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средств технического обеспечения системы. </w:t>
      </w:r>
    </w:p>
    <w:p w14:paraId="0123CEE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2.6.3.6. В требованиях к метрологическому обеспечению приводят: </w:t>
      </w:r>
    </w:p>
    <w:p w14:paraId="55C65A9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предварительный перечень измерительных каналов; </w:t>
      </w:r>
    </w:p>
    <w:p w14:paraId="358E8D2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к точности измерений параметров и (или) к метрологическим</w:t>
      </w:r>
    </w:p>
    <w:p w14:paraId="38C8FF5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характеристикам измерительных каналов; </w:t>
      </w:r>
    </w:p>
    <w:p w14:paraId="11F9342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метрологической совместимости технических средств системы; </w:t>
      </w:r>
    </w:p>
    <w:p w14:paraId="2051A95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управляющих и вычислительных каналов системы, для которых</w:t>
      </w:r>
    </w:p>
    <w:p w14:paraId="77D914F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необходимо оценивать точностные характеристики; </w:t>
      </w:r>
    </w:p>
    <w:p w14:paraId="5E0521D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5) требования к метрологическому обеспечению технических и программных</w:t>
      </w:r>
    </w:p>
    <w:p w14:paraId="05F009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средств, входящих в состав измерительных каналов системы, средств встроенного</w:t>
      </w:r>
    </w:p>
    <w:p w14:paraId="649FB56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контроля, метрологической пригодности измерительных каналов и средств измерений, </w:t>
      </w:r>
    </w:p>
    <w:p w14:paraId="5DFF833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используемых при наладке и испытаниях системы; </w:t>
      </w:r>
    </w:p>
    <w:p w14:paraId="2E58C6E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6) вид метрологической аттестации (государственная или ведомственная) с</w:t>
      </w:r>
    </w:p>
    <w:p w14:paraId="1ED3F03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указанием порядка ее выполнения и организаций, проводящих аттестацию. </w:t>
      </w:r>
    </w:p>
    <w:p w14:paraId="43B3A62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2.6.3.7. Для организационного обеспечения приводят требования: </w:t>
      </w:r>
    </w:p>
    <w:p w14:paraId="5DFA122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к структуре и функциям подразделений, участвующих в функционировании</w:t>
      </w:r>
    </w:p>
    <w:p w14:paraId="5D96BF1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системы или обеспечивающих эксплуатацию; </w:t>
      </w:r>
    </w:p>
    <w:p w14:paraId="7B2E21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к организации функционирования системы и порядку взаимодействия персонала</w:t>
      </w:r>
    </w:p>
    <w:p w14:paraId="33DA9CB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АС и персонала объекта автоматизации; </w:t>
      </w:r>
    </w:p>
    <w:p w14:paraId="64BAB5C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к защите от ошибочных действий персонала системы. </w:t>
      </w:r>
    </w:p>
    <w:p w14:paraId="69DC6DF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2.6.3.8. Для методического обеспечения САПР приводят требования к составу</w:t>
      </w:r>
    </w:p>
    <w:p w14:paraId="4873219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нормативно-технической документации системы (перечень применяемых при ее</w:t>
      </w:r>
    </w:p>
    <w:p w14:paraId="03DCE3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функционировании стандартов, нормативов, методик и т. п.). </w:t>
      </w:r>
    </w:p>
    <w:p w14:paraId="4C0B5F7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2.7. Раздел «Состав и содержание работ по созданию (развитию) системы» должен</w:t>
      </w:r>
    </w:p>
    <w:p w14:paraId="6B5B568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содержать перечень стадий и этапов работ по созданию системы в соответствии с</w:t>
      </w:r>
    </w:p>
    <w:p w14:paraId="2A12D57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ГОСТ 24.601, сроки их выполнения, перечень организаций-исполнителей работ, ссылки</w:t>
      </w:r>
    </w:p>
    <w:p w14:paraId="2F93925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на документы, подтверждающие согласие этих организаций на участие в создании</w:t>
      </w:r>
    </w:p>
    <w:p w14:paraId="4B61ED3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системы, или запись, определяющую ответственного (заказчик или разработчик) за</w:t>
      </w:r>
    </w:p>
    <w:p w14:paraId="06D660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проведение этих работ. </w:t>
      </w:r>
    </w:p>
    <w:p w14:paraId="693FE7B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 данном разделе также приводят: </w:t>
      </w:r>
    </w:p>
    <w:p w14:paraId="53A8FE3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перечень документов, по ГОСТ 34.201, предъявляемых по окончании</w:t>
      </w:r>
    </w:p>
    <w:p w14:paraId="152D80A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соответствующих стадий и этапов работ; </w:t>
      </w:r>
    </w:p>
    <w:p w14:paraId="0DADB6D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вид и порядок проведения экспертизы технической документации, (стадия, этап, </w:t>
      </w:r>
    </w:p>
    <w:p w14:paraId="5C4B97E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объем проверяемой документации, организация-эксперт); </w:t>
      </w:r>
    </w:p>
    <w:p w14:paraId="5B0FCEF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программу работ, направленных на обеспечение требуемого уровня надежности</w:t>
      </w:r>
    </w:p>
    <w:p w14:paraId="088497B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разрабатываемое системы (при необходимости); </w:t>
      </w:r>
    </w:p>
    <w:p w14:paraId="61BD8FE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работ по метрологическому обеспечению на всех стадиях создания</w:t>
      </w:r>
    </w:p>
    <w:p w14:paraId="4046D99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системы с указанием их сроков выполнения и организации-исполнителей (при</w:t>
      </w:r>
    </w:p>
    <w:p w14:paraId="7915C6D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необходимости). </w:t>
      </w:r>
    </w:p>
    <w:p w14:paraId="537B5D7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2.8. В разделе «Порядок контроля и приемки системы» указывают: </w:t>
      </w:r>
    </w:p>
    <w:p w14:paraId="3EBE3D4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виды, состав, объем и методы испытаний системы и ее составных частей (виды</w:t>
      </w:r>
    </w:p>
    <w:p w14:paraId="2341C7D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испытаний в соответствии с действующими нормами, распространяющимися на</w:t>
      </w:r>
    </w:p>
    <w:p w14:paraId="2D9BCD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разрабатываемую систему); </w:t>
      </w:r>
    </w:p>
    <w:p w14:paraId="4D1D39A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общие требования к приемке работ по стадиям (перечень участвующих</w:t>
      </w:r>
    </w:p>
    <w:p w14:paraId="7538D69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предприятий и организаций, место и сроки проведения), порядок согласования и</w:t>
      </w:r>
    </w:p>
    <w:p w14:paraId="208D376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утверждения приемочной документации; </w:t>
      </w:r>
    </w:p>
    <w:p w14:paraId="6493F8A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статус приемочной комиссии (государственная, межведомственная, </w:t>
      </w:r>
    </w:p>
    <w:p w14:paraId="1BB832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ведомственная). </w:t>
      </w:r>
    </w:p>
    <w:p w14:paraId="046BE76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2.9. В разделе «Требования к составу и содержанию работ по подготовке объекта</w:t>
      </w:r>
    </w:p>
    <w:p w14:paraId="3A99892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автоматизации к вводу системы в действие» необходимо привести перечень основных</w:t>
      </w:r>
    </w:p>
    <w:p w14:paraId="2F2F672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мероприятий и их исполнителей, которые следует выполнить при подготовке объекта</w:t>
      </w:r>
    </w:p>
    <w:p w14:paraId="4893F4D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автоматизации к вводу АС в действие. </w:t>
      </w:r>
    </w:p>
    <w:p w14:paraId="6F23C69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 перечень основных мероприятий включают: </w:t>
      </w:r>
    </w:p>
    <w:p w14:paraId="4A87B3A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приведение поступающей в систему информации (в соответствии с требованиями</w:t>
      </w:r>
    </w:p>
    <w:p w14:paraId="5303EB1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 информационному и лингвистическому обеспечению) к виду, пригодному для</w:t>
      </w:r>
    </w:p>
    <w:p w14:paraId="585F31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обработки с помощью ЭВМ; </w:t>
      </w:r>
    </w:p>
    <w:p w14:paraId="570226B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изменения, которые необходимо осуществить в объекте автоматизации; </w:t>
      </w:r>
    </w:p>
    <w:p w14:paraId="08935AE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создание условий функционирования объекта автоматизации, при которых</w:t>
      </w:r>
    </w:p>
    <w:p w14:paraId="1811FF8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гарантируется соответствие создаваемой системы требованиям, содержащимся в ТЗ; </w:t>
      </w:r>
    </w:p>
    <w:p w14:paraId="05854BD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создание необходимых для функционирования системы подразделений и служб; </w:t>
      </w:r>
    </w:p>
    <w:p w14:paraId="65BC4B5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сроки и порядок комплектования штатов и обучения персонала. </w:t>
      </w:r>
    </w:p>
    <w:p w14:paraId="03A3B56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Например, для АСУ приводят: </w:t>
      </w:r>
    </w:p>
    <w:p w14:paraId="3A72237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изменения применяемых методов управления; </w:t>
      </w:r>
    </w:p>
    <w:p w14:paraId="47C7E5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создание условий для работы компонентов АСУ, при которых гарантируется</w:t>
      </w:r>
    </w:p>
    <w:p w14:paraId="5ACE557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соответствие системы требованиям, содержащимся в ТЗ. </w:t>
      </w:r>
    </w:p>
    <w:p w14:paraId="38B10E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2.10. В разделе «Требования к документированию» приводят: </w:t>
      </w:r>
    </w:p>
    <w:p w14:paraId="7B81141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1) согласованный разработчиком и заказчиком системы перечень подлежащих</w:t>
      </w:r>
    </w:p>
    <w:p w14:paraId="21EBF44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разработке комплектов и видов документов, соответствующих требованиям ГОСТ</w:t>
      </w:r>
    </w:p>
    <w:p w14:paraId="7406CD1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34.201 и НТД отрасли заказчика; перечень документов, выпускаемых на машинных</w:t>
      </w:r>
    </w:p>
    <w:p w14:paraId="43F7A76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носителях; требования к микрофильмированию документации; </w:t>
      </w:r>
    </w:p>
    <w:p w14:paraId="0EDDFA8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по документированию комплектующих элементов межотраслевого</w:t>
      </w:r>
    </w:p>
    <w:p w14:paraId="74E1CEC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применения в соответствии с требованиями ЕСКД и ЕСПД; </w:t>
      </w:r>
    </w:p>
    <w:p w14:paraId="15C6CD8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при отсутствии государственных стандартов, определяющих требования к</w:t>
      </w:r>
    </w:p>
    <w:p w14:paraId="06C6E20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документированию элементов системы, дополнительно включают требования к составу</w:t>
      </w:r>
    </w:p>
    <w:p w14:paraId="16D8D17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 содержанию таких документов. </w:t>
      </w:r>
    </w:p>
    <w:p w14:paraId="16E7EC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2.11. В разделе «Источники разработки» должны быть перечислены документы и</w:t>
      </w:r>
    </w:p>
    <w:p w14:paraId="5A5ADFD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информационные материалы (технико-экономическое обоснование, отчеты о</w:t>
      </w:r>
    </w:p>
    <w:p w14:paraId="6B4B29B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законченных научно-исследовательских работах, информационные материалы на</w:t>
      </w:r>
    </w:p>
    <w:p w14:paraId="3D8CBBD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отечественные, зарубежные системы-аналоги и др.), на основании которых</w:t>
      </w:r>
    </w:p>
    <w:p w14:paraId="5B0FA0F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разрабатывалось ТЗ и которые должны быть использованы при создании системы. </w:t>
      </w:r>
    </w:p>
    <w:p w14:paraId="01A0015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2.12. В состав ТЗ на АС при наличии утвержденных методик включают приложения, </w:t>
      </w:r>
    </w:p>
    <w:p w14:paraId="72607B5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содержащие: </w:t>
      </w:r>
    </w:p>
    <w:p w14:paraId="7A68816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расчет ожидаемой эффективности системы; </w:t>
      </w:r>
    </w:p>
    <w:p w14:paraId="163A79F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оценку научно-технического уровня системы. </w:t>
      </w:r>
    </w:p>
    <w:p w14:paraId="74FEA946" w14:textId="59F6BA0A" w:rsid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Приложения включают в состав ТЗ на АС по согласованию между разработчиком и</w:t>
      </w:r>
      <w:r w:rsidR="001F6C09"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заказчиком систем</w:t>
      </w:r>
      <w:r w:rsidR="00922E47">
        <w:rPr>
          <w:rStyle w:val="FontStyle22"/>
          <w:rFonts w:eastAsia="Times New Roman"/>
          <w:sz w:val="28"/>
          <w:szCs w:val="28"/>
          <w:lang w:eastAsia="ru-RU" w:bidi="ru-RU"/>
        </w:rPr>
        <w:t>ы.</w:t>
      </w:r>
    </w:p>
    <w:p w14:paraId="2381EF36" w14:textId="41FE7050" w:rsidR="00F03CED" w:rsidRDefault="001F6C09" w:rsidP="00D64132">
      <w:pPr>
        <w:spacing w:before="100" w:beforeAutospacing="1" w:after="240" w:line="360" w:lineRule="auto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</w:t>
      </w:r>
      <w:r w:rsidR="00F03CED">
        <w:rPr>
          <w:rFonts w:ascii="Times New Roman" w:hAnsi="Times New Roman" w:cs="Times New Roman"/>
          <w:i/>
          <w:iCs/>
          <w:sz w:val="28"/>
          <w:szCs w:val="28"/>
        </w:rPr>
        <w:t>оформлению ТЗ:</w:t>
      </w:r>
    </w:p>
    <w:p w14:paraId="4AC2AECD" w14:textId="77777777" w:rsidR="00F03CED" w:rsidRDefault="00F03CED" w:rsidP="00D641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ТЗ должна советовать согласно ГОСТ 34.602-89 (не копировать из сторонних источников).</w:t>
      </w:r>
    </w:p>
    <w:p w14:paraId="29B8D38D" w14:textId="77777777" w:rsidR="00F03CED" w:rsidRDefault="00F03CED" w:rsidP="00D641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ТЗ оформить в </w:t>
      </w:r>
      <w:r>
        <w:rPr>
          <w:sz w:val="28"/>
          <w:szCs w:val="28"/>
          <w:lang w:val="en-US"/>
        </w:rPr>
        <w:t>MS</w:t>
      </w:r>
      <w:r w:rsidRPr="00306C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14:paraId="3298A356" w14:textId="77777777" w:rsidR="00F03CED" w:rsidRDefault="00F03CED" w:rsidP="00D641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44252EA8" w14:textId="77777777" w:rsidR="00690110" w:rsidRDefault="00690110" w:rsidP="00D64132">
      <w:pPr>
        <w:spacing w:line="360" w:lineRule="auto"/>
      </w:pPr>
    </w:p>
    <w:sectPr w:rsidR="0069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73722"/>
    <w:rsid w:val="000C3A80"/>
    <w:rsid w:val="001F6C09"/>
    <w:rsid w:val="003245CD"/>
    <w:rsid w:val="00366481"/>
    <w:rsid w:val="004340C7"/>
    <w:rsid w:val="00505700"/>
    <w:rsid w:val="00514D79"/>
    <w:rsid w:val="00516882"/>
    <w:rsid w:val="00553820"/>
    <w:rsid w:val="005B1520"/>
    <w:rsid w:val="005D1A89"/>
    <w:rsid w:val="006225AF"/>
    <w:rsid w:val="006316C4"/>
    <w:rsid w:val="00657DD8"/>
    <w:rsid w:val="00673D2A"/>
    <w:rsid w:val="00690110"/>
    <w:rsid w:val="0069594D"/>
    <w:rsid w:val="006A3B98"/>
    <w:rsid w:val="00705C6E"/>
    <w:rsid w:val="00774DD6"/>
    <w:rsid w:val="007B643C"/>
    <w:rsid w:val="008764C7"/>
    <w:rsid w:val="008F54F3"/>
    <w:rsid w:val="00922E47"/>
    <w:rsid w:val="009664F4"/>
    <w:rsid w:val="009B0C17"/>
    <w:rsid w:val="00A16F19"/>
    <w:rsid w:val="00A93386"/>
    <w:rsid w:val="00AC395F"/>
    <w:rsid w:val="00B42924"/>
    <w:rsid w:val="00B54081"/>
    <w:rsid w:val="00B74A8B"/>
    <w:rsid w:val="00BC67A3"/>
    <w:rsid w:val="00C373B4"/>
    <w:rsid w:val="00C37E30"/>
    <w:rsid w:val="00C813E8"/>
    <w:rsid w:val="00D64132"/>
    <w:rsid w:val="00E35B71"/>
    <w:rsid w:val="00E416DA"/>
    <w:rsid w:val="00E50E1C"/>
    <w:rsid w:val="00E51755"/>
    <w:rsid w:val="00F0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6C1F"/>
  <w15:chartTrackingRefBased/>
  <w15:docId w15:val="{84869411-467B-4828-8751-5CE91B2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0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3CE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3CE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F03CED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21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34</cp:revision>
  <dcterms:created xsi:type="dcterms:W3CDTF">2024-01-25T09:58:00Z</dcterms:created>
  <dcterms:modified xsi:type="dcterms:W3CDTF">2024-02-06T21:07:00Z</dcterms:modified>
</cp:coreProperties>
</file>