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客户回复草稿</w:t>
      </w:r>
    </w:p>
    <w:p>
      <w:r>
        <w:t>已保存档案 · 版本 2 · 客户回复</w:t>
      </w:r>
    </w:p>
    <w:p>
      <w:r>
        <w:t>工作草稿 · 事实与依据待核。未经律师审核，不是正式法律意见。</w:t>
      </w:r>
    </w:p>
    <w:p>
      <w:pPr>
        <w:pStyle w:val="Heading1"/>
      </w:pPr>
      <w:r>
        <w:t>回复正文</w:t>
      </w:r>
    </w:p>
    <w:p>
      <w:r>
        <w:t>您好，已记录您提供的借款情况。请补充借条原件、转账记录，以及每次还款的时间、金额和对应凭证。现阶段还款信息尚不完整，我们会先核对材料，再与您确认下一步安排。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工作草稿 ·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客户回复草稿 · 待律师核对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客户回复草稿</dc:title>
  <dc:subject>已保存档案 · 版本 2 · 客户回复</dc:subject>
  <dc:creator>群兴法律工作台</dc:creator>
  <cp:keywords>DRAFT client</cp:keywords>
  <dc:description>待律师核对 · 非正式法律意见</dc:description>
  <cp:lastModifiedBy>群兴法律工作台</cp:lastModifiedBy>
  <cp:revision>1</cp:revision>
  <dcterms:created xsi:type="dcterms:W3CDTF">2013-12-23T23:15:00Z</dcterms:created>
  <dcterms:modified xsi:type="dcterms:W3CDTF">2013-12-23T23:15:00Z</dcterms:modified>
  <cp:category/>
</cp:coreProperties>
</file>