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T11独立虚构工程材料：sales-dev-2</w:t>
      </w:r>
    </w:p>
    <w:p>
      <w:r>
        <w:t xml:space="preserve">虚构配件采购订单</w:t>
      </w:r>
    </w:p>
    <w:p>
      <w:r>
        <w:t xml:space="preserve">供货方按清单配送零件，采购方在收货现场逐箱核验。</w:t>
      </w:r>
    </w:p>
    <w:p>
      <w:r>
        <w:t xml:space="preserve">订单经双方确认后排产，发票随最后一批交货结算。</w:t>
      </w:r>
    </w:p>
    <w:p>
      <w:r>
        <w:t xml:space="preserve">缺损件须以验收记录说明，仓储与运输由约定责任方承担。</w:t>
      </w:r>
    </w:p>
    <w:p>
      <w:r>
        <w:t xml:space="preserve">价款：102元。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工程情景原文描述：部分页为扫描、部分页有文字</w:t>
      </w:r>
    </w:p>
    <w:p>
      <w:r>
        <w:t xml:space="preserve">工程情景原文描述：修改违约金后其他条款仍引用旧数值</w:t>
      </w:r>
    </w:p>
    <w:p>
      <w:r>
        <w:t xml:space="preserve">工程情景原文描述：模型输出损坏JSON后不断重试</w:t>
      </w:r>
    </w:p>
    <w:sectPr/>
  </w:body>
</w:document>
</file>