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活动成本削减清单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根据目前最新的成本核算情况，确定了一些优先级非最高的项目的削减情况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shd w:fill="fff67a"/>
        </w:rPr>
        <w:t>高亮项目代表希望获得任何可能的支持（介绍朋友/介绍便宜供应商etc）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砍掉项目</w:t>
      </w:r>
      <w:bookmarkEnd w:id="0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妆造环节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键帽/纪念品/伴手礼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主持人</w:t>
      </w:r>
      <w:r>
        <w:rPr>
          <w:rFonts w:eastAsia="等线" w:ascii="Arial" w:cs="Arial" w:hAnsi="Arial"/>
          <w:sz w:val="22"/>
          <w:shd w:fill="fff67a"/>
        </w:rPr>
        <w:t>（不外请，尝试找朋友免费帮忙）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除塔奇克玛外的定制搭建装置都砍掉了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压缩项目</w:t>
      </w:r>
      <w:bookmarkEnd w:id="1"/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选手人数：按 380 人执行，加上主办方及所有供应商450人封顶（考虑餐饮成本、场地容纳、翻台成本以及游园会布置需求）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搭建费：从 20 万压到 15 万以内，并继续谈价。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奖品：保留全场大奖的macbook pro、以及原生agent和多agent蜂群协作的mac mini，另外两大赛道——硬件和ai游戏赛道——的奖品由赞助商提供；剩余奖项只有奖金无实体奖品。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餐饮：尝试压到</w:t>
      </w:r>
      <w:r>
        <w:rPr>
          <w:rFonts w:eastAsia="等线" w:ascii="Arial" w:cs="Arial" w:hAnsi="Arial"/>
          <w:sz w:val="22"/>
          <w:shd w:fill="fff67a"/>
        </w:rPr>
        <w:t>每人每天【两餐总价 30～35 元】</w:t>
      </w:r>
      <w:r>
        <w:rPr>
          <w:rFonts w:eastAsia="等线" w:ascii="Arial" w:cs="Arial" w:hAnsi="Arial"/>
          <w:sz w:val="22"/>
        </w:rPr>
        <w:t>；如果找不到供应商，则考虑取消选手包餐。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洗浴服务：不再安排正式的大规模洗浴服务，改为使用场地后台两个带淋浴的卫生间，并安排志愿者看管；但一次性毛巾一次性洗护用品等仍需采购。</w:t>
      </w: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865884">
    <w:lvl>
      <w:numFmt w:val="bullet"/>
      <w:suff w:val="tab"/>
      <w:lvlText w:val="•"/>
      <w:rPr>
        <w:color w:val="3370ff"/>
      </w:rPr>
    </w:lvl>
  </w:abstractNum>
  <w:abstractNum w:abstractNumId="865885">
    <w:lvl>
      <w:numFmt w:val="bullet"/>
      <w:suff w:val="tab"/>
      <w:lvlText w:val="•"/>
      <w:rPr>
        <w:color w:val="3370ff"/>
      </w:rPr>
    </w:lvl>
  </w:abstractNum>
  <w:abstractNum w:abstractNumId="865886">
    <w:lvl>
      <w:numFmt w:val="bullet"/>
      <w:suff w:val="tab"/>
      <w:lvlText w:val="•"/>
      <w:rPr>
        <w:color w:val="3370ff"/>
      </w:rPr>
    </w:lvl>
  </w:abstractNum>
  <w:abstractNum w:abstractNumId="865887">
    <w:lvl>
      <w:numFmt w:val="bullet"/>
      <w:suff w:val="tab"/>
      <w:lvlText w:val="•"/>
      <w:rPr>
        <w:color w:val="3370ff"/>
      </w:rPr>
    </w:lvl>
  </w:abstractNum>
  <w:abstractNum w:abstractNumId="865888">
    <w:lvl>
      <w:numFmt w:val="bullet"/>
      <w:suff w:val="tab"/>
      <w:lvlText w:val="•"/>
      <w:rPr>
        <w:color w:val="3370ff"/>
      </w:rPr>
    </w:lvl>
  </w:abstractNum>
  <w:abstractNum w:abstractNumId="865889">
    <w:lvl>
      <w:numFmt w:val="bullet"/>
      <w:suff w:val="tab"/>
      <w:lvlText w:val="•"/>
      <w:rPr>
        <w:color w:val="3370ff"/>
      </w:rPr>
    </w:lvl>
  </w:abstractNum>
  <w:abstractNum w:abstractNumId="865890">
    <w:lvl>
      <w:numFmt w:val="bullet"/>
      <w:suff w:val="tab"/>
      <w:lvlText w:val="•"/>
      <w:rPr>
        <w:color w:val="3370ff"/>
      </w:rPr>
    </w:lvl>
  </w:abstractNum>
  <w:abstractNum w:abstractNumId="865891">
    <w:lvl>
      <w:numFmt w:val="bullet"/>
      <w:suff w:val="tab"/>
      <w:lvlText w:val="•"/>
      <w:rPr>
        <w:color w:val="3370ff"/>
      </w:rPr>
    </w:lvl>
  </w:abstractNum>
  <w:abstractNum w:abstractNumId="865892">
    <w:lvl>
      <w:numFmt w:val="bullet"/>
      <w:suff w:val="tab"/>
      <w:lvlText w:val="•"/>
      <w:rPr>
        <w:color w:val="3370ff"/>
      </w:rPr>
    </w:lvl>
  </w:abstractNum>
  <w:num w:numId="1">
    <w:abstractNumId w:val="865884"/>
  </w:num>
  <w:num w:numId="2">
    <w:abstractNumId w:val="865885"/>
  </w:num>
  <w:num w:numId="3">
    <w:abstractNumId w:val="865886"/>
  </w:num>
  <w:num w:numId="4">
    <w:abstractNumId w:val="865887"/>
  </w:num>
  <w:num w:numId="5">
    <w:abstractNumId w:val="865888"/>
  </w:num>
  <w:num w:numId="6">
    <w:abstractNumId w:val="865889"/>
  </w:num>
  <w:num w:numId="7">
    <w:abstractNumId w:val="865890"/>
  </w:num>
  <w:num w:numId="8">
    <w:abstractNumId w:val="865891"/>
  </w:num>
  <w:num w:numId="9">
    <w:abstractNumId w:val="865892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2026-10-13T17:15:19Z</dcterms:created>
  <dc:creator>Apache POI</dc:creator>
</cp:coreProperties>
</file>