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firstLine="3524" w:firstLineChars="11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HW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作业报告</w:t>
      </w:r>
    </w:p>
    <w:p>
      <w:pPr>
        <w:ind w:firstLine="2730" w:firstLineChars="13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邱荻</w:t>
      </w:r>
      <w:r>
        <w:rPr>
          <w:rFonts w:hint="default"/>
          <w:lang w:eastAsia="zh-Hans"/>
        </w:rPr>
        <w:t xml:space="preserve"> 2000012852 </w:t>
      </w:r>
      <w:r>
        <w:rPr>
          <w:rFonts w:hint="eastAsia"/>
          <w:lang w:val="en-US" w:eastAsia="zh-Hans"/>
        </w:rPr>
        <w:t>信息科学技术学院</w:t>
      </w:r>
    </w:p>
    <w:p>
      <w:pPr>
        <w:rPr>
          <w:rFonts w:hint="eastAsia"/>
          <w:lang w:val="en-US" w:eastAsia="zh-Hans"/>
        </w:rPr>
      </w:pPr>
      <w:r>
        <w:rPr>
          <w:rFonts w:hint="default"/>
          <w:b/>
          <w:bCs/>
          <w:lang w:eastAsia="zh-Hans"/>
        </w:rPr>
        <w:t>#</w:t>
      </w:r>
      <w:r>
        <w:rPr>
          <w:rFonts w:hint="eastAsia"/>
          <w:b/>
          <w:bCs/>
          <w:lang w:val="en-US" w:eastAsia="zh-Hans"/>
        </w:rPr>
        <w:t>基础型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实现了基于灰度世界假设的白平衡算法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适用于消除消除受天气影响自然光线环境下的摄影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室内照明的灯色温不一致等情况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该算法假设整个图像的平均颜色</w:t>
      </w:r>
      <w:r>
        <w:rPr>
          <w:rFonts w:hint="eastAsia"/>
          <w:lang w:val="en-US" w:eastAsia="zh-Hans"/>
        </w:rPr>
        <w:t>趋于同一个灰度值</w:t>
      </w:r>
      <w:r>
        <w:rPr>
          <w:rFonts w:hint="default"/>
          <w:lang w:eastAsia="zh-Hans"/>
        </w:rPr>
        <w:t>，</w:t>
      </w:r>
      <w:r>
        <w:rPr>
          <w:rFonts w:hint="default"/>
          <w:lang w:val="en-US" w:eastAsia="zh-Hans"/>
        </w:rPr>
        <w:t>然后通过调整整个图像的色调来达到这个目标。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算法步骤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确定平均灰度值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计算RGB各通道的平均值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然后取平均作为灰度值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计算调整系数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每个通道乘以各自的调整系数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drawing>
          <wp:inline distT="0" distB="0" distL="114300" distR="114300">
            <wp:extent cx="3522980" cy="2463165"/>
            <wp:effectExtent l="0" t="0" r="762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原图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751580" cy="2501265"/>
            <wp:effectExtent l="0" t="0" r="7620" b="13335"/>
            <wp:docPr id="2" name="图片 2" descr="WhiteBalance_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hiteBalance_befo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白平衡后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850640" cy="2567305"/>
            <wp:effectExtent l="0" t="0" r="10160" b="23495"/>
            <wp:docPr id="1" name="图片 1" descr="WhiteBalance_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hiteBalance_aft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效果很好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FDC8CE"/>
    <w:multiLevelType w:val="singleLevel"/>
    <w:tmpl w:val="E5FDC8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DE67E"/>
    <w:rsid w:val="26F141F0"/>
    <w:rsid w:val="4DDFA03E"/>
    <w:rsid w:val="57964BCC"/>
    <w:rsid w:val="6FBDE67E"/>
    <w:rsid w:val="7BBAFEDB"/>
    <w:rsid w:val="7FF35974"/>
    <w:rsid w:val="8EF61A35"/>
    <w:rsid w:val="FFA7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2024-03-23T14:26:00Z</dcterms:created>
  <dc:creator>qd</dc:creator>
  <cp:lastModifiedBy>qd</cp:lastModifiedBy>
  <dcterms:modified xsi:type="dcterms:W3CDTF">2024-03-23T22:15:37Z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1A4151C2DB976B99FA75FE65AB623E01_41</vt:lpwstr>
  </property>
</Properties>
</file>