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7F82C" w14:textId="343C2D90" w:rsidR="00CD3AC7" w:rsidRPr="00CD3AC7" w:rsidRDefault="0087622C" w:rsidP="00CD3AC7">
      <w:pPr>
        <w:widowControl/>
        <w:jc w:val="center"/>
        <w:rPr>
          <w:rFonts w:ascii="宋体" w:hAnsi="宋体" w:cs="宋体"/>
          <w:b/>
          <w:kern w:val="0"/>
          <w:sz w:val="36"/>
          <w:szCs w:val="36"/>
        </w:rPr>
      </w:pPr>
      <w:r>
        <w:rPr>
          <w:rFonts w:ascii="宋体" w:hAnsi="宋体" w:cs="宋体" w:hint="eastAsia"/>
          <w:b/>
          <w:kern w:val="0"/>
          <w:sz w:val="36"/>
          <w:szCs w:val="36"/>
        </w:rPr>
        <w:t>第</w:t>
      </w:r>
      <w:r w:rsidR="00530FC1">
        <w:rPr>
          <w:rFonts w:ascii="宋体" w:hAnsi="宋体" w:cs="宋体" w:hint="eastAsia"/>
          <w:b/>
          <w:kern w:val="0"/>
          <w:sz w:val="36"/>
          <w:szCs w:val="36"/>
        </w:rPr>
        <w:t>十二</w:t>
      </w:r>
      <w:r>
        <w:rPr>
          <w:rFonts w:ascii="宋体" w:hAnsi="宋体" w:cs="宋体" w:hint="eastAsia"/>
          <w:b/>
          <w:kern w:val="0"/>
          <w:sz w:val="36"/>
          <w:szCs w:val="36"/>
        </w:rPr>
        <w:t>周</w:t>
      </w:r>
      <w:r w:rsidR="00CD3AC7" w:rsidRPr="00CD3AC7">
        <w:rPr>
          <w:rFonts w:ascii="宋体" w:hAnsi="宋体" w:cs="宋体" w:hint="eastAsia"/>
          <w:b/>
          <w:kern w:val="0"/>
          <w:sz w:val="36"/>
          <w:szCs w:val="36"/>
        </w:rPr>
        <w:t>周记</w:t>
      </w:r>
    </w:p>
    <w:tbl>
      <w:tblPr>
        <w:tblStyle w:val="a8"/>
        <w:tblW w:w="0" w:type="auto"/>
        <w:tblLook w:val="04A0" w:firstRow="1" w:lastRow="0" w:firstColumn="1" w:lastColumn="0" w:noHBand="0" w:noVBand="1"/>
      </w:tblPr>
      <w:tblGrid>
        <w:gridCol w:w="1288"/>
        <w:gridCol w:w="7234"/>
      </w:tblGrid>
      <w:tr w:rsidR="00CD3AC7" w14:paraId="4A05697C" w14:textId="77777777" w:rsidTr="00CD6BCC">
        <w:tc>
          <w:tcPr>
            <w:tcW w:w="8522" w:type="dxa"/>
            <w:gridSpan w:val="2"/>
          </w:tcPr>
          <w:p w14:paraId="114CCA9B" w14:textId="21DA6F35" w:rsidR="00CD3AC7" w:rsidRDefault="00CD3AC7" w:rsidP="00CD3AC7">
            <w:pPr>
              <w:widowControl/>
              <w:jc w:val="center"/>
            </w:pPr>
            <w:r>
              <w:rPr>
                <w:rFonts w:hint="eastAsia"/>
              </w:rPr>
              <w:t>周一</w:t>
            </w:r>
          </w:p>
        </w:tc>
      </w:tr>
      <w:tr w:rsidR="00CD3AC7" w14:paraId="08874814" w14:textId="77777777" w:rsidTr="00CD3AC7">
        <w:tc>
          <w:tcPr>
            <w:tcW w:w="1288" w:type="dxa"/>
          </w:tcPr>
          <w:p w14:paraId="4CAC9755" w14:textId="2D321E90" w:rsidR="00CD3AC7" w:rsidRDefault="00CD3AC7">
            <w:pPr>
              <w:widowControl/>
              <w:jc w:val="left"/>
            </w:pPr>
            <w:r>
              <w:rPr>
                <w:rFonts w:hint="eastAsia"/>
              </w:rPr>
              <w:t>完成内容</w:t>
            </w:r>
          </w:p>
        </w:tc>
        <w:tc>
          <w:tcPr>
            <w:tcW w:w="7234" w:type="dxa"/>
          </w:tcPr>
          <w:p w14:paraId="14367731" w14:textId="6906225A" w:rsidR="00CD3AC7" w:rsidRDefault="00FE4D32">
            <w:pPr>
              <w:widowControl/>
              <w:jc w:val="left"/>
            </w:pPr>
            <w:r>
              <w:t>阅读了</w:t>
            </w:r>
            <w:r w:rsidR="00DC584A">
              <w:rPr>
                <w:rFonts w:hint="eastAsia"/>
              </w:rPr>
              <w:t>2017</w:t>
            </w:r>
            <w:r w:rsidR="00DC584A">
              <w:rPr>
                <w:rFonts w:hint="eastAsia"/>
              </w:rPr>
              <w:t>年山东大学武威的硕士学位论文</w:t>
            </w:r>
            <w:r>
              <w:rPr>
                <w:rFonts w:hint="eastAsia"/>
              </w:rPr>
              <w:t>《</w:t>
            </w:r>
            <w:r w:rsidR="0043292F">
              <w:rPr>
                <w:rFonts w:hint="eastAsia"/>
              </w:rPr>
              <w:t>法官解释</w:t>
            </w:r>
            <w:r w:rsidR="0031257D">
              <w:rPr>
                <w:rFonts w:hint="eastAsia"/>
              </w:rPr>
              <w:t>法律的方法与路径</w:t>
            </w:r>
            <w:r>
              <w:rPr>
                <w:rFonts w:hint="eastAsia"/>
              </w:rPr>
              <w:t>》</w:t>
            </w:r>
          </w:p>
        </w:tc>
      </w:tr>
      <w:tr w:rsidR="00CD3AC7" w14:paraId="3F6597DB" w14:textId="77777777" w:rsidTr="00CD3AC7">
        <w:tc>
          <w:tcPr>
            <w:tcW w:w="1288" w:type="dxa"/>
          </w:tcPr>
          <w:p w14:paraId="48E4E05C" w14:textId="70C0D354" w:rsidR="00CD3AC7" w:rsidRDefault="00CD3AC7">
            <w:pPr>
              <w:widowControl/>
              <w:jc w:val="left"/>
            </w:pPr>
            <w:r>
              <w:rPr>
                <w:rFonts w:hint="eastAsia"/>
              </w:rPr>
              <w:t>内容描述</w:t>
            </w:r>
          </w:p>
        </w:tc>
        <w:tc>
          <w:tcPr>
            <w:tcW w:w="7234" w:type="dxa"/>
          </w:tcPr>
          <w:p w14:paraId="0F801300" w14:textId="44FA82DD" w:rsidR="006D67A5" w:rsidRDefault="0031257D" w:rsidP="0031257D">
            <w:pPr>
              <w:widowControl/>
              <w:jc w:val="left"/>
            </w:pPr>
            <w:r>
              <w:rPr>
                <w:rFonts w:hint="eastAsia"/>
              </w:rPr>
              <w:t>由于立法、</w:t>
            </w:r>
            <w:r>
              <w:rPr>
                <w:rFonts w:hint="eastAsia"/>
              </w:rPr>
              <w:t>执法、司法权力的分立，法官只有忠于法律文本才能在法律适用中获</w:t>
            </w:r>
            <w:r>
              <w:rPr>
                <w:rFonts w:hint="eastAsia"/>
              </w:rPr>
              <w:t>得正当性，从而</w:t>
            </w:r>
            <w:r>
              <w:rPr>
                <w:rFonts w:hint="eastAsia"/>
              </w:rPr>
              <w:t>实现解释结果的妥当性。法官是法律的实际使用者而不是法律的创造</w:t>
            </w:r>
            <w:r>
              <w:rPr>
                <w:rFonts w:hint="eastAsia"/>
              </w:rPr>
              <w:t>者，法官忠于立</w:t>
            </w:r>
            <w:r>
              <w:rPr>
                <w:rFonts w:hint="eastAsia"/>
              </w:rPr>
              <w:t>法本意，并将法律视为案件审判的权威性文件，因此法官的法律解释</w:t>
            </w:r>
            <w:r>
              <w:rPr>
                <w:rFonts w:hint="eastAsia"/>
              </w:rPr>
              <w:t>权能够有助于解</w:t>
            </w:r>
            <w:r>
              <w:rPr>
                <w:rFonts w:hint="eastAsia"/>
              </w:rPr>
              <w:t>决个案出现的问题，将立法者对某些问题的价值判断运用到化解矛盾</w:t>
            </w:r>
            <w:r>
              <w:rPr>
                <w:rFonts w:hint="eastAsia"/>
              </w:rPr>
              <w:t>中，这也有助于解决立法本身所存在的滞后性问题。</w:t>
            </w:r>
          </w:p>
        </w:tc>
      </w:tr>
      <w:tr w:rsidR="00CD3AC7" w14:paraId="0AF798E4" w14:textId="77777777" w:rsidTr="00CD3AC7">
        <w:tc>
          <w:tcPr>
            <w:tcW w:w="1288" w:type="dxa"/>
          </w:tcPr>
          <w:p w14:paraId="377F7085" w14:textId="3D7531A3" w:rsidR="00CD3AC7" w:rsidRDefault="00CD3AC7">
            <w:pPr>
              <w:widowControl/>
              <w:jc w:val="left"/>
            </w:pPr>
            <w:r>
              <w:rPr>
                <w:rFonts w:hint="eastAsia"/>
              </w:rPr>
              <w:t>未解决问题</w:t>
            </w:r>
          </w:p>
        </w:tc>
        <w:tc>
          <w:tcPr>
            <w:tcW w:w="7234" w:type="dxa"/>
          </w:tcPr>
          <w:p w14:paraId="2F0C6E7E" w14:textId="12418722" w:rsidR="00CD3AC7" w:rsidRDefault="00FE4D32">
            <w:pPr>
              <w:widowControl/>
              <w:jc w:val="left"/>
            </w:pPr>
            <w:r>
              <w:t>无</w:t>
            </w:r>
          </w:p>
        </w:tc>
      </w:tr>
    </w:tbl>
    <w:p w14:paraId="1E903944" w14:textId="5B9E657B"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28D04AA5" w14:textId="77777777" w:rsidTr="000E53C2">
        <w:tc>
          <w:tcPr>
            <w:tcW w:w="8522" w:type="dxa"/>
            <w:gridSpan w:val="2"/>
          </w:tcPr>
          <w:p w14:paraId="65EBF985" w14:textId="2642842A" w:rsidR="00CD3AC7" w:rsidRDefault="00CD3AC7" w:rsidP="000E53C2">
            <w:pPr>
              <w:widowControl/>
              <w:jc w:val="center"/>
            </w:pPr>
            <w:r>
              <w:rPr>
                <w:rFonts w:hint="eastAsia"/>
              </w:rPr>
              <w:t>周二</w:t>
            </w:r>
          </w:p>
        </w:tc>
      </w:tr>
      <w:tr w:rsidR="00CD3AC7" w14:paraId="6BA611E1" w14:textId="77777777" w:rsidTr="000E53C2">
        <w:tc>
          <w:tcPr>
            <w:tcW w:w="1288" w:type="dxa"/>
          </w:tcPr>
          <w:p w14:paraId="59CC61EC" w14:textId="77777777" w:rsidR="00CD3AC7" w:rsidRDefault="00CD3AC7" w:rsidP="000E53C2">
            <w:pPr>
              <w:widowControl/>
              <w:jc w:val="left"/>
            </w:pPr>
            <w:r>
              <w:rPr>
                <w:rFonts w:hint="eastAsia"/>
              </w:rPr>
              <w:t>完成内容</w:t>
            </w:r>
          </w:p>
        </w:tc>
        <w:tc>
          <w:tcPr>
            <w:tcW w:w="7234" w:type="dxa"/>
          </w:tcPr>
          <w:p w14:paraId="10D58D9A" w14:textId="6D06E8E8" w:rsidR="00CD3AC7" w:rsidRDefault="00665C84" w:rsidP="000E53C2">
            <w:pPr>
              <w:widowControl/>
              <w:jc w:val="left"/>
            </w:pPr>
            <w:r>
              <w:t>阅读</w:t>
            </w:r>
            <w:r w:rsidR="008B516D">
              <w:rPr>
                <w:rFonts w:hint="eastAsia"/>
              </w:rPr>
              <w:t>2016</w:t>
            </w:r>
            <w:r w:rsidR="008B516D">
              <w:rPr>
                <w:rFonts w:hint="eastAsia"/>
              </w:rPr>
              <w:t>年</w:t>
            </w:r>
            <w:r w:rsidR="00D61F94" w:rsidRPr="00D61F94">
              <w:rPr>
                <w:rFonts w:hint="eastAsia"/>
              </w:rPr>
              <w:t>现代计算机</w:t>
            </w:r>
            <w:r w:rsidR="00D61F94" w:rsidRPr="00D61F94">
              <w:rPr>
                <w:rFonts w:hint="eastAsia"/>
              </w:rPr>
              <w:t>(</w:t>
            </w:r>
            <w:r w:rsidR="00D61F94" w:rsidRPr="00D61F94">
              <w:rPr>
                <w:rFonts w:hint="eastAsia"/>
              </w:rPr>
              <w:t>专业版</w:t>
            </w:r>
            <w:r w:rsidR="00D61F94" w:rsidRPr="00D61F94">
              <w:rPr>
                <w:rFonts w:hint="eastAsia"/>
              </w:rPr>
              <w:t>)</w:t>
            </w:r>
            <w:r w:rsidR="00D61F94">
              <w:rPr>
                <w:rFonts w:hint="eastAsia"/>
              </w:rPr>
              <w:t>期刊的</w:t>
            </w:r>
            <w:r>
              <w:t>论文</w:t>
            </w:r>
            <w:r>
              <w:rPr>
                <w:rFonts w:hint="eastAsia"/>
              </w:rPr>
              <w:t>《</w:t>
            </w:r>
            <w:r w:rsidR="008B516D" w:rsidRPr="008B516D">
              <w:rPr>
                <w:rFonts w:hint="eastAsia"/>
              </w:rPr>
              <w:t>命名实体识别综述</w:t>
            </w:r>
            <w:r>
              <w:rPr>
                <w:rFonts w:hint="eastAsia"/>
              </w:rPr>
              <w:t>》</w:t>
            </w:r>
          </w:p>
        </w:tc>
      </w:tr>
      <w:tr w:rsidR="00CD3AC7" w14:paraId="0A3B7CD4" w14:textId="77777777" w:rsidTr="000E53C2">
        <w:tc>
          <w:tcPr>
            <w:tcW w:w="1288" w:type="dxa"/>
          </w:tcPr>
          <w:p w14:paraId="5D08C2C6" w14:textId="307823DE" w:rsidR="00CD3AC7" w:rsidRDefault="00CD3AC7" w:rsidP="000E53C2">
            <w:pPr>
              <w:widowControl/>
              <w:jc w:val="left"/>
            </w:pPr>
            <w:r>
              <w:rPr>
                <w:rFonts w:hint="eastAsia"/>
              </w:rPr>
              <w:t>内容描述</w:t>
            </w:r>
          </w:p>
        </w:tc>
        <w:tc>
          <w:tcPr>
            <w:tcW w:w="7234" w:type="dxa"/>
          </w:tcPr>
          <w:p w14:paraId="3424FE45" w14:textId="0B108FC4" w:rsidR="00665C84" w:rsidRDefault="00D61F94" w:rsidP="00D61F94">
            <w:pPr>
              <w:widowControl/>
              <w:jc w:val="left"/>
            </w:pPr>
            <w:r>
              <w:rPr>
                <w:rFonts w:hint="eastAsia"/>
              </w:rPr>
              <w:t>有监督学习方法将命名实体识别</w:t>
            </w:r>
            <w:proofErr w:type="gramStart"/>
            <w:r>
              <w:rPr>
                <w:rFonts w:hint="eastAsia"/>
              </w:rPr>
              <w:t>看做</w:t>
            </w:r>
            <w:proofErr w:type="gramEnd"/>
            <w:r>
              <w:rPr>
                <w:rFonts w:hint="eastAsia"/>
              </w:rPr>
              <w:t>序列标注问题</w:t>
            </w:r>
            <w:r>
              <w:rPr>
                <w:rFonts w:hint="eastAsia"/>
              </w:rPr>
              <w:t xml:space="preserve"> </w:t>
            </w:r>
            <w:r>
              <w:rPr>
                <w:rFonts w:hint="eastAsia"/>
              </w:rPr>
              <w:t>。序列标注模型包括</w:t>
            </w:r>
            <w:r>
              <w:rPr>
                <w:rFonts w:hint="eastAsia"/>
              </w:rPr>
              <w:t>：</w:t>
            </w:r>
            <w:r>
              <w:rPr>
                <w:rFonts w:hint="eastAsia"/>
              </w:rPr>
              <w:t>隐</w:t>
            </w:r>
            <w:r>
              <w:rPr>
                <w:rFonts w:hint="eastAsia"/>
              </w:rPr>
              <w:t xml:space="preserve"> </w:t>
            </w:r>
            <w:r>
              <w:rPr>
                <w:rFonts w:hint="eastAsia"/>
              </w:rPr>
              <w:t>马</w:t>
            </w:r>
            <w:r>
              <w:rPr>
                <w:rFonts w:hint="eastAsia"/>
              </w:rPr>
              <w:t xml:space="preserve"> </w:t>
            </w:r>
            <w:r>
              <w:rPr>
                <w:rFonts w:hint="eastAsia"/>
              </w:rPr>
              <w:t>尔</w:t>
            </w:r>
            <w:r>
              <w:rPr>
                <w:rFonts w:hint="eastAsia"/>
              </w:rPr>
              <w:t xml:space="preserve"> </w:t>
            </w:r>
            <w:r>
              <w:rPr>
                <w:rFonts w:hint="eastAsia"/>
              </w:rPr>
              <w:t>科</w:t>
            </w:r>
            <w:r>
              <w:rPr>
                <w:rFonts w:hint="eastAsia"/>
              </w:rPr>
              <w:t xml:space="preserve"> </w:t>
            </w:r>
            <w:r>
              <w:rPr>
                <w:rFonts w:hint="eastAsia"/>
              </w:rPr>
              <w:t>夫</w:t>
            </w:r>
            <w:r>
              <w:rPr>
                <w:rFonts w:hint="eastAsia"/>
              </w:rPr>
              <w:t xml:space="preserve"> </w:t>
            </w:r>
            <w:r>
              <w:rPr>
                <w:rFonts w:hint="eastAsia"/>
              </w:rPr>
              <w:t>模</w:t>
            </w:r>
            <w:r>
              <w:rPr>
                <w:rFonts w:hint="eastAsia"/>
              </w:rPr>
              <w:t xml:space="preserve"> </w:t>
            </w:r>
            <w:r>
              <w:rPr>
                <w:rFonts w:hint="eastAsia"/>
              </w:rPr>
              <w:t>型</w:t>
            </w:r>
            <w:r>
              <w:rPr>
                <w:rFonts w:hint="eastAsia"/>
              </w:rPr>
              <w:t xml:space="preserve"> H</w:t>
            </w:r>
            <w:r>
              <w:t>idden</w:t>
            </w:r>
            <w:r>
              <w:rPr>
                <w:rFonts w:hint="eastAsia"/>
              </w:rPr>
              <w:t xml:space="preserve"> </w:t>
            </w:r>
            <w:r>
              <w:t>Markov Models (HMM)</w:t>
            </w:r>
            <w:r>
              <w:rPr>
                <w:rFonts w:hint="eastAsia"/>
              </w:rPr>
              <w:t>，最大熵马尔科夫模型</w:t>
            </w:r>
            <w:r>
              <w:rPr>
                <w:rFonts w:hint="eastAsia"/>
              </w:rPr>
              <w:t xml:space="preserve"> M</w:t>
            </w:r>
            <w:r>
              <w:t>axi-</w:t>
            </w:r>
            <w:r>
              <w:rPr>
                <w:rFonts w:hint="eastAsia"/>
              </w:rPr>
              <w:t xml:space="preserve">mum Entropy Markov Models (MEMM) </w:t>
            </w:r>
            <w:r>
              <w:rPr>
                <w:rFonts w:hint="eastAsia"/>
              </w:rPr>
              <w:t>和</w:t>
            </w:r>
            <w:r>
              <w:rPr>
                <w:rFonts w:hint="eastAsia"/>
              </w:rPr>
              <w:t xml:space="preserve"> </w:t>
            </w:r>
            <w:r>
              <w:rPr>
                <w:rFonts w:hint="eastAsia"/>
              </w:rPr>
              <w:t>条件随机场</w:t>
            </w:r>
            <w:r>
              <w:t>Conditional</w:t>
            </w:r>
            <w:r>
              <w:rPr>
                <w:rFonts w:hint="eastAsia"/>
              </w:rPr>
              <w:t xml:space="preserve"> </w:t>
            </w:r>
            <w:r>
              <w:t>Random Fields (CRF)</w:t>
            </w:r>
            <w:r>
              <w:rPr>
                <w:rFonts w:hint="eastAsia"/>
              </w:rPr>
              <w:t>等。这些模型都是基于大量的标注语料，定义一系列实体，通过学习得到基于特征的判别规则。</w:t>
            </w:r>
          </w:p>
        </w:tc>
      </w:tr>
      <w:tr w:rsidR="00CD3AC7" w14:paraId="64008E26" w14:textId="77777777" w:rsidTr="000E53C2">
        <w:tc>
          <w:tcPr>
            <w:tcW w:w="1288" w:type="dxa"/>
          </w:tcPr>
          <w:p w14:paraId="273089BD" w14:textId="77777777" w:rsidR="00CD3AC7" w:rsidRDefault="00CD3AC7" w:rsidP="000E53C2">
            <w:pPr>
              <w:widowControl/>
              <w:jc w:val="left"/>
            </w:pPr>
            <w:r>
              <w:rPr>
                <w:rFonts w:hint="eastAsia"/>
              </w:rPr>
              <w:t>未解决问题</w:t>
            </w:r>
          </w:p>
        </w:tc>
        <w:tc>
          <w:tcPr>
            <w:tcW w:w="7234" w:type="dxa"/>
          </w:tcPr>
          <w:p w14:paraId="0C20DE65" w14:textId="767848EE" w:rsidR="00CD3AC7" w:rsidRDefault="00665C84" w:rsidP="000E53C2">
            <w:pPr>
              <w:widowControl/>
              <w:jc w:val="left"/>
            </w:pPr>
            <w:r>
              <w:t>无</w:t>
            </w:r>
          </w:p>
        </w:tc>
      </w:tr>
    </w:tbl>
    <w:p w14:paraId="57E3DCE7"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1E2D711B" w14:textId="77777777" w:rsidTr="000E53C2">
        <w:tc>
          <w:tcPr>
            <w:tcW w:w="8522" w:type="dxa"/>
            <w:gridSpan w:val="2"/>
          </w:tcPr>
          <w:p w14:paraId="12FA0F66" w14:textId="68845905" w:rsidR="00CD3AC7" w:rsidRDefault="00CD3AC7" w:rsidP="000E53C2">
            <w:pPr>
              <w:widowControl/>
              <w:jc w:val="center"/>
            </w:pPr>
            <w:r>
              <w:rPr>
                <w:rFonts w:hint="eastAsia"/>
              </w:rPr>
              <w:t>周三</w:t>
            </w:r>
          </w:p>
        </w:tc>
      </w:tr>
      <w:tr w:rsidR="00CD3AC7" w14:paraId="7E8D3D83" w14:textId="77777777" w:rsidTr="000E53C2">
        <w:tc>
          <w:tcPr>
            <w:tcW w:w="1288" w:type="dxa"/>
          </w:tcPr>
          <w:p w14:paraId="5058E35D" w14:textId="77777777" w:rsidR="00CD3AC7" w:rsidRDefault="00CD3AC7" w:rsidP="000E53C2">
            <w:pPr>
              <w:widowControl/>
              <w:jc w:val="left"/>
            </w:pPr>
            <w:r>
              <w:rPr>
                <w:rFonts w:hint="eastAsia"/>
              </w:rPr>
              <w:t>完成内容</w:t>
            </w:r>
          </w:p>
        </w:tc>
        <w:tc>
          <w:tcPr>
            <w:tcW w:w="7234" w:type="dxa"/>
          </w:tcPr>
          <w:p w14:paraId="7D17365B" w14:textId="5386DF12" w:rsidR="00CD3AC7" w:rsidRDefault="00F43D15" w:rsidP="000E53C2">
            <w:pPr>
              <w:widowControl/>
              <w:jc w:val="left"/>
            </w:pPr>
            <w:r>
              <w:rPr>
                <w:rFonts w:hint="eastAsia"/>
              </w:rPr>
              <w:t>阅读</w:t>
            </w:r>
            <w:r w:rsidR="004F4A8B">
              <w:rPr>
                <w:rFonts w:hint="eastAsia"/>
              </w:rPr>
              <w:t>2017</w:t>
            </w:r>
            <w:r w:rsidR="004F4A8B">
              <w:rPr>
                <w:rFonts w:hint="eastAsia"/>
              </w:rPr>
              <w:t>年</w:t>
            </w:r>
            <w:r w:rsidR="004F4A8B" w:rsidRPr="004F4A8B">
              <w:rPr>
                <w:rFonts w:hint="eastAsia"/>
              </w:rPr>
              <w:t>小型微型计算机系统</w:t>
            </w:r>
            <w:r w:rsidR="004F4A8B">
              <w:rPr>
                <w:rFonts w:hint="eastAsia"/>
              </w:rPr>
              <w:t>期刊的</w:t>
            </w:r>
            <w:r>
              <w:rPr>
                <w:rFonts w:hint="eastAsia"/>
              </w:rPr>
              <w:t>论文《</w:t>
            </w:r>
            <w:r w:rsidRPr="00F43D15">
              <w:rPr>
                <w:rFonts w:hint="eastAsia"/>
              </w:rPr>
              <w:t>双向循环网络中文分词模型</w:t>
            </w:r>
            <w:r>
              <w:rPr>
                <w:rFonts w:hint="eastAsia"/>
              </w:rPr>
              <w:t>》</w:t>
            </w:r>
          </w:p>
        </w:tc>
      </w:tr>
      <w:tr w:rsidR="00CD3AC7" w14:paraId="61867988" w14:textId="77777777" w:rsidTr="000E53C2">
        <w:tc>
          <w:tcPr>
            <w:tcW w:w="1288" w:type="dxa"/>
          </w:tcPr>
          <w:p w14:paraId="0B7DBF8E" w14:textId="0C04DA49" w:rsidR="00CD3AC7" w:rsidRDefault="00CD3AC7" w:rsidP="000E53C2">
            <w:pPr>
              <w:widowControl/>
              <w:jc w:val="left"/>
            </w:pPr>
            <w:r>
              <w:rPr>
                <w:rFonts w:hint="eastAsia"/>
              </w:rPr>
              <w:t>内容描述</w:t>
            </w:r>
          </w:p>
        </w:tc>
        <w:tc>
          <w:tcPr>
            <w:tcW w:w="7234" w:type="dxa"/>
          </w:tcPr>
          <w:p w14:paraId="722A72E4" w14:textId="508FA621" w:rsidR="00CD3AC7" w:rsidRDefault="00F43D15" w:rsidP="00F43D15">
            <w:pPr>
              <w:widowControl/>
              <w:jc w:val="left"/>
            </w:pPr>
            <w:r>
              <w:rPr>
                <w:rFonts w:hint="eastAsia"/>
              </w:rPr>
              <w:t>双向循环网络</w:t>
            </w:r>
            <w:r>
              <w:rPr>
                <w:rFonts w:hint="eastAsia"/>
              </w:rPr>
              <w:t>中文分词模型，能有效获取待分类字符的上下文特征，</w:t>
            </w:r>
            <w:r>
              <w:rPr>
                <w:rFonts w:hint="eastAsia"/>
              </w:rPr>
              <w:t>避免局部窗口大小的限制，使用长短时记忆网络</w:t>
            </w:r>
            <w:r>
              <w:rPr>
                <w:rFonts w:hint="eastAsia"/>
              </w:rPr>
              <w:t xml:space="preserve">( </w:t>
            </w:r>
            <w:r>
              <w:t>Long Short-Term</w:t>
            </w:r>
            <w:r>
              <w:rPr>
                <w:rFonts w:hint="eastAsia"/>
              </w:rPr>
              <w:t xml:space="preserve"> </w:t>
            </w:r>
            <w:r>
              <w:t>Memory Neural Network</w:t>
            </w:r>
            <w:r>
              <w:rPr>
                <w:rFonts w:hint="eastAsia"/>
              </w:rPr>
              <w:t>，</w:t>
            </w:r>
            <w:r>
              <w:t>LSTM</w:t>
            </w:r>
            <w:r>
              <w:rPr>
                <w:rFonts w:hint="eastAsia"/>
              </w:rPr>
              <w:t xml:space="preserve">) </w:t>
            </w:r>
            <w:r>
              <w:rPr>
                <w:rFonts w:hint="eastAsia"/>
              </w:rPr>
              <w:t>作为神经网络隐藏层，同时增加一层反向</w:t>
            </w:r>
            <w:r>
              <w:rPr>
                <w:rFonts w:hint="eastAsia"/>
              </w:rPr>
              <w:t xml:space="preserve">LSTM </w:t>
            </w:r>
            <w:r>
              <w:rPr>
                <w:rFonts w:hint="eastAsia"/>
              </w:rPr>
              <w:t>抽取字符的将来信息特征．</w:t>
            </w:r>
            <w:r>
              <w:rPr>
                <w:rFonts w:hint="eastAsia"/>
              </w:rPr>
              <w:t xml:space="preserve"> </w:t>
            </w:r>
            <w:r>
              <w:rPr>
                <w:rFonts w:hint="eastAsia"/>
              </w:rPr>
              <w:t>提出一种语言模型</w:t>
            </w:r>
            <w:proofErr w:type="gramStart"/>
            <w:r>
              <w:rPr>
                <w:rFonts w:hint="eastAsia"/>
              </w:rPr>
              <w:t>预训练的网络权</w:t>
            </w:r>
            <w:proofErr w:type="gramEnd"/>
            <w:r>
              <w:rPr>
                <w:rFonts w:hint="eastAsia"/>
              </w:rPr>
              <w:t>值初始化方法，该模型同时得到中文字符</w:t>
            </w:r>
            <w:proofErr w:type="spellStart"/>
            <w:r>
              <w:rPr>
                <w:rFonts w:hint="eastAsia"/>
              </w:rPr>
              <w:t>embeddings</w:t>
            </w:r>
            <w:proofErr w:type="spellEnd"/>
            <w:r>
              <w:rPr>
                <w:rFonts w:hint="eastAsia"/>
              </w:rPr>
              <w:t xml:space="preserve"> </w:t>
            </w:r>
            <w:r>
              <w:rPr>
                <w:rFonts w:hint="eastAsia"/>
              </w:rPr>
              <w:t>分布式向量特征．</w:t>
            </w:r>
            <w:r>
              <w:rPr>
                <w:rFonts w:hint="eastAsia"/>
              </w:rPr>
              <w:t xml:space="preserve"> </w:t>
            </w:r>
            <w:r>
              <w:rPr>
                <w:rFonts w:hint="eastAsia"/>
              </w:rPr>
              <w:t>在标准分词数据集上测试表明该模型取得比以往统计标注方法更好的效果．</w:t>
            </w:r>
            <w:r>
              <w:rPr>
                <w:rFonts w:hint="eastAsia"/>
              </w:rPr>
              <w:t xml:space="preserve"> </w:t>
            </w:r>
            <w:r>
              <w:rPr>
                <w:rFonts w:hint="eastAsia"/>
              </w:rPr>
              <w:t>通过对比实验结果发现深层神经网络能提取出不逊于人工总结的分词特征</w:t>
            </w:r>
          </w:p>
        </w:tc>
      </w:tr>
      <w:tr w:rsidR="00CD3AC7" w14:paraId="5D6D6A7D" w14:textId="77777777" w:rsidTr="000E53C2">
        <w:tc>
          <w:tcPr>
            <w:tcW w:w="1288" w:type="dxa"/>
          </w:tcPr>
          <w:p w14:paraId="7EF1350A" w14:textId="77777777" w:rsidR="00CD3AC7" w:rsidRDefault="00CD3AC7" w:rsidP="000E53C2">
            <w:pPr>
              <w:widowControl/>
              <w:jc w:val="left"/>
            </w:pPr>
            <w:r>
              <w:rPr>
                <w:rFonts w:hint="eastAsia"/>
              </w:rPr>
              <w:t>未解决问题</w:t>
            </w:r>
          </w:p>
        </w:tc>
        <w:tc>
          <w:tcPr>
            <w:tcW w:w="7234" w:type="dxa"/>
          </w:tcPr>
          <w:p w14:paraId="068CAA49" w14:textId="7B1061B8" w:rsidR="00CD3AC7" w:rsidRDefault="004F4A8B" w:rsidP="000E53C2">
            <w:pPr>
              <w:widowControl/>
              <w:jc w:val="left"/>
            </w:pPr>
            <w:r>
              <w:t>无</w:t>
            </w:r>
          </w:p>
        </w:tc>
      </w:tr>
    </w:tbl>
    <w:p w14:paraId="045A3042"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6C0F3DBF" w14:textId="77777777" w:rsidTr="000E53C2">
        <w:tc>
          <w:tcPr>
            <w:tcW w:w="8522" w:type="dxa"/>
            <w:gridSpan w:val="2"/>
          </w:tcPr>
          <w:p w14:paraId="61C8B687" w14:textId="458B9C17" w:rsidR="00CD3AC7" w:rsidRDefault="00CD3AC7" w:rsidP="000E53C2">
            <w:pPr>
              <w:widowControl/>
              <w:jc w:val="center"/>
            </w:pPr>
            <w:r>
              <w:rPr>
                <w:rFonts w:hint="eastAsia"/>
              </w:rPr>
              <w:t>周四</w:t>
            </w:r>
          </w:p>
        </w:tc>
      </w:tr>
      <w:tr w:rsidR="00CD3AC7" w14:paraId="38BC1749" w14:textId="77777777" w:rsidTr="000E53C2">
        <w:tc>
          <w:tcPr>
            <w:tcW w:w="1288" w:type="dxa"/>
          </w:tcPr>
          <w:p w14:paraId="1FC0A706" w14:textId="77777777" w:rsidR="00CD3AC7" w:rsidRDefault="00CD3AC7" w:rsidP="000E53C2">
            <w:pPr>
              <w:widowControl/>
              <w:jc w:val="left"/>
            </w:pPr>
            <w:r>
              <w:rPr>
                <w:rFonts w:hint="eastAsia"/>
              </w:rPr>
              <w:t>完成内容</w:t>
            </w:r>
          </w:p>
        </w:tc>
        <w:tc>
          <w:tcPr>
            <w:tcW w:w="7234" w:type="dxa"/>
          </w:tcPr>
          <w:p w14:paraId="3CD4548A" w14:textId="3FA68B0B" w:rsidR="00CD3AC7" w:rsidRDefault="00A93193" w:rsidP="000E53C2">
            <w:pPr>
              <w:widowControl/>
              <w:jc w:val="left"/>
            </w:pPr>
            <w:r>
              <w:rPr>
                <w:rFonts w:hint="eastAsia"/>
              </w:rPr>
              <w:t>修改</w:t>
            </w:r>
            <w:r>
              <w:t>并上交毕业设计开题报告</w:t>
            </w:r>
          </w:p>
        </w:tc>
      </w:tr>
      <w:tr w:rsidR="00CD3AC7" w14:paraId="57724E14" w14:textId="77777777" w:rsidTr="000E53C2">
        <w:tc>
          <w:tcPr>
            <w:tcW w:w="1288" w:type="dxa"/>
          </w:tcPr>
          <w:p w14:paraId="22D62D9A" w14:textId="3136E5CE" w:rsidR="00CD3AC7" w:rsidRDefault="00CD3AC7" w:rsidP="000E53C2">
            <w:pPr>
              <w:widowControl/>
              <w:jc w:val="left"/>
            </w:pPr>
            <w:r>
              <w:rPr>
                <w:rFonts w:hint="eastAsia"/>
              </w:rPr>
              <w:t>内容描述</w:t>
            </w:r>
          </w:p>
        </w:tc>
        <w:tc>
          <w:tcPr>
            <w:tcW w:w="7234" w:type="dxa"/>
          </w:tcPr>
          <w:p w14:paraId="0DA03DDF" w14:textId="185A0123" w:rsidR="00E354AD" w:rsidRDefault="00E354AD" w:rsidP="00A93193">
            <w:pPr>
              <w:widowControl/>
              <w:jc w:val="left"/>
            </w:pPr>
          </w:p>
        </w:tc>
      </w:tr>
      <w:tr w:rsidR="00CD3AC7" w14:paraId="3D84DAE3" w14:textId="77777777" w:rsidTr="000E53C2">
        <w:tc>
          <w:tcPr>
            <w:tcW w:w="1288" w:type="dxa"/>
          </w:tcPr>
          <w:p w14:paraId="572A4CB3" w14:textId="77777777" w:rsidR="00CD3AC7" w:rsidRDefault="00CD3AC7" w:rsidP="000E53C2">
            <w:pPr>
              <w:widowControl/>
              <w:jc w:val="left"/>
            </w:pPr>
            <w:r>
              <w:rPr>
                <w:rFonts w:hint="eastAsia"/>
              </w:rPr>
              <w:t>未解决问题</w:t>
            </w:r>
          </w:p>
        </w:tc>
        <w:tc>
          <w:tcPr>
            <w:tcW w:w="7234" w:type="dxa"/>
          </w:tcPr>
          <w:p w14:paraId="0CCD5D66" w14:textId="19887D72" w:rsidR="00CD3AC7" w:rsidRDefault="00F14E14" w:rsidP="000E53C2">
            <w:pPr>
              <w:widowControl/>
              <w:jc w:val="left"/>
            </w:pPr>
            <w:r>
              <w:t>无</w:t>
            </w:r>
          </w:p>
        </w:tc>
      </w:tr>
    </w:tbl>
    <w:p w14:paraId="499B318C"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1F24A10C" w14:textId="77777777" w:rsidTr="000E53C2">
        <w:tc>
          <w:tcPr>
            <w:tcW w:w="8522" w:type="dxa"/>
            <w:gridSpan w:val="2"/>
          </w:tcPr>
          <w:p w14:paraId="75C4EF7E" w14:textId="6B8A4DE9" w:rsidR="00CD3AC7" w:rsidRDefault="00CD3AC7" w:rsidP="000E53C2">
            <w:pPr>
              <w:widowControl/>
              <w:jc w:val="center"/>
            </w:pPr>
            <w:r>
              <w:rPr>
                <w:rFonts w:hint="eastAsia"/>
              </w:rPr>
              <w:t>周五</w:t>
            </w:r>
          </w:p>
        </w:tc>
      </w:tr>
      <w:tr w:rsidR="00CD3AC7" w14:paraId="02512871" w14:textId="77777777" w:rsidTr="000E53C2">
        <w:tc>
          <w:tcPr>
            <w:tcW w:w="1288" w:type="dxa"/>
          </w:tcPr>
          <w:p w14:paraId="5B430EF7" w14:textId="77777777" w:rsidR="00CD3AC7" w:rsidRDefault="00CD3AC7" w:rsidP="000E53C2">
            <w:pPr>
              <w:widowControl/>
              <w:jc w:val="left"/>
            </w:pPr>
            <w:r>
              <w:rPr>
                <w:rFonts w:hint="eastAsia"/>
              </w:rPr>
              <w:t>完成内容</w:t>
            </w:r>
          </w:p>
        </w:tc>
        <w:tc>
          <w:tcPr>
            <w:tcW w:w="7234" w:type="dxa"/>
          </w:tcPr>
          <w:p w14:paraId="36A2101E" w14:textId="1E5033C9" w:rsidR="00CD3AC7" w:rsidRDefault="004F4A8B" w:rsidP="001B2CC6">
            <w:pPr>
              <w:widowControl/>
              <w:jc w:val="left"/>
            </w:pPr>
            <w:r>
              <w:t>阅读</w:t>
            </w:r>
            <w:r w:rsidR="001B2CC6">
              <w:rPr>
                <w:rFonts w:hint="eastAsia"/>
              </w:rPr>
              <w:t>2015</w:t>
            </w:r>
            <w:r w:rsidR="001B2CC6">
              <w:rPr>
                <w:rFonts w:hint="eastAsia"/>
              </w:rPr>
              <w:t>年华中师范大学程志刚的硕士</w:t>
            </w:r>
            <w:r>
              <w:t>论文</w:t>
            </w:r>
            <w:r>
              <w:rPr>
                <w:rFonts w:hint="eastAsia"/>
              </w:rPr>
              <w:t>《</w:t>
            </w:r>
            <w:r w:rsidR="001B2CC6">
              <w:rPr>
                <w:rFonts w:hint="eastAsia"/>
              </w:rPr>
              <w:t>基于规则和条件随机场的中文命名实体识别方法研究</w:t>
            </w:r>
            <w:r>
              <w:rPr>
                <w:rFonts w:hint="eastAsia"/>
              </w:rPr>
              <w:t>》</w:t>
            </w:r>
          </w:p>
        </w:tc>
      </w:tr>
      <w:tr w:rsidR="00CD3AC7" w14:paraId="2C2C857C" w14:textId="77777777" w:rsidTr="006E0C16">
        <w:trPr>
          <w:trHeight w:val="48"/>
        </w:trPr>
        <w:tc>
          <w:tcPr>
            <w:tcW w:w="1288" w:type="dxa"/>
          </w:tcPr>
          <w:p w14:paraId="7E892CD9" w14:textId="221AEE06" w:rsidR="00CD3AC7" w:rsidRDefault="00CD3AC7" w:rsidP="000E53C2">
            <w:pPr>
              <w:widowControl/>
              <w:jc w:val="left"/>
            </w:pPr>
            <w:r>
              <w:rPr>
                <w:rFonts w:hint="eastAsia"/>
              </w:rPr>
              <w:t>内容描述</w:t>
            </w:r>
          </w:p>
        </w:tc>
        <w:tc>
          <w:tcPr>
            <w:tcW w:w="7234" w:type="dxa"/>
          </w:tcPr>
          <w:p w14:paraId="6F8A6AB5" w14:textId="00F29EC2" w:rsidR="00CD3AC7" w:rsidRDefault="001B2CC6" w:rsidP="001B2CC6">
            <w:pPr>
              <w:widowControl/>
              <w:jc w:val="left"/>
            </w:pPr>
            <w:r>
              <w:rPr>
                <w:rFonts w:hint="eastAsia"/>
              </w:rPr>
              <w:t>在命名实体识</w:t>
            </w:r>
            <w:r>
              <w:rPr>
                <w:rFonts w:hint="eastAsia"/>
              </w:rPr>
              <w:t>别过程中，由于数词和时间词的表达结构较为规范，所以采用基</w:t>
            </w:r>
            <w:r>
              <w:rPr>
                <w:rFonts w:hint="eastAsia"/>
              </w:rPr>
              <w:t>于规则的方式</w:t>
            </w:r>
            <w:r>
              <w:rPr>
                <w:rFonts w:hint="eastAsia"/>
              </w:rPr>
              <w:t>来进行识别；同时考虑到人名、地名和机构名的不规则性，而采用条</w:t>
            </w:r>
            <w:r>
              <w:rPr>
                <w:rFonts w:hint="eastAsia"/>
              </w:rPr>
              <w:t>件随机场模型，大量的命名实体</w:t>
            </w:r>
            <w:r>
              <w:rPr>
                <w:rFonts w:hint="eastAsia"/>
              </w:rPr>
              <w:t>识别研究表明，基于单个汉字提取</w:t>
            </w:r>
            <w:r>
              <w:rPr>
                <w:rFonts w:hint="eastAsia"/>
              </w:rPr>
              <w:lastRenderedPageBreak/>
              <w:t>上下文特征能够</w:t>
            </w:r>
            <w:r>
              <w:rPr>
                <w:rFonts w:hint="eastAsia"/>
              </w:rPr>
              <w:t>取得更为丰富</w:t>
            </w:r>
            <w:r>
              <w:rPr>
                <w:rFonts w:hint="eastAsia"/>
              </w:rPr>
              <w:t>的特征值，所Ｗ在本文中Ｗ字为单位进行文本切割，获取每个字的上</w:t>
            </w:r>
            <w:r>
              <w:rPr>
                <w:rFonts w:hint="eastAsia"/>
              </w:rPr>
              <w:t>下文特征，然</w:t>
            </w:r>
            <w:r>
              <w:rPr>
                <w:rFonts w:hint="eastAsia"/>
              </w:rPr>
              <w:t>后采用条件随机场进行机器学习，最终实现对句子中包含的组织机构</w:t>
            </w:r>
            <w:r>
              <w:rPr>
                <w:rFonts w:hint="eastAsia"/>
              </w:rPr>
              <w:t>名、人名和地名</w:t>
            </w:r>
            <w:r>
              <w:rPr>
                <w:rFonts w:hint="eastAsia"/>
              </w:rPr>
              <w:t>的自动识别。在模型的训练过程中，采用多种不同的模板进行训练，</w:t>
            </w:r>
            <w:r>
              <w:rPr>
                <w:rFonts w:hint="eastAsia"/>
              </w:rPr>
              <w:t>选择效果最</w:t>
            </w:r>
            <w:proofErr w:type="gramStart"/>
            <w:r>
              <w:rPr>
                <w:rFonts w:hint="eastAsia"/>
              </w:rPr>
              <w:t>隹</w:t>
            </w:r>
            <w:proofErr w:type="gramEnd"/>
            <w:r>
              <w:rPr>
                <w:rFonts w:hint="eastAsia"/>
              </w:rPr>
              <w:t>的模板，这在一定程度上提高了实体识别的效果。</w:t>
            </w:r>
          </w:p>
        </w:tc>
      </w:tr>
      <w:tr w:rsidR="00CD3AC7" w14:paraId="13822A3A" w14:textId="77777777" w:rsidTr="000E53C2">
        <w:tc>
          <w:tcPr>
            <w:tcW w:w="1288" w:type="dxa"/>
          </w:tcPr>
          <w:p w14:paraId="4309B6E5" w14:textId="77777777" w:rsidR="00CD3AC7" w:rsidRDefault="00CD3AC7" w:rsidP="000E53C2">
            <w:pPr>
              <w:widowControl/>
              <w:jc w:val="left"/>
            </w:pPr>
            <w:r>
              <w:rPr>
                <w:rFonts w:hint="eastAsia"/>
              </w:rPr>
              <w:lastRenderedPageBreak/>
              <w:t>未解决问题</w:t>
            </w:r>
          </w:p>
        </w:tc>
        <w:tc>
          <w:tcPr>
            <w:tcW w:w="7234" w:type="dxa"/>
          </w:tcPr>
          <w:p w14:paraId="66BA48A7" w14:textId="4D9FCF6A" w:rsidR="00CD3AC7" w:rsidRDefault="006E0C16" w:rsidP="000E53C2">
            <w:pPr>
              <w:widowControl/>
              <w:jc w:val="left"/>
            </w:pPr>
            <w:r>
              <w:t>无</w:t>
            </w:r>
          </w:p>
        </w:tc>
      </w:tr>
    </w:tbl>
    <w:p w14:paraId="2CCDFF39"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35A7F163" w14:textId="77777777" w:rsidTr="000E53C2">
        <w:tc>
          <w:tcPr>
            <w:tcW w:w="8522" w:type="dxa"/>
            <w:gridSpan w:val="2"/>
          </w:tcPr>
          <w:p w14:paraId="61F957BE" w14:textId="368BFE79" w:rsidR="00CD3AC7" w:rsidRDefault="00CD3AC7" w:rsidP="000E53C2">
            <w:pPr>
              <w:widowControl/>
              <w:jc w:val="center"/>
            </w:pPr>
            <w:r>
              <w:rPr>
                <w:rFonts w:hint="eastAsia"/>
              </w:rPr>
              <w:t>周末</w:t>
            </w:r>
          </w:p>
        </w:tc>
      </w:tr>
      <w:tr w:rsidR="00CD3AC7" w14:paraId="18734273" w14:textId="77777777" w:rsidTr="000E53C2">
        <w:tc>
          <w:tcPr>
            <w:tcW w:w="1288" w:type="dxa"/>
          </w:tcPr>
          <w:p w14:paraId="06E422E2" w14:textId="77777777" w:rsidR="00CD3AC7" w:rsidRDefault="00CD3AC7" w:rsidP="000E53C2">
            <w:pPr>
              <w:widowControl/>
              <w:jc w:val="left"/>
            </w:pPr>
            <w:r>
              <w:rPr>
                <w:rFonts w:hint="eastAsia"/>
              </w:rPr>
              <w:t>完成内容</w:t>
            </w:r>
          </w:p>
        </w:tc>
        <w:tc>
          <w:tcPr>
            <w:tcW w:w="7234" w:type="dxa"/>
          </w:tcPr>
          <w:p w14:paraId="791AE940" w14:textId="5676D841" w:rsidR="00CD3AC7" w:rsidRDefault="00542A8A" w:rsidP="000E53C2">
            <w:pPr>
              <w:widowControl/>
              <w:jc w:val="left"/>
            </w:pPr>
            <w:r>
              <w:rPr>
                <w:rFonts w:hint="eastAsia"/>
              </w:rPr>
              <w:t>阅读</w:t>
            </w:r>
            <w:r>
              <w:rPr>
                <w:rFonts w:hint="eastAsia"/>
              </w:rPr>
              <w:t>2017</w:t>
            </w:r>
            <w:r>
              <w:rPr>
                <w:rFonts w:hint="eastAsia"/>
              </w:rPr>
              <w:t>年</w:t>
            </w:r>
            <w:r w:rsidRPr="00542A8A">
              <w:rPr>
                <w:rFonts w:hint="eastAsia"/>
              </w:rPr>
              <w:t>计算机技术与发展</w:t>
            </w:r>
            <w:r>
              <w:rPr>
                <w:rFonts w:hint="eastAsia"/>
              </w:rPr>
              <w:t>期刊</w:t>
            </w:r>
            <w:r>
              <w:t>论文</w:t>
            </w:r>
            <w:r>
              <w:rPr>
                <w:rFonts w:hint="eastAsia"/>
              </w:rPr>
              <w:t>《</w:t>
            </w:r>
            <w:r w:rsidRPr="00542A8A">
              <w:rPr>
                <w:rFonts w:hint="eastAsia"/>
              </w:rPr>
              <w:t>基于循环神经网络序列标注的中文分词研究</w:t>
            </w:r>
            <w:r>
              <w:rPr>
                <w:rFonts w:hint="eastAsia"/>
              </w:rPr>
              <w:t>》</w:t>
            </w:r>
          </w:p>
        </w:tc>
      </w:tr>
      <w:tr w:rsidR="00CD3AC7" w14:paraId="116383FB" w14:textId="77777777" w:rsidTr="000E53C2">
        <w:tc>
          <w:tcPr>
            <w:tcW w:w="1288" w:type="dxa"/>
          </w:tcPr>
          <w:p w14:paraId="18C8F58B" w14:textId="7E2A1C04" w:rsidR="00CD3AC7" w:rsidRDefault="00CD3AC7" w:rsidP="000E53C2">
            <w:pPr>
              <w:widowControl/>
              <w:jc w:val="left"/>
            </w:pPr>
            <w:r>
              <w:rPr>
                <w:rFonts w:hint="eastAsia"/>
              </w:rPr>
              <w:t>内容描述</w:t>
            </w:r>
          </w:p>
        </w:tc>
        <w:tc>
          <w:tcPr>
            <w:tcW w:w="7234" w:type="dxa"/>
          </w:tcPr>
          <w:p w14:paraId="70809F13" w14:textId="03309CD8" w:rsidR="00CD3AC7" w:rsidRDefault="00542A8A" w:rsidP="00542A8A">
            <w:pPr>
              <w:widowControl/>
              <w:jc w:val="left"/>
            </w:pPr>
            <w:r>
              <w:rPr>
                <w:rFonts w:hint="eastAsia"/>
              </w:rPr>
              <w:t>循环神经网络</w:t>
            </w:r>
            <w:r>
              <w:rPr>
                <w:rFonts w:hint="eastAsia"/>
              </w:rPr>
              <w:t xml:space="preserve"> ( </w:t>
            </w:r>
            <w:r>
              <w:t>RNN)</w:t>
            </w:r>
            <w:r>
              <w:rPr>
                <w:rFonts w:hint="eastAsia"/>
              </w:rPr>
              <w:t>广泛应用于机器翻译、语音识别、图像描述生成等领域。相比于传统</w:t>
            </w:r>
            <w:r>
              <w:rPr>
                <w:rFonts w:hint="eastAsia"/>
              </w:rPr>
              <w:t>前馈神经网络，</w:t>
            </w:r>
            <w:r>
              <w:rPr>
                <w:rFonts w:hint="eastAsia"/>
              </w:rPr>
              <w:t>其特点是可以存在有向环，将上一次的输出作为本次的输入。而与前馈神经网络的最大区别是</w:t>
            </w:r>
            <w:r>
              <w:rPr>
                <w:rFonts w:hint="eastAsia"/>
              </w:rPr>
              <w:t xml:space="preserve">: </w:t>
            </w:r>
            <w:r>
              <w:rPr>
                <w:rFonts w:hint="eastAsia"/>
              </w:rPr>
              <w:t>前馈神经网络要求输入的上下文是固定长度的，也就是说</w:t>
            </w:r>
            <w:r>
              <w:rPr>
                <w:rFonts w:hint="eastAsia"/>
              </w:rPr>
              <w:t>n</w:t>
            </w:r>
            <w:r>
              <w:rPr>
                <w:rFonts w:hint="eastAsia"/>
              </w:rPr>
              <w:t>－</w:t>
            </w:r>
            <w:r>
              <w:rPr>
                <w:rFonts w:hint="eastAsia"/>
              </w:rPr>
              <w:t xml:space="preserve">gram </w:t>
            </w:r>
            <w:r>
              <w:rPr>
                <w:rFonts w:hint="eastAsia"/>
              </w:rPr>
              <w:t>中的</w:t>
            </w:r>
            <w:r>
              <w:rPr>
                <w:rFonts w:hint="eastAsia"/>
              </w:rPr>
              <w:t xml:space="preserve"> </w:t>
            </w:r>
            <w:r>
              <w:t xml:space="preserve">n </w:t>
            </w:r>
            <w:r>
              <w:rPr>
                <w:rFonts w:hint="eastAsia"/>
              </w:rPr>
              <w:t>要</w:t>
            </w:r>
            <w:proofErr w:type="gramStart"/>
            <w:r>
              <w:rPr>
                <w:rFonts w:hint="eastAsia"/>
              </w:rPr>
              <w:t>求是个</w:t>
            </w:r>
            <w:proofErr w:type="gramEnd"/>
            <w:r>
              <w:rPr>
                <w:rFonts w:hint="eastAsia"/>
              </w:rPr>
              <w:t>固定值，而在</w:t>
            </w:r>
            <w:r>
              <w:rPr>
                <w:rFonts w:hint="eastAsia"/>
              </w:rPr>
              <w:t xml:space="preserve"> </w:t>
            </w:r>
            <w:r>
              <w:t>LSTM</w:t>
            </w:r>
            <w:r>
              <w:rPr>
                <w:rFonts w:hint="eastAsia"/>
              </w:rPr>
              <w:t>基础上扩展的循环神经网络不限制上下文的长度，可以充分利用所有上文提供的信息来预测下一个词，本次预测的中间</w:t>
            </w:r>
            <w:proofErr w:type="gramStart"/>
            <w:r>
              <w:rPr>
                <w:rFonts w:hint="eastAsia"/>
              </w:rPr>
              <w:t>隐层信息</w:t>
            </w:r>
            <w:proofErr w:type="gramEnd"/>
            <w:r>
              <w:rPr>
                <w:rFonts w:hint="eastAsia"/>
              </w:rPr>
              <w:t>可以在下一次预测里循环使用。为此，文中试图将循环神经网络模型应用在中文分词方面。</w:t>
            </w:r>
          </w:p>
        </w:tc>
      </w:tr>
      <w:tr w:rsidR="00CD3AC7" w14:paraId="359EE8BA" w14:textId="77777777" w:rsidTr="000E53C2">
        <w:tc>
          <w:tcPr>
            <w:tcW w:w="1288" w:type="dxa"/>
          </w:tcPr>
          <w:p w14:paraId="31CAF333" w14:textId="77777777" w:rsidR="00CD3AC7" w:rsidRDefault="00CD3AC7" w:rsidP="000E53C2">
            <w:pPr>
              <w:widowControl/>
              <w:jc w:val="left"/>
            </w:pPr>
            <w:r>
              <w:rPr>
                <w:rFonts w:hint="eastAsia"/>
              </w:rPr>
              <w:t>未解决问题</w:t>
            </w:r>
          </w:p>
        </w:tc>
        <w:tc>
          <w:tcPr>
            <w:tcW w:w="7234" w:type="dxa"/>
          </w:tcPr>
          <w:p w14:paraId="51E0BC26" w14:textId="3B86F1E3" w:rsidR="00CD3AC7" w:rsidRDefault="004B42CB" w:rsidP="000E53C2">
            <w:pPr>
              <w:widowControl/>
              <w:jc w:val="left"/>
            </w:pPr>
            <w:r>
              <w:t>无</w:t>
            </w:r>
          </w:p>
        </w:tc>
      </w:tr>
    </w:tbl>
    <w:p w14:paraId="039ABAB5"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63B6C80D" w14:textId="77777777" w:rsidTr="000E53C2">
        <w:tc>
          <w:tcPr>
            <w:tcW w:w="8522" w:type="dxa"/>
            <w:gridSpan w:val="2"/>
          </w:tcPr>
          <w:p w14:paraId="0891FD80" w14:textId="1A519BA3" w:rsidR="00CD3AC7" w:rsidRDefault="00CD3AC7" w:rsidP="000E53C2">
            <w:pPr>
              <w:widowControl/>
              <w:jc w:val="center"/>
            </w:pPr>
            <w:r>
              <w:rPr>
                <w:rFonts w:hint="eastAsia"/>
              </w:rPr>
              <w:t>工程汇总</w:t>
            </w:r>
          </w:p>
        </w:tc>
      </w:tr>
      <w:tr w:rsidR="00CD3AC7" w14:paraId="1AC04ABA" w14:textId="77777777" w:rsidTr="000E53C2">
        <w:tc>
          <w:tcPr>
            <w:tcW w:w="1288" w:type="dxa"/>
          </w:tcPr>
          <w:p w14:paraId="76258F88" w14:textId="10E55B36" w:rsidR="00CD3AC7" w:rsidRDefault="00CD3AC7" w:rsidP="000E53C2">
            <w:pPr>
              <w:widowControl/>
              <w:jc w:val="left"/>
            </w:pPr>
            <w:r>
              <w:rPr>
                <w:rFonts w:hint="eastAsia"/>
              </w:rPr>
              <w:t>完成任务</w:t>
            </w:r>
          </w:p>
        </w:tc>
        <w:tc>
          <w:tcPr>
            <w:tcW w:w="7234" w:type="dxa"/>
          </w:tcPr>
          <w:p w14:paraId="1A005B6E" w14:textId="0805B3E2" w:rsidR="00CD3AC7" w:rsidRDefault="00D96997" w:rsidP="00D96997">
            <w:pPr>
              <w:widowControl/>
              <w:jc w:val="left"/>
            </w:pPr>
            <w:r>
              <w:t>阅读了几篇论文</w:t>
            </w:r>
          </w:p>
        </w:tc>
      </w:tr>
      <w:tr w:rsidR="00CD3AC7" w14:paraId="5FE9550A" w14:textId="77777777" w:rsidTr="000E53C2">
        <w:tc>
          <w:tcPr>
            <w:tcW w:w="1288" w:type="dxa"/>
          </w:tcPr>
          <w:p w14:paraId="5DFF8B26" w14:textId="27B0587F" w:rsidR="00CD3AC7" w:rsidRDefault="00CD3AC7" w:rsidP="000E53C2">
            <w:pPr>
              <w:widowControl/>
              <w:jc w:val="left"/>
            </w:pPr>
            <w:r>
              <w:rPr>
                <w:rFonts w:hint="eastAsia"/>
              </w:rPr>
              <w:t>任务描述</w:t>
            </w:r>
          </w:p>
        </w:tc>
        <w:tc>
          <w:tcPr>
            <w:tcW w:w="7234" w:type="dxa"/>
          </w:tcPr>
          <w:p w14:paraId="2F8A18E2" w14:textId="40C3CD83" w:rsidR="00CD3AC7" w:rsidRDefault="00CD3AC7" w:rsidP="00563705">
            <w:pPr>
              <w:widowControl/>
              <w:jc w:val="left"/>
            </w:pPr>
          </w:p>
        </w:tc>
      </w:tr>
      <w:tr w:rsidR="00CD3AC7" w14:paraId="6349C133" w14:textId="77777777" w:rsidTr="00D56356">
        <w:trPr>
          <w:trHeight w:val="221"/>
        </w:trPr>
        <w:tc>
          <w:tcPr>
            <w:tcW w:w="1288" w:type="dxa"/>
          </w:tcPr>
          <w:p w14:paraId="6BC93E5C" w14:textId="643E8FF7" w:rsidR="00CD3AC7" w:rsidRDefault="00CD3AC7" w:rsidP="000E53C2">
            <w:pPr>
              <w:widowControl/>
              <w:jc w:val="left"/>
            </w:pPr>
            <w:r>
              <w:rPr>
                <w:rFonts w:hint="eastAsia"/>
              </w:rPr>
              <w:t>代码量</w:t>
            </w:r>
          </w:p>
        </w:tc>
        <w:tc>
          <w:tcPr>
            <w:tcW w:w="7234" w:type="dxa"/>
          </w:tcPr>
          <w:p w14:paraId="226A4E47" w14:textId="32AFEBE3" w:rsidR="00CD3AC7" w:rsidRDefault="00CD3AC7" w:rsidP="000E53C2">
            <w:pPr>
              <w:widowControl/>
              <w:jc w:val="left"/>
            </w:pPr>
          </w:p>
        </w:tc>
      </w:tr>
      <w:tr w:rsidR="00CD3AC7" w14:paraId="04CF3A85" w14:textId="77777777" w:rsidTr="000E53C2">
        <w:tc>
          <w:tcPr>
            <w:tcW w:w="1288" w:type="dxa"/>
          </w:tcPr>
          <w:p w14:paraId="157050A7" w14:textId="77777777" w:rsidR="00CD3AC7" w:rsidRDefault="00CD3AC7" w:rsidP="000E53C2">
            <w:pPr>
              <w:widowControl/>
              <w:jc w:val="left"/>
            </w:pPr>
            <w:r>
              <w:rPr>
                <w:rFonts w:hint="eastAsia"/>
              </w:rPr>
              <w:t>未解决问题</w:t>
            </w:r>
          </w:p>
        </w:tc>
        <w:tc>
          <w:tcPr>
            <w:tcW w:w="7234" w:type="dxa"/>
          </w:tcPr>
          <w:p w14:paraId="10D2DF5A" w14:textId="21F94061" w:rsidR="00CD3AC7" w:rsidRDefault="00CD3AC7" w:rsidP="000E53C2">
            <w:pPr>
              <w:widowControl/>
              <w:jc w:val="left"/>
            </w:pPr>
          </w:p>
        </w:tc>
      </w:tr>
    </w:tbl>
    <w:p w14:paraId="2C530921"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4EAE4F54" w14:textId="77777777" w:rsidTr="000E53C2">
        <w:tc>
          <w:tcPr>
            <w:tcW w:w="8522" w:type="dxa"/>
            <w:gridSpan w:val="2"/>
          </w:tcPr>
          <w:p w14:paraId="5613BFB4" w14:textId="68011AE2" w:rsidR="00CD3AC7" w:rsidRDefault="00CD3AC7" w:rsidP="000E53C2">
            <w:pPr>
              <w:widowControl/>
              <w:jc w:val="center"/>
            </w:pPr>
            <w:r>
              <w:rPr>
                <w:rFonts w:hint="eastAsia"/>
              </w:rPr>
              <w:t>论文汇总</w:t>
            </w:r>
          </w:p>
        </w:tc>
      </w:tr>
      <w:tr w:rsidR="00CD3AC7" w14:paraId="417056AE" w14:textId="77777777" w:rsidTr="00CD3AC7">
        <w:trPr>
          <w:trHeight w:val="339"/>
        </w:trPr>
        <w:tc>
          <w:tcPr>
            <w:tcW w:w="1288" w:type="dxa"/>
          </w:tcPr>
          <w:p w14:paraId="10263BC9" w14:textId="7216BB0A" w:rsidR="00CD3AC7" w:rsidRDefault="00CD3AC7" w:rsidP="000E53C2">
            <w:pPr>
              <w:widowControl/>
              <w:jc w:val="left"/>
            </w:pPr>
            <w:r>
              <w:rPr>
                <w:rFonts w:hint="eastAsia"/>
              </w:rPr>
              <w:t>论文列表</w:t>
            </w:r>
          </w:p>
        </w:tc>
        <w:tc>
          <w:tcPr>
            <w:tcW w:w="7234" w:type="dxa"/>
          </w:tcPr>
          <w:p w14:paraId="297605E5" w14:textId="716A45DC" w:rsidR="0073433D" w:rsidRDefault="00CD3AC7" w:rsidP="000E53C2">
            <w:pPr>
              <w:widowControl/>
              <w:jc w:val="left"/>
            </w:pPr>
            <w:r>
              <w:rPr>
                <w:rFonts w:hint="eastAsia"/>
              </w:rPr>
              <w:t>[1]</w:t>
            </w:r>
            <w:r w:rsidR="0073433D">
              <w:rPr>
                <w:rFonts w:hint="eastAsia"/>
              </w:rPr>
              <w:t xml:space="preserve"> </w:t>
            </w:r>
            <w:r w:rsidR="0073433D">
              <w:rPr>
                <w:rFonts w:hint="eastAsia"/>
              </w:rPr>
              <w:t>《</w:t>
            </w:r>
            <w:r w:rsidR="0043292F">
              <w:rPr>
                <w:rFonts w:hint="eastAsia"/>
              </w:rPr>
              <w:t>法官解程法律的方法与路径</w:t>
            </w:r>
            <w:r w:rsidR="0073433D">
              <w:rPr>
                <w:rFonts w:hint="eastAsia"/>
              </w:rPr>
              <w:t>》</w:t>
            </w:r>
          </w:p>
          <w:p w14:paraId="47051458" w14:textId="61AE2E43" w:rsidR="00CD3AC7" w:rsidRDefault="00CD3AC7" w:rsidP="0073433D">
            <w:pPr>
              <w:widowControl/>
              <w:jc w:val="left"/>
            </w:pPr>
            <w:r>
              <w:rPr>
                <w:rFonts w:hint="eastAsia"/>
              </w:rPr>
              <w:t>[2]</w:t>
            </w:r>
            <w:r w:rsidR="0073433D">
              <w:t xml:space="preserve"> </w:t>
            </w:r>
            <w:r w:rsidR="0073433D">
              <w:rPr>
                <w:rFonts w:hint="eastAsia"/>
              </w:rPr>
              <w:t>《</w:t>
            </w:r>
            <w:r w:rsidR="00DC584A" w:rsidRPr="00DC584A">
              <w:rPr>
                <w:rFonts w:hint="eastAsia"/>
              </w:rPr>
              <w:t>命名实体识别综述</w:t>
            </w:r>
            <w:r w:rsidR="0073433D">
              <w:rPr>
                <w:rFonts w:hint="eastAsia"/>
              </w:rPr>
              <w:t>》</w:t>
            </w:r>
          </w:p>
          <w:p w14:paraId="703B9687" w14:textId="77777777" w:rsidR="0073433D" w:rsidRDefault="0073433D" w:rsidP="0073433D">
            <w:pPr>
              <w:widowControl/>
              <w:jc w:val="left"/>
              <w:rPr>
                <w:rFonts w:hint="eastAsia"/>
              </w:rPr>
            </w:pPr>
            <w:r>
              <w:rPr>
                <w:rFonts w:hint="eastAsia"/>
              </w:rPr>
              <w:t>[3]</w:t>
            </w:r>
            <w:r w:rsidRPr="0073433D">
              <w:rPr>
                <w:rFonts w:hint="eastAsia"/>
              </w:rPr>
              <w:t xml:space="preserve"> </w:t>
            </w:r>
            <w:r w:rsidRPr="0073433D">
              <w:rPr>
                <w:rFonts w:hint="eastAsia"/>
              </w:rPr>
              <w:t>《</w:t>
            </w:r>
            <w:r w:rsidR="00DC584A" w:rsidRPr="00DC584A">
              <w:rPr>
                <w:rFonts w:hint="eastAsia"/>
              </w:rPr>
              <w:t>双向循环网络中文分词模型</w:t>
            </w:r>
            <w:r w:rsidRPr="0073433D">
              <w:rPr>
                <w:rFonts w:hint="eastAsia"/>
              </w:rPr>
              <w:t>》</w:t>
            </w:r>
          </w:p>
          <w:p w14:paraId="351AF060" w14:textId="77777777" w:rsidR="00DC584A" w:rsidRDefault="00DC584A" w:rsidP="0073433D">
            <w:pPr>
              <w:widowControl/>
              <w:jc w:val="left"/>
              <w:rPr>
                <w:rFonts w:hint="eastAsia"/>
              </w:rPr>
            </w:pPr>
            <w:r>
              <w:rPr>
                <w:rFonts w:hint="eastAsia"/>
              </w:rPr>
              <w:t xml:space="preserve">[4] </w:t>
            </w:r>
            <w:r>
              <w:rPr>
                <w:rFonts w:hint="eastAsia"/>
              </w:rPr>
              <w:t>《</w:t>
            </w:r>
            <w:r w:rsidRPr="00DC584A">
              <w:rPr>
                <w:rFonts w:hint="eastAsia"/>
              </w:rPr>
              <w:t>基于规则和条件随机场的中文命名实体识别方法研究</w:t>
            </w:r>
            <w:r>
              <w:rPr>
                <w:rFonts w:hint="eastAsia"/>
              </w:rPr>
              <w:t>》</w:t>
            </w:r>
          </w:p>
          <w:p w14:paraId="25D04192" w14:textId="74C2F528" w:rsidR="00DC584A" w:rsidRPr="00DC584A" w:rsidRDefault="00DC584A" w:rsidP="0073433D">
            <w:pPr>
              <w:widowControl/>
              <w:jc w:val="left"/>
            </w:pPr>
            <w:r>
              <w:rPr>
                <w:rFonts w:hint="eastAsia"/>
              </w:rPr>
              <w:t xml:space="preserve">[5] </w:t>
            </w:r>
            <w:r>
              <w:rPr>
                <w:rFonts w:hint="eastAsia"/>
              </w:rPr>
              <w:t>《</w:t>
            </w:r>
            <w:r w:rsidRPr="00DC584A">
              <w:rPr>
                <w:rFonts w:hint="eastAsia"/>
              </w:rPr>
              <w:t>基于循环神经网络序列标注的中文分词研究</w:t>
            </w:r>
            <w:r>
              <w:rPr>
                <w:rFonts w:hint="eastAsia"/>
              </w:rPr>
              <w:t>》</w:t>
            </w:r>
          </w:p>
        </w:tc>
      </w:tr>
      <w:tr w:rsidR="00CD3AC7" w14:paraId="27B4B7C1" w14:textId="77777777" w:rsidTr="000E53C2">
        <w:tc>
          <w:tcPr>
            <w:tcW w:w="1288" w:type="dxa"/>
          </w:tcPr>
          <w:p w14:paraId="0DBA267C" w14:textId="4952E89D" w:rsidR="00CD3AC7" w:rsidRDefault="00CD3AC7" w:rsidP="000E53C2">
            <w:pPr>
              <w:widowControl/>
              <w:jc w:val="left"/>
            </w:pPr>
            <w:r>
              <w:rPr>
                <w:rFonts w:hint="eastAsia"/>
              </w:rPr>
              <w:t>论文摘要</w:t>
            </w:r>
          </w:p>
        </w:tc>
        <w:tc>
          <w:tcPr>
            <w:tcW w:w="7234" w:type="dxa"/>
          </w:tcPr>
          <w:p w14:paraId="50EA06CD" w14:textId="6189CAE9" w:rsidR="00E34806" w:rsidRDefault="00563705" w:rsidP="00563705">
            <w:pPr>
              <w:widowControl/>
              <w:jc w:val="left"/>
            </w:pPr>
            <w:r>
              <w:rPr>
                <w:rFonts w:hint="eastAsia"/>
              </w:rPr>
              <w:t>摘</w:t>
            </w:r>
            <w:bookmarkStart w:id="0" w:name="_GoBack"/>
            <w:bookmarkEnd w:id="0"/>
            <w:r>
              <w:rPr>
                <w:rFonts w:hint="eastAsia"/>
              </w:rPr>
              <w:t>要</w:t>
            </w:r>
            <w:r>
              <w:rPr>
                <w:rFonts w:hint="eastAsia"/>
              </w:rPr>
              <w:t xml:space="preserve">: </w:t>
            </w:r>
            <w:r>
              <w:rPr>
                <w:rFonts w:hint="eastAsia"/>
              </w:rPr>
              <w:t>分词是中文自然语言处理中的关键技术。在自然语言处理中，序列标注在中文分词中有着极其重要的应用。当前主流的中文分词方法是基于监督学习，从中文文本中提取特征信息。这些方法未能充分地利用上下文信息对中文进行分割，缺乏长距离信息约束能力。针对上述问题进行研究，提出在序列标注的前提下利用双向循环神经网络模型进行中文分词，避免了窗口对上下文大小的限制，可以获得一个词的前面和后面的上下文信息，通过增加上下文能够有效地解决梯度</w:t>
            </w:r>
            <w:proofErr w:type="gramStart"/>
            <w:r>
              <w:rPr>
                <w:rFonts w:hint="eastAsia"/>
              </w:rPr>
              <w:t>爆炸和爆的</w:t>
            </w:r>
            <w:proofErr w:type="gramEnd"/>
            <w:r>
              <w:rPr>
                <w:rFonts w:hint="eastAsia"/>
              </w:rPr>
              <w:t>问题，然后再在输入层加入训练好的上下文词向量，取得相对较好的分词效果。实验结果表明，该算法的使用可以达到</w:t>
            </w:r>
            <w:r>
              <w:rPr>
                <w:rFonts w:hint="eastAsia"/>
              </w:rPr>
              <w:t xml:space="preserve">97.3% </w:t>
            </w:r>
            <w:r>
              <w:rPr>
                <w:rFonts w:hint="eastAsia"/>
              </w:rPr>
              <w:t>的中文分词准确率，与传统机器学习分词算法相比，效果较为显著。</w:t>
            </w:r>
          </w:p>
          <w:p w14:paraId="39630B49" w14:textId="6873614B" w:rsidR="00CD3AC7" w:rsidRPr="00E34806" w:rsidRDefault="00CD3AC7" w:rsidP="000E53C2">
            <w:pPr>
              <w:widowControl/>
              <w:jc w:val="left"/>
            </w:pPr>
          </w:p>
        </w:tc>
      </w:tr>
      <w:tr w:rsidR="00CD3AC7" w14:paraId="19CB6AC0" w14:textId="77777777" w:rsidTr="000E53C2">
        <w:tc>
          <w:tcPr>
            <w:tcW w:w="1288" w:type="dxa"/>
          </w:tcPr>
          <w:p w14:paraId="5AFA1E7C" w14:textId="7C74D17C" w:rsidR="00CD3AC7" w:rsidRDefault="00CD3AC7" w:rsidP="000E53C2">
            <w:pPr>
              <w:widowControl/>
              <w:jc w:val="left"/>
            </w:pPr>
            <w:r>
              <w:rPr>
                <w:rFonts w:hint="eastAsia"/>
              </w:rPr>
              <w:t>未解决问题</w:t>
            </w:r>
          </w:p>
        </w:tc>
        <w:tc>
          <w:tcPr>
            <w:tcW w:w="7234" w:type="dxa"/>
          </w:tcPr>
          <w:p w14:paraId="48705DCD" w14:textId="3329DF97" w:rsidR="00CD3AC7" w:rsidRDefault="00E34806" w:rsidP="000E53C2">
            <w:pPr>
              <w:widowControl/>
              <w:jc w:val="left"/>
            </w:pPr>
            <w:r>
              <w:t>无</w:t>
            </w:r>
          </w:p>
        </w:tc>
      </w:tr>
    </w:tbl>
    <w:p w14:paraId="1D04A3FC" w14:textId="77777777" w:rsidR="00CD3AC7" w:rsidRDefault="00CD3AC7">
      <w:pPr>
        <w:widowControl/>
        <w:jc w:val="left"/>
      </w:pPr>
    </w:p>
    <w:tbl>
      <w:tblPr>
        <w:tblStyle w:val="a8"/>
        <w:tblW w:w="0" w:type="auto"/>
        <w:tblLook w:val="04A0" w:firstRow="1" w:lastRow="0" w:firstColumn="1" w:lastColumn="0" w:noHBand="0" w:noVBand="1"/>
      </w:tblPr>
      <w:tblGrid>
        <w:gridCol w:w="1288"/>
        <w:gridCol w:w="7234"/>
      </w:tblGrid>
      <w:tr w:rsidR="00CD3AC7" w14:paraId="6DCAF38F" w14:textId="77777777" w:rsidTr="00AF274B">
        <w:tc>
          <w:tcPr>
            <w:tcW w:w="8522" w:type="dxa"/>
            <w:gridSpan w:val="2"/>
          </w:tcPr>
          <w:p w14:paraId="50627FBA" w14:textId="5C9B64A4" w:rsidR="00CD3AC7" w:rsidRDefault="00CD3AC7" w:rsidP="00CD3AC7">
            <w:pPr>
              <w:widowControl/>
              <w:jc w:val="center"/>
            </w:pPr>
            <w:r>
              <w:rPr>
                <w:rFonts w:hint="eastAsia"/>
              </w:rPr>
              <w:lastRenderedPageBreak/>
              <w:t>下周任务</w:t>
            </w:r>
          </w:p>
        </w:tc>
      </w:tr>
      <w:tr w:rsidR="00CD3AC7" w14:paraId="0900402E" w14:textId="77777777" w:rsidTr="00CD3AC7">
        <w:tc>
          <w:tcPr>
            <w:tcW w:w="1288" w:type="dxa"/>
          </w:tcPr>
          <w:p w14:paraId="1DEEB1DB" w14:textId="6BD649BB" w:rsidR="00CD3AC7" w:rsidRDefault="00CD3AC7">
            <w:pPr>
              <w:widowControl/>
              <w:jc w:val="left"/>
            </w:pPr>
            <w:r>
              <w:rPr>
                <w:rFonts w:hint="eastAsia"/>
              </w:rPr>
              <w:t>工作</w:t>
            </w:r>
          </w:p>
        </w:tc>
        <w:tc>
          <w:tcPr>
            <w:tcW w:w="7234" w:type="dxa"/>
          </w:tcPr>
          <w:p w14:paraId="6929F09A" w14:textId="4D0A11C8" w:rsidR="00CD3AC7" w:rsidRDefault="004B42CB" w:rsidP="0043292F">
            <w:pPr>
              <w:widowControl/>
              <w:jc w:val="left"/>
            </w:pPr>
            <w:r>
              <w:t>用</w:t>
            </w:r>
            <w:r w:rsidR="0043292F">
              <w:rPr>
                <w:rFonts w:hint="eastAsia"/>
              </w:rPr>
              <w:t>Co-training</w:t>
            </w:r>
            <w:r w:rsidR="0043292F">
              <w:rPr>
                <w:rFonts w:hint="eastAsia"/>
              </w:rPr>
              <w:t>算法设计</w:t>
            </w:r>
            <w:r w:rsidR="0043292F">
              <w:rPr>
                <w:rFonts w:hint="eastAsia"/>
              </w:rPr>
              <w:t>python</w:t>
            </w:r>
            <w:r w:rsidR="0043292F">
              <w:rPr>
                <w:rFonts w:hint="eastAsia"/>
              </w:rPr>
              <w:t>代码</w:t>
            </w:r>
            <w:r w:rsidR="0043292F">
              <w:t xml:space="preserve"> </w:t>
            </w:r>
          </w:p>
        </w:tc>
      </w:tr>
      <w:tr w:rsidR="00CD3AC7" w14:paraId="7CF1A598" w14:textId="77777777" w:rsidTr="00CD3AC7">
        <w:tc>
          <w:tcPr>
            <w:tcW w:w="1288" w:type="dxa"/>
          </w:tcPr>
          <w:p w14:paraId="69AADE54" w14:textId="1353D98B" w:rsidR="00CD3AC7" w:rsidRDefault="00CD3AC7">
            <w:pPr>
              <w:widowControl/>
              <w:jc w:val="left"/>
            </w:pPr>
            <w:r>
              <w:rPr>
                <w:rFonts w:hint="eastAsia"/>
              </w:rPr>
              <w:t>论文</w:t>
            </w:r>
          </w:p>
        </w:tc>
        <w:tc>
          <w:tcPr>
            <w:tcW w:w="7234" w:type="dxa"/>
          </w:tcPr>
          <w:p w14:paraId="5B203081" w14:textId="6887E92A" w:rsidR="00CD3AC7" w:rsidRDefault="001E267A">
            <w:pPr>
              <w:widowControl/>
              <w:jc w:val="left"/>
            </w:pPr>
            <w:r w:rsidRPr="001E267A">
              <w:t>继续寻找与中文分词和命名实体识别相关的论文</w:t>
            </w:r>
          </w:p>
        </w:tc>
      </w:tr>
      <w:tr w:rsidR="00CD3AC7" w14:paraId="72D64217" w14:textId="77777777" w:rsidTr="00CD3AC7">
        <w:tc>
          <w:tcPr>
            <w:tcW w:w="1288" w:type="dxa"/>
          </w:tcPr>
          <w:p w14:paraId="6F64DF66" w14:textId="6130BF83" w:rsidR="00CD3AC7" w:rsidRDefault="00CD3AC7">
            <w:pPr>
              <w:widowControl/>
              <w:jc w:val="left"/>
            </w:pPr>
            <w:r>
              <w:rPr>
                <w:rFonts w:hint="eastAsia"/>
              </w:rPr>
              <w:t>其他</w:t>
            </w:r>
          </w:p>
        </w:tc>
        <w:tc>
          <w:tcPr>
            <w:tcW w:w="7234" w:type="dxa"/>
          </w:tcPr>
          <w:p w14:paraId="0BDB303D" w14:textId="34B53713" w:rsidR="00CD3AC7" w:rsidRDefault="001E267A">
            <w:pPr>
              <w:widowControl/>
              <w:jc w:val="left"/>
            </w:pPr>
            <w:r>
              <w:t>无</w:t>
            </w:r>
          </w:p>
        </w:tc>
      </w:tr>
      <w:tr w:rsidR="00CD3AC7" w14:paraId="30986393" w14:textId="77777777" w:rsidTr="00CD3AC7">
        <w:tc>
          <w:tcPr>
            <w:tcW w:w="1288" w:type="dxa"/>
          </w:tcPr>
          <w:p w14:paraId="379DCAC8" w14:textId="47CC81E6" w:rsidR="00CD3AC7" w:rsidRDefault="00CD3AC7">
            <w:pPr>
              <w:widowControl/>
              <w:jc w:val="left"/>
            </w:pPr>
            <w:r>
              <w:rPr>
                <w:rFonts w:hint="eastAsia"/>
              </w:rPr>
              <w:t>汇总</w:t>
            </w:r>
          </w:p>
        </w:tc>
        <w:tc>
          <w:tcPr>
            <w:tcW w:w="7234" w:type="dxa"/>
          </w:tcPr>
          <w:p w14:paraId="3B791E9E" w14:textId="45FDE6D8" w:rsidR="00CD3AC7" w:rsidRDefault="001E267A">
            <w:pPr>
              <w:widowControl/>
              <w:jc w:val="left"/>
            </w:pPr>
            <w:r w:rsidRPr="001E267A">
              <w:t>了解更多与我的课题相关的知识</w:t>
            </w:r>
          </w:p>
        </w:tc>
      </w:tr>
    </w:tbl>
    <w:p w14:paraId="00BF7F55" w14:textId="69223CF7" w:rsidR="00CD3AC7" w:rsidRPr="00CE0D3D" w:rsidRDefault="0087622C">
      <w:pPr>
        <w:widowControl/>
        <w:jc w:val="left"/>
        <w:rPr>
          <w:sz w:val="16"/>
        </w:rPr>
      </w:pPr>
      <w:r w:rsidRPr="00CE0D3D">
        <w:rPr>
          <w:rFonts w:hint="eastAsia"/>
          <w:sz w:val="18"/>
        </w:rPr>
        <w:tab/>
      </w:r>
      <w:r w:rsidRPr="00CE0D3D">
        <w:rPr>
          <w:rFonts w:hint="eastAsia"/>
          <w:sz w:val="18"/>
        </w:rPr>
        <w:tab/>
      </w:r>
      <w:r w:rsidRPr="00CE0D3D">
        <w:rPr>
          <w:rFonts w:hint="eastAsia"/>
          <w:sz w:val="18"/>
        </w:rPr>
        <w:tab/>
      </w:r>
      <w:r w:rsidRPr="00CE0D3D">
        <w:rPr>
          <w:rFonts w:hint="eastAsia"/>
          <w:sz w:val="18"/>
        </w:rPr>
        <w:tab/>
      </w:r>
      <w:r w:rsidRPr="00CE0D3D">
        <w:rPr>
          <w:rFonts w:hint="eastAsia"/>
          <w:sz w:val="18"/>
        </w:rPr>
        <w:tab/>
      </w:r>
      <w:r w:rsidRPr="00CE0D3D">
        <w:rPr>
          <w:rFonts w:hint="eastAsia"/>
          <w:sz w:val="18"/>
        </w:rPr>
        <w:tab/>
      </w:r>
      <w:r w:rsidRPr="00CE0D3D">
        <w:rPr>
          <w:rFonts w:hint="eastAsia"/>
          <w:sz w:val="18"/>
        </w:rPr>
        <w:tab/>
      </w:r>
      <w:r w:rsidRPr="00CE0D3D">
        <w:rPr>
          <w:rFonts w:hint="eastAsia"/>
          <w:sz w:val="18"/>
        </w:rPr>
        <w:tab/>
      </w:r>
      <w:r w:rsidR="00E700B1" w:rsidRPr="00CE0D3D">
        <w:rPr>
          <w:rFonts w:hint="eastAsia"/>
          <w:sz w:val="18"/>
        </w:rPr>
        <w:t xml:space="preserve">  </w:t>
      </w:r>
      <w:r w:rsidR="00CE0D3D" w:rsidRPr="00CE0D3D">
        <w:rPr>
          <w:rFonts w:hint="eastAsia"/>
          <w:sz w:val="18"/>
        </w:rPr>
        <w:t xml:space="preserve">       </w:t>
      </w:r>
      <w:r w:rsidR="00CE0D3D">
        <w:rPr>
          <w:rFonts w:hint="eastAsia"/>
          <w:sz w:val="18"/>
        </w:rPr>
        <w:t xml:space="preserve">            </w:t>
      </w:r>
      <w:r w:rsidRPr="00CE0D3D">
        <w:rPr>
          <w:rFonts w:ascii="宋体" w:hAnsi="宋体" w:cs="宋体" w:hint="eastAsia"/>
          <w:kern w:val="0"/>
          <w:sz w:val="24"/>
          <w:szCs w:val="36"/>
        </w:rPr>
        <w:t>日期:</w:t>
      </w:r>
      <w:r w:rsidR="0043292F">
        <w:rPr>
          <w:rFonts w:ascii="宋体" w:hAnsi="宋体" w:cs="宋体" w:hint="eastAsia"/>
          <w:kern w:val="0"/>
          <w:sz w:val="24"/>
          <w:szCs w:val="36"/>
        </w:rPr>
        <w:t>2018/03/19</w:t>
      </w:r>
      <w:r w:rsidRPr="00CE0D3D">
        <w:rPr>
          <w:rFonts w:ascii="宋体" w:hAnsi="宋体" w:cs="宋体" w:hint="eastAsia"/>
          <w:kern w:val="0"/>
          <w:sz w:val="24"/>
          <w:szCs w:val="36"/>
        </w:rPr>
        <w:t xml:space="preserve"> </w:t>
      </w:r>
      <w:r w:rsidRPr="00CE0D3D">
        <w:rPr>
          <w:rFonts w:ascii="宋体" w:hAnsi="宋体" w:cs="宋体"/>
          <w:kern w:val="0"/>
          <w:sz w:val="24"/>
          <w:szCs w:val="36"/>
        </w:rPr>
        <w:t>–</w:t>
      </w:r>
      <w:r w:rsidR="0043292F">
        <w:rPr>
          <w:rFonts w:ascii="宋体" w:hAnsi="宋体" w:cs="宋体" w:hint="eastAsia"/>
          <w:kern w:val="0"/>
          <w:sz w:val="24"/>
          <w:szCs w:val="36"/>
        </w:rPr>
        <w:t xml:space="preserve"> 2018/03/24</w:t>
      </w:r>
    </w:p>
    <w:p w14:paraId="26A6CCE6" w14:textId="77777777" w:rsidR="008A4BD9" w:rsidRDefault="008A4BD9"/>
    <w:sectPr w:rsidR="008A4BD9" w:rsidSect="006B6FD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2812D" w14:textId="77777777" w:rsidR="00DF768E" w:rsidRDefault="00DF768E" w:rsidP="007F42F6">
      <w:r>
        <w:separator/>
      </w:r>
    </w:p>
  </w:endnote>
  <w:endnote w:type="continuationSeparator" w:id="0">
    <w:p w14:paraId="0B7DB8FE" w14:textId="77777777" w:rsidR="00DF768E" w:rsidRDefault="00DF768E" w:rsidP="007F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069E8" w14:textId="77777777" w:rsidR="00DF768E" w:rsidRDefault="00DF768E" w:rsidP="007F42F6">
      <w:r>
        <w:separator/>
      </w:r>
    </w:p>
  </w:footnote>
  <w:footnote w:type="continuationSeparator" w:id="0">
    <w:p w14:paraId="4F09A0B4" w14:textId="77777777" w:rsidR="00DF768E" w:rsidRDefault="00DF768E" w:rsidP="007F4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7D"/>
    <w:multiLevelType w:val="hybridMultilevel"/>
    <w:tmpl w:val="AA04F3BE"/>
    <w:lvl w:ilvl="0" w:tplc="7812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1F56A2"/>
    <w:multiLevelType w:val="hybridMultilevel"/>
    <w:tmpl w:val="D3D40FFA"/>
    <w:lvl w:ilvl="0" w:tplc="460E0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6CFC7"/>
    <w:multiLevelType w:val="singleLevel"/>
    <w:tmpl w:val="5656CFC7"/>
    <w:lvl w:ilvl="0">
      <w:start w:val="1"/>
      <w:numFmt w:val="decimal"/>
      <w:suff w:val="nothing"/>
      <w:lvlText w:val="%1."/>
      <w:lvlJc w:val="left"/>
    </w:lvl>
  </w:abstractNum>
  <w:abstractNum w:abstractNumId="3">
    <w:nsid w:val="5EE124C5"/>
    <w:multiLevelType w:val="hybridMultilevel"/>
    <w:tmpl w:val="D3CA67C2"/>
    <w:lvl w:ilvl="0" w:tplc="1804D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4B49"/>
    <w:rsid w:val="001B2CC6"/>
    <w:rsid w:val="001E267A"/>
    <w:rsid w:val="00240170"/>
    <w:rsid w:val="002639F7"/>
    <w:rsid w:val="002E17FF"/>
    <w:rsid w:val="00307F50"/>
    <w:rsid w:val="0031257D"/>
    <w:rsid w:val="003A2596"/>
    <w:rsid w:val="003F0719"/>
    <w:rsid w:val="0043292F"/>
    <w:rsid w:val="004B42CB"/>
    <w:rsid w:val="004F4A8B"/>
    <w:rsid w:val="00530FC1"/>
    <w:rsid w:val="00542A8A"/>
    <w:rsid w:val="00563705"/>
    <w:rsid w:val="00665C84"/>
    <w:rsid w:val="006A33B8"/>
    <w:rsid w:val="006B6FDD"/>
    <w:rsid w:val="006D67A5"/>
    <w:rsid w:val="006E0C16"/>
    <w:rsid w:val="0073433D"/>
    <w:rsid w:val="007F42F6"/>
    <w:rsid w:val="00817708"/>
    <w:rsid w:val="0087622C"/>
    <w:rsid w:val="008A4BD9"/>
    <w:rsid w:val="008B516D"/>
    <w:rsid w:val="00941A03"/>
    <w:rsid w:val="00966E7C"/>
    <w:rsid w:val="009E20A6"/>
    <w:rsid w:val="00A93193"/>
    <w:rsid w:val="00B53660"/>
    <w:rsid w:val="00CD3AC7"/>
    <w:rsid w:val="00CE0D3D"/>
    <w:rsid w:val="00D079CB"/>
    <w:rsid w:val="00D56356"/>
    <w:rsid w:val="00D57C3A"/>
    <w:rsid w:val="00D61F94"/>
    <w:rsid w:val="00D96276"/>
    <w:rsid w:val="00D96997"/>
    <w:rsid w:val="00DC584A"/>
    <w:rsid w:val="00DD6ED2"/>
    <w:rsid w:val="00DF768E"/>
    <w:rsid w:val="00E326E1"/>
    <w:rsid w:val="00E34806"/>
    <w:rsid w:val="00E354AD"/>
    <w:rsid w:val="00E700B1"/>
    <w:rsid w:val="00F14E14"/>
    <w:rsid w:val="00F43D15"/>
    <w:rsid w:val="00FC30A6"/>
    <w:rsid w:val="00FE4D32"/>
    <w:rsid w:val="043B617E"/>
    <w:rsid w:val="0AF375CD"/>
    <w:rsid w:val="0F8F3712"/>
    <w:rsid w:val="135B3934"/>
    <w:rsid w:val="174156B7"/>
    <w:rsid w:val="1A0A00C9"/>
    <w:rsid w:val="1B5E2A5B"/>
    <w:rsid w:val="1CB07F9C"/>
    <w:rsid w:val="24EC6623"/>
    <w:rsid w:val="280C74C5"/>
    <w:rsid w:val="31102C0A"/>
    <w:rsid w:val="3C3B294C"/>
    <w:rsid w:val="3F3512C1"/>
    <w:rsid w:val="4060552B"/>
    <w:rsid w:val="41837C0C"/>
    <w:rsid w:val="472D6E53"/>
    <w:rsid w:val="4DC302A1"/>
    <w:rsid w:val="5C212334"/>
    <w:rsid w:val="5DFC0941"/>
    <w:rsid w:val="6A5B188A"/>
    <w:rsid w:val="6B770D5D"/>
    <w:rsid w:val="72A10820"/>
    <w:rsid w:val="791374B0"/>
    <w:rsid w:val="7FED27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4B6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semiHidden="0" w:uiPriority="0"/>
    <w:lsdException w:name="caption" w:uiPriority="35" w:qFormat="1"/>
    <w:lsdException w:name="page number" w:semiHidden="0"/>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B6F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rsid w:val="006B6FDD"/>
    <w:pPr>
      <w:tabs>
        <w:tab w:val="center" w:pos="4153"/>
        <w:tab w:val="right" w:pos="8306"/>
      </w:tabs>
      <w:snapToGrid w:val="0"/>
      <w:jc w:val="left"/>
    </w:pPr>
    <w:rPr>
      <w:sz w:val="18"/>
      <w:szCs w:val="18"/>
    </w:rPr>
  </w:style>
  <w:style w:type="character" w:styleId="a4">
    <w:name w:val="page number"/>
    <w:basedOn w:val="a0"/>
    <w:uiPriority w:val="99"/>
    <w:unhideWhenUsed/>
    <w:rsid w:val="006B6FDD"/>
  </w:style>
  <w:style w:type="paragraph" w:customStyle="1" w:styleId="a5">
    <w:basedOn w:val="a"/>
    <w:uiPriority w:val="34"/>
    <w:qFormat/>
    <w:rsid w:val="006B6FDD"/>
    <w:pPr>
      <w:ind w:firstLineChars="200" w:firstLine="420"/>
    </w:pPr>
    <w:rPr>
      <w:rFonts w:ascii="Calibri" w:hAnsi="Calibri"/>
      <w:szCs w:val="22"/>
    </w:rPr>
  </w:style>
  <w:style w:type="paragraph" w:styleId="a6">
    <w:name w:val="Balloon Text"/>
    <w:basedOn w:val="a"/>
    <w:link w:val="Char"/>
    <w:uiPriority w:val="99"/>
    <w:semiHidden/>
    <w:unhideWhenUsed/>
    <w:rsid w:val="00D079CB"/>
    <w:rPr>
      <w:rFonts w:ascii="Heiti SC Light" w:hAnsi="Heiti SC Light"/>
      <w:sz w:val="18"/>
      <w:szCs w:val="18"/>
    </w:rPr>
  </w:style>
  <w:style w:type="character" w:customStyle="1" w:styleId="Char">
    <w:name w:val="批注框文本 Char"/>
    <w:basedOn w:val="a0"/>
    <w:link w:val="a6"/>
    <w:uiPriority w:val="99"/>
    <w:semiHidden/>
    <w:rsid w:val="00D079CB"/>
    <w:rPr>
      <w:rFonts w:ascii="Heiti SC Light" w:hAnsi="Heiti SC Light"/>
      <w:kern w:val="2"/>
      <w:sz w:val="18"/>
      <w:szCs w:val="18"/>
    </w:rPr>
  </w:style>
  <w:style w:type="paragraph" w:styleId="a7">
    <w:name w:val="header"/>
    <w:basedOn w:val="a"/>
    <w:link w:val="Char0"/>
    <w:semiHidden/>
    <w:unhideWhenUsed/>
    <w:rsid w:val="007F42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semiHidden/>
    <w:rsid w:val="007F42F6"/>
    <w:rPr>
      <w:kern w:val="2"/>
      <w:sz w:val="18"/>
      <w:szCs w:val="18"/>
    </w:rPr>
  </w:style>
  <w:style w:type="table" w:styleId="a8">
    <w:name w:val="Table Grid"/>
    <w:basedOn w:val="a1"/>
    <w:uiPriority w:val="99"/>
    <w:rsid w:val="00CD3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FE4D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semiHidden="0" w:uiPriority="0"/>
    <w:lsdException w:name="caption" w:uiPriority="35" w:qFormat="1"/>
    <w:lsdException w:name="page number" w:semiHidden="0"/>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B6F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rsid w:val="006B6FDD"/>
    <w:pPr>
      <w:tabs>
        <w:tab w:val="center" w:pos="4153"/>
        <w:tab w:val="right" w:pos="8306"/>
      </w:tabs>
      <w:snapToGrid w:val="0"/>
      <w:jc w:val="left"/>
    </w:pPr>
    <w:rPr>
      <w:sz w:val="18"/>
      <w:szCs w:val="18"/>
    </w:rPr>
  </w:style>
  <w:style w:type="character" w:styleId="a4">
    <w:name w:val="page number"/>
    <w:basedOn w:val="a0"/>
    <w:uiPriority w:val="99"/>
    <w:unhideWhenUsed/>
    <w:rsid w:val="006B6FDD"/>
  </w:style>
  <w:style w:type="paragraph" w:customStyle="1" w:styleId="a5">
    <w:basedOn w:val="a"/>
    <w:uiPriority w:val="34"/>
    <w:qFormat/>
    <w:rsid w:val="006B6FDD"/>
    <w:pPr>
      <w:ind w:firstLineChars="200" w:firstLine="420"/>
    </w:pPr>
    <w:rPr>
      <w:rFonts w:ascii="Calibri" w:hAnsi="Calibri"/>
      <w:szCs w:val="22"/>
    </w:rPr>
  </w:style>
  <w:style w:type="paragraph" w:styleId="a6">
    <w:name w:val="Balloon Text"/>
    <w:basedOn w:val="a"/>
    <w:link w:val="Char"/>
    <w:uiPriority w:val="99"/>
    <w:semiHidden/>
    <w:unhideWhenUsed/>
    <w:rsid w:val="00D079CB"/>
    <w:rPr>
      <w:rFonts w:ascii="Heiti SC Light" w:hAnsi="Heiti SC Light"/>
      <w:sz w:val="18"/>
      <w:szCs w:val="18"/>
    </w:rPr>
  </w:style>
  <w:style w:type="character" w:customStyle="1" w:styleId="Char">
    <w:name w:val="批注框文本 Char"/>
    <w:basedOn w:val="a0"/>
    <w:link w:val="a6"/>
    <w:uiPriority w:val="99"/>
    <w:semiHidden/>
    <w:rsid w:val="00D079CB"/>
    <w:rPr>
      <w:rFonts w:ascii="Heiti SC Light" w:hAnsi="Heiti SC Light"/>
      <w:kern w:val="2"/>
      <w:sz w:val="18"/>
      <w:szCs w:val="18"/>
    </w:rPr>
  </w:style>
  <w:style w:type="paragraph" w:styleId="a7">
    <w:name w:val="header"/>
    <w:basedOn w:val="a"/>
    <w:link w:val="Char0"/>
    <w:semiHidden/>
    <w:unhideWhenUsed/>
    <w:rsid w:val="007F42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semiHidden/>
    <w:rsid w:val="007F42F6"/>
    <w:rPr>
      <w:kern w:val="2"/>
      <w:sz w:val="18"/>
      <w:szCs w:val="18"/>
    </w:rPr>
  </w:style>
  <w:style w:type="table" w:styleId="a8">
    <w:name w:val="Table Grid"/>
    <w:basedOn w:val="a1"/>
    <w:uiPriority w:val="99"/>
    <w:rsid w:val="00CD3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FE4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6A5A96-4C43-4153-A4A1-229ED247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程序名称</dc:title>
  <dc:creator>liu</dc:creator>
  <cp:lastModifiedBy>DELL-NB</cp:lastModifiedBy>
  <cp:revision>18</cp:revision>
  <dcterms:created xsi:type="dcterms:W3CDTF">2018-01-07T11:00:00Z</dcterms:created>
  <dcterms:modified xsi:type="dcterms:W3CDTF">2018-03-24T10:55:00Z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