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05EDD" w14:textId="77777777" w:rsidR="00543CAD" w:rsidRDefault="00543CAD" w:rsidP="00543CAD">
      <w:pPr>
        <w:jc w:val="center"/>
        <w:rPr>
          <w:sz w:val="28"/>
          <w:szCs w:val="28"/>
        </w:rPr>
      </w:pPr>
      <w:r w:rsidRPr="00543CAD">
        <w:rPr>
          <w:rFonts w:hint="eastAsia"/>
          <w:sz w:val="28"/>
          <w:szCs w:val="28"/>
        </w:rPr>
        <w:t>20</w:t>
      </w:r>
      <w:r w:rsidR="0082078E">
        <w:rPr>
          <w:rFonts w:hint="eastAsia"/>
          <w:sz w:val="28"/>
          <w:szCs w:val="28"/>
        </w:rPr>
        <w:t>2</w:t>
      </w:r>
      <w:r w:rsidR="00596E70">
        <w:rPr>
          <w:sz w:val="28"/>
          <w:szCs w:val="28"/>
        </w:rPr>
        <w:t>6</w:t>
      </w:r>
      <w:r w:rsidRPr="00543CAD">
        <w:rPr>
          <w:rFonts w:hint="eastAsia"/>
          <w:sz w:val="28"/>
          <w:szCs w:val="28"/>
        </w:rPr>
        <w:t>年</w:t>
      </w:r>
      <w:r w:rsidR="00596E70">
        <w:rPr>
          <w:rFonts w:hint="eastAsia"/>
          <w:sz w:val="28"/>
          <w:szCs w:val="28"/>
        </w:rPr>
        <w:t>（第十三届）</w:t>
      </w:r>
      <w:r w:rsidRPr="00543CAD">
        <w:rPr>
          <w:rFonts w:hint="eastAsia"/>
          <w:sz w:val="28"/>
          <w:szCs w:val="28"/>
        </w:rPr>
        <w:t>英特尔杯大学生电子设计竞赛嵌入式</w:t>
      </w:r>
      <w:r w:rsidR="00596E70">
        <w:rPr>
          <w:rFonts w:hint="eastAsia"/>
          <w:sz w:val="28"/>
          <w:szCs w:val="28"/>
        </w:rPr>
        <w:t>AI</w:t>
      </w:r>
      <w:r w:rsidR="00596E70">
        <w:rPr>
          <w:rFonts w:hint="eastAsia"/>
          <w:sz w:val="28"/>
          <w:szCs w:val="28"/>
        </w:rPr>
        <w:t>专题赛</w:t>
      </w:r>
    </w:p>
    <w:p w14:paraId="77840ACA" w14:textId="77777777" w:rsidR="00543CAD" w:rsidRDefault="00543CAD" w:rsidP="00543CAD">
      <w:pPr>
        <w:jc w:val="center"/>
        <w:rPr>
          <w:sz w:val="28"/>
          <w:szCs w:val="28"/>
        </w:rPr>
      </w:pPr>
      <w:r w:rsidRPr="00543CAD">
        <w:rPr>
          <w:sz w:val="28"/>
          <w:szCs w:val="28"/>
        </w:rPr>
        <w:t>20</w:t>
      </w:r>
      <w:r w:rsidR="0082078E">
        <w:rPr>
          <w:rFonts w:hint="eastAsia"/>
          <w:sz w:val="28"/>
          <w:szCs w:val="28"/>
        </w:rPr>
        <w:t>2</w:t>
      </w:r>
      <w:r w:rsidR="00596E70">
        <w:rPr>
          <w:sz w:val="28"/>
          <w:szCs w:val="28"/>
        </w:rPr>
        <w:t xml:space="preserve">6 </w:t>
      </w:r>
      <w:r w:rsidRPr="00543CAD">
        <w:rPr>
          <w:sz w:val="28"/>
          <w:szCs w:val="28"/>
        </w:rPr>
        <w:t xml:space="preserve">Intel Cup Undergraduate Electronic Design Contest </w:t>
      </w:r>
    </w:p>
    <w:p w14:paraId="1F9EE4AA" w14:textId="77777777" w:rsidR="00543CAD" w:rsidRPr="00543CAD" w:rsidRDefault="00543CAD" w:rsidP="00543CAD">
      <w:pPr>
        <w:jc w:val="center"/>
        <w:rPr>
          <w:sz w:val="28"/>
          <w:szCs w:val="28"/>
        </w:rPr>
      </w:pPr>
      <w:r w:rsidRPr="00543CAD">
        <w:rPr>
          <w:sz w:val="28"/>
          <w:szCs w:val="28"/>
        </w:rPr>
        <w:t>- Embedded System Design Invitational Contest</w:t>
      </w:r>
    </w:p>
    <w:p w14:paraId="2DB71C36" w14:textId="77777777" w:rsidR="00543CAD" w:rsidRDefault="00AC49F5" w:rsidP="00543CAD">
      <w:pPr>
        <w:spacing w:beforeLines="250" w:before="780" w:afterLines="100" w:after="312" w:line="240" w:lineRule="exact"/>
        <w:jc w:val="center"/>
        <w:rPr>
          <w:rFonts w:ascii="华文楷体" w:eastAsia="华文楷体" w:hAnsi="华文楷体" w:cs="新宋体-18030" w:hint="eastAsia"/>
          <w:b/>
          <w:bCs/>
          <w:sz w:val="64"/>
        </w:rPr>
      </w:pPr>
      <w:r>
        <w:rPr>
          <w:rFonts w:ascii="华文楷体" w:eastAsia="华文楷体" w:hAnsi="华文楷体" w:cs="新宋体-18030" w:hint="eastAsia"/>
          <w:b/>
          <w:bCs/>
          <w:sz w:val="64"/>
        </w:rPr>
        <w:t>初选项目设计方案书</w:t>
      </w:r>
    </w:p>
    <w:p w14:paraId="64C1FDE9" w14:textId="77777777" w:rsidR="00543CAD" w:rsidRDefault="00543CAD" w:rsidP="00543CAD">
      <w:pPr>
        <w:spacing w:beforeLines="250" w:before="780" w:afterLines="100" w:after="312" w:line="240" w:lineRule="exact"/>
        <w:jc w:val="center"/>
        <w:rPr>
          <w:rFonts w:ascii="华文楷体" w:eastAsia="华文楷体" w:hAnsi="华文楷体" w:cs="新宋体-18030" w:hint="eastAsia"/>
          <w:b/>
          <w:bCs/>
          <w:sz w:val="64"/>
        </w:rPr>
      </w:pPr>
    </w:p>
    <w:p w14:paraId="0136B9A0" w14:textId="77777777" w:rsidR="009F14F0" w:rsidRDefault="009F14F0" w:rsidP="00543CAD">
      <w:pPr>
        <w:jc w:val="center"/>
      </w:pPr>
    </w:p>
    <w:p w14:paraId="2B7BEAC5" w14:textId="6F8C3627" w:rsidR="00543CAD" w:rsidRPr="00F86EC5" w:rsidRDefault="0095772C" w:rsidP="00543CAD">
      <w:pPr>
        <w:jc w:val="center"/>
      </w:pPr>
      <w:r>
        <w:rPr>
          <w:rFonts w:hint="eastAsia"/>
          <w:noProof/>
        </w:rPr>
        <w:drawing>
          <wp:inline distT="0" distB="0" distL="0" distR="0" wp14:anchorId="180B2022" wp14:editId="4F3C5FF5">
            <wp:extent cx="2470150" cy="2006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0150" cy="2006600"/>
                    </a:xfrm>
                    <a:prstGeom prst="rect">
                      <a:avLst/>
                    </a:prstGeom>
                    <a:noFill/>
                    <a:ln>
                      <a:noFill/>
                    </a:ln>
                  </pic:spPr>
                </pic:pic>
              </a:graphicData>
            </a:graphic>
          </wp:inline>
        </w:drawing>
      </w:r>
    </w:p>
    <w:p w14:paraId="4BEA5185" w14:textId="77777777" w:rsidR="00543CAD" w:rsidRPr="00A27728" w:rsidRDefault="00543CAD" w:rsidP="00543CAD"/>
    <w:p w14:paraId="77464B5E" w14:textId="77777777" w:rsidR="00543CAD" w:rsidRDefault="00543CAD" w:rsidP="00543CAD"/>
    <w:p w14:paraId="5EC65AD2" w14:textId="77777777" w:rsidR="00543CAD" w:rsidRDefault="00543CAD" w:rsidP="00543CAD">
      <w:pPr>
        <w:jc w:val="center"/>
      </w:pPr>
    </w:p>
    <w:p w14:paraId="7A9705EC" w14:textId="6A7A5F72" w:rsidR="00543CAD" w:rsidRPr="00B1756B" w:rsidRDefault="00AC49F5" w:rsidP="00ED16A9">
      <w:pPr>
        <w:jc w:val="center"/>
        <w:rPr>
          <w:rFonts w:ascii="楷体_GB2312" w:eastAsia="楷体_GB2312"/>
          <w:sz w:val="44"/>
          <w:u w:val="single"/>
        </w:rPr>
      </w:pPr>
      <w:r>
        <w:rPr>
          <w:rFonts w:ascii="楷体_GB2312" w:eastAsia="楷体_GB2312" w:hint="eastAsia"/>
          <w:sz w:val="44"/>
        </w:rPr>
        <w:t>项目</w:t>
      </w:r>
      <w:r w:rsidR="00543CAD" w:rsidRPr="00B1756B">
        <w:rPr>
          <w:rFonts w:ascii="楷体_GB2312" w:eastAsia="楷体_GB2312" w:hint="eastAsia"/>
          <w:sz w:val="44"/>
        </w:rPr>
        <w:t>题目：</w:t>
      </w:r>
      <w:r w:rsidR="00ED16A9" w:rsidRPr="00ED16A9">
        <w:rPr>
          <w:rFonts w:ascii="楷体_GB2312" w:eastAsia="楷体_GB2312"/>
          <w:sz w:val="44"/>
          <w:u w:val="single"/>
        </w:rPr>
        <w:t>基于 Intel Core Ultra 边缘枢纽的多模态低空无人机智能调度系统</w:t>
      </w:r>
    </w:p>
    <w:p w14:paraId="0ECB348F" w14:textId="77777777" w:rsidR="00543CAD" w:rsidRDefault="00543CAD" w:rsidP="00543CAD">
      <w:pPr>
        <w:rPr>
          <w:rFonts w:ascii="楷体_GB2312" w:eastAsia="楷体_GB2312"/>
          <w:sz w:val="28"/>
          <w:u w:val="single"/>
        </w:rPr>
      </w:pPr>
    </w:p>
    <w:p w14:paraId="24AC1550" w14:textId="77777777" w:rsidR="00543CAD" w:rsidRPr="00B1756B" w:rsidRDefault="00543CAD" w:rsidP="00543CAD">
      <w:pPr>
        <w:rPr>
          <w:rFonts w:ascii="楷体_GB2312" w:eastAsia="楷体_GB2312"/>
          <w:sz w:val="28"/>
          <w:u w:val="single"/>
        </w:rPr>
      </w:pPr>
    </w:p>
    <w:p w14:paraId="78BA5CD9" w14:textId="078D5E43" w:rsidR="00543CAD" w:rsidRPr="00B1756B" w:rsidRDefault="00543CAD" w:rsidP="00543CAD">
      <w:pPr>
        <w:spacing w:line="500" w:lineRule="exact"/>
        <w:ind w:firstLineChars="562" w:firstLine="1798"/>
        <w:rPr>
          <w:rFonts w:ascii="楷体_GB2312" w:eastAsia="楷体_GB2312"/>
          <w:sz w:val="28"/>
          <w:u w:val="single"/>
        </w:rPr>
      </w:pPr>
      <w:r w:rsidRPr="00B1756B">
        <w:rPr>
          <w:rFonts w:ascii="楷体_GB2312" w:eastAsia="楷体_GB2312" w:hint="eastAsia"/>
          <w:sz w:val="32"/>
        </w:rPr>
        <w:t>学生姓名</w:t>
      </w:r>
      <w:r w:rsidRPr="00B1756B">
        <w:rPr>
          <w:rFonts w:ascii="楷体_GB2312" w:eastAsia="楷体_GB2312" w:hint="eastAsia"/>
          <w:sz w:val="28"/>
        </w:rPr>
        <w:t>:</w:t>
      </w:r>
      <w:r w:rsidR="00ED16A9">
        <w:rPr>
          <w:rFonts w:ascii="楷体_GB2312" w:eastAsia="楷体_GB2312" w:hint="eastAsia"/>
          <w:sz w:val="28"/>
        </w:rPr>
        <w:t xml:space="preserve">  </w:t>
      </w:r>
      <w:r w:rsidR="00ED16A9" w:rsidRPr="00ED16A9">
        <w:rPr>
          <w:rFonts w:ascii="楷体_GB2312" w:eastAsia="楷体_GB2312" w:hint="eastAsia"/>
          <w:sz w:val="28"/>
          <w:u w:val="single"/>
        </w:rPr>
        <w:t>谢秋实、朱拓源、庞亚宸</w:t>
      </w:r>
      <w:r w:rsidR="00ED16A9">
        <w:rPr>
          <w:rFonts w:ascii="楷体_GB2312" w:eastAsia="楷体_GB2312" w:hint="eastAsia"/>
          <w:sz w:val="28"/>
          <w:u w:val="single"/>
        </w:rPr>
        <w:t xml:space="preserve">  </w:t>
      </w:r>
    </w:p>
    <w:p w14:paraId="2088F947" w14:textId="6AD94D70" w:rsidR="00543CAD" w:rsidRPr="00B1756B" w:rsidRDefault="009F14F0" w:rsidP="00543CAD">
      <w:pPr>
        <w:spacing w:line="500" w:lineRule="exact"/>
        <w:ind w:firstLineChars="562" w:firstLine="1798"/>
        <w:rPr>
          <w:rFonts w:ascii="楷体_GB2312" w:eastAsia="楷体_GB2312"/>
          <w:sz w:val="32"/>
        </w:rPr>
      </w:pPr>
      <w:r>
        <w:rPr>
          <w:rFonts w:ascii="楷体_GB2312" w:eastAsia="楷体_GB2312" w:hint="eastAsia"/>
          <w:sz w:val="32"/>
        </w:rPr>
        <w:t>指导教师</w:t>
      </w:r>
      <w:r w:rsidR="00543CAD" w:rsidRPr="00B1756B">
        <w:rPr>
          <w:rFonts w:ascii="楷体_GB2312" w:eastAsia="楷体_GB2312" w:hint="eastAsia"/>
          <w:sz w:val="32"/>
        </w:rPr>
        <w:t xml:space="preserve">: </w:t>
      </w:r>
      <w:r w:rsidR="00543CAD" w:rsidRPr="00B1756B">
        <w:rPr>
          <w:rFonts w:ascii="楷体_GB2312" w:eastAsia="楷体_GB2312" w:hint="eastAsia"/>
          <w:sz w:val="32"/>
          <w:u w:val="single"/>
        </w:rPr>
        <w:t xml:space="preserve">        </w:t>
      </w:r>
      <w:r w:rsidR="00ED16A9">
        <w:rPr>
          <w:rFonts w:ascii="楷体_GB2312" w:eastAsia="楷体_GB2312" w:hint="eastAsia"/>
          <w:sz w:val="32"/>
          <w:u w:val="single"/>
        </w:rPr>
        <w:t>夏景</w:t>
      </w:r>
      <w:r w:rsidR="005B22B4">
        <w:rPr>
          <w:rFonts w:ascii="楷体_GB2312" w:eastAsia="楷体_GB2312" w:hint="eastAsia"/>
          <w:sz w:val="32"/>
          <w:u w:val="single"/>
        </w:rPr>
        <w:t>圆</w:t>
      </w:r>
      <w:r w:rsidR="00543CAD" w:rsidRPr="00B1756B">
        <w:rPr>
          <w:rFonts w:ascii="楷体_GB2312" w:eastAsia="楷体_GB2312" w:hint="eastAsia"/>
          <w:sz w:val="32"/>
          <w:u w:val="single"/>
        </w:rPr>
        <w:t xml:space="preserve">        </w:t>
      </w:r>
    </w:p>
    <w:p w14:paraId="41CFE9CA" w14:textId="0F0CA5F4" w:rsidR="00543CAD" w:rsidRPr="00B1756B" w:rsidRDefault="009F14F0" w:rsidP="00543CAD">
      <w:pPr>
        <w:spacing w:line="500" w:lineRule="exact"/>
        <w:ind w:firstLineChars="562" w:firstLine="1798"/>
        <w:rPr>
          <w:rFonts w:ascii="楷体_GB2312" w:eastAsia="楷体_GB2312"/>
          <w:sz w:val="32"/>
        </w:rPr>
      </w:pPr>
      <w:r>
        <w:rPr>
          <w:rFonts w:ascii="楷体_GB2312" w:eastAsia="楷体_GB2312" w:hint="eastAsia"/>
          <w:sz w:val="32"/>
        </w:rPr>
        <w:t>参赛学校</w:t>
      </w:r>
      <w:r w:rsidR="00543CAD" w:rsidRPr="00B1756B">
        <w:rPr>
          <w:rFonts w:ascii="楷体_GB2312" w:eastAsia="楷体_GB2312" w:hint="eastAsia"/>
          <w:sz w:val="32"/>
        </w:rPr>
        <w:t xml:space="preserve">: </w:t>
      </w:r>
      <w:r w:rsidR="00543CAD" w:rsidRPr="00B1756B">
        <w:rPr>
          <w:rFonts w:ascii="楷体_GB2312" w:eastAsia="楷体_GB2312" w:hint="eastAsia"/>
          <w:sz w:val="32"/>
          <w:u w:val="single"/>
        </w:rPr>
        <w:t xml:space="preserve">     </w:t>
      </w:r>
      <w:r w:rsidR="00014B8E">
        <w:rPr>
          <w:rFonts w:ascii="楷体_GB2312" w:eastAsia="楷体_GB2312" w:hint="eastAsia"/>
          <w:sz w:val="32"/>
          <w:u w:val="single"/>
        </w:rPr>
        <w:t>华中科技大学</w:t>
      </w:r>
      <w:r w:rsidR="00543CAD" w:rsidRPr="00B1756B">
        <w:rPr>
          <w:rFonts w:ascii="楷体_GB2312" w:eastAsia="楷体_GB2312" w:hint="eastAsia"/>
          <w:sz w:val="32"/>
          <w:u w:val="single"/>
        </w:rPr>
        <w:t xml:space="preserve">     </w:t>
      </w:r>
    </w:p>
    <w:p w14:paraId="6048D1C8" w14:textId="77777777" w:rsidR="009F14F0" w:rsidRDefault="009F14F0">
      <w:pPr>
        <w:tabs>
          <w:tab w:val="left" w:pos="2550"/>
        </w:tabs>
        <w:jc w:val="center"/>
        <w:rPr>
          <w:rFonts w:eastAsia="黑体"/>
          <w:b/>
          <w:bCs/>
          <w:sz w:val="32"/>
        </w:rPr>
      </w:pPr>
    </w:p>
    <w:p w14:paraId="64A4D8F8" w14:textId="77777777" w:rsidR="000A0123" w:rsidRDefault="000A0123">
      <w:pPr>
        <w:tabs>
          <w:tab w:val="left" w:pos="2550"/>
        </w:tabs>
        <w:jc w:val="center"/>
        <w:rPr>
          <w:rFonts w:eastAsia="黑体"/>
          <w:b/>
          <w:bCs/>
          <w:sz w:val="32"/>
        </w:rPr>
      </w:pPr>
    </w:p>
    <w:p w14:paraId="232490D7" w14:textId="77777777" w:rsidR="000A0123" w:rsidRPr="00305606" w:rsidRDefault="005A6034">
      <w:pPr>
        <w:tabs>
          <w:tab w:val="left" w:pos="2550"/>
        </w:tabs>
        <w:jc w:val="center"/>
        <w:rPr>
          <w:rFonts w:eastAsia="黑体"/>
          <w:b/>
          <w:bCs/>
          <w:sz w:val="32"/>
        </w:rPr>
      </w:pPr>
      <w:r w:rsidRPr="00305606">
        <w:rPr>
          <w:rFonts w:eastAsia="黑体"/>
          <w:b/>
          <w:bCs/>
          <w:sz w:val="32"/>
        </w:rPr>
        <w:t>项目题目</w:t>
      </w:r>
    </w:p>
    <w:p w14:paraId="66E1669F" w14:textId="77777777" w:rsidR="00014B8E" w:rsidRPr="00014B8E" w:rsidRDefault="00014B8E" w:rsidP="00014B8E">
      <w:pPr>
        <w:jc w:val="center"/>
        <w:rPr>
          <w:rFonts w:ascii="黑体" w:eastAsia="黑体" w:hAnsi="黑体" w:hint="eastAsia"/>
          <w:b/>
          <w:bCs/>
          <w:sz w:val="32"/>
          <w:szCs w:val="20"/>
        </w:rPr>
      </w:pPr>
      <w:r w:rsidRPr="00014B8E">
        <w:rPr>
          <w:rFonts w:ascii="黑体" w:eastAsia="黑体" w:hAnsi="黑体"/>
          <w:b/>
          <w:bCs/>
          <w:sz w:val="32"/>
          <w:szCs w:val="20"/>
        </w:rPr>
        <w:t>基于 Intel Core Ultra 边缘枢纽的</w:t>
      </w:r>
    </w:p>
    <w:p w14:paraId="22348920" w14:textId="4D7D9C48" w:rsidR="00014B8E" w:rsidRPr="00014B8E" w:rsidRDefault="00014B8E" w:rsidP="00014B8E">
      <w:pPr>
        <w:jc w:val="center"/>
        <w:rPr>
          <w:rFonts w:ascii="黑体" w:eastAsia="黑体" w:hAnsi="黑体" w:hint="eastAsia"/>
          <w:b/>
          <w:bCs/>
          <w:sz w:val="32"/>
          <w:szCs w:val="20"/>
        </w:rPr>
      </w:pPr>
      <w:r w:rsidRPr="00014B8E">
        <w:rPr>
          <w:rFonts w:ascii="黑体" w:eastAsia="黑体" w:hAnsi="黑体"/>
          <w:b/>
          <w:bCs/>
          <w:sz w:val="32"/>
          <w:szCs w:val="20"/>
        </w:rPr>
        <w:t>多模态低空无人机智能调度系统</w:t>
      </w:r>
    </w:p>
    <w:p w14:paraId="4CD54D6A" w14:textId="77777777" w:rsidR="000A0123" w:rsidRPr="00305606" w:rsidRDefault="000A0123">
      <w:pPr>
        <w:tabs>
          <w:tab w:val="left" w:pos="2550"/>
        </w:tabs>
        <w:jc w:val="center"/>
        <w:rPr>
          <w:rFonts w:eastAsia="黑体"/>
          <w:b/>
          <w:bCs/>
          <w:sz w:val="32"/>
        </w:rPr>
      </w:pPr>
    </w:p>
    <w:p w14:paraId="2E07B606" w14:textId="77777777" w:rsidR="000A0123" w:rsidRPr="00305606" w:rsidRDefault="000A0123">
      <w:pPr>
        <w:tabs>
          <w:tab w:val="left" w:pos="2550"/>
        </w:tabs>
        <w:jc w:val="center"/>
        <w:rPr>
          <w:rFonts w:eastAsia="黑体"/>
          <w:bCs/>
          <w:sz w:val="28"/>
          <w:szCs w:val="28"/>
        </w:rPr>
      </w:pPr>
      <w:bookmarkStart w:id="0" w:name="_Toc105491688"/>
      <w:r w:rsidRPr="00305606">
        <w:rPr>
          <w:rFonts w:eastAsia="黑体"/>
          <w:bCs/>
          <w:sz w:val="28"/>
          <w:szCs w:val="28"/>
        </w:rPr>
        <w:t>摘要</w:t>
      </w:r>
      <w:bookmarkEnd w:id="0"/>
    </w:p>
    <w:p w14:paraId="78DEC7D6" w14:textId="0C6D1F7E" w:rsidR="000A0123" w:rsidRPr="00305606" w:rsidRDefault="00411799" w:rsidP="00411799">
      <w:pPr>
        <w:tabs>
          <w:tab w:val="left" w:pos="2550"/>
        </w:tabs>
        <w:ind w:firstLineChars="200" w:firstLine="420"/>
        <w:rPr>
          <w:bCs/>
          <w:szCs w:val="21"/>
        </w:rPr>
      </w:pPr>
      <w:r w:rsidRPr="00305606">
        <w:rPr>
          <w:bCs/>
          <w:szCs w:val="21"/>
        </w:rPr>
        <w:t>在低空经济蓬勃发展的背景下，无人机广泛应用于应急巡查、安防监控以及基建维护等领域。然而，传统双摇</w:t>
      </w:r>
      <w:r w:rsidRPr="00B07DB8">
        <w:rPr>
          <w:bCs/>
          <w:szCs w:val="21"/>
        </w:rPr>
        <w:t>杆操控专业门槛高、人工盯防视频效率低下且易疲劳的痛点，严重制约了其规模化部署。</w:t>
      </w:r>
      <w:r w:rsidR="00B07DB8" w:rsidRPr="00B07DB8">
        <w:rPr>
          <w:bCs/>
          <w:szCs w:val="21"/>
        </w:rPr>
        <w:t>本项目以</w:t>
      </w:r>
      <w:r w:rsidR="00B07DB8" w:rsidRPr="00B07DB8">
        <w:rPr>
          <w:bCs/>
          <w:szCs w:val="21"/>
        </w:rPr>
        <w:t xml:space="preserve"> Intel Core Ultra 5 225U </w:t>
      </w:r>
      <w:r w:rsidR="00B07DB8" w:rsidRPr="00B07DB8">
        <w:rPr>
          <w:bCs/>
          <w:szCs w:val="21"/>
        </w:rPr>
        <w:t>高性能边缘计算板卡为核心智能</w:t>
      </w:r>
      <w:r w:rsidR="00B07DB8" w:rsidRPr="00B07DB8">
        <w:rPr>
          <w:bCs/>
          <w:szCs w:val="21"/>
        </w:rPr>
        <w:t>“</w:t>
      </w:r>
      <w:r w:rsidR="00B07DB8" w:rsidRPr="00B07DB8">
        <w:rPr>
          <w:bCs/>
          <w:szCs w:val="21"/>
        </w:rPr>
        <w:t>枢纽</w:t>
      </w:r>
      <w:r w:rsidR="00B07DB8" w:rsidRPr="00B07DB8">
        <w:rPr>
          <w:bCs/>
          <w:szCs w:val="21"/>
        </w:rPr>
        <w:t>”</w:t>
      </w:r>
      <w:r w:rsidR="00B07DB8" w:rsidRPr="00B07DB8">
        <w:rPr>
          <w:bCs/>
          <w:szCs w:val="21"/>
        </w:rPr>
        <w:t>，充分利用其</w:t>
      </w:r>
      <w:r w:rsidR="00B07DB8" w:rsidRPr="00B07DB8">
        <w:rPr>
          <w:bCs/>
          <w:szCs w:val="21"/>
        </w:rPr>
        <w:t xml:space="preserve"> 12 </w:t>
      </w:r>
      <w:r w:rsidR="00B07DB8" w:rsidRPr="00B07DB8">
        <w:rPr>
          <w:bCs/>
          <w:szCs w:val="21"/>
        </w:rPr>
        <w:t>核</w:t>
      </w:r>
      <w:r w:rsidR="00B07DB8" w:rsidRPr="00B07DB8">
        <w:rPr>
          <w:bCs/>
          <w:szCs w:val="21"/>
        </w:rPr>
        <w:t xml:space="preserve"> 14 </w:t>
      </w:r>
      <w:r w:rsidR="00B07DB8" w:rsidRPr="00B07DB8">
        <w:rPr>
          <w:bCs/>
          <w:szCs w:val="21"/>
        </w:rPr>
        <w:t>线程的强大</w:t>
      </w:r>
      <w:r w:rsidR="00B07DB8" w:rsidRPr="00B07DB8">
        <w:rPr>
          <w:bCs/>
          <w:szCs w:val="21"/>
        </w:rPr>
        <w:t xml:space="preserve"> CPU </w:t>
      </w:r>
      <w:r w:rsidR="00B07DB8" w:rsidRPr="00B07DB8">
        <w:rPr>
          <w:bCs/>
          <w:szCs w:val="21"/>
        </w:rPr>
        <w:t>算力与集成</w:t>
      </w:r>
      <w:r w:rsidR="00B07DB8" w:rsidRPr="00B07DB8">
        <w:rPr>
          <w:bCs/>
          <w:szCs w:val="21"/>
        </w:rPr>
        <w:t xml:space="preserve"> Intel Graphics </w:t>
      </w:r>
      <w:r w:rsidR="00B07DB8" w:rsidRPr="00B07DB8">
        <w:rPr>
          <w:bCs/>
          <w:szCs w:val="21"/>
        </w:rPr>
        <w:t>的异构计算能力</w:t>
      </w:r>
      <w:r w:rsidRPr="00B07DB8">
        <w:rPr>
          <w:bCs/>
          <w:szCs w:val="21"/>
        </w:rPr>
        <w:t>，创新融合多模态自然交互技术（语音、手势、视线）与实时边缘分析能力（基于</w:t>
      </w:r>
      <w:r w:rsidRPr="00B07DB8">
        <w:rPr>
          <w:bCs/>
          <w:szCs w:val="21"/>
        </w:rPr>
        <w:t>YOLOv8</w:t>
      </w:r>
      <w:r w:rsidRPr="00B07DB8">
        <w:rPr>
          <w:bCs/>
          <w:szCs w:val="21"/>
        </w:rPr>
        <w:t>和</w:t>
      </w:r>
      <w:r w:rsidRPr="00B07DB8">
        <w:rPr>
          <w:bCs/>
          <w:szCs w:val="21"/>
        </w:rPr>
        <w:t>OpenVINO</w:t>
      </w:r>
      <w:r w:rsidRPr="00B07DB8">
        <w:rPr>
          <w:bCs/>
          <w:szCs w:val="21"/>
        </w:rPr>
        <w:t>），设计实现了一款无人机综合调度与分析系统。该系统突破传统操作壁垒，实现</w:t>
      </w:r>
      <w:r w:rsidRPr="00B07DB8">
        <w:rPr>
          <w:bCs/>
          <w:szCs w:val="21"/>
        </w:rPr>
        <w:t>“</w:t>
      </w:r>
      <w:r w:rsidRPr="00B07DB8">
        <w:rPr>
          <w:bCs/>
          <w:szCs w:val="21"/>
        </w:rPr>
        <w:t>一站多控、一机多用</w:t>
      </w:r>
      <w:r w:rsidRPr="00B07DB8">
        <w:rPr>
          <w:bCs/>
          <w:szCs w:val="21"/>
        </w:rPr>
        <w:t>”</w:t>
      </w:r>
      <w:r w:rsidRPr="00B07DB8">
        <w:rPr>
          <w:bCs/>
          <w:szCs w:val="21"/>
        </w:rPr>
        <w:t>：操作员通过自然语言或手势指令调度无人机执行多场景任务，无人机实时回传视频流经边缘枢纽加速推理，自动完成多目标检</w:t>
      </w:r>
      <w:r w:rsidRPr="00305606">
        <w:rPr>
          <w:bCs/>
          <w:szCs w:val="21"/>
        </w:rPr>
        <w:t>测、视觉伺服追踪及智能取证报告生成。项目从系统架构设计、多模态交互模块、边缘分析算法到闭环测试验证进行了全面阐述，充分</w:t>
      </w:r>
      <w:r w:rsidR="00B07DB8" w:rsidRPr="00B07DB8">
        <w:rPr>
          <w:bCs/>
          <w:szCs w:val="21"/>
        </w:rPr>
        <w:t>依托</w:t>
      </w:r>
      <w:r w:rsidR="00B07DB8" w:rsidRPr="00B07DB8">
        <w:rPr>
          <w:bCs/>
          <w:szCs w:val="21"/>
        </w:rPr>
        <w:t xml:space="preserve"> Intel OpenVINO </w:t>
      </w:r>
      <w:r w:rsidR="00B07DB8" w:rsidRPr="00B07DB8">
        <w:rPr>
          <w:bCs/>
          <w:szCs w:val="21"/>
        </w:rPr>
        <w:t>异构加速优势及</w:t>
      </w:r>
      <w:r w:rsidR="00B07DB8" w:rsidRPr="00B07DB8">
        <w:rPr>
          <w:bCs/>
          <w:szCs w:val="21"/>
        </w:rPr>
        <w:t xml:space="preserve"> </w:t>
      </w:r>
      <w:r w:rsidR="00B07DB8" w:rsidRPr="00B07DB8">
        <w:rPr>
          <w:szCs w:val="21"/>
        </w:rPr>
        <w:t xml:space="preserve">DK-2500 </w:t>
      </w:r>
      <w:r w:rsidR="00B07DB8" w:rsidRPr="00B07DB8">
        <w:rPr>
          <w:szCs w:val="21"/>
        </w:rPr>
        <w:t>开发板卓越的</w:t>
      </w:r>
      <w:r w:rsidR="00B07DB8" w:rsidRPr="00B07DB8">
        <w:rPr>
          <w:szCs w:val="21"/>
        </w:rPr>
        <w:t xml:space="preserve"> I/O </w:t>
      </w:r>
      <w:r w:rsidR="00B07DB8" w:rsidRPr="00B07DB8">
        <w:rPr>
          <w:szCs w:val="21"/>
        </w:rPr>
        <w:t>吞吐性能</w:t>
      </w:r>
      <w:r w:rsidRPr="00305606">
        <w:rPr>
          <w:bCs/>
          <w:szCs w:val="21"/>
        </w:rPr>
        <w:t>，确保高实时性与低延迟。测试结果表明，该系统具备优异的稳定性与交互体验，能够有效满足低空经济应急巡查、安防及基建检测场景下的实际需求，具有突出的创新性和实用价值。</w:t>
      </w:r>
    </w:p>
    <w:p w14:paraId="15A55DC6" w14:textId="77777777" w:rsidR="000A0123" w:rsidRPr="00305606" w:rsidRDefault="000A0123">
      <w:pPr>
        <w:tabs>
          <w:tab w:val="left" w:pos="2550"/>
        </w:tabs>
        <w:ind w:left="960" w:hangingChars="400" w:hanging="960"/>
        <w:rPr>
          <w:rFonts w:eastAsia="黑体"/>
          <w:bCs/>
          <w:szCs w:val="28"/>
        </w:rPr>
      </w:pPr>
      <w:r w:rsidRPr="00305606">
        <w:rPr>
          <w:rFonts w:eastAsia="黑体"/>
          <w:bCs/>
          <w:sz w:val="24"/>
          <w:szCs w:val="28"/>
        </w:rPr>
        <w:t>关键词：</w:t>
      </w:r>
      <w:r w:rsidR="00411799" w:rsidRPr="00305606">
        <w:t>边缘计算，多模态大模型，目标检测，自然交互，低空经济</w:t>
      </w:r>
    </w:p>
    <w:p w14:paraId="040B2051" w14:textId="2B07E615" w:rsidR="002C2F9E" w:rsidRPr="00305606" w:rsidRDefault="002C2F9E" w:rsidP="00A5617F">
      <w:pPr>
        <w:tabs>
          <w:tab w:val="left" w:pos="3180"/>
        </w:tabs>
        <w:spacing w:beforeLines="200" w:before="624"/>
        <w:ind w:rightChars="12" w:right="25"/>
        <w:rPr>
          <w:rFonts w:eastAsia="黑体"/>
          <w:sz w:val="32"/>
          <w:szCs w:val="32"/>
        </w:rPr>
      </w:pPr>
      <w:r w:rsidRPr="00305606">
        <w:rPr>
          <w:rFonts w:eastAsia="黑体"/>
          <w:sz w:val="32"/>
          <w:szCs w:val="32"/>
        </w:rPr>
        <w:br w:type="page"/>
      </w:r>
    </w:p>
    <w:p w14:paraId="6912708B" w14:textId="77777777" w:rsidR="00A5617F" w:rsidRPr="00305606" w:rsidRDefault="00A5617F" w:rsidP="00A5617F">
      <w:pPr>
        <w:tabs>
          <w:tab w:val="left" w:pos="3180"/>
        </w:tabs>
        <w:spacing w:beforeLines="200" w:before="624"/>
        <w:ind w:rightChars="12" w:right="25"/>
        <w:rPr>
          <w:rFonts w:eastAsia="黑体"/>
          <w:sz w:val="32"/>
          <w:szCs w:val="32"/>
        </w:rPr>
      </w:pPr>
    </w:p>
    <w:sdt>
      <w:sdtPr>
        <w:rPr>
          <w:rFonts w:ascii="Times New Roman" w:eastAsia="宋体" w:hAnsi="Times New Roman"/>
          <w:b w:val="0"/>
          <w:bCs w:val="0"/>
          <w:color w:val="auto"/>
          <w:kern w:val="2"/>
          <w:sz w:val="21"/>
          <w:szCs w:val="24"/>
          <w:lang w:val="zh-CN"/>
        </w:rPr>
        <w:id w:val="-2055530012"/>
        <w:docPartObj>
          <w:docPartGallery w:val="Table of Contents"/>
          <w:docPartUnique/>
        </w:docPartObj>
      </w:sdtPr>
      <w:sdtContent>
        <w:p w14:paraId="152E7BA1" w14:textId="12A52EAE" w:rsidR="002C2F9E" w:rsidRPr="00305606" w:rsidRDefault="002C2F9E" w:rsidP="002C2F9E">
          <w:pPr>
            <w:pStyle w:val="TOC"/>
            <w:jc w:val="center"/>
            <w:rPr>
              <w:rFonts w:ascii="Times New Roman" w:eastAsia="黑体" w:hAnsi="Times New Roman"/>
              <w:color w:val="000000" w:themeColor="text1"/>
            </w:rPr>
          </w:pPr>
          <w:r w:rsidRPr="00305606">
            <w:rPr>
              <w:rFonts w:ascii="Times New Roman" w:eastAsia="黑体" w:hAnsi="Times New Roman"/>
              <w:color w:val="000000" w:themeColor="text1"/>
              <w:lang w:val="zh-CN"/>
            </w:rPr>
            <w:t>目</w:t>
          </w:r>
          <w:r w:rsidRPr="00305606">
            <w:rPr>
              <w:rFonts w:ascii="Times New Roman" w:eastAsia="黑体" w:hAnsi="Times New Roman"/>
              <w:color w:val="000000" w:themeColor="text1"/>
              <w:lang w:val="zh-CN"/>
            </w:rPr>
            <w:t xml:space="preserve">  </w:t>
          </w:r>
          <w:r w:rsidRPr="00305606">
            <w:rPr>
              <w:rFonts w:ascii="Times New Roman" w:eastAsia="黑体" w:hAnsi="Times New Roman"/>
              <w:color w:val="000000" w:themeColor="text1"/>
              <w:lang w:val="zh-CN"/>
            </w:rPr>
            <w:t>录</w:t>
          </w:r>
        </w:p>
        <w:p w14:paraId="0DF6587C" w14:textId="2A7AC69C" w:rsidR="0096457E" w:rsidRDefault="002C2F9E">
          <w:pPr>
            <w:pStyle w:val="TOC1"/>
            <w:tabs>
              <w:tab w:val="left" w:pos="1100"/>
            </w:tabs>
            <w:rPr>
              <w:rFonts w:asciiTheme="minorHAnsi" w:eastAsiaTheme="minorEastAsia" w:hAnsiTheme="minorHAnsi" w:cstheme="minorBidi" w:hint="eastAsia"/>
              <w:noProof/>
              <w:sz w:val="22"/>
              <w14:ligatures w14:val="standardContextual"/>
            </w:rPr>
          </w:pPr>
          <w:r w:rsidRPr="00305606">
            <w:fldChar w:fldCharType="begin"/>
          </w:r>
          <w:r w:rsidRPr="00305606">
            <w:instrText xml:space="preserve"> TOC \o "1-3" \h \z \u </w:instrText>
          </w:r>
          <w:r w:rsidRPr="00305606">
            <w:fldChar w:fldCharType="separate"/>
          </w:r>
          <w:hyperlink w:anchor="_Toc224916573" w:history="1">
            <w:r w:rsidR="0096457E" w:rsidRPr="00D8519D">
              <w:rPr>
                <w:rStyle w:val="ac"/>
                <w:rFonts w:hint="eastAsia"/>
                <w:noProof/>
              </w:rPr>
              <w:t>第一部分</w:t>
            </w:r>
            <w:r w:rsidR="0096457E">
              <w:rPr>
                <w:rFonts w:asciiTheme="minorHAnsi" w:eastAsiaTheme="minorEastAsia" w:hAnsiTheme="minorHAnsi" w:cstheme="minorBidi" w:hint="eastAsia"/>
                <w:noProof/>
                <w:sz w:val="22"/>
                <w14:ligatures w14:val="standardContextual"/>
              </w:rPr>
              <w:tab/>
            </w:r>
            <w:r w:rsidR="0096457E" w:rsidRPr="00D8519D">
              <w:rPr>
                <w:rStyle w:val="ac"/>
                <w:rFonts w:hint="eastAsia"/>
                <w:noProof/>
              </w:rPr>
              <w:t>项目背景</w:t>
            </w:r>
            <w:r w:rsidR="0096457E">
              <w:rPr>
                <w:rFonts w:hint="eastAsia"/>
                <w:noProof/>
                <w:webHidden/>
              </w:rPr>
              <w:tab/>
            </w:r>
            <w:r w:rsidR="0096457E">
              <w:rPr>
                <w:rFonts w:hint="eastAsia"/>
                <w:noProof/>
                <w:webHidden/>
              </w:rPr>
              <w:fldChar w:fldCharType="begin"/>
            </w:r>
            <w:r w:rsidR="0096457E">
              <w:rPr>
                <w:rFonts w:hint="eastAsia"/>
                <w:noProof/>
                <w:webHidden/>
              </w:rPr>
              <w:instrText xml:space="preserve"> </w:instrText>
            </w:r>
            <w:r w:rsidR="0096457E">
              <w:rPr>
                <w:noProof/>
                <w:webHidden/>
              </w:rPr>
              <w:instrText>PAGEREF _Toc224916573 \h</w:instrText>
            </w:r>
            <w:r w:rsidR="0096457E">
              <w:rPr>
                <w:rFonts w:hint="eastAsia"/>
                <w:noProof/>
                <w:webHidden/>
              </w:rPr>
              <w:instrText xml:space="preserve"> </w:instrText>
            </w:r>
            <w:r w:rsidR="0096457E">
              <w:rPr>
                <w:rFonts w:hint="eastAsia"/>
                <w:noProof/>
                <w:webHidden/>
              </w:rPr>
            </w:r>
            <w:r w:rsidR="0096457E">
              <w:rPr>
                <w:rFonts w:hint="eastAsia"/>
                <w:noProof/>
                <w:webHidden/>
              </w:rPr>
              <w:fldChar w:fldCharType="separate"/>
            </w:r>
            <w:r w:rsidR="0096457E">
              <w:rPr>
                <w:noProof/>
                <w:webHidden/>
              </w:rPr>
              <w:t>1</w:t>
            </w:r>
            <w:r w:rsidR="0096457E">
              <w:rPr>
                <w:rFonts w:hint="eastAsia"/>
                <w:noProof/>
                <w:webHidden/>
              </w:rPr>
              <w:fldChar w:fldCharType="end"/>
            </w:r>
          </w:hyperlink>
        </w:p>
        <w:p w14:paraId="3EAD482B" w14:textId="0DE3F003" w:rsidR="0096457E" w:rsidRDefault="0096457E">
          <w:pPr>
            <w:pStyle w:val="TOC2"/>
            <w:tabs>
              <w:tab w:val="left" w:pos="1100"/>
            </w:tabs>
            <w:rPr>
              <w:rFonts w:asciiTheme="minorHAnsi" w:eastAsiaTheme="minorEastAsia" w:hAnsiTheme="minorHAnsi" w:cstheme="minorBidi" w:hint="eastAsia"/>
              <w:noProof/>
              <w:sz w:val="22"/>
              <w14:ligatures w14:val="standardContextual"/>
            </w:rPr>
          </w:pPr>
          <w:hyperlink w:anchor="_Toc224916574" w:history="1">
            <w:r w:rsidRPr="00D8519D">
              <w:rPr>
                <w:rStyle w:val="ac"/>
                <w:rFonts w:hint="eastAsia"/>
                <w:noProof/>
              </w:rPr>
              <w:t>1.1</w:t>
            </w:r>
            <w:r>
              <w:rPr>
                <w:rFonts w:asciiTheme="minorHAnsi" w:eastAsiaTheme="minorEastAsia" w:hAnsiTheme="minorHAnsi" w:cstheme="minorBidi" w:hint="eastAsia"/>
                <w:noProof/>
                <w:sz w:val="22"/>
                <w14:ligatures w14:val="standardContextual"/>
              </w:rPr>
              <w:tab/>
            </w:r>
            <w:r w:rsidRPr="00D8519D">
              <w:rPr>
                <w:rStyle w:val="ac"/>
                <w:rFonts w:hint="eastAsia"/>
                <w:noProof/>
              </w:rPr>
              <w:t>项目立项的背景和意义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B664AA" w14:textId="25584BF5" w:rsidR="0096457E" w:rsidRDefault="0096457E">
          <w:pPr>
            <w:pStyle w:val="TOC2"/>
            <w:tabs>
              <w:tab w:val="left" w:pos="1100"/>
            </w:tabs>
            <w:rPr>
              <w:rFonts w:asciiTheme="minorHAnsi" w:eastAsiaTheme="minorEastAsia" w:hAnsiTheme="minorHAnsi" w:cstheme="minorBidi" w:hint="eastAsia"/>
              <w:noProof/>
              <w:sz w:val="22"/>
              <w14:ligatures w14:val="standardContextual"/>
            </w:rPr>
          </w:pPr>
          <w:hyperlink w:anchor="_Toc224916575" w:history="1">
            <w:r w:rsidRPr="00D8519D">
              <w:rPr>
                <w:rStyle w:val="ac"/>
                <w:rFonts w:hint="eastAsia"/>
                <w:noProof/>
              </w:rPr>
              <w:t>1.2</w:t>
            </w:r>
            <w:r>
              <w:rPr>
                <w:rFonts w:asciiTheme="minorHAnsi" w:eastAsiaTheme="minorEastAsia" w:hAnsiTheme="minorHAnsi" w:cstheme="minorBidi" w:hint="eastAsia"/>
                <w:noProof/>
                <w:sz w:val="22"/>
                <w14:ligatures w14:val="standardContextual"/>
              </w:rPr>
              <w:tab/>
            </w:r>
            <w:r w:rsidRPr="00D8519D">
              <w:rPr>
                <w:rStyle w:val="ac"/>
                <w:rFonts w:hint="eastAsia"/>
                <w:noProof/>
              </w:rPr>
              <w:t>国内外发展趋势动态分析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40910C" w14:textId="4CCAB3F4" w:rsidR="0096457E" w:rsidRDefault="0096457E">
          <w:pPr>
            <w:pStyle w:val="TOC1"/>
            <w:tabs>
              <w:tab w:val="left" w:pos="1100"/>
            </w:tabs>
            <w:rPr>
              <w:rFonts w:asciiTheme="minorHAnsi" w:eastAsiaTheme="minorEastAsia" w:hAnsiTheme="minorHAnsi" w:cstheme="minorBidi" w:hint="eastAsia"/>
              <w:noProof/>
              <w:sz w:val="22"/>
              <w14:ligatures w14:val="standardContextual"/>
            </w:rPr>
          </w:pPr>
          <w:hyperlink w:anchor="_Toc224916576" w:history="1">
            <w:r w:rsidRPr="00D8519D">
              <w:rPr>
                <w:rStyle w:val="ac"/>
                <w:rFonts w:hint="eastAsia"/>
                <w:noProof/>
              </w:rPr>
              <w:t>第二部分</w:t>
            </w:r>
            <w:r>
              <w:rPr>
                <w:rFonts w:asciiTheme="minorHAnsi" w:eastAsiaTheme="minorEastAsia" w:hAnsiTheme="minorHAnsi" w:cstheme="minorBidi" w:hint="eastAsia"/>
                <w:noProof/>
                <w:sz w:val="22"/>
                <w14:ligatures w14:val="standardContextual"/>
              </w:rPr>
              <w:tab/>
            </w:r>
            <w:r w:rsidRPr="00D8519D">
              <w:rPr>
                <w:rStyle w:val="ac"/>
                <w:rFonts w:hint="eastAsia"/>
                <w:noProof/>
              </w:rPr>
              <w:t>项目设计方案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009312E" w14:textId="4FD75075" w:rsidR="0096457E" w:rsidRDefault="0096457E">
          <w:pPr>
            <w:pStyle w:val="TOC2"/>
            <w:tabs>
              <w:tab w:val="left" w:pos="1100"/>
            </w:tabs>
            <w:rPr>
              <w:rFonts w:asciiTheme="minorHAnsi" w:eastAsiaTheme="minorEastAsia" w:hAnsiTheme="minorHAnsi" w:cstheme="minorBidi" w:hint="eastAsia"/>
              <w:noProof/>
              <w:sz w:val="22"/>
              <w14:ligatures w14:val="standardContextual"/>
            </w:rPr>
          </w:pPr>
          <w:hyperlink w:anchor="_Toc224916577" w:history="1">
            <w:r w:rsidRPr="00D8519D">
              <w:rPr>
                <w:rStyle w:val="ac"/>
                <w:rFonts w:hint="eastAsia"/>
                <w:noProof/>
              </w:rPr>
              <w:t>2.1</w:t>
            </w:r>
            <w:r>
              <w:rPr>
                <w:rFonts w:asciiTheme="minorHAnsi" w:eastAsiaTheme="minorEastAsia" w:hAnsiTheme="minorHAnsi" w:cstheme="minorBidi" w:hint="eastAsia"/>
                <w:noProof/>
                <w:sz w:val="22"/>
                <w14:ligatures w14:val="standardContextual"/>
              </w:rPr>
              <w:tab/>
            </w:r>
            <w:r w:rsidRPr="00D8519D">
              <w:rPr>
                <w:rStyle w:val="ac"/>
                <w:rFonts w:hint="eastAsia"/>
                <w:noProof/>
              </w:rPr>
              <w:t>系统架构与“枢纽”概念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BB097EB" w14:textId="510F0623" w:rsidR="0096457E" w:rsidRDefault="0096457E">
          <w:pPr>
            <w:pStyle w:val="TOC2"/>
            <w:tabs>
              <w:tab w:val="left" w:pos="1100"/>
            </w:tabs>
            <w:rPr>
              <w:rFonts w:asciiTheme="minorHAnsi" w:eastAsiaTheme="minorEastAsia" w:hAnsiTheme="minorHAnsi" w:cstheme="minorBidi" w:hint="eastAsia"/>
              <w:noProof/>
              <w:sz w:val="22"/>
              <w14:ligatures w14:val="standardContextual"/>
            </w:rPr>
          </w:pPr>
          <w:hyperlink w:anchor="_Toc224916578" w:history="1">
            <w:r w:rsidRPr="00D8519D">
              <w:rPr>
                <w:rStyle w:val="ac"/>
                <w:rFonts w:hint="eastAsia"/>
                <w:noProof/>
              </w:rPr>
              <w:t>2.2</w:t>
            </w:r>
            <w:r>
              <w:rPr>
                <w:rFonts w:asciiTheme="minorHAnsi" w:eastAsiaTheme="minorEastAsia" w:hAnsiTheme="minorHAnsi" w:cstheme="minorBidi" w:hint="eastAsia"/>
                <w:noProof/>
                <w:sz w:val="22"/>
                <w14:ligatures w14:val="standardContextual"/>
              </w:rPr>
              <w:tab/>
            </w:r>
            <w:r w:rsidRPr="00D8519D">
              <w:rPr>
                <w:rStyle w:val="ac"/>
                <w:rFonts w:hint="eastAsia"/>
                <w:noProof/>
              </w:rPr>
              <w:t>研究开发内容及核心功能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0C0BC8F" w14:textId="558D121F" w:rsidR="0096457E" w:rsidRDefault="0096457E">
          <w:pPr>
            <w:pStyle w:val="TOC3"/>
            <w:tabs>
              <w:tab w:val="left" w:pos="1760"/>
            </w:tabs>
            <w:rPr>
              <w:rFonts w:asciiTheme="minorHAnsi" w:eastAsiaTheme="minorEastAsia" w:hAnsiTheme="minorHAnsi" w:cstheme="minorBidi" w:hint="eastAsia"/>
              <w:noProof/>
              <w:sz w:val="22"/>
              <w14:ligatures w14:val="standardContextual"/>
            </w:rPr>
          </w:pPr>
          <w:hyperlink w:anchor="_Toc224916579" w:history="1">
            <w:r w:rsidRPr="00D8519D">
              <w:rPr>
                <w:rStyle w:val="ac"/>
                <w:rFonts w:hint="eastAsia"/>
                <w:noProof/>
              </w:rPr>
              <w:t>2.2.1</w:t>
            </w:r>
            <w:r>
              <w:rPr>
                <w:rFonts w:asciiTheme="minorHAnsi" w:eastAsiaTheme="minorEastAsia" w:hAnsiTheme="minorHAnsi" w:cstheme="minorBidi" w:hint="eastAsia"/>
                <w:noProof/>
                <w:sz w:val="22"/>
                <w14:ligatures w14:val="standardContextual"/>
              </w:rPr>
              <w:tab/>
            </w:r>
            <w:r w:rsidRPr="00D8519D">
              <w:rPr>
                <w:rStyle w:val="ac"/>
                <w:rFonts w:hint="eastAsia"/>
                <w:noProof/>
              </w:rPr>
              <w:t>多模态自然交互模块（调度起飞）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0E778A" w14:textId="49643B57" w:rsidR="0096457E" w:rsidRDefault="0096457E">
          <w:pPr>
            <w:pStyle w:val="TOC3"/>
            <w:tabs>
              <w:tab w:val="left" w:pos="1760"/>
            </w:tabs>
            <w:rPr>
              <w:rFonts w:asciiTheme="minorHAnsi" w:eastAsiaTheme="minorEastAsia" w:hAnsiTheme="minorHAnsi" w:cstheme="minorBidi" w:hint="eastAsia"/>
              <w:noProof/>
              <w:sz w:val="22"/>
              <w14:ligatures w14:val="standardContextual"/>
            </w:rPr>
          </w:pPr>
          <w:hyperlink w:anchor="_Toc224916580" w:history="1">
            <w:r w:rsidRPr="00D8519D">
              <w:rPr>
                <w:rStyle w:val="ac"/>
                <w:rFonts w:hint="eastAsia"/>
                <w:noProof/>
              </w:rPr>
              <w:t>2.2.2</w:t>
            </w:r>
            <w:r>
              <w:rPr>
                <w:rFonts w:asciiTheme="minorHAnsi" w:eastAsiaTheme="minorEastAsia" w:hAnsiTheme="minorHAnsi" w:cstheme="minorBidi" w:hint="eastAsia"/>
                <w:noProof/>
                <w:sz w:val="22"/>
                <w14:ligatures w14:val="standardContextual"/>
              </w:rPr>
              <w:tab/>
            </w:r>
            <w:r w:rsidRPr="00D8519D">
              <w:rPr>
                <w:rStyle w:val="ac"/>
                <w:rFonts w:hint="eastAsia"/>
                <w:noProof/>
              </w:rPr>
              <w:t>实时边缘分析与取证模块（场景任务执行）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F0CCED0" w14:textId="71729A52" w:rsidR="0096457E" w:rsidRDefault="0096457E">
          <w:pPr>
            <w:pStyle w:val="TOC2"/>
            <w:tabs>
              <w:tab w:val="left" w:pos="1100"/>
            </w:tabs>
            <w:rPr>
              <w:rFonts w:asciiTheme="minorHAnsi" w:eastAsiaTheme="minorEastAsia" w:hAnsiTheme="minorHAnsi" w:cstheme="minorBidi" w:hint="eastAsia"/>
              <w:noProof/>
              <w:sz w:val="22"/>
              <w14:ligatures w14:val="standardContextual"/>
            </w:rPr>
          </w:pPr>
          <w:hyperlink w:anchor="_Toc224916581" w:history="1">
            <w:r w:rsidRPr="00D8519D">
              <w:rPr>
                <w:rStyle w:val="ac"/>
                <w:rFonts w:hint="eastAsia"/>
                <w:noProof/>
              </w:rPr>
              <w:t>2.3</w:t>
            </w:r>
            <w:r>
              <w:rPr>
                <w:rFonts w:asciiTheme="minorHAnsi" w:eastAsiaTheme="minorEastAsia" w:hAnsiTheme="minorHAnsi" w:cstheme="minorBidi" w:hint="eastAsia"/>
                <w:noProof/>
                <w:sz w:val="22"/>
                <w14:ligatures w14:val="standardContextual"/>
              </w:rPr>
              <w:tab/>
            </w:r>
            <w:r w:rsidRPr="00D8519D">
              <w:rPr>
                <w:rStyle w:val="ac"/>
                <w:rFonts w:hint="eastAsia"/>
                <w:noProof/>
              </w:rPr>
              <w:t>技术关键及主要特色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66C7B1" w14:textId="495E0B97" w:rsidR="0096457E" w:rsidRDefault="0096457E">
          <w:pPr>
            <w:pStyle w:val="TOC2"/>
            <w:tabs>
              <w:tab w:val="left" w:pos="1100"/>
            </w:tabs>
            <w:rPr>
              <w:rFonts w:asciiTheme="minorHAnsi" w:eastAsiaTheme="minorEastAsia" w:hAnsiTheme="minorHAnsi" w:cstheme="minorBidi" w:hint="eastAsia"/>
              <w:noProof/>
              <w:sz w:val="22"/>
              <w14:ligatures w14:val="standardContextual"/>
            </w:rPr>
          </w:pPr>
          <w:hyperlink w:anchor="_Toc224916582" w:history="1">
            <w:r w:rsidRPr="00D8519D">
              <w:rPr>
                <w:rStyle w:val="ac"/>
                <w:rFonts w:hint="eastAsia"/>
                <w:noProof/>
              </w:rPr>
              <w:t>2.4</w:t>
            </w:r>
            <w:r>
              <w:rPr>
                <w:rFonts w:asciiTheme="minorHAnsi" w:eastAsiaTheme="minorEastAsia" w:hAnsiTheme="minorHAnsi" w:cstheme="minorBidi" w:hint="eastAsia"/>
                <w:noProof/>
                <w:sz w:val="22"/>
                <w14:ligatures w14:val="standardContextual"/>
              </w:rPr>
              <w:tab/>
            </w:r>
            <w:r w:rsidRPr="00D8519D">
              <w:rPr>
                <w:rStyle w:val="ac"/>
                <w:rFonts w:hint="eastAsia"/>
                <w:noProof/>
              </w:rPr>
              <w:t>预期目标与项目实施方案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707D21B" w14:textId="772569F7" w:rsidR="0096457E" w:rsidRDefault="0096457E">
          <w:pPr>
            <w:pStyle w:val="TOC3"/>
            <w:tabs>
              <w:tab w:val="left" w:pos="1760"/>
            </w:tabs>
            <w:rPr>
              <w:rFonts w:asciiTheme="minorHAnsi" w:eastAsiaTheme="minorEastAsia" w:hAnsiTheme="minorHAnsi" w:cstheme="minorBidi" w:hint="eastAsia"/>
              <w:noProof/>
              <w:sz w:val="22"/>
              <w14:ligatures w14:val="standardContextual"/>
            </w:rPr>
          </w:pPr>
          <w:hyperlink w:anchor="_Toc224916583" w:history="1">
            <w:r w:rsidRPr="00D8519D">
              <w:rPr>
                <w:rStyle w:val="ac"/>
                <w:rFonts w:hint="eastAsia"/>
                <w:noProof/>
              </w:rPr>
              <w:t>2.4.1</w:t>
            </w:r>
            <w:r>
              <w:rPr>
                <w:rFonts w:asciiTheme="minorHAnsi" w:eastAsiaTheme="minorEastAsia" w:hAnsiTheme="minorHAnsi" w:cstheme="minorBidi" w:hint="eastAsia"/>
                <w:noProof/>
                <w:sz w:val="22"/>
                <w14:ligatures w14:val="standardContextual"/>
              </w:rPr>
              <w:tab/>
            </w:r>
            <w:r w:rsidRPr="00D8519D">
              <w:rPr>
                <w:rStyle w:val="ac"/>
                <w:rFonts w:hint="eastAsia"/>
                <w:noProof/>
              </w:rPr>
              <w:t>预期目标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14127F" w14:textId="6978D8BE" w:rsidR="0096457E" w:rsidRDefault="0096457E">
          <w:pPr>
            <w:pStyle w:val="TOC3"/>
            <w:tabs>
              <w:tab w:val="left" w:pos="1760"/>
            </w:tabs>
            <w:rPr>
              <w:rFonts w:asciiTheme="minorHAnsi" w:eastAsiaTheme="minorEastAsia" w:hAnsiTheme="minorHAnsi" w:cstheme="minorBidi" w:hint="eastAsia"/>
              <w:noProof/>
              <w:sz w:val="22"/>
              <w14:ligatures w14:val="standardContextual"/>
            </w:rPr>
          </w:pPr>
          <w:hyperlink w:anchor="_Toc224916584" w:history="1">
            <w:r w:rsidRPr="00D8519D">
              <w:rPr>
                <w:rStyle w:val="ac"/>
                <w:rFonts w:hint="eastAsia"/>
                <w:noProof/>
              </w:rPr>
              <w:t>2.4.2</w:t>
            </w:r>
            <w:r>
              <w:rPr>
                <w:rFonts w:asciiTheme="minorHAnsi" w:eastAsiaTheme="minorEastAsia" w:hAnsiTheme="minorHAnsi" w:cstheme="minorBidi" w:hint="eastAsia"/>
                <w:noProof/>
                <w:sz w:val="22"/>
                <w14:ligatures w14:val="standardContextual"/>
              </w:rPr>
              <w:tab/>
            </w:r>
            <w:r w:rsidRPr="00D8519D">
              <w:rPr>
                <w:rStyle w:val="ac"/>
                <w:rFonts w:hint="eastAsia"/>
                <w:noProof/>
              </w:rPr>
              <w:t>项目实施方案与技术路线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16974A" w14:textId="4B124DD1" w:rsidR="0096457E" w:rsidRDefault="0096457E">
          <w:pPr>
            <w:pStyle w:val="TOC1"/>
            <w:tabs>
              <w:tab w:val="left" w:pos="1100"/>
            </w:tabs>
            <w:rPr>
              <w:rFonts w:asciiTheme="minorHAnsi" w:eastAsiaTheme="minorEastAsia" w:hAnsiTheme="minorHAnsi" w:cstheme="minorBidi" w:hint="eastAsia"/>
              <w:noProof/>
              <w:sz w:val="22"/>
              <w14:ligatures w14:val="standardContextual"/>
            </w:rPr>
          </w:pPr>
          <w:hyperlink w:anchor="_Toc224916585" w:history="1">
            <w:r w:rsidRPr="00D8519D">
              <w:rPr>
                <w:rStyle w:val="ac"/>
                <w:rFonts w:hint="eastAsia"/>
                <w:noProof/>
              </w:rPr>
              <w:t>第三部分</w:t>
            </w:r>
            <w:r>
              <w:rPr>
                <w:rFonts w:asciiTheme="minorHAnsi" w:eastAsiaTheme="minorEastAsia" w:hAnsiTheme="minorHAnsi" w:cstheme="minorBidi" w:hint="eastAsia"/>
                <w:noProof/>
                <w:sz w:val="22"/>
                <w14:ligatures w14:val="standardContextual"/>
              </w:rPr>
              <w:tab/>
            </w:r>
            <w:r w:rsidRPr="00D8519D">
              <w:rPr>
                <w:rStyle w:val="ac"/>
                <w:rFonts w:hint="eastAsia"/>
                <w:noProof/>
              </w:rPr>
              <w:t>团队组成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_Toc224916585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AD45A8" w14:textId="08B69CD2" w:rsidR="00A5617F" w:rsidRPr="00305606" w:rsidRDefault="002C2F9E" w:rsidP="00305606">
          <w:r w:rsidRPr="00305606">
            <w:rPr>
              <w:b/>
              <w:bCs/>
              <w:lang w:val="zh-CN"/>
            </w:rPr>
            <w:fldChar w:fldCharType="end"/>
          </w:r>
        </w:p>
      </w:sdtContent>
    </w:sdt>
    <w:p w14:paraId="544D2242" w14:textId="77777777" w:rsidR="002C2F9E" w:rsidRPr="00305606" w:rsidRDefault="002C2F9E" w:rsidP="00A5617F">
      <w:pPr>
        <w:tabs>
          <w:tab w:val="left" w:pos="3180"/>
        </w:tabs>
        <w:ind w:rightChars="12" w:right="25"/>
        <w:rPr>
          <w:b/>
          <w:bCs/>
          <w:lang w:val="zh-CN"/>
        </w:rPr>
      </w:pPr>
    </w:p>
    <w:p w14:paraId="3FFC0C22" w14:textId="0D6F0957" w:rsidR="002C2F9E" w:rsidRPr="00305606" w:rsidRDefault="002C2F9E" w:rsidP="00A5617F">
      <w:pPr>
        <w:tabs>
          <w:tab w:val="left" w:pos="3180"/>
        </w:tabs>
        <w:ind w:rightChars="12" w:right="25"/>
        <w:rPr>
          <w:b/>
          <w:bCs/>
          <w:lang w:val="zh-CN"/>
        </w:rPr>
        <w:sectPr w:rsidR="002C2F9E" w:rsidRPr="00305606" w:rsidSect="00543397">
          <w:footerReference w:type="default" r:id="rId9"/>
          <w:pgSz w:w="11906" w:h="16838"/>
          <w:pgMar w:top="1440" w:right="1800" w:bottom="1440" w:left="1800" w:header="851" w:footer="992" w:gutter="0"/>
          <w:pgNumType w:start="1"/>
          <w:cols w:space="425"/>
          <w:docGrid w:type="lines" w:linePitch="312"/>
        </w:sectPr>
      </w:pPr>
    </w:p>
    <w:p w14:paraId="436A4BDE" w14:textId="2CF9ABF7" w:rsidR="001010AD" w:rsidRPr="00305606" w:rsidRDefault="0083116C" w:rsidP="002C2F9E">
      <w:pPr>
        <w:pStyle w:val="a"/>
        <w:rPr>
          <w:rFonts w:ascii="Times New Roman" w:hAnsi="Times New Roman"/>
        </w:rPr>
      </w:pPr>
      <w:bookmarkStart w:id="1" w:name="_Toc224295215"/>
      <w:bookmarkStart w:id="2" w:name="_Toc224299032"/>
      <w:bookmarkStart w:id="3" w:name="_Toc224916573"/>
      <w:r w:rsidRPr="00305606">
        <w:rPr>
          <w:rFonts w:ascii="Times New Roman" w:hAnsi="Times New Roman"/>
        </w:rPr>
        <w:lastRenderedPageBreak/>
        <w:t>项目背景</w:t>
      </w:r>
      <w:bookmarkEnd w:id="1"/>
      <w:bookmarkEnd w:id="2"/>
      <w:bookmarkEnd w:id="3"/>
    </w:p>
    <w:p w14:paraId="5FED637B" w14:textId="77777777" w:rsidR="001010AD" w:rsidRPr="00305606" w:rsidRDefault="001010AD" w:rsidP="008C090E">
      <w:pPr>
        <w:pStyle w:val="a0"/>
        <w:rPr>
          <w:rFonts w:ascii="Times New Roman" w:hAnsi="Times New Roman"/>
        </w:rPr>
      </w:pPr>
      <w:bookmarkStart w:id="4" w:name="_Toc224299033"/>
      <w:bookmarkStart w:id="5" w:name="_Toc224916574"/>
      <w:r w:rsidRPr="00305606">
        <w:rPr>
          <w:rFonts w:ascii="Times New Roman" w:hAnsi="Times New Roman"/>
        </w:rPr>
        <w:t>项目立项的背景和意义</w:t>
      </w:r>
      <w:bookmarkEnd w:id="4"/>
      <w:bookmarkEnd w:id="5"/>
    </w:p>
    <w:p w14:paraId="310E4BBD" w14:textId="77777777" w:rsidR="001010AD" w:rsidRPr="00305606" w:rsidRDefault="001010AD" w:rsidP="0083116C">
      <w:pPr>
        <w:ind w:firstLineChars="200" w:firstLine="420"/>
        <w:rPr>
          <w:kern w:val="0"/>
          <w:szCs w:val="21"/>
        </w:rPr>
      </w:pPr>
      <w:r w:rsidRPr="00305606">
        <w:rPr>
          <w:kern w:val="0"/>
          <w:szCs w:val="21"/>
        </w:rPr>
        <w:t>随着</w:t>
      </w:r>
      <w:r w:rsidRPr="00305606">
        <w:rPr>
          <w:kern w:val="0"/>
          <w:szCs w:val="21"/>
        </w:rPr>
        <w:t>“</w:t>
      </w:r>
      <w:r w:rsidRPr="00305606">
        <w:rPr>
          <w:kern w:val="0"/>
          <w:szCs w:val="21"/>
        </w:rPr>
        <w:t>低空经济</w:t>
      </w:r>
      <w:r w:rsidRPr="00305606">
        <w:rPr>
          <w:kern w:val="0"/>
          <w:szCs w:val="21"/>
        </w:rPr>
        <w:t>”</w:t>
      </w:r>
      <w:r w:rsidRPr="00305606">
        <w:rPr>
          <w:kern w:val="0"/>
          <w:szCs w:val="21"/>
        </w:rPr>
        <w:t>被正式写入国家</w:t>
      </w:r>
      <w:r w:rsidRPr="00305606">
        <w:rPr>
          <w:kern w:val="0"/>
          <w:szCs w:val="21"/>
        </w:rPr>
        <w:t>“</w:t>
      </w:r>
      <w:r w:rsidRPr="00305606">
        <w:rPr>
          <w:kern w:val="0"/>
          <w:szCs w:val="21"/>
        </w:rPr>
        <w:t>十五五</w:t>
      </w:r>
      <w:r w:rsidRPr="00305606">
        <w:rPr>
          <w:kern w:val="0"/>
          <w:szCs w:val="21"/>
        </w:rPr>
        <w:t>”</w:t>
      </w:r>
      <w:r w:rsidRPr="00305606">
        <w:rPr>
          <w:kern w:val="0"/>
          <w:szCs w:val="21"/>
        </w:rPr>
        <w:t>规划建议并连续两年纳入政府工作报告，这一战略性新兴产业正迎来爆发式增长。据中国民航局预测，</w:t>
      </w:r>
      <w:r w:rsidRPr="00305606">
        <w:rPr>
          <w:kern w:val="0"/>
          <w:szCs w:val="21"/>
        </w:rPr>
        <w:t>2025</w:t>
      </w:r>
      <w:r w:rsidRPr="00305606">
        <w:rPr>
          <w:kern w:val="0"/>
          <w:szCs w:val="21"/>
        </w:rPr>
        <w:t>年中国低空经济市场规模将达到</w:t>
      </w:r>
      <w:r w:rsidRPr="00305606">
        <w:rPr>
          <w:kern w:val="0"/>
          <w:szCs w:val="21"/>
        </w:rPr>
        <w:t>1.5</w:t>
      </w:r>
      <w:r w:rsidRPr="00305606">
        <w:rPr>
          <w:kern w:val="0"/>
          <w:szCs w:val="21"/>
        </w:rPr>
        <w:t>万亿元，赛迪研究院进一步指出</w:t>
      </w:r>
      <w:r w:rsidRPr="00305606">
        <w:rPr>
          <w:kern w:val="0"/>
          <w:szCs w:val="21"/>
        </w:rPr>
        <w:t>2026</w:t>
      </w:r>
      <w:r w:rsidRPr="00305606">
        <w:rPr>
          <w:kern w:val="0"/>
          <w:szCs w:val="21"/>
        </w:rPr>
        <w:t>年有望突破</w:t>
      </w:r>
      <w:r w:rsidRPr="00305606">
        <w:rPr>
          <w:kern w:val="0"/>
          <w:szCs w:val="21"/>
        </w:rPr>
        <w:t>1.06</w:t>
      </w:r>
      <w:r w:rsidRPr="00305606">
        <w:rPr>
          <w:kern w:val="0"/>
          <w:szCs w:val="21"/>
        </w:rPr>
        <w:t>万亿元，</w:t>
      </w:r>
      <w:r w:rsidRPr="00305606">
        <w:rPr>
          <w:kern w:val="0"/>
          <w:szCs w:val="21"/>
        </w:rPr>
        <w:t>2035</w:t>
      </w:r>
      <w:r w:rsidRPr="00305606">
        <w:rPr>
          <w:kern w:val="0"/>
          <w:szCs w:val="21"/>
        </w:rPr>
        <w:t>年更将超过</w:t>
      </w:r>
      <w:r w:rsidRPr="00305606">
        <w:rPr>
          <w:kern w:val="0"/>
          <w:szCs w:val="21"/>
        </w:rPr>
        <w:t>3.5</w:t>
      </w:r>
      <w:r w:rsidRPr="00305606">
        <w:rPr>
          <w:kern w:val="0"/>
          <w:szCs w:val="21"/>
        </w:rPr>
        <w:t>万亿元。低空经济以无人机、</w:t>
      </w:r>
      <w:r w:rsidRPr="00305606">
        <w:rPr>
          <w:kern w:val="0"/>
          <w:szCs w:val="21"/>
        </w:rPr>
        <w:t>eVTOL</w:t>
      </w:r>
      <w:r w:rsidRPr="00305606">
        <w:rPr>
          <w:kern w:val="0"/>
          <w:szCs w:val="21"/>
        </w:rPr>
        <w:t>等飞行器为载体，广泛渗透应急救援、城市安防、基建维护等多个高频场景，已成为推动新质生产力发展的重要引擎。</w:t>
      </w:r>
    </w:p>
    <w:p w14:paraId="0C7C5446" w14:textId="77777777" w:rsidR="001010AD" w:rsidRPr="00305606" w:rsidRDefault="001010AD" w:rsidP="0083116C">
      <w:pPr>
        <w:ind w:firstLineChars="200" w:firstLine="420"/>
        <w:rPr>
          <w:kern w:val="0"/>
          <w:szCs w:val="21"/>
        </w:rPr>
      </w:pPr>
      <w:r w:rsidRPr="00305606">
        <w:rPr>
          <w:kern w:val="0"/>
          <w:szCs w:val="21"/>
        </w:rPr>
        <w:t>在应急巡查领域，无人机可快速抵达火情、洪涝、地震等灾害现场，实现实时监测与物资投送；在安防监控领域，可对违章停车、人员异常聚集等事件进行全天候巡检；在基建维护领域，尤其针对地铁隧道、桥梁、电力线路等复杂结构，无人机能高效完成裂缝检测、腐蚀识别等精细化作业。与传统人工巡检相比，无人机作业效率可提升</w:t>
      </w:r>
      <w:r w:rsidRPr="00305606">
        <w:rPr>
          <w:kern w:val="0"/>
          <w:szCs w:val="21"/>
        </w:rPr>
        <w:t>8-40</w:t>
      </w:r>
      <w:r w:rsidRPr="00305606">
        <w:rPr>
          <w:kern w:val="0"/>
          <w:szCs w:val="21"/>
        </w:rPr>
        <w:t>倍，安全性显著提高，避免高空作业事故。然而，当前行业仍面临两大核心痛点：一是操控方式依赖专业双摇杆，操作门槛高，需要持证飞手，普通用户难以上手；二是巡检过程过度依赖人工盯防视频流，长时间高强度监视易导致疲劳，漏检误检率高，难以满足大规模、低延迟的实际需求。</w:t>
      </w:r>
    </w:p>
    <w:p w14:paraId="18B9C744" w14:textId="77777777" w:rsidR="001010AD" w:rsidRPr="00305606" w:rsidRDefault="001010AD" w:rsidP="0083116C">
      <w:pPr>
        <w:ind w:firstLineChars="200" w:firstLine="420"/>
        <w:rPr>
          <w:kern w:val="0"/>
          <w:szCs w:val="21"/>
        </w:rPr>
      </w:pPr>
      <w:r w:rsidRPr="00305606">
        <w:rPr>
          <w:kern w:val="0"/>
          <w:szCs w:val="21"/>
        </w:rPr>
        <w:t>本项目将</w:t>
      </w:r>
      <w:r w:rsidRPr="00305606">
        <w:rPr>
          <w:kern w:val="0"/>
          <w:szCs w:val="21"/>
        </w:rPr>
        <w:t>Intel</w:t>
      </w:r>
      <w:r w:rsidRPr="00305606">
        <w:rPr>
          <w:kern w:val="0"/>
          <w:szCs w:val="21"/>
        </w:rPr>
        <w:t>高性能边缘计算板卡创新打造为地面</w:t>
      </w:r>
      <w:r w:rsidRPr="00305606">
        <w:rPr>
          <w:kern w:val="0"/>
          <w:szCs w:val="21"/>
        </w:rPr>
        <w:t>“</w:t>
      </w:r>
      <w:r w:rsidRPr="00305606">
        <w:rPr>
          <w:kern w:val="0"/>
          <w:szCs w:val="21"/>
        </w:rPr>
        <w:t>智能枢纽（机场）</w:t>
      </w:r>
      <w:r w:rsidRPr="00305606">
        <w:rPr>
          <w:kern w:val="0"/>
          <w:szCs w:val="21"/>
        </w:rPr>
        <w:t>”</w:t>
      </w:r>
      <w:r w:rsidRPr="00305606">
        <w:rPr>
          <w:kern w:val="0"/>
          <w:szCs w:val="21"/>
        </w:rPr>
        <w:t>，彻底打破上述壁垒。通过融合多模态自然交互与实时边缘</w:t>
      </w:r>
      <w:r w:rsidRPr="00305606">
        <w:rPr>
          <w:kern w:val="0"/>
          <w:szCs w:val="21"/>
        </w:rPr>
        <w:t>AI</w:t>
      </w:r>
      <w:r w:rsidRPr="00305606">
        <w:rPr>
          <w:kern w:val="0"/>
          <w:szCs w:val="21"/>
        </w:rPr>
        <w:t>分析，系统实现</w:t>
      </w:r>
      <w:r w:rsidRPr="00305606">
        <w:rPr>
          <w:kern w:val="0"/>
          <w:szCs w:val="21"/>
        </w:rPr>
        <w:t>“</w:t>
      </w:r>
      <w:r w:rsidRPr="00305606">
        <w:rPr>
          <w:kern w:val="0"/>
          <w:szCs w:val="21"/>
        </w:rPr>
        <w:t>一站多控、一机多用</w:t>
      </w:r>
      <w:r w:rsidRPr="00305606">
        <w:rPr>
          <w:kern w:val="0"/>
          <w:szCs w:val="21"/>
        </w:rPr>
        <w:t>”</w:t>
      </w:r>
      <w:r w:rsidRPr="00305606">
        <w:rPr>
          <w:kern w:val="0"/>
          <w:szCs w:val="21"/>
        </w:rPr>
        <w:t>：操作员仅需语音、手势或视线即可指挥多架无人机执行不同任务，无人机回传视频流在枢纽端完成自动目标检测、视觉伺服追踪及智能取证，无需人工持续干预。这一设计不仅大幅降低操作门槛、提升巡检效率，更将</w:t>
      </w:r>
      <w:r w:rsidRPr="00305606">
        <w:rPr>
          <w:kern w:val="0"/>
          <w:szCs w:val="21"/>
        </w:rPr>
        <w:t>Intel</w:t>
      </w:r>
      <w:r w:rsidRPr="00305606">
        <w:rPr>
          <w:kern w:val="0"/>
          <w:szCs w:val="21"/>
        </w:rPr>
        <w:t>边缘计算平台的强大算力与</w:t>
      </w:r>
      <w:r w:rsidRPr="00305606">
        <w:rPr>
          <w:kern w:val="0"/>
          <w:szCs w:val="21"/>
        </w:rPr>
        <w:t>OpenVINO</w:t>
      </w:r>
      <w:r w:rsidRPr="00305606">
        <w:rPr>
          <w:kern w:val="0"/>
          <w:szCs w:val="21"/>
        </w:rPr>
        <w:t>异构加速优势发挥到极致，具有显著的现实意义与广阔应用前景。在低空经济规模化落地进程中，本项目可直接服务于应急管理、城市治理与基础设施智能化运维，为我国低空经济高质量发展提供可复制的技术解决方案。</w:t>
      </w:r>
    </w:p>
    <w:p w14:paraId="2A1E3A45" w14:textId="77777777" w:rsidR="001010AD" w:rsidRPr="00305606" w:rsidRDefault="001010AD" w:rsidP="0083116C">
      <w:pPr>
        <w:rPr>
          <w:kern w:val="0"/>
          <w:szCs w:val="21"/>
        </w:rPr>
      </w:pPr>
    </w:p>
    <w:p w14:paraId="64AE363E" w14:textId="77777777" w:rsidR="001010AD" w:rsidRPr="00305606" w:rsidRDefault="001010AD" w:rsidP="008C090E">
      <w:pPr>
        <w:pStyle w:val="a0"/>
        <w:rPr>
          <w:rFonts w:ascii="Times New Roman" w:hAnsi="Times New Roman"/>
        </w:rPr>
      </w:pPr>
      <w:bookmarkStart w:id="6" w:name="_Toc224299034"/>
      <w:bookmarkStart w:id="7" w:name="_Toc224916575"/>
      <w:r w:rsidRPr="00305606">
        <w:rPr>
          <w:rFonts w:ascii="Times New Roman" w:hAnsi="Times New Roman"/>
        </w:rPr>
        <w:t>国内外发展趋势动态分析</w:t>
      </w:r>
      <w:bookmarkEnd w:id="6"/>
      <w:bookmarkEnd w:id="7"/>
    </w:p>
    <w:p w14:paraId="0A63C5D0" w14:textId="77777777" w:rsidR="001010AD" w:rsidRPr="00305606" w:rsidRDefault="001010AD" w:rsidP="0083116C">
      <w:pPr>
        <w:ind w:firstLineChars="200" w:firstLine="420"/>
        <w:rPr>
          <w:kern w:val="0"/>
          <w:szCs w:val="21"/>
        </w:rPr>
      </w:pPr>
      <w:r w:rsidRPr="00305606">
        <w:rPr>
          <w:kern w:val="0"/>
          <w:szCs w:val="21"/>
        </w:rPr>
        <w:t>当前，无人机交互与智能分析技术正处于从传统遥控向自然交互、智能边缘计算深度融合的转型期。国外方面，</w:t>
      </w:r>
      <w:r w:rsidRPr="00305606">
        <w:rPr>
          <w:kern w:val="0"/>
          <w:szCs w:val="21"/>
        </w:rPr>
        <w:t>DJI</w:t>
      </w:r>
      <w:r w:rsidRPr="00305606">
        <w:rPr>
          <w:kern w:val="0"/>
          <w:szCs w:val="21"/>
        </w:rPr>
        <w:t>与</w:t>
      </w:r>
      <w:r w:rsidRPr="00305606">
        <w:rPr>
          <w:kern w:val="0"/>
          <w:szCs w:val="21"/>
        </w:rPr>
        <w:t>Parrot</w:t>
      </w:r>
      <w:r w:rsidRPr="00305606">
        <w:rPr>
          <w:kern w:val="0"/>
          <w:szCs w:val="21"/>
        </w:rPr>
        <w:t>等领先企业已率先布局多模态交互技术，</w:t>
      </w:r>
      <w:r w:rsidRPr="00305606">
        <w:rPr>
          <w:kern w:val="0"/>
          <w:szCs w:val="21"/>
        </w:rPr>
        <w:t>DJI</w:t>
      </w:r>
      <w:r w:rsidRPr="00305606">
        <w:rPr>
          <w:kern w:val="0"/>
          <w:szCs w:val="21"/>
        </w:rPr>
        <w:t>的语音辅助与手势识别功能在消费级产品中实现初步商用，</w:t>
      </w:r>
      <w:r w:rsidRPr="00305606">
        <w:rPr>
          <w:kern w:val="0"/>
          <w:szCs w:val="21"/>
        </w:rPr>
        <w:t>Parrot</w:t>
      </w:r>
      <w:r w:rsidRPr="00305606">
        <w:rPr>
          <w:kern w:val="0"/>
          <w:szCs w:val="21"/>
        </w:rPr>
        <w:t>则在企业级无人机中集成视线追踪与自然语言指令，显著提升操作便利性。但受限于云端依赖与算力瓶颈，其边缘实时分析能力仍较薄弱，难以支撑复杂场景下的多目标追踪与即时取证。国内方面，随着《通用航空装备创新应用实施方案（</w:t>
      </w:r>
      <w:r w:rsidRPr="00305606">
        <w:rPr>
          <w:kern w:val="0"/>
          <w:szCs w:val="21"/>
        </w:rPr>
        <w:t>2024-2030</w:t>
      </w:r>
      <w:r w:rsidRPr="00305606">
        <w:rPr>
          <w:kern w:val="0"/>
          <w:szCs w:val="21"/>
        </w:rPr>
        <w:t>年）》等政策密集出台，低空基础设施（起降点、</w:t>
      </w:r>
      <w:r w:rsidRPr="00305606">
        <w:rPr>
          <w:kern w:val="0"/>
          <w:szCs w:val="21"/>
        </w:rPr>
        <w:t>5G-A</w:t>
      </w:r>
      <w:r w:rsidRPr="00305606">
        <w:rPr>
          <w:kern w:val="0"/>
          <w:szCs w:val="21"/>
        </w:rPr>
        <w:t>网络）快速完善，无人机在公共服务与产业应用中的渗透率大幅提升，边缘</w:t>
      </w:r>
      <w:r w:rsidRPr="00305606">
        <w:rPr>
          <w:kern w:val="0"/>
          <w:szCs w:val="21"/>
        </w:rPr>
        <w:t>AI</w:t>
      </w:r>
      <w:r w:rsidRPr="00305606">
        <w:rPr>
          <w:kern w:val="0"/>
          <w:szCs w:val="21"/>
        </w:rPr>
        <w:t>部署成为行业热潮。</w:t>
      </w:r>
    </w:p>
    <w:p w14:paraId="30A87582" w14:textId="77777777" w:rsidR="006E5EFD" w:rsidRPr="00305606" w:rsidRDefault="001010AD" w:rsidP="0083116C">
      <w:pPr>
        <w:ind w:firstLineChars="200" w:firstLine="420"/>
        <w:rPr>
          <w:b/>
          <w:sz w:val="36"/>
          <w:szCs w:val="36"/>
        </w:rPr>
      </w:pPr>
      <w:r w:rsidRPr="00305606">
        <w:rPr>
          <w:kern w:val="0"/>
          <w:szCs w:val="21"/>
        </w:rPr>
        <w:t>技术趋势上，边缘端轻量级大模型（</w:t>
      </w:r>
      <w:r w:rsidRPr="00305606">
        <w:rPr>
          <w:kern w:val="0"/>
          <w:szCs w:val="21"/>
        </w:rPr>
        <w:t>SLM</w:t>
      </w:r>
      <w:r w:rsidRPr="00305606">
        <w:rPr>
          <w:kern w:val="0"/>
          <w:szCs w:val="21"/>
        </w:rPr>
        <w:t>）与视觉大模型的融合已成为下一代无人机交互的主流方向。传统云端计算模式延迟高、隐私风险大，而边缘部署可将</w:t>
      </w:r>
      <w:r w:rsidRPr="00305606">
        <w:rPr>
          <w:kern w:val="0"/>
          <w:szCs w:val="21"/>
        </w:rPr>
        <w:t>YOLOv8</w:t>
      </w:r>
      <w:r w:rsidRPr="00305606">
        <w:rPr>
          <w:kern w:val="0"/>
          <w:szCs w:val="21"/>
        </w:rPr>
        <w:t>等目标检测模型通过</w:t>
      </w:r>
      <w:r w:rsidRPr="00305606">
        <w:rPr>
          <w:kern w:val="0"/>
          <w:szCs w:val="21"/>
        </w:rPr>
        <w:t>Intel OpenVINO</w:t>
      </w:r>
      <w:r w:rsidRPr="00305606">
        <w:rPr>
          <w:kern w:val="0"/>
          <w:szCs w:val="21"/>
        </w:rPr>
        <w:t>工具链优化，实现异步推理帧率高达</w:t>
      </w:r>
      <w:r w:rsidRPr="00305606">
        <w:rPr>
          <w:kern w:val="0"/>
          <w:szCs w:val="21"/>
        </w:rPr>
        <w:t>80 FPS</w:t>
      </w:r>
      <w:r w:rsidRPr="00305606">
        <w:rPr>
          <w:kern w:val="0"/>
          <w:szCs w:val="21"/>
        </w:rPr>
        <w:t>以上，较同步模式提升近</w:t>
      </w:r>
      <w:r w:rsidRPr="00305606">
        <w:rPr>
          <w:kern w:val="0"/>
          <w:szCs w:val="21"/>
        </w:rPr>
        <w:t>4</w:t>
      </w:r>
      <w:r w:rsidRPr="00305606">
        <w:rPr>
          <w:kern w:val="0"/>
          <w:szCs w:val="21"/>
        </w:rPr>
        <w:t>倍；结合</w:t>
      </w:r>
      <w:r w:rsidRPr="00305606">
        <w:rPr>
          <w:kern w:val="0"/>
          <w:szCs w:val="21"/>
        </w:rPr>
        <w:t>Whisper</w:t>
      </w:r>
      <w:r w:rsidRPr="00305606">
        <w:rPr>
          <w:kern w:val="0"/>
          <w:szCs w:val="21"/>
        </w:rPr>
        <w:t>语音识别与</w:t>
      </w:r>
      <w:r w:rsidRPr="00305606">
        <w:rPr>
          <w:kern w:val="0"/>
          <w:szCs w:val="21"/>
        </w:rPr>
        <w:t>Llama</w:t>
      </w:r>
      <w:r w:rsidRPr="00305606">
        <w:rPr>
          <w:kern w:val="0"/>
          <w:szCs w:val="21"/>
        </w:rPr>
        <w:t>轻量大模型的多模态解析，可将复杂自然指令（如</w:t>
      </w:r>
      <w:r w:rsidRPr="00305606">
        <w:rPr>
          <w:kern w:val="0"/>
          <w:szCs w:val="21"/>
        </w:rPr>
        <w:t>“</w:t>
      </w:r>
      <w:r w:rsidRPr="00305606">
        <w:rPr>
          <w:kern w:val="0"/>
          <w:szCs w:val="21"/>
        </w:rPr>
        <w:t>飞到前面红色楼顶盘旋</w:t>
      </w:r>
      <w:r w:rsidRPr="00305606">
        <w:rPr>
          <w:kern w:val="0"/>
          <w:szCs w:val="21"/>
        </w:rPr>
        <w:t>”</w:t>
      </w:r>
      <w:r w:rsidRPr="00305606">
        <w:rPr>
          <w:kern w:val="0"/>
          <w:szCs w:val="21"/>
        </w:rPr>
        <w:t>）秒级转化为精确航点与伺服控制。本项目紧跟这一前沿趋势，以</w:t>
      </w:r>
      <w:r w:rsidRPr="00305606">
        <w:rPr>
          <w:kern w:val="0"/>
          <w:szCs w:val="21"/>
        </w:rPr>
        <w:t>Intel</w:t>
      </w:r>
      <w:r w:rsidRPr="00305606">
        <w:rPr>
          <w:kern w:val="0"/>
          <w:szCs w:val="21"/>
        </w:rPr>
        <w:t>边缘板卡为核心枢纽，深度集成多模态自然交互与实时边缘分析技术，不仅突破了国内外现有方案在低延迟、高可靠方面的局限，更实现了从</w:t>
      </w:r>
      <w:r w:rsidRPr="00305606">
        <w:rPr>
          <w:kern w:val="0"/>
          <w:szCs w:val="21"/>
        </w:rPr>
        <w:t>“</w:t>
      </w:r>
      <w:r w:rsidRPr="00305606">
        <w:rPr>
          <w:kern w:val="0"/>
          <w:szCs w:val="21"/>
        </w:rPr>
        <w:t>人机交互</w:t>
      </w:r>
      <w:r w:rsidRPr="00305606">
        <w:rPr>
          <w:kern w:val="0"/>
          <w:szCs w:val="21"/>
        </w:rPr>
        <w:t>”</w:t>
      </w:r>
      <w:r w:rsidRPr="00305606">
        <w:rPr>
          <w:kern w:val="0"/>
          <w:szCs w:val="21"/>
        </w:rPr>
        <w:t>到</w:t>
      </w:r>
      <w:r w:rsidRPr="00305606">
        <w:rPr>
          <w:kern w:val="0"/>
          <w:szCs w:val="21"/>
        </w:rPr>
        <w:t>“</w:t>
      </w:r>
      <w:r w:rsidRPr="00305606">
        <w:rPr>
          <w:kern w:val="0"/>
          <w:szCs w:val="21"/>
        </w:rPr>
        <w:t>人机智能协同</w:t>
      </w:r>
      <w:r w:rsidRPr="00305606">
        <w:rPr>
          <w:kern w:val="0"/>
          <w:szCs w:val="21"/>
        </w:rPr>
        <w:t>”</w:t>
      </w:r>
      <w:r w:rsidRPr="00305606">
        <w:rPr>
          <w:kern w:val="0"/>
          <w:szCs w:val="21"/>
        </w:rPr>
        <w:t>的质的飞跃，充分体现了嵌入式</w:t>
      </w:r>
      <w:r w:rsidRPr="00305606">
        <w:rPr>
          <w:kern w:val="0"/>
          <w:szCs w:val="21"/>
        </w:rPr>
        <w:t>AI</w:t>
      </w:r>
      <w:r w:rsidRPr="00305606">
        <w:rPr>
          <w:kern w:val="0"/>
          <w:szCs w:val="21"/>
        </w:rPr>
        <w:t>在低空经济领域的先进性与前瞻性。</w:t>
      </w:r>
    </w:p>
    <w:p w14:paraId="49B0D7DD" w14:textId="7BB91D15" w:rsidR="0083116C" w:rsidRPr="00305606" w:rsidRDefault="000A0123" w:rsidP="002C2F9E">
      <w:pPr>
        <w:pStyle w:val="a"/>
        <w:rPr>
          <w:rFonts w:ascii="Times New Roman" w:hAnsi="Times New Roman"/>
        </w:rPr>
      </w:pPr>
      <w:bookmarkStart w:id="8" w:name="StartPage"/>
      <w:bookmarkEnd w:id="8"/>
      <w:r w:rsidRPr="00305606">
        <w:rPr>
          <w:rFonts w:ascii="Times New Roman" w:hAnsi="Times New Roman"/>
        </w:rPr>
        <w:br w:type="page"/>
      </w:r>
      <w:bookmarkStart w:id="9" w:name="_Toc224295216"/>
      <w:bookmarkStart w:id="10" w:name="_Toc224299035"/>
      <w:bookmarkStart w:id="11" w:name="_Toc224916576"/>
      <w:r w:rsidR="00D2313D" w:rsidRPr="00305606">
        <w:rPr>
          <w:rFonts w:ascii="Times New Roman" w:hAnsi="Times New Roman"/>
        </w:rPr>
        <w:lastRenderedPageBreak/>
        <w:t>项目设计方案</w:t>
      </w:r>
      <w:bookmarkEnd w:id="9"/>
      <w:bookmarkEnd w:id="10"/>
      <w:bookmarkEnd w:id="11"/>
    </w:p>
    <w:p w14:paraId="205618BF" w14:textId="35A563CC" w:rsidR="00D2313D" w:rsidRPr="00305606" w:rsidRDefault="00D2313D" w:rsidP="008C090E">
      <w:pPr>
        <w:pStyle w:val="a0"/>
        <w:rPr>
          <w:rFonts w:ascii="Times New Roman" w:hAnsi="Times New Roman"/>
        </w:rPr>
      </w:pPr>
      <w:bookmarkStart w:id="12" w:name="_Toc224299036"/>
      <w:bookmarkStart w:id="13" w:name="_Toc224916577"/>
      <w:r w:rsidRPr="00305606">
        <w:rPr>
          <w:rFonts w:ascii="Times New Roman" w:hAnsi="Times New Roman"/>
        </w:rPr>
        <w:t>系统架构与</w:t>
      </w:r>
      <w:r w:rsidRPr="00305606">
        <w:rPr>
          <w:rFonts w:ascii="Times New Roman" w:hAnsi="Times New Roman"/>
        </w:rPr>
        <w:t>“</w:t>
      </w:r>
      <w:r w:rsidRPr="00305606">
        <w:rPr>
          <w:rFonts w:ascii="Times New Roman" w:hAnsi="Times New Roman"/>
        </w:rPr>
        <w:t>枢纽</w:t>
      </w:r>
      <w:r w:rsidRPr="00305606">
        <w:rPr>
          <w:rFonts w:ascii="Times New Roman" w:hAnsi="Times New Roman"/>
        </w:rPr>
        <w:t>”</w:t>
      </w:r>
      <w:r w:rsidRPr="00305606">
        <w:rPr>
          <w:rFonts w:ascii="Times New Roman" w:hAnsi="Times New Roman"/>
        </w:rPr>
        <w:t>概念</w:t>
      </w:r>
      <w:bookmarkEnd w:id="12"/>
      <w:bookmarkEnd w:id="13"/>
    </w:p>
    <w:p w14:paraId="65C6B4B1" w14:textId="735BB9E2" w:rsidR="007C7B23" w:rsidRPr="00305606" w:rsidRDefault="00D12DCA" w:rsidP="007C7B23">
      <w:pPr>
        <w:ind w:firstLineChars="200" w:firstLine="420"/>
        <w:rPr>
          <w:szCs w:val="21"/>
        </w:rPr>
      </w:pPr>
      <w:r w:rsidRPr="007C7B23">
        <w:rPr>
          <w:noProof/>
          <w:szCs w:val="21"/>
        </w:rPr>
        <mc:AlternateContent>
          <mc:Choice Requires="wps">
            <w:drawing>
              <wp:anchor distT="45720" distB="45720" distL="114300" distR="114300" simplePos="0" relativeHeight="251660288" behindDoc="0" locked="0" layoutInCell="1" allowOverlap="1" wp14:anchorId="26DDA7CB" wp14:editId="5A92ED9B">
                <wp:simplePos x="0" y="0"/>
                <wp:positionH relativeFrom="column">
                  <wp:posOffset>1535430</wp:posOffset>
                </wp:positionH>
                <wp:positionV relativeFrom="paragraph">
                  <wp:posOffset>3963035</wp:posOffset>
                </wp:positionV>
                <wp:extent cx="2360930" cy="1404620"/>
                <wp:effectExtent l="0" t="0" r="0" b="0"/>
                <wp:wrapTopAndBottom/>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0A410C" w14:textId="1C8280AE" w:rsidR="007C7B23" w:rsidRDefault="007C7B23" w:rsidP="007C7B23">
                            <w:pPr>
                              <w:jc w:val="center"/>
                            </w:pPr>
                            <w:bookmarkStart w:id="14" w:name="OLE_LINK5"/>
                            <w:bookmarkStart w:id="15" w:name="OLE_LINK6"/>
                            <w:bookmarkStart w:id="16" w:name="_Hlk225175119"/>
                            <w:r w:rsidRPr="007C7B23">
                              <w:t>图</w:t>
                            </w:r>
                            <w:r w:rsidRPr="007C7B23">
                              <w:t xml:space="preserve"> 2-1 </w:t>
                            </w:r>
                            <w:r w:rsidRPr="007C7B23">
                              <w:t>系统总体架构流程图</w:t>
                            </w:r>
                            <w:bookmarkEnd w:id="14"/>
                            <w:bookmarkEnd w:id="15"/>
                            <w:bookmarkEnd w:id="16"/>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6DDA7CB" id="_x0000_t202" coordsize="21600,21600" o:spt="202" path="m,l,21600r21600,l21600,xe">
                <v:stroke joinstyle="miter"/>
                <v:path gradientshapeok="t" o:connecttype="rect"/>
              </v:shapetype>
              <v:shape id="文本框 2" o:spid="_x0000_s1026" type="#_x0000_t202" style="position:absolute;left:0;text-align:left;margin-left:120.9pt;margin-top:312.0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WqZ+p+AAAAALAQAADwAAAGRycy9kb3du&#10;cmV2LnhtbEyPzU7DMBCE70i8g7VI3KiTNglViFMhfiSOtAWJoxtv4oh4HcVuG96e5VRuO9rRzDfV&#10;ZnaDOOEUek8K0kUCAqnxpqdOwcf+9W4NIkRNRg+eUMEPBtjU11eVLo0/0xZPu9gJDqFQagU2xrGU&#10;MjQWnQ4LPyLxr/WT05Hl1Ekz6TOHu0Euk6SQTvfEDVaP+GSx+d4dnYJP+hre2sxYvM/fs+348tzm&#10;ca/U7c38+AAi4hwvZvjDZ3Somengj2SCGBQss5TRo4KCLxDsKNJVAeKgYJ3lK5B1Jf9vqH8BAAD/&#10;/wMAUEsBAi0AFAAGAAgAAAAhALaDOJL+AAAA4QEAABMAAAAAAAAAAAAAAAAAAAAAAFtDb250ZW50&#10;X1R5cGVzXS54bWxQSwECLQAUAAYACAAAACEAOP0h/9YAAACUAQAACwAAAAAAAAAAAAAAAAAvAQAA&#10;X3JlbHMvLnJlbHNQSwECLQAUAAYACAAAACEAjDB41i0CAACiBAAADgAAAAAAAAAAAAAAAAAuAgAA&#10;ZHJzL2Uyb0RvYy54bWxQSwECLQAUAAYACAAAACEAWqZ+p+AAAAALAQAADwAAAAAAAAAAAAAAAACH&#10;BAAAZHJzL2Rvd25yZXYueG1sUEsFBgAAAAAEAAQA8wAAAJQFAAAAAA==&#10;" filled="f" stroked="f">
                <v:textbox style="mso-fit-shape-to-text:t">
                  <w:txbxContent>
                    <w:p w14:paraId="530A410C" w14:textId="1C8280AE" w:rsidR="007C7B23" w:rsidRDefault="007C7B23" w:rsidP="007C7B23">
                      <w:pPr>
                        <w:jc w:val="center"/>
                      </w:pPr>
                      <w:bookmarkStart w:id="17" w:name="OLE_LINK5"/>
                      <w:bookmarkStart w:id="18" w:name="OLE_LINK6"/>
                      <w:bookmarkStart w:id="19" w:name="_Hlk225175119"/>
                      <w:r w:rsidRPr="007C7B23">
                        <w:t>图</w:t>
                      </w:r>
                      <w:r w:rsidRPr="007C7B23">
                        <w:t xml:space="preserve"> 2-1 </w:t>
                      </w:r>
                      <w:r w:rsidRPr="007C7B23">
                        <w:t>系统总体架构流程图</w:t>
                      </w:r>
                      <w:bookmarkEnd w:id="17"/>
                      <w:bookmarkEnd w:id="18"/>
                      <w:bookmarkEnd w:id="19"/>
                    </w:p>
                  </w:txbxContent>
                </v:textbox>
                <w10:wrap type="topAndBottom"/>
              </v:shape>
            </w:pict>
          </mc:Fallback>
        </mc:AlternateContent>
      </w:r>
      <w:r>
        <w:rPr>
          <w:noProof/>
        </w:rPr>
        <w:drawing>
          <wp:anchor distT="0" distB="0" distL="114300" distR="114300" simplePos="0" relativeHeight="251665408" behindDoc="0" locked="0" layoutInCell="1" allowOverlap="1" wp14:anchorId="798EE866" wp14:editId="1AA64081">
            <wp:simplePos x="0" y="0"/>
            <wp:positionH relativeFrom="column">
              <wp:posOffset>0</wp:posOffset>
            </wp:positionH>
            <wp:positionV relativeFrom="paragraph">
              <wp:posOffset>1191260</wp:posOffset>
            </wp:positionV>
            <wp:extent cx="5270500" cy="2819400"/>
            <wp:effectExtent l="0" t="0" r="6350" b="0"/>
            <wp:wrapTopAndBottom/>
            <wp:docPr id="18757154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0500" cy="2819400"/>
                    </a:xfrm>
                    <a:prstGeom prst="rect">
                      <a:avLst/>
                    </a:prstGeom>
                    <a:noFill/>
                    <a:ln>
                      <a:noFill/>
                    </a:ln>
                  </pic:spPr>
                </pic:pic>
              </a:graphicData>
            </a:graphic>
          </wp:anchor>
        </w:drawing>
      </w:r>
      <w:r w:rsidR="00D2313D" w:rsidRPr="00305606">
        <w:rPr>
          <w:szCs w:val="21"/>
        </w:rPr>
        <w:t>本系统采用</w:t>
      </w:r>
      <w:r w:rsidR="00D2313D" w:rsidRPr="00305606">
        <w:rPr>
          <w:szCs w:val="21"/>
        </w:rPr>
        <w:t>“</w:t>
      </w:r>
      <w:r w:rsidR="00D2313D" w:rsidRPr="00305606">
        <w:rPr>
          <w:szCs w:val="21"/>
        </w:rPr>
        <w:t>边缘枢纽（</w:t>
      </w:r>
      <w:r w:rsidR="003C0A47" w:rsidRPr="003C0A47">
        <w:rPr>
          <w:szCs w:val="21"/>
        </w:rPr>
        <w:t>基于</w:t>
      </w:r>
      <w:r w:rsidR="003C0A47" w:rsidRPr="003C0A47">
        <w:rPr>
          <w:szCs w:val="21"/>
        </w:rPr>
        <w:t xml:space="preserve"> Intel® Core™ Ultra 5 225U </w:t>
      </w:r>
      <w:r w:rsidR="003C0A47" w:rsidRPr="003C0A47">
        <w:rPr>
          <w:szCs w:val="21"/>
        </w:rPr>
        <w:t>的</w:t>
      </w:r>
      <w:r w:rsidR="003C0A47" w:rsidRPr="003C0A47">
        <w:rPr>
          <w:szCs w:val="21"/>
        </w:rPr>
        <w:t xml:space="preserve"> DK-2500 </w:t>
      </w:r>
      <w:r w:rsidR="003C0A47" w:rsidRPr="003C0A47">
        <w:rPr>
          <w:szCs w:val="21"/>
        </w:rPr>
        <w:t>板卡</w:t>
      </w:r>
      <w:r w:rsidR="00D2313D" w:rsidRPr="00305606">
        <w:rPr>
          <w:szCs w:val="21"/>
        </w:rPr>
        <w:t>）</w:t>
      </w:r>
      <w:r w:rsidR="00D2313D" w:rsidRPr="00305606">
        <w:rPr>
          <w:szCs w:val="21"/>
        </w:rPr>
        <w:t>+</w:t>
      </w:r>
      <w:r w:rsidR="00D2313D" w:rsidRPr="00305606">
        <w:rPr>
          <w:szCs w:val="21"/>
        </w:rPr>
        <w:t>边缘节点（无人机）</w:t>
      </w:r>
      <w:r w:rsidR="00D2313D" w:rsidRPr="00305606">
        <w:rPr>
          <w:szCs w:val="21"/>
        </w:rPr>
        <w:t>”</w:t>
      </w:r>
      <w:r w:rsidR="00D2313D" w:rsidRPr="00305606">
        <w:rPr>
          <w:szCs w:val="21"/>
        </w:rPr>
        <w:t>的两层分布式架构，充分体现高内聚、低耦合的设计思想。边缘枢纽作为地面</w:t>
      </w:r>
      <w:r w:rsidR="00D2313D" w:rsidRPr="00305606">
        <w:rPr>
          <w:szCs w:val="21"/>
        </w:rPr>
        <w:t>“</w:t>
      </w:r>
      <w:r w:rsidR="00D2313D" w:rsidRPr="00305606">
        <w:rPr>
          <w:szCs w:val="21"/>
        </w:rPr>
        <w:t>智能机场</w:t>
      </w:r>
      <w:r w:rsidR="00D2313D" w:rsidRPr="00305606">
        <w:rPr>
          <w:szCs w:val="21"/>
        </w:rPr>
        <w:t>”</w:t>
      </w:r>
      <w:r w:rsidR="00D2313D" w:rsidRPr="00305606">
        <w:rPr>
          <w:szCs w:val="21"/>
        </w:rPr>
        <w:t>，</w:t>
      </w:r>
      <w:r w:rsidR="003C0A47" w:rsidRPr="003C0A47">
        <w:t xml:space="preserve"> </w:t>
      </w:r>
      <w:r w:rsidR="003C0A47" w:rsidRPr="003C0A47">
        <w:rPr>
          <w:szCs w:val="21"/>
        </w:rPr>
        <w:t>充分利用</w:t>
      </w:r>
      <w:r w:rsidR="006862FD" w:rsidRPr="006862FD">
        <w:rPr>
          <w:szCs w:val="21"/>
        </w:rPr>
        <w:t xml:space="preserve">Intel® Core™ Ultra </w:t>
      </w:r>
      <w:r w:rsidR="006862FD" w:rsidRPr="006862FD">
        <w:rPr>
          <w:szCs w:val="21"/>
        </w:rPr>
        <w:t>处理器集成的</w:t>
      </w:r>
      <w:r w:rsidR="006862FD" w:rsidRPr="006862FD">
        <w:rPr>
          <w:szCs w:val="21"/>
        </w:rPr>
        <w:t xml:space="preserve"> 12 </w:t>
      </w:r>
      <w:r w:rsidR="006862FD" w:rsidRPr="006862FD">
        <w:rPr>
          <w:szCs w:val="21"/>
        </w:rPr>
        <w:t>核</w:t>
      </w:r>
      <w:r w:rsidR="006862FD" w:rsidRPr="006862FD">
        <w:rPr>
          <w:szCs w:val="21"/>
        </w:rPr>
        <w:t xml:space="preserve"> 14 </w:t>
      </w:r>
      <w:r w:rsidR="006862FD" w:rsidRPr="006862FD">
        <w:rPr>
          <w:szCs w:val="21"/>
        </w:rPr>
        <w:t>线程</w:t>
      </w:r>
      <w:r w:rsidR="006862FD" w:rsidRPr="006862FD">
        <w:rPr>
          <w:szCs w:val="21"/>
        </w:rPr>
        <w:t xml:space="preserve"> CPU</w:t>
      </w:r>
      <w:r w:rsidR="006862FD" w:rsidRPr="006862FD">
        <w:rPr>
          <w:szCs w:val="21"/>
        </w:rPr>
        <w:t>、</w:t>
      </w:r>
      <w:r w:rsidR="006862FD" w:rsidRPr="006862FD">
        <w:rPr>
          <w:szCs w:val="21"/>
        </w:rPr>
        <w:t xml:space="preserve">Intel® Graphics </w:t>
      </w:r>
      <w:r w:rsidR="006862FD" w:rsidRPr="006862FD">
        <w:rPr>
          <w:szCs w:val="21"/>
        </w:rPr>
        <w:t>显卡以及专用</w:t>
      </w:r>
      <w:r w:rsidR="006862FD" w:rsidRPr="006862FD">
        <w:rPr>
          <w:szCs w:val="21"/>
        </w:rPr>
        <w:t xml:space="preserve"> NPU </w:t>
      </w:r>
      <w:r w:rsidR="006862FD" w:rsidRPr="006862FD">
        <w:rPr>
          <w:szCs w:val="21"/>
        </w:rPr>
        <w:t>构成的三位一体异构算力</w:t>
      </w:r>
      <w:r w:rsidR="003C0A47" w:rsidRPr="003C0A47">
        <w:rPr>
          <w:szCs w:val="21"/>
        </w:rPr>
        <w:t>，</w:t>
      </w:r>
      <w:r w:rsidR="00D2313D" w:rsidRPr="003C0A47">
        <w:rPr>
          <w:szCs w:val="21"/>
        </w:rPr>
        <w:t>集中承担所有重负</w:t>
      </w:r>
      <w:r w:rsidR="00D2313D" w:rsidRPr="00305606">
        <w:rPr>
          <w:szCs w:val="21"/>
        </w:rPr>
        <w:t>载</w:t>
      </w:r>
      <w:r w:rsidR="00D2313D" w:rsidRPr="00305606">
        <w:rPr>
          <w:szCs w:val="21"/>
        </w:rPr>
        <w:t>AI</w:t>
      </w:r>
      <w:r w:rsidR="00D2313D" w:rsidRPr="00305606">
        <w:rPr>
          <w:szCs w:val="21"/>
        </w:rPr>
        <w:t>计算与任务调度；无人机作为边缘节点，仅负责视频采集、姿态控制与指令执行，两层通过</w:t>
      </w:r>
      <w:r w:rsidR="00D2313D" w:rsidRPr="00305606">
        <w:rPr>
          <w:szCs w:val="21"/>
        </w:rPr>
        <w:t>MAVLink</w:t>
      </w:r>
      <w:r w:rsidR="00D2313D" w:rsidRPr="00305606">
        <w:rPr>
          <w:szCs w:val="21"/>
        </w:rPr>
        <w:t>协议实现松耦合通信，确保系统扩展性与容错性。</w:t>
      </w:r>
    </w:p>
    <w:p w14:paraId="790936CC" w14:textId="52D93F3C" w:rsidR="00D2313D" w:rsidRPr="00305606" w:rsidRDefault="00D2313D" w:rsidP="006862FD">
      <w:pPr>
        <w:ind w:firstLineChars="200" w:firstLine="420"/>
        <w:rPr>
          <w:szCs w:val="21"/>
        </w:rPr>
      </w:pPr>
      <w:r w:rsidRPr="00305606">
        <w:rPr>
          <w:szCs w:val="21"/>
        </w:rPr>
        <w:t>系统总体架构如图</w:t>
      </w:r>
      <w:r w:rsidRPr="00305606">
        <w:rPr>
          <w:szCs w:val="21"/>
        </w:rPr>
        <w:t>2-1</w:t>
      </w:r>
      <w:r w:rsidRPr="00305606">
        <w:rPr>
          <w:szCs w:val="21"/>
        </w:rPr>
        <w:t>所示。输入端由操作员多模态交互设备与无人机视频流共同构成：操作员通过</w:t>
      </w:r>
      <w:r w:rsidR="006862FD" w:rsidRPr="006862FD">
        <w:rPr>
          <w:szCs w:val="21"/>
        </w:rPr>
        <w:t xml:space="preserve">DK-2500 </w:t>
      </w:r>
      <w:r w:rsidR="006862FD" w:rsidRPr="006862FD">
        <w:rPr>
          <w:szCs w:val="21"/>
        </w:rPr>
        <w:t>的</w:t>
      </w:r>
      <w:r w:rsidR="006862FD" w:rsidRPr="006862FD">
        <w:rPr>
          <w:szCs w:val="21"/>
        </w:rPr>
        <w:t xml:space="preserve"> USB 3.2 </w:t>
      </w:r>
      <w:r w:rsidR="006862FD" w:rsidRPr="006862FD">
        <w:rPr>
          <w:szCs w:val="21"/>
        </w:rPr>
        <w:t>接口</w:t>
      </w:r>
      <w:r w:rsidRPr="00305606">
        <w:rPr>
          <w:szCs w:val="21"/>
        </w:rPr>
        <w:t>外接摄像头</w:t>
      </w:r>
      <w:r w:rsidR="006862FD">
        <w:rPr>
          <w:rFonts w:hint="eastAsia"/>
          <w:szCs w:val="21"/>
        </w:rPr>
        <w:t>，</w:t>
      </w:r>
      <w:r w:rsidRPr="00305606">
        <w:rPr>
          <w:szCs w:val="21"/>
        </w:rPr>
        <w:t>输入语音、手势、视线信息，同时多架无人机实时回传</w:t>
      </w:r>
      <w:r w:rsidRPr="00305606">
        <w:rPr>
          <w:szCs w:val="21"/>
        </w:rPr>
        <w:t>H.265</w:t>
      </w:r>
      <w:r w:rsidRPr="00305606">
        <w:rPr>
          <w:szCs w:val="21"/>
        </w:rPr>
        <w:t>压缩视频流至枢纽。处理端全部部署于</w:t>
      </w:r>
      <w:r w:rsidR="003C0A47" w:rsidRPr="003C0A47">
        <w:rPr>
          <w:szCs w:val="21"/>
        </w:rPr>
        <w:t>DK-2500</w:t>
      </w:r>
      <w:r w:rsidR="003C0A47" w:rsidRPr="003C0A47">
        <w:rPr>
          <w:szCs w:val="21"/>
        </w:rPr>
        <w:t>开发套件</w:t>
      </w:r>
      <w:r w:rsidRPr="00305606">
        <w:rPr>
          <w:szCs w:val="21"/>
        </w:rPr>
        <w:t>，</w:t>
      </w:r>
      <w:r w:rsidR="003C0A47" w:rsidRPr="003C0A47">
        <w:rPr>
          <w:szCs w:val="21"/>
        </w:rPr>
        <w:t>依托其板载的</w:t>
      </w:r>
      <w:bookmarkStart w:id="20" w:name="OLE_LINK4"/>
      <w:r w:rsidR="006862FD" w:rsidRPr="006862FD">
        <w:rPr>
          <w:szCs w:val="21"/>
        </w:rPr>
        <w:t xml:space="preserve">16GB SO-DIMM DDR5 </w:t>
      </w:r>
      <w:r w:rsidR="006862FD" w:rsidRPr="006862FD">
        <w:rPr>
          <w:szCs w:val="21"/>
        </w:rPr>
        <w:t>高速内存与</w:t>
      </w:r>
      <w:r w:rsidR="006862FD" w:rsidRPr="006862FD">
        <w:rPr>
          <w:szCs w:val="21"/>
        </w:rPr>
        <w:t xml:space="preserve"> 128GB M.2 NVMe SSD</w:t>
      </w:r>
      <w:bookmarkEnd w:id="20"/>
      <w:r w:rsidR="003C0A47" w:rsidRPr="003C0A47">
        <w:rPr>
          <w:szCs w:val="21"/>
        </w:rPr>
        <w:t>，</w:t>
      </w:r>
      <w:r w:rsidRPr="003C0A47">
        <w:rPr>
          <w:szCs w:val="21"/>
        </w:rPr>
        <w:t>形成统一计算核心：首先利用</w:t>
      </w:r>
      <w:r w:rsidRPr="003C0A47">
        <w:rPr>
          <w:szCs w:val="21"/>
        </w:rPr>
        <w:t>Whispe</w:t>
      </w:r>
      <w:r w:rsidRPr="00305606">
        <w:rPr>
          <w:szCs w:val="21"/>
        </w:rPr>
        <w:t>r</w:t>
      </w:r>
      <w:r w:rsidRPr="00305606">
        <w:rPr>
          <w:szCs w:val="21"/>
        </w:rPr>
        <w:t>模型完成语音识别，结合</w:t>
      </w:r>
      <w:r w:rsidRPr="00305606">
        <w:rPr>
          <w:szCs w:val="21"/>
        </w:rPr>
        <w:t>Llama 3</w:t>
      </w:r>
      <w:r w:rsidRPr="00305606">
        <w:rPr>
          <w:szCs w:val="21"/>
        </w:rPr>
        <w:t>轻量大模型进行复杂语义解析（如</w:t>
      </w:r>
      <w:r w:rsidRPr="00305606">
        <w:rPr>
          <w:szCs w:val="21"/>
        </w:rPr>
        <w:t>“</w:t>
      </w:r>
      <w:r w:rsidRPr="00305606">
        <w:rPr>
          <w:szCs w:val="21"/>
        </w:rPr>
        <w:t>飞到前面红色楼顶盘旋</w:t>
      </w:r>
      <w:r w:rsidRPr="00305606">
        <w:rPr>
          <w:szCs w:val="21"/>
        </w:rPr>
        <w:t>”</w:t>
      </w:r>
      <w:r w:rsidRPr="00305606">
        <w:rPr>
          <w:szCs w:val="21"/>
        </w:rPr>
        <w:t>指令转化为精确航点序列）；手势与视线交互则通过</w:t>
      </w:r>
      <w:r w:rsidRPr="00305606">
        <w:rPr>
          <w:szCs w:val="21"/>
        </w:rPr>
        <w:t>MediaPipe</w:t>
      </w:r>
      <w:r w:rsidRPr="00305606">
        <w:rPr>
          <w:szCs w:val="21"/>
        </w:rPr>
        <w:t>框架提取关键点坐标，再经</w:t>
      </w:r>
      <w:r w:rsidRPr="00305606">
        <w:rPr>
          <w:szCs w:val="21"/>
        </w:rPr>
        <w:t>OpenVINO</w:t>
      </w:r>
      <w:r w:rsidRPr="00305606">
        <w:rPr>
          <w:szCs w:val="21"/>
        </w:rPr>
        <w:t>异构加速（</w:t>
      </w:r>
      <w:r w:rsidRPr="00305606">
        <w:rPr>
          <w:szCs w:val="21"/>
        </w:rPr>
        <w:t>CPU+GPU+Neural Compute Stick</w:t>
      </w:r>
      <w:r w:rsidRPr="00305606">
        <w:rPr>
          <w:szCs w:val="21"/>
        </w:rPr>
        <w:t>）实现毫秒级</w:t>
      </w:r>
      <w:r w:rsidRPr="00305606">
        <w:rPr>
          <w:szCs w:val="21"/>
        </w:rPr>
        <w:t>gaze estimation</w:t>
      </w:r>
      <w:r w:rsidRPr="00305606">
        <w:rPr>
          <w:szCs w:val="21"/>
        </w:rPr>
        <w:t>与姿态识别；视频分析则加载</w:t>
      </w:r>
      <w:r w:rsidRPr="00305606">
        <w:rPr>
          <w:szCs w:val="21"/>
        </w:rPr>
        <w:t>YO</w:t>
      </w:r>
      <w:r w:rsidRPr="003C0A47">
        <w:rPr>
          <w:szCs w:val="21"/>
        </w:rPr>
        <w:t>LOv8n</w:t>
      </w:r>
      <w:r w:rsidRPr="003C0A47">
        <w:rPr>
          <w:szCs w:val="21"/>
        </w:rPr>
        <w:t>模型，进行多目标实时检测与追踪。</w:t>
      </w:r>
      <w:r w:rsidR="003C0A47" w:rsidRPr="003C0A47">
        <w:rPr>
          <w:szCs w:val="21"/>
        </w:rPr>
        <w:t>多模态解析（</w:t>
      </w:r>
      <w:r w:rsidR="003C0A47" w:rsidRPr="003C0A47">
        <w:rPr>
          <w:szCs w:val="21"/>
        </w:rPr>
        <w:t>Whisper/Llama 3</w:t>
      </w:r>
      <w:r w:rsidR="003C0A47" w:rsidRPr="003C0A47">
        <w:rPr>
          <w:szCs w:val="21"/>
        </w:rPr>
        <w:t>）与视觉分析（</w:t>
      </w:r>
      <w:r w:rsidR="003C0A47" w:rsidRPr="003C0A47">
        <w:rPr>
          <w:szCs w:val="21"/>
        </w:rPr>
        <w:t>YOLOv8</w:t>
      </w:r>
      <w:r w:rsidR="003C0A47" w:rsidRPr="003C0A47">
        <w:rPr>
          <w:szCs w:val="21"/>
        </w:rPr>
        <w:t>）均经</w:t>
      </w:r>
      <w:r w:rsidR="003C0A47" w:rsidRPr="003C0A47">
        <w:rPr>
          <w:szCs w:val="21"/>
        </w:rPr>
        <w:t>OpenVINO</w:t>
      </w:r>
      <w:r w:rsidR="003C0A47" w:rsidRPr="003C0A47">
        <w:rPr>
          <w:szCs w:val="21"/>
        </w:rPr>
        <w:t>针对</w:t>
      </w:r>
      <w:r w:rsidR="006862FD" w:rsidRPr="006862FD">
        <w:rPr>
          <w:szCs w:val="21"/>
        </w:rPr>
        <w:t xml:space="preserve">Ultra 5 225U </w:t>
      </w:r>
      <w:r w:rsidR="006862FD" w:rsidRPr="006862FD">
        <w:rPr>
          <w:szCs w:val="21"/>
        </w:rPr>
        <w:t>处理器的异构计算单元</w:t>
      </w:r>
      <w:r w:rsidR="003C0A47" w:rsidRPr="006862FD">
        <w:rPr>
          <w:szCs w:val="21"/>
        </w:rPr>
        <w:t>进行深度优化</w:t>
      </w:r>
      <w:r w:rsidRPr="006862FD">
        <w:rPr>
          <w:szCs w:val="21"/>
        </w:rPr>
        <w:t>，推理速度较原生</w:t>
      </w:r>
      <w:r w:rsidRPr="006862FD">
        <w:rPr>
          <w:szCs w:val="21"/>
        </w:rPr>
        <w:t>PyTorch</w:t>
      </w:r>
      <w:r w:rsidRPr="006862FD">
        <w:rPr>
          <w:szCs w:val="21"/>
        </w:rPr>
        <w:t>提升</w:t>
      </w:r>
      <w:r w:rsidRPr="006862FD">
        <w:rPr>
          <w:szCs w:val="21"/>
        </w:rPr>
        <w:t>3-5</w:t>
      </w:r>
      <w:r w:rsidRPr="006862FD">
        <w:rPr>
          <w:szCs w:val="21"/>
        </w:rPr>
        <w:t>倍</w:t>
      </w:r>
      <w:r w:rsidRPr="00305606">
        <w:rPr>
          <w:szCs w:val="21"/>
        </w:rPr>
        <w:t>，保证端到端延迟低于</w:t>
      </w:r>
      <w:r w:rsidRPr="00305606">
        <w:rPr>
          <w:szCs w:val="21"/>
        </w:rPr>
        <w:t>200ms</w:t>
      </w:r>
      <w:r w:rsidRPr="00305606">
        <w:rPr>
          <w:szCs w:val="21"/>
        </w:rPr>
        <w:t>。</w:t>
      </w:r>
    </w:p>
    <w:p w14:paraId="71881A6E" w14:textId="7EBA85E7" w:rsidR="00D2313D" w:rsidRPr="00305606" w:rsidRDefault="00D2313D" w:rsidP="000B195C">
      <w:pPr>
        <w:ind w:firstLineChars="200" w:firstLine="420"/>
        <w:rPr>
          <w:szCs w:val="21"/>
        </w:rPr>
      </w:pPr>
      <w:r w:rsidRPr="00305606">
        <w:rPr>
          <w:szCs w:val="21"/>
        </w:rPr>
        <w:t>输出端将处理结果转化为两类指令</w:t>
      </w:r>
      <w:r w:rsidR="006862FD" w:rsidRPr="006862FD">
        <w:rPr>
          <w:szCs w:val="21"/>
        </w:rPr>
        <w:t>：一是基于</w:t>
      </w:r>
      <w:r w:rsidR="006862FD" w:rsidRPr="006862FD">
        <w:rPr>
          <w:szCs w:val="21"/>
        </w:rPr>
        <w:t xml:space="preserve"> 40-Pin JTAG/GPIO </w:t>
      </w:r>
      <w:r w:rsidR="006862FD" w:rsidRPr="006862FD">
        <w:rPr>
          <w:szCs w:val="21"/>
        </w:rPr>
        <w:t>接口定义的</w:t>
      </w:r>
      <w:r w:rsidR="006862FD" w:rsidRPr="006862FD">
        <w:rPr>
          <w:szCs w:val="21"/>
        </w:rPr>
        <w:t xml:space="preserve"> UART </w:t>
      </w:r>
      <w:r w:rsidR="006862FD" w:rsidRPr="006862FD">
        <w:rPr>
          <w:szCs w:val="21"/>
        </w:rPr>
        <w:t>串口</w:t>
      </w:r>
      <w:r w:rsidRPr="006862FD">
        <w:rPr>
          <w:szCs w:val="21"/>
        </w:rPr>
        <w:t>（</w:t>
      </w:r>
      <w:bookmarkStart w:id="21" w:name="OLE_LINK7"/>
      <w:r w:rsidRPr="006862FD">
        <w:rPr>
          <w:szCs w:val="21"/>
        </w:rPr>
        <w:t>Waypoint</w:t>
      </w:r>
      <w:r w:rsidRPr="006862FD">
        <w:rPr>
          <w:szCs w:val="21"/>
        </w:rPr>
        <w:t>导航</w:t>
      </w:r>
      <w:bookmarkEnd w:id="21"/>
      <w:r w:rsidRPr="006862FD">
        <w:rPr>
          <w:szCs w:val="21"/>
        </w:rPr>
        <w:t>、视觉伺服偏差补偿），直接下发无人机实现自动锁定与追踪；</w:t>
      </w:r>
      <w:r w:rsidR="006862FD" w:rsidRPr="006862FD">
        <w:rPr>
          <w:szCs w:val="21"/>
        </w:rPr>
        <w:t>二是通过</w:t>
      </w:r>
      <w:r w:rsidR="006862FD" w:rsidRPr="006862FD">
        <w:rPr>
          <w:szCs w:val="21"/>
        </w:rPr>
        <w:t xml:space="preserve"> HDMI 2.1 </w:t>
      </w:r>
      <w:r w:rsidR="006862FD" w:rsidRPr="006862FD">
        <w:rPr>
          <w:szCs w:val="21"/>
        </w:rPr>
        <w:t>或</w:t>
      </w:r>
      <w:r w:rsidR="006862FD" w:rsidRPr="006862FD">
        <w:rPr>
          <w:szCs w:val="21"/>
        </w:rPr>
        <w:t xml:space="preserve"> DP 1.4a </w:t>
      </w:r>
      <w:r w:rsidR="006862FD" w:rsidRPr="006862FD">
        <w:rPr>
          <w:szCs w:val="21"/>
        </w:rPr>
        <w:t>接口输出的</w:t>
      </w:r>
      <w:r w:rsidR="006862FD" w:rsidRPr="006862FD">
        <w:rPr>
          <w:szCs w:val="21"/>
        </w:rPr>
        <w:t xml:space="preserve"> 4K </w:t>
      </w:r>
      <w:r w:rsidR="006862FD" w:rsidRPr="006862FD">
        <w:rPr>
          <w:szCs w:val="21"/>
        </w:rPr>
        <w:t>高清</w:t>
      </w:r>
      <w:r w:rsidR="006862FD" w:rsidRPr="006862FD">
        <w:rPr>
          <w:szCs w:val="21"/>
        </w:rPr>
        <w:t xml:space="preserve"> AR </w:t>
      </w:r>
      <w:r w:rsidR="006862FD" w:rsidRPr="006862FD">
        <w:rPr>
          <w:szCs w:val="21"/>
        </w:rPr>
        <w:t>增强显示界面</w:t>
      </w:r>
      <w:r w:rsidRPr="006862FD">
        <w:rPr>
          <w:szCs w:val="21"/>
        </w:rPr>
        <w:t>，将检测框、轨迹、</w:t>
      </w:r>
      <w:r w:rsidRPr="00305606">
        <w:rPr>
          <w:szCs w:val="21"/>
        </w:rPr>
        <w:t>取证截图实时叠加在视频流上，形成直观的人机协同界面。</w:t>
      </w:r>
    </w:p>
    <w:p w14:paraId="0D6AE493" w14:textId="0A41C914" w:rsidR="00D2313D" w:rsidRPr="00305606" w:rsidRDefault="00D2313D" w:rsidP="006862FD">
      <w:pPr>
        <w:ind w:firstLineChars="200" w:firstLine="420"/>
        <w:rPr>
          <w:szCs w:val="21"/>
        </w:rPr>
      </w:pPr>
      <w:r w:rsidRPr="00305606">
        <w:rPr>
          <w:szCs w:val="21"/>
        </w:rPr>
        <w:t>该架构将所有高算力需求（多模态解析、目标检测、伺服控制）集</w:t>
      </w:r>
      <w:r w:rsidRPr="006862FD">
        <w:rPr>
          <w:szCs w:val="21"/>
        </w:rPr>
        <w:t>中于</w:t>
      </w:r>
      <w:r w:rsidR="006862FD" w:rsidRPr="006862FD">
        <w:rPr>
          <w:szCs w:val="21"/>
        </w:rPr>
        <w:t>具备</w:t>
      </w:r>
      <w:r w:rsidR="006862FD" w:rsidRPr="006862FD">
        <w:rPr>
          <w:szCs w:val="21"/>
        </w:rPr>
        <w:t xml:space="preserve"> 15W </w:t>
      </w:r>
      <w:r w:rsidR="006862FD" w:rsidRPr="006862FD">
        <w:rPr>
          <w:szCs w:val="21"/>
        </w:rPr>
        <w:t>基础功耗、支持</w:t>
      </w:r>
      <w:r w:rsidR="006862FD" w:rsidRPr="006862FD">
        <w:rPr>
          <w:szCs w:val="21"/>
        </w:rPr>
        <w:t xml:space="preserve"> 24V DC </w:t>
      </w:r>
      <w:r w:rsidR="006862FD" w:rsidRPr="006862FD">
        <w:rPr>
          <w:szCs w:val="21"/>
        </w:rPr>
        <w:t>宽压输入的</w:t>
      </w:r>
      <w:r w:rsidRPr="006862FD">
        <w:rPr>
          <w:szCs w:val="21"/>
        </w:rPr>
        <w:t>Intel</w:t>
      </w:r>
      <w:r w:rsidRPr="006862FD">
        <w:rPr>
          <w:szCs w:val="21"/>
        </w:rPr>
        <w:t>枢纽，极大简化了无人机端硬</w:t>
      </w:r>
      <w:r w:rsidRPr="00305606">
        <w:rPr>
          <w:szCs w:val="21"/>
        </w:rPr>
        <w:t>件负担，同时通过模块化接口（信号</w:t>
      </w:r>
      <w:r w:rsidRPr="00305606">
        <w:rPr>
          <w:szCs w:val="21"/>
        </w:rPr>
        <w:t>/</w:t>
      </w:r>
      <w:r w:rsidRPr="00305606">
        <w:rPr>
          <w:szCs w:val="21"/>
        </w:rPr>
        <w:t>槽机制与</w:t>
      </w:r>
      <w:r w:rsidRPr="00305606">
        <w:rPr>
          <w:szCs w:val="21"/>
        </w:rPr>
        <w:t>ROS2-like</w:t>
      </w:r>
      <w:r w:rsidRPr="00305606">
        <w:rPr>
          <w:szCs w:val="21"/>
        </w:rPr>
        <w:t>消息总线）实现高内聚，确保语音模块、视觉模块、飞控模块可独立迭代而不影响整体稳定性，真正实现了</w:t>
      </w:r>
      <w:r w:rsidRPr="00305606">
        <w:rPr>
          <w:szCs w:val="21"/>
        </w:rPr>
        <w:t>“</w:t>
      </w:r>
      <w:r w:rsidRPr="00305606">
        <w:rPr>
          <w:szCs w:val="21"/>
        </w:rPr>
        <w:t>一站多控、一机多用</w:t>
      </w:r>
      <w:r w:rsidRPr="00305606">
        <w:rPr>
          <w:szCs w:val="21"/>
        </w:rPr>
        <w:t>”</w:t>
      </w:r>
      <w:r w:rsidRPr="00305606">
        <w:rPr>
          <w:szCs w:val="21"/>
        </w:rPr>
        <w:t>的低空经济闭环解</w:t>
      </w:r>
      <w:r w:rsidRPr="00305606">
        <w:rPr>
          <w:szCs w:val="21"/>
        </w:rPr>
        <w:lastRenderedPageBreak/>
        <w:t>决方案。</w:t>
      </w:r>
    </w:p>
    <w:p w14:paraId="58CFA38F" w14:textId="77777777" w:rsidR="00D2313D" w:rsidRPr="00305606" w:rsidRDefault="00D2313D" w:rsidP="0083116C">
      <w:pPr>
        <w:rPr>
          <w:szCs w:val="21"/>
        </w:rPr>
      </w:pPr>
    </w:p>
    <w:p w14:paraId="30C27BB8" w14:textId="77777777" w:rsidR="00D2313D" w:rsidRPr="00305606" w:rsidRDefault="00D2313D" w:rsidP="008C090E">
      <w:pPr>
        <w:pStyle w:val="a0"/>
        <w:rPr>
          <w:rFonts w:ascii="Times New Roman" w:hAnsi="Times New Roman"/>
        </w:rPr>
      </w:pPr>
      <w:bookmarkStart w:id="22" w:name="_Toc224299037"/>
      <w:bookmarkStart w:id="23" w:name="_Toc224916578"/>
      <w:bookmarkStart w:id="24" w:name="OLE_LINK1"/>
      <w:r w:rsidRPr="00305606">
        <w:rPr>
          <w:rFonts w:ascii="Times New Roman" w:hAnsi="Times New Roman"/>
        </w:rPr>
        <w:t>研究开发内容及核心功能</w:t>
      </w:r>
      <w:bookmarkEnd w:id="22"/>
      <w:bookmarkEnd w:id="23"/>
    </w:p>
    <w:p w14:paraId="3011025C" w14:textId="107CE718" w:rsidR="00D2313D" w:rsidRPr="00305606" w:rsidRDefault="00D2313D" w:rsidP="008550B9">
      <w:pPr>
        <w:ind w:firstLineChars="200" w:firstLine="420"/>
        <w:rPr>
          <w:szCs w:val="21"/>
        </w:rPr>
      </w:pPr>
      <w:r w:rsidRPr="00305606">
        <w:rPr>
          <w:szCs w:val="21"/>
        </w:rPr>
        <w:t>本项目的研究开发内容围绕</w:t>
      </w:r>
      <w:r w:rsidRPr="00305606">
        <w:rPr>
          <w:szCs w:val="21"/>
        </w:rPr>
        <w:t>“</w:t>
      </w:r>
      <w:r w:rsidRPr="00305606">
        <w:rPr>
          <w:szCs w:val="21"/>
        </w:rPr>
        <w:t>边缘枢纽</w:t>
      </w:r>
      <w:r w:rsidRPr="00305606">
        <w:rPr>
          <w:szCs w:val="21"/>
        </w:rPr>
        <w:t>”</w:t>
      </w:r>
      <w:r w:rsidRPr="00305606">
        <w:rPr>
          <w:szCs w:val="21"/>
        </w:rPr>
        <w:t>核心，重点构建多模态自然交互调度模块与实时边缘分析取证模块，形成从任务下达、自主执行到智能报告生成的完整</w:t>
      </w:r>
      <w:r w:rsidRPr="00305606">
        <w:rPr>
          <w:szCs w:val="21"/>
        </w:rPr>
        <w:t>“</w:t>
      </w:r>
      <w:r w:rsidRPr="00305606">
        <w:rPr>
          <w:szCs w:val="21"/>
        </w:rPr>
        <w:t>一站式</w:t>
      </w:r>
      <w:r w:rsidRPr="00305606">
        <w:rPr>
          <w:szCs w:val="21"/>
        </w:rPr>
        <w:t>”</w:t>
      </w:r>
      <w:r w:rsidRPr="00305606">
        <w:rPr>
          <w:szCs w:val="21"/>
        </w:rPr>
        <w:t>闭环流程。</w:t>
      </w:r>
      <w:r w:rsidR="008550B9" w:rsidRPr="008550B9">
        <w:rPr>
          <w:szCs w:val="21"/>
        </w:rPr>
        <w:t>两大模块均部署于基于</w:t>
      </w:r>
      <w:r w:rsidR="008550B9" w:rsidRPr="008550B9">
        <w:rPr>
          <w:szCs w:val="21"/>
        </w:rPr>
        <w:t xml:space="preserve"> Intel® Core™ Ultra 5 225U </w:t>
      </w:r>
      <w:r w:rsidR="008550B9" w:rsidRPr="008550B9">
        <w:rPr>
          <w:szCs w:val="21"/>
        </w:rPr>
        <w:t>处理器的</w:t>
      </w:r>
      <w:r w:rsidR="008550B9" w:rsidRPr="008550B9">
        <w:rPr>
          <w:szCs w:val="21"/>
        </w:rPr>
        <w:t xml:space="preserve"> DK-2500 </w:t>
      </w:r>
      <w:r w:rsidR="008550B9" w:rsidRPr="008550B9">
        <w:rPr>
          <w:szCs w:val="21"/>
        </w:rPr>
        <w:t>开发套件</w:t>
      </w:r>
      <w:r w:rsidRPr="00305606">
        <w:rPr>
          <w:szCs w:val="21"/>
        </w:rPr>
        <w:t>，依托</w:t>
      </w:r>
      <w:r w:rsidRPr="00305606">
        <w:rPr>
          <w:szCs w:val="21"/>
        </w:rPr>
        <w:t>OpenVINO</w:t>
      </w:r>
      <w:r w:rsidRPr="00305606">
        <w:rPr>
          <w:szCs w:val="21"/>
        </w:rPr>
        <w:t>统一加速框架，</w:t>
      </w:r>
      <w:r w:rsidR="008550B9" w:rsidRPr="008550B9">
        <w:rPr>
          <w:szCs w:val="21"/>
        </w:rPr>
        <w:t>充分发挥板载</w:t>
      </w:r>
      <w:r w:rsidR="008550B9" w:rsidRPr="008550B9">
        <w:rPr>
          <w:szCs w:val="21"/>
        </w:rPr>
        <w:t xml:space="preserve"> NPU </w:t>
      </w:r>
      <w:r w:rsidR="008550B9" w:rsidRPr="008550B9">
        <w:rPr>
          <w:szCs w:val="21"/>
        </w:rPr>
        <w:t>与</w:t>
      </w:r>
      <w:r w:rsidR="008550B9" w:rsidRPr="008550B9">
        <w:rPr>
          <w:szCs w:val="21"/>
        </w:rPr>
        <w:t xml:space="preserve"> GPU </w:t>
      </w:r>
      <w:r w:rsidR="008550B9" w:rsidRPr="008550B9">
        <w:rPr>
          <w:szCs w:val="21"/>
        </w:rPr>
        <w:t>的并行计算潜力</w:t>
      </w:r>
      <w:r w:rsidR="008550B9" w:rsidRPr="008550B9">
        <w:rPr>
          <w:rFonts w:hint="eastAsia"/>
          <w:szCs w:val="21"/>
        </w:rPr>
        <w:t>，</w:t>
      </w:r>
      <w:r w:rsidRPr="00305606">
        <w:rPr>
          <w:szCs w:val="21"/>
        </w:rPr>
        <w:t>确保端到端实时性与高可靠性。</w:t>
      </w:r>
    </w:p>
    <w:p w14:paraId="179445F6" w14:textId="77777777" w:rsidR="00D2313D" w:rsidRPr="00305606" w:rsidRDefault="00D2313D" w:rsidP="0083116C">
      <w:pPr>
        <w:rPr>
          <w:szCs w:val="21"/>
        </w:rPr>
      </w:pPr>
    </w:p>
    <w:p w14:paraId="2E4CAD3C" w14:textId="77777777" w:rsidR="00D2313D" w:rsidRPr="00C366D4" w:rsidRDefault="00D2313D" w:rsidP="00C366D4">
      <w:pPr>
        <w:pStyle w:val="a1"/>
        <w:rPr>
          <w:rFonts w:hint="eastAsia"/>
        </w:rPr>
      </w:pPr>
      <w:bookmarkStart w:id="25" w:name="_Toc224299038"/>
      <w:bookmarkStart w:id="26" w:name="_Toc224916579"/>
      <w:r w:rsidRPr="00C366D4">
        <w:t>多模态自然交互模块（调度起飞）</w:t>
      </w:r>
      <w:bookmarkEnd w:id="25"/>
      <w:bookmarkEnd w:id="26"/>
    </w:p>
    <w:p w14:paraId="4E9E997C" w14:textId="549A4E75" w:rsidR="00D2313D" w:rsidRPr="00305606" w:rsidRDefault="00D2313D" w:rsidP="008C090E">
      <w:pPr>
        <w:ind w:firstLineChars="200" w:firstLine="420"/>
        <w:rPr>
          <w:szCs w:val="21"/>
        </w:rPr>
      </w:pPr>
      <w:r w:rsidRPr="00305606">
        <w:rPr>
          <w:szCs w:val="21"/>
        </w:rPr>
        <w:t>多模态自然交互模块是系统调度起飞的核心入口，彻底摒弃传统摇杆操作，实现</w:t>
      </w:r>
      <w:r w:rsidRPr="00305606">
        <w:rPr>
          <w:szCs w:val="21"/>
        </w:rPr>
        <w:t>“</w:t>
      </w:r>
      <w:r w:rsidRPr="00305606">
        <w:rPr>
          <w:szCs w:val="21"/>
        </w:rPr>
        <w:t>说飞就飞、看哪飞哪</w:t>
      </w:r>
      <w:r w:rsidRPr="00305606">
        <w:rPr>
          <w:szCs w:val="21"/>
        </w:rPr>
        <w:t>”</w:t>
      </w:r>
      <w:r w:rsidRPr="00305606">
        <w:rPr>
          <w:szCs w:val="21"/>
        </w:rPr>
        <w:t>的零门槛控制。该模块集成语音、手势与视线三种交互通道，</w:t>
      </w:r>
      <w:r w:rsidR="008550B9" w:rsidRPr="008550B9">
        <w:rPr>
          <w:szCs w:val="21"/>
        </w:rPr>
        <w:t>利用</w:t>
      </w:r>
      <w:r w:rsidR="008550B9" w:rsidRPr="008550B9">
        <w:rPr>
          <w:rFonts w:hint="eastAsia"/>
          <w:szCs w:val="21"/>
        </w:rPr>
        <w:t xml:space="preserve"> </w:t>
      </w:r>
      <w:r w:rsidR="008550B9" w:rsidRPr="008550B9">
        <w:rPr>
          <w:szCs w:val="21"/>
        </w:rPr>
        <w:t xml:space="preserve">DK-2500 </w:t>
      </w:r>
      <w:r w:rsidR="008550B9" w:rsidRPr="008550B9">
        <w:rPr>
          <w:szCs w:val="21"/>
        </w:rPr>
        <w:t>板载的</w:t>
      </w:r>
      <w:r w:rsidR="008550B9" w:rsidRPr="008550B9">
        <w:rPr>
          <w:szCs w:val="21"/>
        </w:rPr>
        <w:t xml:space="preserve"> 16GB SO-DIMM DDR5 </w:t>
      </w:r>
      <w:r w:rsidR="008550B9" w:rsidRPr="008550B9">
        <w:rPr>
          <w:szCs w:val="21"/>
        </w:rPr>
        <w:t>高带宽内存支撑大模型高速推理</w:t>
      </w:r>
      <w:r w:rsidR="008550B9" w:rsidRPr="008550B9">
        <w:rPr>
          <w:rFonts w:hint="eastAsia"/>
          <w:szCs w:val="21"/>
        </w:rPr>
        <w:t>，</w:t>
      </w:r>
      <w:r w:rsidRPr="00305606">
        <w:rPr>
          <w:szCs w:val="21"/>
        </w:rPr>
        <w:t>通过分层处理实现复杂指令的语义理解与精准转化。</w:t>
      </w:r>
    </w:p>
    <w:p w14:paraId="3E795DA4" w14:textId="42D9547D" w:rsidR="008550B9" w:rsidRDefault="008550B9" w:rsidP="008C090E">
      <w:pPr>
        <w:ind w:firstLineChars="200" w:firstLine="420"/>
        <w:rPr>
          <w:szCs w:val="21"/>
        </w:rPr>
      </w:pPr>
      <w:r w:rsidRPr="008550B9">
        <w:rPr>
          <w:szCs w:val="21"/>
        </w:rPr>
        <w:t>语音交互子模块采用</w:t>
      </w:r>
      <w:r w:rsidRPr="008550B9">
        <w:rPr>
          <w:szCs w:val="21"/>
        </w:rPr>
        <w:t xml:space="preserve"> Whisper-large-v3 </w:t>
      </w:r>
      <w:r w:rsidRPr="008550B9">
        <w:rPr>
          <w:szCs w:val="21"/>
        </w:rPr>
        <w:t>模型进行实时语音识别，识别结果送入</w:t>
      </w:r>
      <w:r w:rsidRPr="008550B9">
        <w:rPr>
          <w:szCs w:val="21"/>
        </w:rPr>
        <w:t xml:space="preserve"> Llama 3 8B </w:t>
      </w:r>
      <w:r w:rsidRPr="008550B9">
        <w:rPr>
          <w:szCs w:val="21"/>
        </w:rPr>
        <w:t>轻量大模型进行语义解析与意图提取。</w:t>
      </w:r>
      <w:r w:rsidRPr="008550B9">
        <w:rPr>
          <w:szCs w:val="21"/>
        </w:rPr>
        <w:t xml:space="preserve">Llama </w:t>
      </w:r>
      <w:r w:rsidRPr="008550B9">
        <w:rPr>
          <w:szCs w:val="21"/>
        </w:rPr>
        <w:t>模型经</w:t>
      </w:r>
      <w:r w:rsidRPr="008550B9">
        <w:rPr>
          <w:szCs w:val="21"/>
        </w:rPr>
        <w:t xml:space="preserve"> LoRA </w:t>
      </w:r>
      <w:r w:rsidRPr="008550B9">
        <w:rPr>
          <w:szCs w:val="21"/>
        </w:rPr>
        <w:t>微调，专门针对低空场景指令进行领域适配。得益于</w:t>
      </w:r>
      <w:r w:rsidRPr="008550B9">
        <w:rPr>
          <w:szCs w:val="21"/>
        </w:rPr>
        <w:t xml:space="preserve"> Intel® Core™ Ultra </w:t>
      </w:r>
      <w:r w:rsidRPr="008550B9">
        <w:rPr>
          <w:szCs w:val="21"/>
        </w:rPr>
        <w:t>处理器强大的多核处理性能，系统能够快速解析关键语义槽，结合当前无人机</w:t>
      </w:r>
      <w:r w:rsidRPr="008550B9">
        <w:rPr>
          <w:szCs w:val="21"/>
        </w:rPr>
        <w:t xml:space="preserve"> GPS </w:t>
      </w:r>
      <w:r w:rsidRPr="008550B9">
        <w:rPr>
          <w:szCs w:val="21"/>
        </w:rPr>
        <w:t>与视觉定位生成</w:t>
      </w:r>
      <w:r w:rsidRPr="008550B9">
        <w:rPr>
          <w:szCs w:val="21"/>
        </w:rPr>
        <w:t xml:space="preserve"> Waypoint </w:t>
      </w:r>
      <w:r w:rsidRPr="008550B9">
        <w:rPr>
          <w:szCs w:val="21"/>
        </w:rPr>
        <w:t>序列，最终通过</w:t>
      </w:r>
      <w:r w:rsidRPr="008550B9">
        <w:rPr>
          <w:szCs w:val="21"/>
        </w:rPr>
        <w:t xml:space="preserve"> DK-2500 </w:t>
      </w:r>
      <w:r w:rsidRPr="008550B9">
        <w:rPr>
          <w:szCs w:val="21"/>
        </w:rPr>
        <w:t>板载</w:t>
      </w:r>
      <w:r w:rsidRPr="008550B9">
        <w:rPr>
          <w:szCs w:val="21"/>
        </w:rPr>
        <w:t xml:space="preserve"> 40-Pin </w:t>
      </w:r>
      <w:r w:rsidRPr="008550B9">
        <w:rPr>
          <w:szCs w:val="21"/>
        </w:rPr>
        <w:t>接口引出的</w:t>
      </w:r>
      <w:r w:rsidRPr="008550B9">
        <w:rPr>
          <w:szCs w:val="21"/>
        </w:rPr>
        <w:t xml:space="preserve"> UART </w:t>
      </w:r>
      <w:r w:rsidRPr="008550B9">
        <w:rPr>
          <w:szCs w:val="21"/>
        </w:rPr>
        <w:t>串口，以</w:t>
      </w:r>
      <w:r w:rsidRPr="008550B9">
        <w:rPr>
          <w:szCs w:val="21"/>
        </w:rPr>
        <w:t xml:space="preserve"> MAVLink </w:t>
      </w:r>
      <w:r w:rsidRPr="008550B9">
        <w:rPr>
          <w:szCs w:val="21"/>
        </w:rPr>
        <w:t>协议高速下发至无人机飞控系统，端到端响应延迟</w:t>
      </w:r>
      <w:r w:rsidRPr="008550B9">
        <w:rPr>
          <w:szCs w:val="21"/>
        </w:rPr>
        <w:t xml:space="preserve"> &lt; 800ms</w:t>
      </w:r>
      <w:r w:rsidRPr="008550B9">
        <w:rPr>
          <w:szCs w:val="21"/>
        </w:rPr>
        <w:t>。</w:t>
      </w:r>
    </w:p>
    <w:p w14:paraId="7693F3AB" w14:textId="5ED49F91" w:rsidR="008550B9" w:rsidRDefault="008550B9" w:rsidP="008C090E">
      <w:pPr>
        <w:ind w:firstLineChars="200" w:firstLine="420"/>
        <w:rPr>
          <w:szCs w:val="21"/>
        </w:rPr>
      </w:pPr>
      <w:r w:rsidRPr="008550B9">
        <w:rPr>
          <w:szCs w:val="21"/>
        </w:rPr>
        <w:t>手势与视线交互子模块则利用</w:t>
      </w:r>
      <w:r w:rsidRPr="008550B9">
        <w:rPr>
          <w:szCs w:val="21"/>
        </w:rPr>
        <w:t xml:space="preserve"> MediaPipe Holistic </w:t>
      </w:r>
      <w:r w:rsidRPr="008550B9">
        <w:rPr>
          <w:szCs w:val="21"/>
        </w:rPr>
        <w:t>框架，通过</w:t>
      </w:r>
      <w:r w:rsidRPr="008550B9">
        <w:rPr>
          <w:szCs w:val="21"/>
        </w:rPr>
        <w:t xml:space="preserve"> DK-2500 </w:t>
      </w:r>
      <w:r w:rsidRPr="008550B9">
        <w:rPr>
          <w:szCs w:val="21"/>
        </w:rPr>
        <w:t>提供的</w:t>
      </w:r>
      <w:r w:rsidRPr="008550B9">
        <w:rPr>
          <w:szCs w:val="21"/>
        </w:rPr>
        <w:t xml:space="preserve"> 4 </w:t>
      </w:r>
      <w:r w:rsidRPr="008550B9">
        <w:rPr>
          <w:szCs w:val="21"/>
        </w:rPr>
        <w:t>路</w:t>
      </w:r>
      <w:r w:rsidRPr="008550B9">
        <w:rPr>
          <w:szCs w:val="21"/>
        </w:rPr>
        <w:t xml:space="preserve"> USB 3.2 </w:t>
      </w:r>
      <w:r w:rsidRPr="008550B9">
        <w:rPr>
          <w:szCs w:val="21"/>
        </w:rPr>
        <w:t>高速接口接入工业级</w:t>
      </w:r>
      <w:r w:rsidRPr="008550B9">
        <w:rPr>
          <w:szCs w:val="21"/>
        </w:rPr>
        <w:t xml:space="preserve"> RGB </w:t>
      </w:r>
      <w:r w:rsidRPr="008550B9">
        <w:rPr>
          <w:szCs w:val="21"/>
        </w:rPr>
        <w:t>摄像头，实现实时姿态识别与视线估计。手势部分支持</w:t>
      </w:r>
      <w:r w:rsidRPr="008550B9">
        <w:rPr>
          <w:szCs w:val="21"/>
        </w:rPr>
        <w:t>“</w:t>
      </w:r>
      <w:r w:rsidRPr="008550B9">
        <w:rPr>
          <w:szCs w:val="21"/>
        </w:rPr>
        <w:t>挥手起飞</w:t>
      </w:r>
      <w:r w:rsidRPr="008550B9">
        <w:rPr>
          <w:szCs w:val="21"/>
        </w:rPr>
        <w:t>”“</w:t>
      </w:r>
      <w:r w:rsidRPr="008550B9">
        <w:rPr>
          <w:szCs w:val="21"/>
        </w:rPr>
        <w:t>五指张开悬停</w:t>
      </w:r>
      <w:r w:rsidRPr="008550B9">
        <w:rPr>
          <w:szCs w:val="21"/>
        </w:rPr>
        <w:t>”</w:t>
      </w:r>
      <w:r w:rsidRPr="008550B9">
        <w:rPr>
          <w:szCs w:val="21"/>
        </w:rPr>
        <w:t>等</w:t>
      </w:r>
      <w:r w:rsidRPr="008550B9">
        <w:rPr>
          <w:szCs w:val="21"/>
        </w:rPr>
        <w:t xml:space="preserve"> 8 </w:t>
      </w:r>
      <w:r w:rsidRPr="008550B9">
        <w:rPr>
          <w:szCs w:val="21"/>
        </w:rPr>
        <w:t>种预定义动作；视线部分通过</w:t>
      </w:r>
      <w:r w:rsidRPr="008550B9">
        <w:rPr>
          <w:szCs w:val="21"/>
        </w:rPr>
        <w:t xml:space="preserve"> OpenVINO </w:t>
      </w:r>
      <w:r w:rsidRPr="008550B9">
        <w:rPr>
          <w:szCs w:val="21"/>
        </w:rPr>
        <w:t>加速的</w:t>
      </w:r>
      <w:r w:rsidRPr="008550B9">
        <w:rPr>
          <w:szCs w:val="21"/>
        </w:rPr>
        <w:t xml:space="preserve"> gaze estimation </w:t>
      </w:r>
      <w:r w:rsidRPr="008550B9">
        <w:rPr>
          <w:szCs w:val="21"/>
        </w:rPr>
        <w:t>模型，计算操作员注视屏幕坐标与无人机当前视场偏差。依托</w:t>
      </w:r>
      <w:r w:rsidRPr="008550B9">
        <w:rPr>
          <w:szCs w:val="21"/>
        </w:rPr>
        <w:t xml:space="preserve"> Intel® Graphics </w:t>
      </w:r>
      <w:r w:rsidRPr="008550B9">
        <w:rPr>
          <w:szCs w:val="21"/>
        </w:rPr>
        <w:t>集成显卡的算力支撑，视线估计与手势识别可实现</w:t>
      </w:r>
      <w:r w:rsidRPr="008550B9">
        <w:rPr>
          <w:szCs w:val="21"/>
        </w:rPr>
        <w:t xml:space="preserve"> 30FPS </w:t>
      </w:r>
      <w:r w:rsidRPr="008550B9">
        <w:rPr>
          <w:szCs w:val="21"/>
        </w:rPr>
        <w:t>以上的同步流畅运行。两种交互可无缝切换或融合（如语音</w:t>
      </w:r>
      <w:r w:rsidRPr="008550B9">
        <w:rPr>
          <w:szCs w:val="21"/>
        </w:rPr>
        <w:t>+</w:t>
      </w:r>
      <w:r w:rsidRPr="008550B9">
        <w:rPr>
          <w:szCs w:val="21"/>
        </w:rPr>
        <w:t>视线联合确认），极大提升了复杂场景下的操控灵活性。</w:t>
      </w:r>
    </w:p>
    <w:p w14:paraId="56B023C0" w14:textId="6CDE8C71" w:rsidR="00D2313D" w:rsidRDefault="008550B9" w:rsidP="008550B9">
      <w:pPr>
        <w:ind w:firstLineChars="200" w:firstLine="420"/>
        <w:rPr>
          <w:szCs w:val="21"/>
        </w:rPr>
      </w:pPr>
      <w:r w:rsidRPr="008550B9">
        <w:rPr>
          <w:szCs w:val="21"/>
        </w:rPr>
        <w:t>该模块通过命令模式封装所有交互事件，并利用板载</w:t>
      </w:r>
      <w:r w:rsidRPr="008550B9">
        <w:rPr>
          <w:szCs w:val="21"/>
        </w:rPr>
        <w:t xml:space="preserve"> TPM 2.0 </w:t>
      </w:r>
      <w:r w:rsidRPr="008550B9">
        <w:rPr>
          <w:szCs w:val="21"/>
        </w:rPr>
        <w:t>模块确保控制指令的安全验证与完整性。预期效果为：普通用户可在</w:t>
      </w:r>
      <w:r w:rsidRPr="008550B9">
        <w:rPr>
          <w:szCs w:val="21"/>
        </w:rPr>
        <w:t xml:space="preserve"> 5 </w:t>
      </w:r>
      <w:r w:rsidRPr="008550B9">
        <w:rPr>
          <w:szCs w:val="21"/>
        </w:rPr>
        <w:t>秒内完成任务调度，较传统摇杆方式效率提升</w:t>
      </w:r>
      <w:r w:rsidRPr="008550B9">
        <w:rPr>
          <w:szCs w:val="21"/>
        </w:rPr>
        <w:t xml:space="preserve"> 10 </w:t>
      </w:r>
      <w:r w:rsidRPr="008550B9">
        <w:rPr>
          <w:szCs w:val="21"/>
        </w:rPr>
        <w:t>倍以上，且系统在</w:t>
      </w:r>
      <w:r w:rsidRPr="008550B9">
        <w:rPr>
          <w:szCs w:val="21"/>
        </w:rPr>
        <w:t xml:space="preserve"> 24V DC </w:t>
      </w:r>
      <w:r w:rsidRPr="008550B9">
        <w:rPr>
          <w:szCs w:val="21"/>
        </w:rPr>
        <w:t>供电下具备极高的运行稳定性。</w:t>
      </w:r>
    </w:p>
    <w:p w14:paraId="6FE9A911" w14:textId="77777777" w:rsidR="008550B9" w:rsidRPr="00305606" w:rsidRDefault="008550B9" w:rsidP="0083116C">
      <w:pPr>
        <w:rPr>
          <w:szCs w:val="21"/>
        </w:rPr>
      </w:pPr>
    </w:p>
    <w:p w14:paraId="3E586DD1" w14:textId="77777777" w:rsidR="00D2313D" w:rsidRPr="00C366D4" w:rsidRDefault="00D2313D" w:rsidP="00C366D4">
      <w:pPr>
        <w:pStyle w:val="a1"/>
        <w:rPr>
          <w:rFonts w:hint="eastAsia"/>
        </w:rPr>
      </w:pPr>
      <w:bookmarkStart w:id="27" w:name="_Toc224299039"/>
      <w:bookmarkStart w:id="28" w:name="_Toc224916580"/>
      <w:bookmarkStart w:id="29" w:name="OLE_LINK2"/>
      <w:bookmarkEnd w:id="24"/>
      <w:r w:rsidRPr="00C366D4">
        <w:t>实时边缘分析与取证模块（场景任务执行）</w:t>
      </w:r>
      <w:bookmarkEnd w:id="27"/>
      <w:bookmarkEnd w:id="28"/>
    </w:p>
    <w:p w14:paraId="6179C86F" w14:textId="551B2CC4" w:rsidR="00D2313D" w:rsidRPr="00305606" w:rsidRDefault="008550B9" w:rsidP="008C090E">
      <w:pPr>
        <w:ind w:firstLineChars="200" w:firstLine="420"/>
        <w:rPr>
          <w:szCs w:val="21"/>
        </w:rPr>
      </w:pPr>
      <w:r w:rsidRPr="008550B9">
        <w:rPr>
          <w:szCs w:val="21"/>
        </w:rPr>
        <w:t>实时边缘分析与取证模块是系统执行核心，负责无人机到达目标区域后的全自主感知、追踪与证据固化。该模块以</w:t>
      </w:r>
      <w:r w:rsidRPr="008550B9">
        <w:rPr>
          <w:szCs w:val="21"/>
        </w:rPr>
        <w:t xml:space="preserve"> YOLO </w:t>
      </w:r>
      <w:r w:rsidRPr="008550B9">
        <w:rPr>
          <w:szCs w:val="21"/>
        </w:rPr>
        <w:t>系列模型为骨干，充分调度</w:t>
      </w:r>
      <w:r w:rsidRPr="008550B9">
        <w:rPr>
          <w:szCs w:val="21"/>
        </w:rPr>
        <w:t xml:space="preserve"> Intel® Core™ Ultra </w:t>
      </w:r>
      <w:r w:rsidRPr="008550B9">
        <w:rPr>
          <w:szCs w:val="21"/>
        </w:rPr>
        <w:t>处理器内置</w:t>
      </w:r>
      <w:r w:rsidRPr="008550B9">
        <w:rPr>
          <w:szCs w:val="21"/>
        </w:rPr>
        <w:t xml:space="preserve"> NPU </w:t>
      </w:r>
      <w:r w:rsidRPr="008550B9">
        <w:rPr>
          <w:szCs w:val="21"/>
        </w:rPr>
        <w:t>协同</w:t>
      </w:r>
      <w:r w:rsidRPr="008550B9">
        <w:rPr>
          <w:szCs w:val="21"/>
        </w:rPr>
        <w:t xml:space="preserve"> GPU </w:t>
      </w:r>
      <w:r w:rsidRPr="008550B9">
        <w:rPr>
          <w:szCs w:val="21"/>
        </w:rPr>
        <w:t>的异构算力，形成</w:t>
      </w:r>
      <w:r w:rsidRPr="008550B9">
        <w:rPr>
          <w:szCs w:val="21"/>
        </w:rPr>
        <w:t>“</w:t>
      </w:r>
      <w:r w:rsidRPr="008550B9">
        <w:rPr>
          <w:szCs w:val="21"/>
        </w:rPr>
        <w:t>检测</w:t>
      </w:r>
      <w:r w:rsidRPr="008550B9">
        <w:rPr>
          <w:szCs w:val="21"/>
        </w:rPr>
        <w:t>-</w:t>
      </w:r>
      <w:r w:rsidRPr="008550B9">
        <w:rPr>
          <w:szCs w:val="21"/>
        </w:rPr>
        <w:t>追踪</w:t>
      </w:r>
      <w:r w:rsidRPr="008550B9">
        <w:rPr>
          <w:szCs w:val="21"/>
        </w:rPr>
        <w:t>-</w:t>
      </w:r>
      <w:r w:rsidRPr="008550B9">
        <w:rPr>
          <w:szCs w:val="21"/>
        </w:rPr>
        <w:t>取证</w:t>
      </w:r>
      <w:r w:rsidRPr="008550B9">
        <w:rPr>
          <w:szCs w:val="21"/>
        </w:rPr>
        <w:t>”</w:t>
      </w:r>
      <w:r w:rsidRPr="008550B9">
        <w:rPr>
          <w:szCs w:val="21"/>
        </w:rPr>
        <w:t>闭环。</w:t>
      </w:r>
    </w:p>
    <w:p w14:paraId="5DB0B387" w14:textId="5A5DAFBA" w:rsidR="008550B9" w:rsidRPr="008550B9" w:rsidRDefault="008550B9" w:rsidP="008C090E">
      <w:pPr>
        <w:ind w:firstLineChars="200" w:firstLine="420"/>
        <w:rPr>
          <w:szCs w:val="21"/>
        </w:rPr>
      </w:pPr>
      <w:r w:rsidRPr="008550B9">
        <w:rPr>
          <w:szCs w:val="21"/>
        </w:rPr>
        <w:t>多场景目标检测采用</w:t>
      </w:r>
      <w:r w:rsidRPr="008550B9">
        <w:rPr>
          <w:szCs w:val="21"/>
        </w:rPr>
        <w:t xml:space="preserve"> YOLOv8n </w:t>
      </w:r>
      <w:r w:rsidRPr="008550B9">
        <w:rPr>
          <w:szCs w:val="21"/>
        </w:rPr>
        <w:t>与</w:t>
      </w:r>
      <w:r w:rsidRPr="008550B9">
        <w:rPr>
          <w:szCs w:val="21"/>
        </w:rPr>
        <w:t xml:space="preserve"> YOLOv10s </w:t>
      </w:r>
      <w:r w:rsidRPr="008550B9">
        <w:rPr>
          <w:szCs w:val="21"/>
        </w:rPr>
        <w:t>双模型并行推理。依托</w:t>
      </w:r>
      <w:r w:rsidRPr="008550B9">
        <w:rPr>
          <w:szCs w:val="21"/>
        </w:rPr>
        <w:t xml:space="preserve"> OpenVINO </w:t>
      </w:r>
      <w:r w:rsidRPr="008550B9">
        <w:rPr>
          <w:szCs w:val="21"/>
        </w:rPr>
        <w:t>工具链对</w:t>
      </w:r>
      <w:r w:rsidRPr="008550B9">
        <w:rPr>
          <w:szCs w:val="21"/>
        </w:rPr>
        <w:t xml:space="preserve"> Intel® Graphics </w:t>
      </w:r>
      <w:r w:rsidRPr="008550B9">
        <w:rPr>
          <w:szCs w:val="21"/>
        </w:rPr>
        <w:t>显卡与</w:t>
      </w:r>
      <w:r w:rsidRPr="008550B9">
        <w:rPr>
          <w:szCs w:val="21"/>
        </w:rPr>
        <w:t xml:space="preserve"> NPU </w:t>
      </w:r>
      <w:r w:rsidRPr="008550B9">
        <w:rPr>
          <w:szCs w:val="21"/>
        </w:rPr>
        <w:t>的</w:t>
      </w:r>
      <w:r w:rsidRPr="008550B9">
        <w:rPr>
          <w:szCs w:val="21"/>
        </w:rPr>
        <w:t xml:space="preserve"> INT8 </w:t>
      </w:r>
      <w:r w:rsidRPr="008550B9">
        <w:rPr>
          <w:szCs w:val="21"/>
        </w:rPr>
        <w:t>量化加速，单帧推理延迟稳定在</w:t>
      </w:r>
      <w:r w:rsidRPr="008550B9">
        <w:rPr>
          <w:szCs w:val="21"/>
        </w:rPr>
        <w:t xml:space="preserve"> 15ms </w:t>
      </w:r>
      <w:r w:rsidRPr="008550B9">
        <w:rPr>
          <w:szCs w:val="21"/>
        </w:rPr>
        <w:t>以内。</w:t>
      </w:r>
      <w:r w:rsidRPr="008550B9">
        <w:rPr>
          <w:szCs w:val="21"/>
        </w:rPr>
        <w:t xml:space="preserve">YOLOv8n </w:t>
      </w:r>
      <w:r w:rsidRPr="008550B9">
        <w:rPr>
          <w:szCs w:val="21"/>
        </w:rPr>
        <w:t>负责通用场景，</w:t>
      </w:r>
      <w:r w:rsidRPr="008550B9">
        <w:rPr>
          <w:szCs w:val="21"/>
        </w:rPr>
        <w:t xml:space="preserve">mAP@0.5 </w:t>
      </w:r>
      <w:r w:rsidRPr="008550B9">
        <w:rPr>
          <w:szCs w:val="21"/>
        </w:rPr>
        <w:t>达</w:t>
      </w:r>
      <w:r w:rsidRPr="008550B9">
        <w:rPr>
          <w:szCs w:val="21"/>
        </w:rPr>
        <w:t xml:space="preserve"> 0.92</w:t>
      </w:r>
      <w:r w:rsidRPr="008550B9">
        <w:rPr>
          <w:szCs w:val="21"/>
        </w:rPr>
        <w:t>；</w:t>
      </w:r>
      <w:r w:rsidRPr="008550B9">
        <w:rPr>
          <w:szCs w:val="21"/>
        </w:rPr>
        <w:t xml:space="preserve">YOLOv10s </w:t>
      </w:r>
      <w:r w:rsidRPr="008550B9">
        <w:rPr>
          <w:szCs w:val="21"/>
        </w:rPr>
        <w:t>则针对基建维护场景。多路无人机回传的视频流通过</w:t>
      </w:r>
      <w:r w:rsidRPr="008550B9">
        <w:rPr>
          <w:szCs w:val="21"/>
        </w:rPr>
        <w:t xml:space="preserve"> DK-2500 </w:t>
      </w:r>
      <w:r w:rsidRPr="008550B9">
        <w:rPr>
          <w:szCs w:val="21"/>
        </w:rPr>
        <w:t>板载的</w:t>
      </w:r>
      <w:r w:rsidRPr="008550B9">
        <w:rPr>
          <w:szCs w:val="21"/>
        </w:rPr>
        <w:t xml:space="preserve"> 4 </w:t>
      </w:r>
      <w:r w:rsidRPr="008550B9">
        <w:rPr>
          <w:szCs w:val="21"/>
        </w:rPr>
        <w:t>路</w:t>
      </w:r>
      <w:r w:rsidRPr="008550B9">
        <w:rPr>
          <w:szCs w:val="21"/>
        </w:rPr>
        <w:t xml:space="preserve"> Intel® i210 </w:t>
      </w:r>
      <w:r w:rsidRPr="008550B9">
        <w:rPr>
          <w:szCs w:val="21"/>
        </w:rPr>
        <w:t>千兆以太网口并行接入，依托</w:t>
      </w:r>
      <w:r w:rsidRPr="008550B9">
        <w:rPr>
          <w:szCs w:val="21"/>
        </w:rPr>
        <w:t xml:space="preserve"> 16GB DDR5 </w:t>
      </w:r>
      <w:r w:rsidRPr="008550B9">
        <w:rPr>
          <w:szCs w:val="21"/>
        </w:rPr>
        <w:t>高带宽内存并行解码与处理。</w:t>
      </w:r>
    </w:p>
    <w:p w14:paraId="6B16D965" w14:textId="4CE5CEC9" w:rsidR="008550B9" w:rsidRDefault="008550B9" w:rsidP="008C090E">
      <w:pPr>
        <w:ind w:firstLineChars="200" w:firstLine="420"/>
        <w:rPr>
          <w:szCs w:val="21"/>
        </w:rPr>
      </w:pPr>
      <w:r w:rsidRPr="008550B9">
        <w:rPr>
          <w:rFonts w:hint="eastAsia"/>
          <w:szCs w:val="21"/>
        </w:rPr>
        <w:t>发现目标后，系统立即启动视觉伺服控制：计算目标在图像坐标系中的中心偏差（Δ</w:t>
      </w:r>
      <w:r w:rsidRPr="008550B9">
        <w:rPr>
          <w:rFonts w:hint="eastAsia"/>
          <w:szCs w:val="21"/>
        </w:rPr>
        <w:t xml:space="preserve">x, </w:t>
      </w:r>
      <w:r w:rsidRPr="008550B9">
        <w:rPr>
          <w:rFonts w:hint="eastAsia"/>
          <w:szCs w:val="21"/>
        </w:rPr>
        <w:t>Δ</w:t>
      </w:r>
      <w:r w:rsidRPr="008550B9">
        <w:rPr>
          <w:rFonts w:hint="eastAsia"/>
          <w:szCs w:val="21"/>
        </w:rPr>
        <w:t>y</w:t>
      </w:r>
      <w:r w:rsidRPr="008550B9">
        <w:rPr>
          <w:rFonts w:hint="eastAsia"/>
          <w:szCs w:val="21"/>
        </w:rPr>
        <w:t>），通过比例</w:t>
      </w:r>
      <w:r w:rsidRPr="008550B9">
        <w:rPr>
          <w:rFonts w:hint="eastAsia"/>
          <w:szCs w:val="21"/>
        </w:rPr>
        <w:t>-</w:t>
      </w:r>
      <w:r w:rsidRPr="008550B9">
        <w:rPr>
          <w:rFonts w:hint="eastAsia"/>
          <w:szCs w:val="21"/>
        </w:rPr>
        <w:t>积分</w:t>
      </w:r>
      <w:r w:rsidRPr="008550B9">
        <w:rPr>
          <w:rFonts w:hint="eastAsia"/>
          <w:szCs w:val="21"/>
        </w:rPr>
        <w:t>-</w:t>
      </w:r>
      <w:r w:rsidRPr="008550B9">
        <w:rPr>
          <w:rFonts w:hint="eastAsia"/>
          <w:szCs w:val="21"/>
        </w:rPr>
        <w:t>微分（</w:t>
      </w:r>
      <w:r w:rsidRPr="008550B9">
        <w:rPr>
          <w:rFonts w:hint="eastAsia"/>
          <w:szCs w:val="21"/>
        </w:rPr>
        <w:t>PID</w:t>
      </w:r>
      <w:r w:rsidRPr="008550B9">
        <w:rPr>
          <w:rFonts w:hint="eastAsia"/>
          <w:szCs w:val="21"/>
        </w:rPr>
        <w:t>）控制器生成补偿指令。指令通过板载</w:t>
      </w:r>
      <w:r w:rsidRPr="008550B9">
        <w:rPr>
          <w:rFonts w:hint="eastAsia"/>
          <w:szCs w:val="21"/>
        </w:rPr>
        <w:t xml:space="preserve"> 40-Pin </w:t>
      </w:r>
      <w:r w:rsidRPr="008550B9">
        <w:rPr>
          <w:rFonts w:hint="eastAsia"/>
          <w:szCs w:val="21"/>
        </w:rPr>
        <w:t>扩展接口定义的</w:t>
      </w:r>
      <w:r w:rsidRPr="008550B9">
        <w:rPr>
          <w:rFonts w:hint="eastAsia"/>
          <w:szCs w:val="21"/>
        </w:rPr>
        <w:t xml:space="preserve"> GSPI </w:t>
      </w:r>
      <w:r w:rsidRPr="008550B9">
        <w:rPr>
          <w:rFonts w:hint="eastAsia"/>
          <w:szCs w:val="21"/>
        </w:rPr>
        <w:t>或</w:t>
      </w:r>
      <w:r w:rsidRPr="008550B9">
        <w:rPr>
          <w:rFonts w:hint="eastAsia"/>
          <w:szCs w:val="21"/>
        </w:rPr>
        <w:t xml:space="preserve"> UART </w:t>
      </w:r>
      <w:r w:rsidRPr="008550B9">
        <w:rPr>
          <w:rFonts w:hint="eastAsia"/>
          <w:szCs w:val="21"/>
        </w:rPr>
        <w:t>串口实时下发至飞控系统，使目标始终保持在画面中心，实现自动锁定与平稳追踪（最大追踪速度可达</w:t>
      </w:r>
      <w:r w:rsidRPr="008550B9">
        <w:rPr>
          <w:rFonts w:hint="eastAsia"/>
          <w:szCs w:val="21"/>
        </w:rPr>
        <w:t xml:space="preserve"> 15m/s</w:t>
      </w:r>
      <w:r w:rsidRPr="008550B9">
        <w:rPr>
          <w:rFonts w:hint="eastAsia"/>
          <w:szCs w:val="21"/>
        </w:rPr>
        <w:t>）。</w:t>
      </w:r>
    </w:p>
    <w:p w14:paraId="5E6E8D5D" w14:textId="7D658E44" w:rsidR="00D2313D" w:rsidRPr="00305606" w:rsidRDefault="008550B9" w:rsidP="008C090E">
      <w:pPr>
        <w:ind w:firstLineChars="200" w:firstLine="420"/>
        <w:rPr>
          <w:szCs w:val="21"/>
        </w:rPr>
      </w:pPr>
      <w:r w:rsidRPr="008550B9">
        <w:rPr>
          <w:szCs w:val="21"/>
        </w:rPr>
        <w:lastRenderedPageBreak/>
        <w:t>任务结束后，智能取证子模块自动触发：提取关键帧截图（含检测框、时间戳、</w:t>
      </w:r>
      <w:r w:rsidRPr="008550B9">
        <w:rPr>
          <w:szCs w:val="21"/>
        </w:rPr>
        <w:t xml:space="preserve">GPS </w:t>
      </w:r>
      <w:r w:rsidRPr="008550B9">
        <w:rPr>
          <w:szCs w:val="21"/>
        </w:rPr>
        <w:t>坐标），结合</w:t>
      </w:r>
      <w:r w:rsidRPr="008550B9">
        <w:rPr>
          <w:szCs w:val="21"/>
        </w:rPr>
        <w:t xml:space="preserve"> Llama 3 </w:t>
      </w:r>
      <w:r w:rsidRPr="008550B9">
        <w:rPr>
          <w:szCs w:val="21"/>
        </w:rPr>
        <w:t>生成的简要描述，调用</w:t>
      </w:r>
      <w:r w:rsidRPr="008550B9">
        <w:rPr>
          <w:szCs w:val="21"/>
        </w:rPr>
        <w:t xml:space="preserve"> ReportLab </w:t>
      </w:r>
      <w:r w:rsidRPr="008550B9">
        <w:rPr>
          <w:szCs w:val="21"/>
        </w:rPr>
        <w:t>库一键生成</w:t>
      </w:r>
      <w:r w:rsidRPr="008550B9">
        <w:rPr>
          <w:szCs w:val="21"/>
        </w:rPr>
        <w:t xml:space="preserve"> PDF </w:t>
      </w:r>
      <w:r w:rsidRPr="008550B9">
        <w:rPr>
          <w:szCs w:val="21"/>
        </w:rPr>
        <w:t>巡检报告。报告及原始</w:t>
      </w:r>
      <w:r w:rsidRPr="008550B9">
        <w:rPr>
          <w:szCs w:val="21"/>
        </w:rPr>
        <w:t xml:space="preserve"> 4K </w:t>
      </w:r>
      <w:r w:rsidRPr="008550B9">
        <w:rPr>
          <w:szCs w:val="21"/>
        </w:rPr>
        <w:t>视频数据实时存储至板载</w:t>
      </w:r>
      <w:r w:rsidRPr="008550B9">
        <w:rPr>
          <w:szCs w:val="21"/>
        </w:rPr>
        <w:t xml:space="preserve"> 128GB M.2 2280 M-Key </w:t>
      </w:r>
      <w:r w:rsidRPr="008550B9">
        <w:rPr>
          <w:szCs w:val="21"/>
        </w:rPr>
        <w:t>高速</w:t>
      </w:r>
      <w:r w:rsidRPr="008550B9">
        <w:rPr>
          <w:szCs w:val="21"/>
        </w:rPr>
        <w:t xml:space="preserve"> SSD </w:t>
      </w:r>
      <w:r w:rsidRPr="008550B9">
        <w:rPr>
          <w:szCs w:val="21"/>
        </w:rPr>
        <w:t>中（结合</w:t>
      </w:r>
      <w:r w:rsidRPr="008550B9">
        <w:rPr>
          <w:szCs w:val="21"/>
        </w:rPr>
        <w:t xml:space="preserve"> Llama 3 </w:t>
      </w:r>
      <w:r w:rsidRPr="008550B9">
        <w:rPr>
          <w:szCs w:val="21"/>
        </w:rPr>
        <w:t>生成的简要描述），确保数据的持久化与高吞吐读取。报告支持通过</w:t>
      </w:r>
      <w:r w:rsidRPr="008550B9">
        <w:rPr>
          <w:szCs w:val="21"/>
        </w:rPr>
        <w:t xml:space="preserve"> </w:t>
      </w:r>
      <w:r w:rsidRPr="008550B9">
        <w:rPr>
          <w:szCs w:val="21"/>
        </w:rPr>
        <w:t>板载</w:t>
      </w:r>
      <w:r w:rsidRPr="008550B9">
        <w:rPr>
          <w:szCs w:val="21"/>
        </w:rPr>
        <w:t xml:space="preserve"> DP1.4a </w:t>
      </w:r>
      <w:r w:rsidRPr="008550B9">
        <w:rPr>
          <w:szCs w:val="21"/>
        </w:rPr>
        <w:t>或</w:t>
      </w:r>
      <w:r w:rsidRPr="008550B9">
        <w:rPr>
          <w:szCs w:val="21"/>
        </w:rPr>
        <w:t xml:space="preserve"> HDMI 2.1 </w:t>
      </w:r>
      <w:r w:rsidRPr="008550B9">
        <w:rPr>
          <w:szCs w:val="21"/>
        </w:rPr>
        <w:t>接口进行</w:t>
      </w:r>
      <w:r w:rsidRPr="008550B9">
        <w:rPr>
          <w:szCs w:val="21"/>
        </w:rPr>
        <w:t xml:space="preserve"> 4K </w:t>
      </w:r>
      <w:r w:rsidRPr="008550B9">
        <w:rPr>
          <w:szCs w:val="21"/>
        </w:rPr>
        <w:t>高清本地回放与打印，极大简化了后期人工整理工作。</w:t>
      </w:r>
    </w:p>
    <w:bookmarkEnd w:id="29"/>
    <w:p w14:paraId="6461F3E0" w14:textId="4F55A49B" w:rsidR="00D2313D" w:rsidRPr="008550B9" w:rsidRDefault="008550B9" w:rsidP="008550B9">
      <w:pPr>
        <w:ind w:firstLineChars="200" w:firstLine="420"/>
        <w:rPr>
          <w:szCs w:val="21"/>
        </w:rPr>
      </w:pPr>
      <w:r w:rsidRPr="008550B9">
        <w:rPr>
          <w:szCs w:val="21"/>
        </w:rPr>
        <w:t>两大模块通过共享的</w:t>
      </w:r>
      <w:r w:rsidRPr="008550B9">
        <w:rPr>
          <w:szCs w:val="21"/>
        </w:rPr>
        <w:t xml:space="preserve"> Graph </w:t>
      </w:r>
      <w:r w:rsidRPr="008550B9">
        <w:rPr>
          <w:szCs w:val="21"/>
        </w:rPr>
        <w:t>场景管理器与信号</w:t>
      </w:r>
      <w:r w:rsidRPr="008550B9">
        <w:rPr>
          <w:szCs w:val="21"/>
        </w:rPr>
        <w:t>/</w:t>
      </w:r>
      <w:r w:rsidRPr="008550B9">
        <w:rPr>
          <w:szCs w:val="21"/>
        </w:rPr>
        <w:t>槽机制实现无缝衔接。得益于</w:t>
      </w:r>
      <w:r w:rsidRPr="008550B9">
        <w:rPr>
          <w:szCs w:val="21"/>
        </w:rPr>
        <w:t xml:space="preserve"> DK-2500 </w:t>
      </w:r>
      <w:r w:rsidRPr="008550B9">
        <w:rPr>
          <w:szCs w:val="21"/>
        </w:rPr>
        <w:t>仅</w:t>
      </w:r>
      <w:r w:rsidRPr="008550B9">
        <w:rPr>
          <w:szCs w:val="21"/>
        </w:rPr>
        <w:t xml:space="preserve"> 15W </w:t>
      </w:r>
      <w:r w:rsidRPr="008550B9">
        <w:rPr>
          <w:szCs w:val="21"/>
        </w:rPr>
        <w:t>的基础功耗与</w:t>
      </w:r>
      <w:r w:rsidRPr="008550B9">
        <w:rPr>
          <w:szCs w:val="21"/>
        </w:rPr>
        <w:t xml:space="preserve"> 24V DC </w:t>
      </w:r>
      <w:r w:rsidRPr="008550B9">
        <w:rPr>
          <w:szCs w:val="21"/>
        </w:rPr>
        <w:t>宽压输入特性，系统可长时间稳定挂载于移动巡检平台，构成真正的</w:t>
      </w:r>
      <w:r w:rsidRPr="008550B9">
        <w:rPr>
          <w:szCs w:val="21"/>
        </w:rPr>
        <w:t>“</w:t>
      </w:r>
      <w:r w:rsidRPr="008550B9">
        <w:rPr>
          <w:szCs w:val="21"/>
        </w:rPr>
        <w:t>一站式</w:t>
      </w:r>
      <w:r w:rsidRPr="008550B9">
        <w:rPr>
          <w:szCs w:val="21"/>
        </w:rPr>
        <w:t>”</w:t>
      </w:r>
      <w:r w:rsidRPr="008550B9">
        <w:rPr>
          <w:szCs w:val="21"/>
        </w:rPr>
        <w:t>智能闭环。系统在</w:t>
      </w:r>
      <w:r w:rsidRPr="008550B9">
        <w:rPr>
          <w:szCs w:val="21"/>
        </w:rPr>
        <w:t xml:space="preserve"> Core Ultra </w:t>
      </w:r>
      <w:r w:rsidRPr="008550B9">
        <w:rPr>
          <w:szCs w:val="21"/>
        </w:rPr>
        <w:t>处理器</w:t>
      </w:r>
      <w:r w:rsidRPr="008550B9">
        <w:rPr>
          <w:szCs w:val="21"/>
        </w:rPr>
        <w:t xml:space="preserve"> 12 </w:t>
      </w:r>
      <w:r w:rsidRPr="008550B9">
        <w:rPr>
          <w:szCs w:val="21"/>
        </w:rPr>
        <w:t>核</w:t>
      </w:r>
      <w:r w:rsidRPr="008550B9">
        <w:rPr>
          <w:szCs w:val="21"/>
        </w:rPr>
        <w:t xml:space="preserve"> 14 </w:t>
      </w:r>
      <w:r w:rsidRPr="008550B9">
        <w:rPr>
          <w:szCs w:val="21"/>
        </w:rPr>
        <w:t>线程的高效调度下，仍保持</w:t>
      </w:r>
      <w:r w:rsidRPr="008550B9">
        <w:rPr>
          <w:szCs w:val="21"/>
        </w:rPr>
        <w:t xml:space="preserve"> 30 FPS </w:t>
      </w:r>
      <w:r w:rsidRPr="008550B9">
        <w:rPr>
          <w:szCs w:val="21"/>
        </w:rPr>
        <w:t>以上的稳定推理帧率，充分验证了</w:t>
      </w:r>
      <w:r w:rsidRPr="008550B9">
        <w:rPr>
          <w:szCs w:val="21"/>
        </w:rPr>
        <w:t xml:space="preserve"> DK-2500 </w:t>
      </w:r>
      <w:r w:rsidRPr="008550B9">
        <w:rPr>
          <w:szCs w:val="21"/>
        </w:rPr>
        <w:t>边缘枢纽架构的实时性与稳定性。</w:t>
      </w:r>
    </w:p>
    <w:p w14:paraId="31A6E9E6" w14:textId="77777777" w:rsidR="008550B9" w:rsidRPr="008550B9" w:rsidRDefault="008550B9" w:rsidP="0083116C">
      <w:pPr>
        <w:rPr>
          <w:szCs w:val="21"/>
        </w:rPr>
      </w:pPr>
    </w:p>
    <w:p w14:paraId="1CD5BF41" w14:textId="77777777" w:rsidR="00D2313D" w:rsidRPr="00305606" w:rsidRDefault="00D2313D" w:rsidP="008C090E">
      <w:pPr>
        <w:pStyle w:val="a0"/>
        <w:rPr>
          <w:rFonts w:ascii="Times New Roman" w:hAnsi="Times New Roman"/>
        </w:rPr>
      </w:pPr>
      <w:bookmarkStart w:id="30" w:name="_Toc224299040"/>
      <w:bookmarkStart w:id="31" w:name="_Toc224916581"/>
      <w:r w:rsidRPr="00305606">
        <w:rPr>
          <w:rFonts w:ascii="Times New Roman" w:hAnsi="Times New Roman"/>
        </w:rPr>
        <w:t>技术关键及主要特色</w:t>
      </w:r>
      <w:bookmarkEnd w:id="30"/>
      <w:bookmarkEnd w:id="31"/>
    </w:p>
    <w:p w14:paraId="52E6E6A7" w14:textId="18EE2CC0" w:rsidR="0096457E" w:rsidRDefault="0096457E" w:rsidP="008C090E">
      <w:pPr>
        <w:ind w:firstLineChars="200" w:firstLine="420"/>
        <w:rPr>
          <w:szCs w:val="21"/>
        </w:rPr>
      </w:pPr>
      <w:r w:rsidRPr="0096457E">
        <w:rPr>
          <w:szCs w:val="21"/>
        </w:rPr>
        <w:t>本项目的技术实现高度依托</w:t>
      </w:r>
      <w:r w:rsidRPr="0096457E">
        <w:rPr>
          <w:szCs w:val="21"/>
        </w:rPr>
        <w:t xml:space="preserve"> Intel® Core™ Ultra </w:t>
      </w:r>
      <w:r w:rsidRPr="0096457E">
        <w:rPr>
          <w:szCs w:val="21"/>
        </w:rPr>
        <w:t>处理平台的原生异构优势，形成了以</w:t>
      </w:r>
      <w:r w:rsidRPr="0096457E">
        <w:rPr>
          <w:szCs w:val="21"/>
        </w:rPr>
        <w:t xml:space="preserve"> OpenVINO™ </w:t>
      </w:r>
      <w:r w:rsidRPr="0096457E">
        <w:rPr>
          <w:szCs w:val="21"/>
        </w:rPr>
        <w:t>为核心加速引擎的极致优化体系，这是系统实时性与稳定性的根本保障。技术关键在于三方面深度融合：</w:t>
      </w:r>
    </w:p>
    <w:p w14:paraId="0D227350" w14:textId="6124653B" w:rsidR="0096457E" w:rsidRPr="0096457E" w:rsidRDefault="0096457E" w:rsidP="008C090E">
      <w:pPr>
        <w:ind w:firstLineChars="200" w:firstLine="420"/>
        <w:rPr>
          <w:szCs w:val="21"/>
        </w:rPr>
      </w:pPr>
      <w:r w:rsidRPr="0096457E">
        <w:rPr>
          <w:szCs w:val="21"/>
        </w:rPr>
        <w:t>首先，针对</w:t>
      </w:r>
      <w:r w:rsidRPr="0096457E">
        <w:rPr>
          <w:szCs w:val="21"/>
        </w:rPr>
        <w:t xml:space="preserve"> Intel® Core™ Ultra 5 225U </w:t>
      </w:r>
      <w:r w:rsidRPr="0096457E">
        <w:rPr>
          <w:szCs w:val="21"/>
        </w:rPr>
        <w:t>处理器的</w:t>
      </w:r>
      <w:r w:rsidRPr="0096457E">
        <w:rPr>
          <w:szCs w:val="21"/>
        </w:rPr>
        <w:t xml:space="preserve"> CPU+GPU+NPU </w:t>
      </w:r>
      <w:r w:rsidRPr="0096457E">
        <w:rPr>
          <w:szCs w:val="21"/>
        </w:rPr>
        <w:t>三位一体异构推理加速。</w:t>
      </w:r>
      <w:r w:rsidRPr="0096457E">
        <w:rPr>
          <w:szCs w:val="21"/>
        </w:rPr>
        <w:t>YOLOv8n/v10s</w:t>
      </w:r>
      <w:r w:rsidRPr="0096457E">
        <w:rPr>
          <w:szCs w:val="21"/>
        </w:rPr>
        <w:t>、</w:t>
      </w:r>
      <w:r w:rsidRPr="0096457E">
        <w:rPr>
          <w:szCs w:val="21"/>
        </w:rPr>
        <w:t xml:space="preserve">Whisper-large-v3 </w:t>
      </w:r>
      <w:r w:rsidRPr="0096457E">
        <w:rPr>
          <w:szCs w:val="21"/>
        </w:rPr>
        <w:t>以及</w:t>
      </w:r>
      <w:r w:rsidRPr="0096457E">
        <w:rPr>
          <w:szCs w:val="21"/>
        </w:rPr>
        <w:t xml:space="preserve"> Llama 3 8B </w:t>
      </w:r>
      <w:r w:rsidRPr="0096457E">
        <w:rPr>
          <w:szCs w:val="21"/>
        </w:rPr>
        <w:t>模型均经过</w:t>
      </w:r>
      <w:r w:rsidRPr="0096457E">
        <w:rPr>
          <w:szCs w:val="21"/>
        </w:rPr>
        <w:t xml:space="preserve"> Model Optimizer </w:t>
      </w:r>
      <w:r w:rsidRPr="0096457E">
        <w:rPr>
          <w:szCs w:val="21"/>
        </w:rPr>
        <w:t>量化与</w:t>
      </w:r>
      <w:r w:rsidRPr="0096457E">
        <w:rPr>
          <w:szCs w:val="21"/>
        </w:rPr>
        <w:t xml:space="preserve"> INT8 </w:t>
      </w:r>
      <w:r w:rsidRPr="0096457E">
        <w:rPr>
          <w:szCs w:val="21"/>
        </w:rPr>
        <w:t>校准。依托板载双通道</w:t>
      </w:r>
      <w:r w:rsidRPr="0096457E">
        <w:rPr>
          <w:szCs w:val="21"/>
        </w:rPr>
        <w:t xml:space="preserve"> 16GB DDR5 </w:t>
      </w:r>
      <w:r w:rsidRPr="0096457E">
        <w:rPr>
          <w:szCs w:val="21"/>
        </w:rPr>
        <w:t>高速内存提供的高带宽支撑，系统在</w:t>
      </w:r>
      <w:r w:rsidRPr="0096457E">
        <w:rPr>
          <w:szCs w:val="21"/>
        </w:rPr>
        <w:t xml:space="preserve"> DK-2500 </w:t>
      </w:r>
      <w:r w:rsidRPr="0096457E">
        <w:rPr>
          <w:szCs w:val="21"/>
        </w:rPr>
        <w:t>边缘板卡上实现</w:t>
      </w:r>
      <w:r w:rsidRPr="0096457E">
        <w:rPr>
          <w:szCs w:val="21"/>
        </w:rPr>
        <w:t xml:space="preserve"> YOLO </w:t>
      </w:r>
      <w:r w:rsidRPr="0096457E">
        <w:rPr>
          <w:szCs w:val="21"/>
        </w:rPr>
        <w:t>单帧推理</w:t>
      </w:r>
      <w:r w:rsidRPr="0096457E">
        <w:rPr>
          <w:szCs w:val="21"/>
        </w:rPr>
        <w:t xml:space="preserve"> &lt; 12ms</w:t>
      </w:r>
      <w:r w:rsidRPr="0096457E">
        <w:rPr>
          <w:szCs w:val="21"/>
        </w:rPr>
        <w:t>（较原生</w:t>
      </w:r>
      <w:r w:rsidRPr="0096457E">
        <w:rPr>
          <w:szCs w:val="21"/>
        </w:rPr>
        <w:t xml:space="preserve"> PyTorch </w:t>
      </w:r>
      <w:r w:rsidRPr="0096457E">
        <w:rPr>
          <w:szCs w:val="21"/>
        </w:rPr>
        <w:t>提升</w:t>
      </w:r>
      <w:r w:rsidRPr="0096457E">
        <w:rPr>
          <w:szCs w:val="21"/>
        </w:rPr>
        <w:t xml:space="preserve"> 5.2 </w:t>
      </w:r>
      <w:r w:rsidRPr="0096457E">
        <w:rPr>
          <w:szCs w:val="21"/>
        </w:rPr>
        <w:t>倍）、</w:t>
      </w:r>
      <w:r w:rsidRPr="0096457E">
        <w:rPr>
          <w:szCs w:val="21"/>
        </w:rPr>
        <w:t xml:space="preserve">Whisper </w:t>
      </w:r>
      <w:r w:rsidRPr="0096457E">
        <w:rPr>
          <w:szCs w:val="21"/>
        </w:rPr>
        <w:t>实时转录延迟</w:t>
      </w:r>
      <w:r w:rsidRPr="0096457E">
        <w:rPr>
          <w:szCs w:val="21"/>
        </w:rPr>
        <w:t xml:space="preserve"> &lt; 300ms</w:t>
      </w:r>
      <w:r w:rsidRPr="0096457E">
        <w:rPr>
          <w:szCs w:val="21"/>
        </w:rPr>
        <w:t>、</w:t>
      </w:r>
      <w:r w:rsidRPr="0096457E">
        <w:rPr>
          <w:szCs w:val="21"/>
        </w:rPr>
        <w:t xml:space="preserve">Llama </w:t>
      </w:r>
      <w:r w:rsidRPr="0096457E">
        <w:rPr>
          <w:szCs w:val="21"/>
        </w:rPr>
        <w:t>语义解析</w:t>
      </w:r>
      <w:r w:rsidRPr="0096457E">
        <w:rPr>
          <w:szCs w:val="21"/>
        </w:rPr>
        <w:t xml:space="preserve"> &lt; 80ms</w:t>
      </w:r>
      <w:r w:rsidRPr="0096457E">
        <w:rPr>
          <w:szCs w:val="21"/>
        </w:rPr>
        <w:t>，端到端多模态指令处理总延迟低于</w:t>
      </w:r>
      <w:r w:rsidRPr="0096457E">
        <w:rPr>
          <w:szCs w:val="21"/>
        </w:rPr>
        <w:t xml:space="preserve"> 800ms</w:t>
      </w:r>
      <w:r w:rsidRPr="0096457E">
        <w:rPr>
          <w:szCs w:val="21"/>
        </w:rPr>
        <w:t>。</w:t>
      </w:r>
    </w:p>
    <w:p w14:paraId="186C8360" w14:textId="4E1B0F1C" w:rsidR="0096457E" w:rsidRPr="0096457E" w:rsidRDefault="0096457E" w:rsidP="008C090E">
      <w:pPr>
        <w:ind w:firstLineChars="200" w:firstLine="420"/>
        <w:rPr>
          <w:szCs w:val="21"/>
        </w:rPr>
      </w:pPr>
      <w:r w:rsidRPr="0096457E">
        <w:rPr>
          <w:szCs w:val="21"/>
        </w:rPr>
        <w:t>其次，基于</w:t>
      </w:r>
      <w:r w:rsidRPr="0096457E">
        <w:rPr>
          <w:szCs w:val="21"/>
        </w:rPr>
        <w:t xml:space="preserve"> Ubuntu 22.04 LTS </w:t>
      </w:r>
      <w:r w:rsidRPr="0096457E">
        <w:rPr>
          <w:szCs w:val="21"/>
        </w:rPr>
        <w:t>的跨平台高性能开发架构：核心推理采用</w:t>
      </w:r>
      <w:r w:rsidRPr="0096457E">
        <w:rPr>
          <w:szCs w:val="21"/>
        </w:rPr>
        <w:t xml:space="preserve"> C++ </w:t>
      </w:r>
      <w:r w:rsidRPr="0096457E">
        <w:rPr>
          <w:szCs w:val="21"/>
        </w:rPr>
        <w:t>后端（</w:t>
      </w:r>
      <w:r w:rsidRPr="0096457E">
        <w:rPr>
          <w:szCs w:val="21"/>
        </w:rPr>
        <w:t>OpenVINO Runtime</w:t>
      </w:r>
      <w:r w:rsidRPr="0096457E">
        <w:rPr>
          <w:szCs w:val="21"/>
        </w:rPr>
        <w:t>），上层交互与</w:t>
      </w:r>
      <w:r w:rsidRPr="0096457E">
        <w:rPr>
          <w:szCs w:val="21"/>
        </w:rPr>
        <w:t xml:space="preserve"> UI </w:t>
      </w:r>
      <w:r w:rsidRPr="0096457E">
        <w:rPr>
          <w:szCs w:val="21"/>
        </w:rPr>
        <w:t>采用</w:t>
      </w:r>
      <w:r w:rsidRPr="0096457E">
        <w:rPr>
          <w:szCs w:val="21"/>
        </w:rPr>
        <w:t xml:space="preserve"> Python + PyQt5</w:t>
      </w:r>
      <w:r w:rsidRPr="0096457E">
        <w:rPr>
          <w:szCs w:val="21"/>
        </w:rPr>
        <w:t>，通过</w:t>
      </w:r>
      <w:r w:rsidRPr="0096457E">
        <w:rPr>
          <w:szCs w:val="21"/>
        </w:rPr>
        <w:t xml:space="preserve"> pybind11 </w:t>
      </w:r>
      <w:r w:rsidRPr="0096457E">
        <w:rPr>
          <w:szCs w:val="21"/>
        </w:rPr>
        <w:t>实现无缝桥接。该架构充分利用了板卡内置的</w:t>
      </w:r>
      <w:r w:rsidRPr="0096457E">
        <w:rPr>
          <w:szCs w:val="21"/>
        </w:rPr>
        <w:t xml:space="preserve"> AMI 256Mbit SPI Flash </w:t>
      </w:r>
      <w:r w:rsidRPr="0096457E">
        <w:rPr>
          <w:szCs w:val="21"/>
        </w:rPr>
        <w:t>存储的固件稳定性，确保了底层驱动与上层应用在高并发多路视频流接入时的高性能与低内存占用。</w:t>
      </w:r>
    </w:p>
    <w:p w14:paraId="0EE2DED3" w14:textId="1A80A8ED" w:rsidR="0096457E" w:rsidRPr="0096457E" w:rsidRDefault="0096457E" w:rsidP="0096457E">
      <w:pPr>
        <w:ind w:firstLineChars="200" w:firstLine="420"/>
        <w:rPr>
          <w:szCs w:val="21"/>
        </w:rPr>
      </w:pPr>
      <w:r w:rsidRPr="0096457E">
        <w:rPr>
          <w:szCs w:val="21"/>
        </w:rPr>
        <w:t>最后，基于</w:t>
      </w:r>
      <w:r w:rsidRPr="0096457E">
        <w:rPr>
          <w:szCs w:val="21"/>
        </w:rPr>
        <w:t xml:space="preserve"> 40-Pin </w:t>
      </w:r>
      <w:r w:rsidRPr="0096457E">
        <w:rPr>
          <w:szCs w:val="21"/>
        </w:rPr>
        <w:t>扩展接口物理链路的视觉伺服闭环控制算法：基于图像坐标偏差的</w:t>
      </w:r>
      <w:r w:rsidRPr="0096457E">
        <w:rPr>
          <w:szCs w:val="21"/>
        </w:rPr>
        <w:t xml:space="preserve"> PID </w:t>
      </w:r>
      <w:r w:rsidRPr="0096457E">
        <w:rPr>
          <w:szCs w:val="21"/>
        </w:rPr>
        <w:t>控制器</w:t>
      </w:r>
      <w:r w:rsidRPr="0096457E">
        <w:rPr>
          <w:szCs w:val="21"/>
        </w:rPr>
        <w:t xml:space="preserve"> </w:t>
      </w:r>
      <w:r w:rsidRPr="0096457E">
        <w:rPr>
          <w:szCs w:val="21"/>
        </w:rPr>
        <w:t>通过板载</w:t>
      </w:r>
      <w:r w:rsidRPr="0096457E">
        <w:rPr>
          <w:szCs w:val="21"/>
        </w:rPr>
        <w:t xml:space="preserve"> 40-Pin </w:t>
      </w:r>
      <w:r w:rsidRPr="0096457E">
        <w:rPr>
          <w:szCs w:val="21"/>
        </w:rPr>
        <w:t>接口定义的</w:t>
      </w:r>
      <w:r w:rsidRPr="0096457E">
        <w:rPr>
          <w:szCs w:val="21"/>
        </w:rPr>
        <w:t xml:space="preserve"> UART </w:t>
      </w:r>
      <w:r w:rsidRPr="0096457E">
        <w:rPr>
          <w:szCs w:val="21"/>
        </w:rPr>
        <w:t>串口与飞控系统建立高频（</w:t>
      </w:r>
      <w:r w:rsidRPr="0096457E">
        <w:rPr>
          <w:szCs w:val="21"/>
        </w:rPr>
        <w:t>50Hz</w:t>
      </w:r>
      <w:r w:rsidRPr="0096457E">
        <w:rPr>
          <w:szCs w:val="21"/>
        </w:rPr>
        <w:t>）物理通信，经卡尔曼滤波平滑后，追踪稳态误差</w:t>
      </w:r>
      <w:r w:rsidRPr="0096457E">
        <w:rPr>
          <w:szCs w:val="21"/>
        </w:rPr>
        <w:t xml:space="preserve"> &lt; 3 </w:t>
      </w:r>
      <w:r w:rsidRPr="0096457E">
        <w:rPr>
          <w:szCs w:val="21"/>
        </w:rPr>
        <w:t>像素，最大抗扰动速度达</w:t>
      </w:r>
      <w:r w:rsidRPr="0096457E">
        <w:rPr>
          <w:szCs w:val="21"/>
        </w:rPr>
        <w:t xml:space="preserve"> 15m/s</w:t>
      </w:r>
      <w:r w:rsidRPr="0096457E">
        <w:rPr>
          <w:szCs w:val="21"/>
        </w:rPr>
        <w:t>。</w:t>
      </w:r>
    </w:p>
    <w:p w14:paraId="308B08FD" w14:textId="55820DD3" w:rsidR="0096457E" w:rsidRPr="0096457E" w:rsidRDefault="0096457E" w:rsidP="0096457E">
      <w:pPr>
        <w:ind w:firstLineChars="200" w:firstLine="420"/>
        <w:rPr>
          <w:szCs w:val="21"/>
        </w:rPr>
      </w:pPr>
      <w:r w:rsidRPr="0096457E">
        <w:rPr>
          <w:szCs w:val="21"/>
        </w:rPr>
        <w:t>本项目的主要特色在于将</w:t>
      </w:r>
      <w:r w:rsidRPr="0096457E">
        <w:rPr>
          <w:szCs w:val="21"/>
        </w:rPr>
        <w:t>“</w:t>
      </w:r>
      <w:r w:rsidRPr="0096457E">
        <w:rPr>
          <w:szCs w:val="21"/>
        </w:rPr>
        <w:t>自然交互</w:t>
      </w:r>
      <w:r w:rsidRPr="0096457E">
        <w:rPr>
          <w:szCs w:val="21"/>
        </w:rPr>
        <w:t>”</w:t>
      </w:r>
      <w:r w:rsidRPr="0096457E">
        <w:rPr>
          <w:szCs w:val="21"/>
        </w:rPr>
        <w:t>与</w:t>
      </w:r>
      <w:r w:rsidRPr="0096457E">
        <w:rPr>
          <w:szCs w:val="21"/>
        </w:rPr>
        <w:t>“</w:t>
      </w:r>
      <w:r w:rsidRPr="0096457E">
        <w:rPr>
          <w:szCs w:val="21"/>
        </w:rPr>
        <w:t>边缘安防</w:t>
      </w:r>
      <w:r w:rsidRPr="0096457E">
        <w:rPr>
          <w:szCs w:val="21"/>
        </w:rPr>
        <w:t>”</w:t>
      </w:r>
      <w:r w:rsidRPr="0096457E">
        <w:rPr>
          <w:szCs w:val="21"/>
        </w:rPr>
        <w:t>两大维度深度融合，并将</w:t>
      </w:r>
      <w:r w:rsidRPr="0096457E">
        <w:rPr>
          <w:szCs w:val="21"/>
        </w:rPr>
        <w:t xml:space="preserve"> DK-2500 </w:t>
      </w:r>
      <w:r w:rsidRPr="0096457E">
        <w:rPr>
          <w:szCs w:val="21"/>
        </w:rPr>
        <w:t>开发套件的高集成度、高性能</w:t>
      </w:r>
      <w:r w:rsidRPr="0096457E">
        <w:rPr>
          <w:szCs w:val="21"/>
        </w:rPr>
        <w:t xml:space="preserve"> I/O </w:t>
      </w:r>
      <w:r w:rsidRPr="0096457E">
        <w:rPr>
          <w:szCs w:val="21"/>
        </w:rPr>
        <w:t>优势发挥到极致，构建了完整的低空经济落地原型。与传统方案相比优势显著：利用板载</w:t>
      </w:r>
      <w:r w:rsidRPr="0096457E">
        <w:rPr>
          <w:szCs w:val="21"/>
        </w:rPr>
        <w:t xml:space="preserve"> 4 </w:t>
      </w:r>
      <w:r w:rsidRPr="0096457E">
        <w:rPr>
          <w:szCs w:val="21"/>
        </w:rPr>
        <w:t>路</w:t>
      </w:r>
      <w:r w:rsidRPr="0096457E">
        <w:rPr>
          <w:szCs w:val="21"/>
        </w:rPr>
        <w:t xml:space="preserve"> Intel® i210 </w:t>
      </w:r>
      <w:r w:rsidRPr="0096457E">
        <w:rPr>
          <w:szCs w:val="21"/>
        </w:rPr>
        <w:t>千兆以太网口实现多路码流接入，规避了传统方案对云端的依赖，同时解决了纯机载计算方案算力受限的问题。</w:t>
      </w:r>
    </w:p>
    <w:p w14:paraId="60E49E8F" w14:textId="35874B3B" w:rsidR="0096457E" w:rsidRPr="0096457E" w:rsidRDefault="0096457E" w:rsidP="0096457E">
      <w:pPr>
        <w:ind w:firstLineChars="200" w:firstLine="420"/>
        <w:rPr>
          <w:szCs w:val="21"/>
        </w:rPr>
      </w:pPr>
      <w:r w:rsidRPr="0096457E">
        <w:rPr>
          <w:szCs w:val="21"/>
        </w:rPr>
        <w:t>本项目首次实现将多模态自然交互与实时边缘分析全部集中于</w:t>
      </w:r>
      <w:r w:rsidRPr="0096457E">
        <w:rPr>
          <w:szCs w:val="21"/>
        </w:rPr>
        <w:t xml:space="preserve"> </w:t>
      </w:r>
      <w:r w:rsidRPr="0096457E">
        <w:rPr>
          <w:szCs w:val="21"/>
        </w:rPr>
        <w:t>具备</w:t>
      </w:r>
      <w:r w:rsidRPr="0096457E">
        <w:rPr>
          <w:szCs w:val="21"/>
        </w:rPr>
        <w:t xml:space="preserve"> 24V DC </w:t>
      </w:r>
      <w:r w:rsidRPr="0096457E">
        <w:rPr>
          <w:szCs w:val="21"/>
        </w:rPr>
        <w:t>宽压供电且仅有</w:t>
      </w:r>
      <w:r w:rsidRPr="0096457E">
        <w:rPr>
          <w:szCs w:val="21"/>
        </w:rPr>
        <w:t xml:space="preserve"> 15W </w:t>
      </w:r>
      <w:r w:rsidRPr="0096457E">
        <w:rPr>
          <w:szCs w:val="21"/>
        </w:rPr>
        <w:t>基础功耗的</w:t>
      </w:r>
      <w:r w:rsidRPr="0096457E">
        <w:rPr>
          <w:szCs w:val="21"/>
        </w:rPr>
        <w:t xml:space="preserve"> DK-2500 </w:t>
      </w:r>
      <w:r w:rsidRPr="0096457E">
        <w:rPr>
          <w:szCs w:val="21"/>
        </w:rPr>
        <w:t>单板上，形成</w:t>
      </w:r>
      <w:r w:rsidRPr="0096457E">
        <w:rPr>
          <w:szCs w:val="21"/>
        </w:rPr>
        <w:t>“</w:t>
      </w:r>
      <w:r w:rsidRPr="0096457E">
        <w:rPr>
          <w:szCs w:val="21"/>
        </w:rPr>
        <w:t>一站式智能枢纽</w:t>
      </w:r>
      <w:r w:rsidRPr="0096457E">
        <w:rPr>
          <w:szCs w:val="21"/>
        </w:rPr>
        <w:t>”</w:t>
      </w:r>
      <w:r w:rsidRPr="0096457E">
        <w:rPr>
          <w:szCs w:val="21"/>
        </w:rPr>
        <w:t>。操作员无需专业飞手，仅通过自然语言即可完成复杂任务调度；无人机回传视频流在枢纽端完成全自主检测、锁定与报告生成。这一设计通过板载</w:t>
      </w:r>
      <w:r w:rsidRPr="0096457E">
        <w:rPr>
          <w:szCs w:val="21"/>
        </w:rPr>
        <w:t xml:space="preserve"> M.2 SSD </w:t>
      </w:r>
      <w:r w:rsidRPr="0096457E">
        <w:rPr>
          <w:szCs w:val="21"/>
        </w:rPr>
        <w:t>实现了巡检数据的全流程取证确权，开创了嵌入式</w:t>
      </w:r>
      <w:r w:rsidRPr="0096457E">
        <w:rPr>
          <w:szCs w:val="21"/>
        </w:rPr>
        <w:t xml:space="preserve"> AI </w:t>
      </w:r>
      <w:r w:rsidRPr="0096457E">
        <w:rPr>
          <w:szCs w:val="21"/>
        </w:rPr>
        <w:t>在低空经济领域</w:t>
      </w:r>
      <w:r w:rsidRPr="0096457E">
        <w:rPr>
          <w:szCs w:val="21"/>
        </w:rPr>
        <w:t>“</w:t>
      </w:r>
      <w:r w:rsidRPr="0096457E">
        <w:rPr>
          <w:szCs w:val="21"/>
        </w:rPr>
        <w:t>枢纽式</w:t>
      </w:r>
      <w:r w:rsidRPr="0096457E">
        <w:rPr>
          <w:szCs w:val="21"/>
        </w:rPr>
        <w:t>”</w:t>
      </w:r>
      <w:r w:rsidRPr="0096457E">
        <w:rPr>
          <w:szCs w:val="21"/>
        </w:rPr>
        <w:t>应用的新范式，具有极强的可复制性和推广价值。</w:t>
      </w:r>
    </w:p>
    <w:p w14:paraId="0EC831F6" w14:textId="13A0419E" w:rsidR="00D2313D" w:rsidRPr="0096457E" w:rsidRDefault="00D2313D" w:rsidP="0083116C">
      <w:pPr>
        <w:rPr>
          <w:szCs w:val="21"/>
        </w:rPr>
      </w:pPr>
    </w:p>
    <w:p w14:paraId="313150CE" w14:textId="77777777" w:rsidR="00D2313D" w:rsidRDefault="00D2313D" w:rsidP="008C090E">
      <w:pPr>
        <w:pStyle w:val="a0"/>
        <w:rPr>
          <w:rFonts w:ascii="Times New Roman" w:hAnsi="Times New Roman"/>
        </w:rPr>
      </w:pPr>
      <w:bookmarkStart w:id="32" w:name="_Toc224299041"/>
      <w:bookmarkStart w:id="33" w:name="_Toc224916582"/>
      <w:bookmarkStart w:id="34" w:name="OLE_LINK3"/>
      <w:r w:rsidRPr="00305606">
        <w:rPr>
          <w:rFonts w:ascii="Times New Roman" w:hAnsi="Times New Roman"/>
        </w:rPr>
        <w:t>预期目标与项目实施方案</w:t>
      </w:r>
      <w:bookmarkEnd w:id="32"/>
      <w:bookmarkEnd w:id="33"/>
    </w:p>
    <w:p w14:paraId="6C199DC6" w14:textId="6BB0121B" w:rsidR="0096457E" w:rsidRPr="0096457E" w:rsidRDefault="0096457E" w:rsidP="0096457E">
      <w:pPr>
        <w:pStyle w:val="a1"/>
        <w:rPr>
          <w:rFonts w:hint="eastAsia"/>
        </w:rPr>
      </w:pPr>
      <w:bookmarkStart w:id="35" w:name="_Toc224916583"/>
      <w:r>
        <w:rPr>
          <w:rFonts w:hint="eastAsia"/>
        </w:rPr>
        <w:t>预期目标</w:t>
      </w:r>
      <w:bookmarkEnd w:id="35"/>
    </w:p>
    <w:p w14:paraId="4BF5CFA5" w14:textId="0E8CBB41" w:rsidR="00D2313D" w:rsidRPr="00305606" w:rsidRDefault="00D2313D" w:rsidP="008C090E">
      <w:pPr>
        <w:ind w:firstLineChars="200" w:firstLine="420"/>
        <w:rPr>
          <w:szCs w:val="21"/>
        </w:rPr>
      </w:pPr>
      <w:r w:rsidRPr="00305606">
        <w:rPr>
          <w:szCs w:val="21"/>
        </w:rPr>
        <w:t>本项目预期达到以下量化技术指标，确保系统在真实低空场景下的实用性与可靠性：</w:t>
      </w:r>
    </w:p>
    <w:p w14:paraId="302BBA7E" w14:textId="77777777" w:rsidR="00D2313D" w:rsidRPr="00305606" w:rsidRDefault="00D2313D" w:rsidP="0083116C">
      <w:pPr>
        <w:rPr>
          <w:szCs w:val="21"/>
        </w:rPr>
      </w:pPr>
      <w:r w:rsidRPr="00305606">
        <w:rPr>
          <w:szCs w:val="21"/>
        </w:rPr>
        <w:t>（</w:t>
      </w:r>
      <w:r w:rsidRPr="00305606">
        <w:rPr>
          <w:szCs w:val="21"/>
        </w:rPr>
        <w:t>1</w:t>
      </w:r>
      <w:r w:rsidRPr="00305606">
        <w:rPr>
          <w:szCs w:val="21"/>
        </w:rPr>
        <w:t>）语音指令端到端响应延迟小于</w:t>
      </w:r>
      <w:r w:rsidRPr="00305606">
        <w:rPr>
          <w:szCs w:val="21"/>
        </w:rPr>
        <w:t>1s</w:t>
      </w:r>
      <w:r w:rsidRPr="00305606">
        <w:rPr>
          <w:szCs w:val="21"/>
        </w:rPr>
        <w:t>；</w:t>
      </w:r>
      <w:r w:rsidRPr="00305606">
        <w:rPr>
          <w:szCs w:val="21"/>
        </w:rPr>
        <w:t xml:space="preserve">  </w:t>
      </w:r>
    </w:p>
    <w:p w14:paraId="189E4D8A" w14:textId="77777777" w:rsidR="00D2313D" w:rsidRPr="00305606" w:rsidRDefault="00D2313D" w:rsidP="0083116C">
      <w:pPr>
        <w:rPr>
          <w:szCs w:val="21"/>
        </w:rPr>
      </w:pPr>
      <w:r w:rsidRPr="00305606">
        <w:rPr>
          <w:szCs w:val="21"/>
        </w:rPr>
        <w:lastRenderedPageBreak/>
        <w:t>（</w:t>
      </w:r>
      <w:r w:rsidRPr="00305606">
        <w:rPr>
          <w:szCs w:val="21"/>
        </w:rPr>
        <w:t>2</w:t>
      </w:r>
      <w:r w:rsidRPr="00305606">
        <w:rPr>
          <w:szCs w:val="21"/>
        </w:rPr>
        <w:t>）</w:t>
      </w:r>
      <w:r w:rsidRPr="00305606">
        <w:rPr>
          <w:szCs w:val="21"/>
        </w:rPr>
        <w:t>YOLOv8/v10</w:t>
      </w:r>
      <w:r w:rsidRPr="00305606">
        <w:rPr>
          <w:szCs w:val="21"/>
        </w:rPr>
        <w:t>视频流目标检测帧率大于</w:t>
      </w:r>
      <w:r w:rsidRPr="00305606">
        <w:rPr>
          <w:szCs w:val="21"/>
        </w:rPr>
        <w:t>30 FPS</w:t>
      </w:r>
      <w:r w:rsidRPr="00305606">
        <w:rPr>
          <w:szCs w:val="21"/>
        </w:rPr>
        <w:t>；</w:t>
      </w:r>
      <w:r w:rsidRPr="00305606">
        <w:rPr>
          <w:szCs w:val="21"/>
        </w:rPr>
        <w:t xml:space="preserve">  </w:t>
      </w:r>
    </w:p>
    <w:p w14:paraId="0C1171D7" w14:textId="77777777" w:rsidR="00D2313D" w:rsidRPr="00305606" w:rsidRDefault="00D2313D" w:rsidP="0083116C">
      <w:pPr>
        <w:rPr>
          <w:szCs w:val="21"/>
        </w:rPr>
      </w:pPr>
      <w:r w:rsidRPr="00305606">
        <w:rPr>
          <w:szCs w:val="21"/>
        </w:rPr>
        <w:t>（</w:t>
      </w:r>
      <w:r w:rsidRPr="00305606">
        <w:rPr>
          <w:szCs w:val="21"/>
        </w:rPr>
        <w:t>3</w:t>
      </w:r>
      <w:r w:rsidRPr="00305606">
        <w:rPr>
          <w:szCs w:val="21"/>
        </w:rPr>
        <w:t>）地铁裂缝等基建异常检测准确率大于</w:t>
      </w:r>
      <w:r w:rsidRPr="00305606">
        <w:rPr>
          <w:szCs w:val="21"/>
        </w:rPr>
        <w:t>90%</w:t>
      </w:r>
      <w:r w:rsidRPr="00305606">
        <w:rPr>
          <w:szCs w:val="21"/>
        </w:rPr>
        <w:t>（</w:t>
      </w:r>
      <w:r w:rsidRPr="00305606">
        <w:rPr>
          <w:szCs w:val="21"/>
        </w:rPr>
        <w:t>mAP@0.5</w:t>
      </w:r>
      <w:r w:rsidRPr="00305606">
        <w:rPr>
          <w:szCs w:val="21"/>
        </w:rPr>
        <w:t>）。</w:t>
      </w:r>
    </w:p>
    <w:p w14:paraId="1448FC41" w14:textId="77777777" w:rsidR="00D2313D" w:rsidRPr="00305606" w:rsidRDefault="00D2313D" w:rsidP="008C090E">
      <w:pPr>
        <w:ind w:firstLineChars="200" w:firstLine="420"/>
        <w:rPr>
          <w:szCs w:val="21"/>
        </w:rPr>
      </w:pPr>
      <w:r w:rsidRPr="00305606">
        <w:rPr>
          <w:szCs w:val="21"/>
        </w:rPr>
        <w:t>为量化性能，系统总延迟定义为各模块延迟之和：</w:t>
      </w:r>
    </w:p>
    <w:p w14:paraId="1396B7A7" w14:textId="58982DAE" w:rsidR="00950B1E" w:rsidRPr="00305606" w:rsidRDefault="00000000" w:rsidP="008C090E">
      <w:pPr>
        <w:ind w:firstLineChars="200" w:firstLine="420"/>
        <w:rPr>
          <w:szCs w:val="21"/>
        </w:rPr>
      </w:pPr>
      <m:oMathPara>
        <m:oMath>
          <m:sSub>
            <m:sSubPr>
              <m:ctrlPr>
                <w:rPr>
                  <w:rFonts w:ascii="Cambria Math" w:hAnsi="Cambria Math"/>
                  <w:i/>
                  <w:szCs w:val="21"/>
                </w:rPr>
              </m:ctrlPr>
            </m:sSubPr>
            <m:e>
              <m:r>
                <w:rPr>
                  <w:rFonts w:ascii="Cambria Math" w:hAnsi="Cambria Math"/>
                  <w:szCs w:val="21"/>
                </w:rPr>
                <m:t>D</m:t>
              </m:r>
            </m:e>
            <m:sub>
              <m:r>
                <w:rPr>
                  <w:rFonts w:ascii="Cambria Math" w:hAnsi="Cambria Math"/>
                  <w:szCs w:val="21"/>
                </w:rPr>
                <m:t>total</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D</m:t>
              </m:r>
            </m:e>
            <m:sub>
              <m:r>
                <w:rPr>
                  <w:rFonts w:ascii="Cambria Math" w:hAnsi="Cambria Math"/>
                  <w:szCs w:val="21"/>
                </w:rPr>
                <m:t>Whisper</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D</m:t>
              </m:r>
            </m:e>
            <m:sub>
              <m:r>
                <w:rPr>
                  <w:rFonts w:ascii="Cambria Math" w:hAnsi="Cambria Math"/>
                  <w:szCs w:val="21"/>
                </w:rPr>
                <m:t>Llama</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D</m:t>
              </m:r>
            </m:e>
            <m:sub>
              <m:r>
                <w:rPr>
                  <w:rFonts w:ascii="Cambria Math" w:hAnsi="Cambria Math"/>
                  <w:szCs w:val="21"/>
                </w:rPr>
                <m:t>YOLO</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D</m:t>
              </m:r>
            </m:e>
            <m:sub>
              <m:r>
                <w:rPr>
                  <w:rFonts w:ascii="Cambria Math" w:hAnsi="Cambria Math"/>
                  <w:szCs w:val="21"/>
                </w:rPr>
                <m:t>MAVLink</m:t>
              </m:r>
            </m:sub>
          </m:sSub>
          <m:r>
            <w:rPr>
              <w:rFonts w:ascii="Cambria Math" w:hAnsi="Cambria Math"/>
              <w:szCs w:val="21"/>
            </w:rPr>
            <m:t xml:space="preserve">          (2-1)</m:t>
          </m:r>
        </m:oMath>
      </m:oMathPara>
    </w:p>
    <w:p w14:paraId="487BA0FF" w14:textId="5EA86599" w:rsidR="0095772C" w:rsidRPr="00305606" w:rsidRDefault="00D2313D" w:rsidP="0095772C">
      <w:pPr>
        <w:ind w:firstLineChars="200" w:firstLine="420"/>
        <w:rPr>
          <w:szCs w:val="21"/>
        </w:rPr>
      </w:pPr>
      <w:r w:rsidRPr="00305606">
        <w:rPr>
          <w:szCs w:val="21"/>
        </w:rPr>
        <w:t>其中各子延迟经</w:t>
      </w:r>
      <w:r w:rsidRPr="00305606">
        <w:rPr>
          <w:szCs w:val="21"/>
        </w:rPr>
        <w:t>OpenVINO</w:t>
      </w:r>
      <w:r w:rsidRPr="00305606">
        <w:rPr>
          <w:szCs w:val="21"/>
        </w:rPr>
        <w:t>实测后可独立优化，目标使</w:t>
      </w:r>
      <m:oMath>
        <m:sSub>
          <m:sSubPr>
            <m:ctrlPr>
              <w:rPr>
                <w:rFonts w:ascii="Cambria Math" w:hAnsi="Cambria Math"/>
                <w:i/>
                <w:szCs w:val="21"/>
              </w:rPr>
            </m:ctrlPr>
          </m:sSubPr>
          <m:e>
            <m:r>
              <w:rPr>
                <w:rFonts w:ascii="Cambria Math" w:hAnsi="Cambria Math"/>
                <w:szCs w:val="21"/>
              </w:rPr>
              <m:t>D</m:t>
            </m:r>
          </m:e>
          <m:sub>
            <m:r>
              <w:rPr>
                <w:rFonts w:ascii="Cambria Math" w:hAnsi="Cambria Math"/>
                <w:szCs w:val="21"/>
              </w:rPr>
              <m:t>total</m:t>
            </m:r>
          </m:sub>
        </m:sSub>
        <m:r>
          <w:rPr>
            <w:rFonts w:ascii="Cambria Math" w:hAnsi="Cambria Math"/>
            <w:szCs w:val="21"/>
          </w:rPr>
          <m:t>&lt;800ms</m:t>
        </m:r>
      </m:oMath>
      <w:r w:rsidR="0095772C" w:rsidRPr="00305606">
        <w:rPr>
          <w:szCs w:val="21"/>
        </w:rPr>
        <w:t>。</w:t>
      </w:r>
    </w:p>
    <w:p w14:paraId="4F021777" w14:textId="3CA95DAE" w:rsidR="00D2313D" w:rsidRPr="00305606" w:rsidRDefault="00D2313D" w:rsidP="008C090E">
      <w:pPr>
        <w:ind w:firstLineChars="200" w:firstLine="420"/>
        <w:rPr>
          <w:szCs w:val="21"/>
        </w:rPr>
      </w:pPr>
      <w:r w:rsidRPr="00305606">
        <w:rPr>
          <w:szCs w:val="21"/>
        </w:rPr>
        <w:t>帧率与延迟满足关系：</w:t>
      </w:r>
    </w:p>
    <w:p w14:paraId="1E4AFF82" w14:textId="5A5F4559" w:rsidR="00D2313D" w:rsidRPr="00305606" w:rsidRDefault="0095772C" w:rsidP="0083116C">
      <w:pPr>
        <w:rPr>
          <w:szCs w:val="21"/>
        </w:rPr>
      </w:pPr>
      <m:oMathPara>
        <m:oMath>
          <m:r>
            <w:rPr>
              <w:rFonts w:ascii="Cambria Math" w:hAnsi="Cambria Math"/>
              <w:szCs w:val="21"/>
            </w:rPr>
            <m:t>FPS=</m:t>
          </m:r>
          <m:f>
            <m:fPr>
              <m:ctrlPr>
                <w:rPr>
                  <w:rFonts w:ascii="Cambria Math" w:hAnsi="Cambria Math"/>
                  <w:i/>
                  <w:szCs w:val="21"/>
                </w:rPr>
              </m:ctrlPr>
            </m:fPr>
            <m:num>
              <m:r>
                <w:rPr>
                  <w:rFonts w:ascii="Cambria Math" w:hAnsi="Cambria Math"/>
                  <w:szCs w:val="21"/>
                </w:rPr>
                <m:t>1000</m:t>
              </m:r>
            </m:num>
            <m:den>
              <m:sSub>
                <m:sSubPr>
                  <m:ctrlPr>
                    <w:rPr>
                      <w:rFonts w:ascii="Cambria Math" w:hAnsi="Cambria Math"/>
                      <w:i/>
                      <w:szCs w:val="21"/>
                    </w:rPr>
                  </m:ctrlPr>
                </m:sSubPr>
                <m:e>
                  <m:r>
                    <w:rPr>
                      <w:rFonts w:ascii="Cambria Math" w:hAnsi="Cambria Math"/>
                      <w:szCs w:val="21"/>
                    </w:rPr>
                    <m:t>t</m:t>
                  </m:r>
                </m:e>
                <m:sub>
                  <m:r>
                    <w:rPr>
                      <w:rFonts w:ascii="Cambria Math" w:hAnsi="Cambria Math"/>
                      <w:szCs w:val="21"/>
                    </w:rPr>
                    <m:t>inference</m:t>
                  </m:r>
                </m:sub>
              </m:sSub>
            </m:den>
          </m:f>
          <m:r>
            <w:rPr>
              <w:rFonts w:ascii="Cambria Math" w:hAnsi="Cambria Math"/>
              <w:szCs w:val="21"/>
            </w:rPr>
            <m:t xml:space="preserve">        (2-2)</m:t>
          </m:r>
        </m:oMath>
      </m:oMathPara>
    </w:p>
    <w:p w14:paraId="3E38D872" w14:textId="77777777" w:rsidR="00D2313D" w:rsidRPr="00305606" w:rsidRDefault="00D2313D" w:rsidP="008C090E">
      <w:pPr>
        <w:ind w:firstLineChars="200" w:firstLine="420"/>
        <w:rPr>
          <w:szCs w:val="21"/>
        </w:rPr>
      </w:pPr>
      <w:r w:rsidRPr="00305606">
        <w:rPr>
          <w:szCs w:val="21"/>
        </w:rPr>
        <w:t>裂缝检测准确率通过独立测试集验证，采用标准</w:t>
      </w:r>
      <w:r w:rsidRPr="00305606">
        <w:rPr>
          <w:szCs w:val="21"/>
        </w:rPr>
        <w:t>mAP</w:t>
      </w:r>
      <w:r w:rsidRPr="00305606">
        <w:rPr>
          <w:szCs w:val="21"/>
        </w:rPr>
        <w:t>指标。</w:t>
      </w:r>
    </w:p>
    <w:p w14:paraId="0701D9D1" w14:textId="77777777" w:rsidR="0096457E" w:rsidRDefault="00D2313D" w:rsidP="0096457E">
      <w:pPr>
        <w:pStyle w:val="a1"/>
        <w:rPr>
          <w:rFonts w:hint="eastAsia"/>
        </w:rPr>
      </w:pPr>
      <w:bookmarkStart w:id="36" w:name="_Toc224916584"/>
      <w:bookmarkStart w:id="37" w:name="OLE_LINK8"/>
      <w:r w:rsidRPr="00305606">
        <w:t>项目实施方案与技术路线</w:t>
      </w:r>
      <w:bookmarkEnd w:id="36"/>
    </w:p>
    <w:bookmarkEnd w:id="37"/>
    <w:p w14:paraId="6150515C" w14:textId="3E71273F" w:rsidR="00D2313D" w:rsidRPr="00305606" w:rsidRDefault="0096457E" w:rsidP="0096457E">
      <w:pPr>
        <w:ind w:firstLineChars="200" w:firstLine="420"/>
        <w:rPr>
          <w:szCs w:val="21"/>
        </w:rPr>
      </w:pPr>
      <w:r w:rsidRPr="0096457E">
        <w:rPr>
          <w:szCs w:val="21"/>
        </w:rPr>
        <w:t>采用分阶段、迭代式开发策略，严格遵循</w:t>
      </w:r>
      <w:r w:rsidRPr="0096457E">
        <w:rPr>
          <w:szCs w:val="21"/>
        </w:rPr>
        <w:t xml:space="preserve">“Ubuntu 22.04 LTS </w:t>
      </w:r>
      <w:r w:rsidRPr="0096457E">
        <w:rPr>
          <w:szCs w:val="21"/>
        </w:rPr>
        <w:t>系统烧录与</w:t>
      </w:r>
      <w:r w:rsidRPr="0096457E">
        <w:rPr>
          <w:szCs w:val="21"/>
        </w:rPr>
        <w:t xml:space="preserve"> OpenVINO </w:t>
      </w:r>
      <w:r w:rsidRPr="0096457E">
        <w:rPr>
          <w:szCs w:val="21"/>
        </w:rPr>
        <w:t>环境搭建</w:t>
      </w:r>
      <w:r w:rsidRPr="0096457E">
        <w:rPr>
          <w:szCs w:val="21"/>
        </w:rPr>
        <w:t xml:space="preserve"> → DK-2500 </w:t>
      </w:r>
      <w:r w:rsidRPr="0096457E">
        <w:rPr>
          <w:szCs w:val="21"/>
        </w:rPr>
        <w:t>硬件接口（</w:t>
      </w:r>
      <w:r w:rsidRPr="0096457E">
        <w:rPr>
          <w:szCs w:val="21"/>
        </w:rPr>
        <w:t>40-Pin/USB/LAN</w:t>
      </w:r>
      <w:r w:rsidRPr="0096457E">
        <w:rPr>
          <w:szCs w:val="21"/>
        </w:rPr>
        <w:t>）驱动调通</w:t>
      </w:r>
      <w:r w:rsidRPr="0096457E">
        <w:rPr>
          <w:szCs w:val="21"/>
        </w:rPr>
        <w:t xml:space="preserve"> → </w:t>
      </w:r>
      <w:r w:rsidRPr="0096457E">
        <w:rPr>
          <w:szCs w:val="21"/>
        </w:rPr>
        <w:t>模型微调与</w:t>
      </w:r>
      <w:r w:rsidRPr="0096457E">
        <w:rPr>
          <w:szCs w:val="21"/>
        </w:rPr>
        <w:t xml:space="preserve"> NPU/GPU </w:t>
      </w:r>
      <w:r w:rsidRPr="0096457E">
        <w:rPr>
          <w:szCs w:val="21"/>
        </w:rPr>
        <w:t>异构部署</w:t>
      </w:r>
      <w:r w:rsidRPr="0096457E">
        <w:rPr>
          <w:szCs w:val="21"/>
        </w:rPr>
        <w:t xml:space="preserve"> → </w:t>
      </w:r>
      <w:r w:rsidRPr="0096457E">
        <w:rPr>
          <w:szCs w:val="21"/>
        </w:rPr>
        <w:t>飞控协议（</w:t>
      </w:r>
      <w:r w:rsidRPr="0096457E">
        <w:rPr>
          <w:szCs w:val="21"/>
        </w:rPr>
        <w:t>UART/MAVLink</w:t>
      </w:r>
      <w:r w:rsidRPr="0096457E">
        <w:rPr>
          <w:szCs w:val="21"/>
        </w:rPr>
        <w:t>）联调</w:t>
      </w:r>
      <w:r w:rsidRPr="0096457E">
        <w:rPr>
          <w:szCs w:val="21"/>
        </w:rPr>
        <w:t xml:space="preserve"> → Qt AR </w:t>
      </w:r>
      <w:r w:rsidRPr="0096457E">
        <w:rPr>
          <w:szCs w:val="21"/>
        </w:rPr>
        <w:t>界面开发（</w:t>
      </w:r>
      <w:r w:rsidRPr="0096457E">
        <w:rPr>
          <w:szCs w:val="21"/>
        </w:rPr>
        <w:t xml:space="preserve">HDMI/DP </w:t>
      </w:r>
      <w:r w:rsidRPr="0096457E">
        <w:rPr>
          <w:szCs w:val="21"/>
        </w:rPr>
        <w:t>输出）</w:t>
      </w:r>
      <w:r w:rsidRPr="0096457E">
        <w:rPr>
          <w:szCs w:val="21"/>
        </w:rPr>
        <w:t xml:space="preserve">→ 24V DC </w:t>
      </w:r>
      <w:r w:rsidRPr="0096457E">
        <w:rPr>
          <w:szCs w:val="21"/>
        </w:rPr>
        <w:t>供电压力测试与系统综合测试</w:t>
      </w:r>
      <w:r w:rsidRPr="0096457E">
        <w:rPr>
          <w:szCs w:val="21"/>
        </w:rPr>
        <w:t>”</w:t>
      </w:r>
      <w:r w:rsidRPr="0096457E">
        <w:rPr>
          <w:szCs w:val="21"/>
        </w:rPr>
        <w:t>的技术路线，确保各模块高内聚、低耦合。</w:t>
      </w:r>
    </w:p>
    <w:p w14:paraId="614E265D" w14:textId="6941C153" w:rsidR="00D2313D" w:rsidRPr="00305606" w:rsidRDefault="00686C88" w:rsidP="0095772C">
      <w:pPr>
        <w:jc w:val="center"/>
        <w:rPr>
          <w:b/>
          <w:bCs/>
          <w:szCs w:val="21"/>
        </w:rPr>
      </w:pPr>
      <w:r w:rsidRPr="007C7B23">
        <w:rPr>
          <w:noProof/>
          <w:szCs w:val="21"/>
        </w:rPr>
        <mc:AlternateContent>
          <mc:Choice Requires="wps">
            <w:drawing>
              <wp:anchor distT="45720" distB="45720" distL="114300" distR="114300" simplePos="0" relativeHeight="251664384" behindDoc="0" locked="0" layoutInCell="1" allowOverlap="1" wp14:anchorId="772FABC6" wp14:editId="5C23C2CA">
                <wp:simplePos x="0" y="0"/>
                <wp:positionH relativeFrom="column">
                  <wp:posOffset>1289050</wp:posOffset>
                </wp:positionH>
                <wp:positionV relativeFrom="paragraph">
                  <wp:posOffset>5649595</wp:posOffset>
                </wp:positionV>
                <wp:extent cx="2730500" cy="1404620"/>
                <wp:effectExtent l="0" t="0" r="0" b="0"/>
                <wp:wrapTopAndBottom/>
                <wp:docPr id="74665169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777777" w14:textId="7955CF70" w:rsidR="009917DE" w:rsidRDefault="009917DE" w:rsidP="009917DE">
                            <w:pPr>
                              <w:jc w:val="center"/>
                            </w:pPr>
                            <w:bookmarkStart w:id="38" w:name="OLE_LINK9"/>
                            <w:bookmarkStart w:id="39" w:name="OLE_LINK10"/>
                            <w:bookmarkStart w:id="40" w:name="_Hlk225178863"/>
                            <w:r w:rsidRPr="007C7B23">
                              <w:t>图</w:t>
                            </w:r>
                            <w:r w:rsidRPr="007C7B23">
                              <w:t xml:space="preserve"> 2-</w:t>
                            </w:r>
                            <w:r>
                              <w:rPr>
                                <w:rFonts w:hint="eastAsia"/>
                              </w:rPr>
                              <w:t>2</w:t>
                            </w:r>
                            <w:r w:rsidRPr="007C7B23">
                              <w:t xml:space="preserve"> </w:t>
                            </w:r>
                            <w:r w:rsidRPr="009917DE">
                              <w:t>项目分阶段迭代式开发流程</w:t>
                            </w:r>
                            <w:r w:rsidRPr="007C7B23">
                              <w:t>图</w:t>
                            </w:r>
                            <w:bookmarkEnd w:id="38"/>
                            <w:bookmarkEnd w:id="39"/>
                            <w:bookmarkEnd w:id="4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2FABC6" id="_x0000_s1027" type="#_x0000_t202" style="position:absolute;left:0;text-align:left;margin-left:101.5pt;margin-top:444.85pt;width:21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JYJLwIAAKkEAAAOAAAAZHJzL2Uyb0RvYy54bWysVNuO0zAQfUfiHyy/06SluwtR09XSVRHS&#10;chELH+A4TmOt4zFjb5Py9YydtFvgaREvljOX4zNzZrK6HjrD9gq9Blvy+SznTFkJtba7kn//tn31&#10;hjMfhK2FAatKflCeX69fvlj1rlALaMHUChmBWF/0ruRtCK7IMi9b1Qk/A6csORvATgT6xF1Wo+gJ&#10;vTPZIs8vsx6wdghSeU/W29HJ1wm/aZQMn5vGq8BMyYlbSCems4pntl6JYofCtVpONMQ/sOiEtvTo&#10;CepWBMEeUf8F1WmJ4KEJMwldBk2jpUo1UDXz/I9q7lvhVKqFmuPdqU3+/8HKT/t79wVZGN7BQAKm&#10;Iry7A/ngmYVNK+xO3SBC3ypR08Pz2LKsd76YUmOrfeEjSNV/hJpEFo8BEtDQYBe7QnUyQicBDqem&#10;qyEwScbF1ev8IieXJN98mS8vF0mWTBTHdIc+vFfQsXgpOZKqCV7s73yIdERxDImvWdhqY5Kyxv5m&#10;oMBoSfQj44l7OBgV44z9qhqm60Q1GrzEXbUxyMaJoZEmnse5SWCUEAMbevCZuVNKzFZpUJ+Zf0pK&#10;74MNp/xOW8BRyLhGKhawF7QA9cOoHvEd44+tGBsQdQxDNVAHJp2jpYL6QNoijLtDu06XFvAnZz3t&#10;Tcn9j0eBijPzwdJ8vJ0vl3HR0sfy4orEZHjuqc49wkqCKnngbLxuQmp1ar67oTna6qTwE5OJM+1D&#10;En7a3bhw598p6ukPs/4FAAD//wMAUEsDBBQABgAIAAAAIQABp+h54AAAAAwBAAAPAAAAZHJzL2Rv&#10;d25yZXYueG1sTI/LbsIwEEX3lfoP1lTqrtgJEoQ0DkIV0GVbGnVt4iGJiB+KTUj/vsOqLGfm6M65&#10;xXoyPRtxCJ2zEpKZAIa2drqzjYTqe/eSAQtRWa16Z1HCLwZYl48Phcq1u9ovHA+xYRRiQ64ktDH6&#10;nPNQt2hUmDmPlm4nNxgVaRwargd1pXDT81SIBTeqs/ShVR7fWqzPh4uR4KPfL9+Hj8/NdjeK6mdf&#10;pV2zlfL5adq8Aos4xX8YbvqkDiU5Hd3F6sB6CamYU5coIctWS2BELOa3zZHQJBEr4GXB70uUfwAA&#10;AP//AwBQSwECLQAUAAYACAAAACEAtoM4kv4AAADhAQAAEwAAAAAAAAAAAAAAAAAAAAAAW0NvbnRl&#10;bnRfVHlwZXNdLnhtbFBLAQItABQABgAIAAAAIQA4/SH/1gAAAJQBAAALAAAAAAAAAAAAAAAAAC8B&#10;AABfcmVscy8ucmVsc1BLAQItABQABgAIAAAAIQCAoJYJLwIAAKkEAAAOAAAAAAAAAAAAAAAAAC4C&#10;AABkcnMvZTJvRG9jLnhtbFBLAQItABQABgAIAAAAIQABp+h54AAAAAwBAAAPAAAAAAAAAAAAAAAA&#10;AIkEAABkcnMvZG93bnJldi54bWxQSwUGAAAAAAQABADzAAAAlgUAAAAA&#10;" filled="f" stroked="f">
                <v:textbox style="mso-fit-shape-to-text:t">
                  <w:txbxContent>
                    <w:p w14:paraId="6F777777" w14:textId="7955CF70" w:rsidR="009917DE" w:rsidRDefault="009917DE" w:rsidP="009917DE">
                      <w:pPr>
                        <w:jc w:val="center"/>
                      </w:pPr>
                      <w:bookmarkStart w:id="41" w:name="OLE_LINK9"/>
                      <w:bookmarkStart w:id="42" w:name="OLE_LINK10"/>
                      <w:bookmarkStart w:id="43" w:name="_Hlk225178863"/>
                      <w:r w:rsidRPr="007C7B23">
                        <w:t>图</w:t>
                      </w:r>
                      <w:r w:rsidRPr="007C7B23">
                        <w:t xml:space="preserve"> 2-</w:t>
                      </w:r>
                      <w:r>
                        <w:rPr>
                          <w:rFonts w:hint="eastAsia"/>
                        </w:rPr>
                        <w:t>2</w:t>
                      </w:r>
                      <w:r w:rsidRPr="007C7B23">
                        <w:t xml:space="preserve"> </w:t>
                      </w:r>
                      <w:r w:rsidRPr="009917DE">
                        <w:t>项目分阶段迭代式开发流程</w:t>
                      </w:r>
                      <w:r w:rsidRPr="007C7B23">
                        <w:t>图</w:t>
                      </w:r>
                      <w:bookmarkEnd w:id="41"/>
                      <w:bookmarkEnd w:id="42"/>
                      <w:bookmarkEnd w:id="43"/>
                    </w:p>
                  </w:txbxContent>
                </v:textbox>
                <w10:wrap type="topAndBottom"/>
              </v:shape>
            </w:pict>
          </mc:Fallback>
        </mc:AlternateContent>
      </w:r>
      <w:r>
        <w:rPr>
          <w:noProof/>
          <w:szCs w:val="21"/>
        </w:rPr>
        <w:drawing>
          <wp:anchor distT="0" distB="0" distL="114300" distR="114300" simplePos="0" relativeHeight="251666432" behindDoc="0" locked="0" layoutInCell="1" allowOverlap="1" wp14:anchorId="5ECA9CA5" wp14:editId="7C4BE1F6">
            <wp:simplePos x="0" y="0"/>
            <wp:positionH relativeFrom="column">
              <wp:posOffset>-3175</wp:posOffset>
            </wp:positionH>
            <wp:positionV relativeFrom="paragraph">
              <wp:posOffset>2670175</wp:posOffset>
            </wp:positionV>
            <wp:extent cx="5270500" cy="2927350"/>
            <wp:effectExtent l="0" t="0" r="6350" b="6350"/>
            <wp:wrapTopAndBottom/>
            <wp:docPr id="14902019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2927350"/>
                    </a:xfrm>
                    <a:prstGeom prst="rect">
                      <a:avLst/>
                    </a:prstGeom>
                    <a:noFill/>
                    <a:ln>
                      <a:noFill/>
                    </a:ln>
                  </pic:spPr>
                </pic:pic>
              </a:graphicData>
            </a:graphic>
          </wp:anchor>
        </w:drawing>
      </w:r>
      <w:r w:rsidR="00D2313D" w:rsidRPr="00305606">
        <w:rPr>
          <w:b/>
          <w:bCs/>
          <w:szCs w:val="21"/>
        </w:rPr>
        <w:t>表</w:t>
      </w:r>
      <w:r w:rsidR="00D2313D" w:rsidRPr="00305606">
        <w:rPr>
          <w:b/>
          <w:bCs/>
          <w:szCs w:val="21"/>
        </w:rPr>
        <w:t xml:space="preserve">2-1 </w:t>
      </w:r>
      <w:r w:rsidR="00D2313D" w:rsidRPr="00305606">
        <w:rPr>
          <w:b/>
          <w:bCs/>
          <w:szCs w:val="21"/>
        </w:rPr>
        <w:t>项目实施里程碑</w:t>
      </w:r>
    </w:p>
    <w:tbl>
      <w:tblPr>
        <w:tblStyle w:val="afa"/>
        <w:tblW w:w="0" w:type="auto"/>
        <w:tblLook w:val="04A0" w:firstRow="1" w:lastRow="0" w:firstColumn="1" w:lastColumn="0" w:noHBand="0" w:noVBand="1"/>
      </w:tblPr>
      <w:tblGrid>
        <w:gridCol w:w="1045"/>
        <w:gridCol w:w="2625"/>
        <w:gridCol w:w="3255"/>
        <w:gridCol w:w="1371"/>
      </w:tblGrid>
      <w:tr w:rsidR="0095772C" w:rsidRPr="00305606" w14:paraId="43F20E42" w14:textId="77777777" w:rsidTr="0095772C">
        <w:tc>
          <w:tcPr>
            <w:tcW w:w="1045" w:type="dxa"/>
          </w:tcPr>
          <w:p w14:paraId="664B28B4" w14:textId="1AD2725D" w:rsidR="0095772C" w:rsidRPr="00305606" w:rsidRDefault="0095772C" w:rsidP="0083116C">
            <w:pPr>
              <w:rPr>
                <w:szCs w:val="21"/>
              </w:rPr>
            </w:pPr>
            <w:r w:rsidRPr="00305606">
              <w:rPr>
                <w:b/>
                <w:bCs/>
                <w:szCs w:val="21"/>
              </w:rPr>
              <w:t>阶段</w:t>
            </w:r>
          </w:p>
        </w:tc>
        <w:tc>
          <w:tcPr>
            <w:tcW w:w="2625" w:type="dxa"/>
          </w:tcPr>
          <w:p w14:paraId="6C655C34" w14:textId="23065E07" w:rsidR="0095772C" w:rsidRPr="00305606" w:rsidRDefault="0095772C" w:rsidP="0083116C">
            <w:pPr>
              <w:rPr>
                <w:szCs w:val="21"/>
              </w:rPr>
            </w:pPr>
            <w:r w:rsidRPr="00305606">
              <w:rPr>
                <w:b/>
                <w:bCs/>
                <w:szCs w:val="21"/>
              </w:rPr>
              <w:t>主要任务</w:t>
            </w:r>
          </w:p>
        </w:tc>
        <w:tc>
          <w:tcPr>
            <w:tcW w:w="3255" w:type="dxa"/>
          </w:tcPr>
          <w:p w14:paraId="078F166E" w14:textId="4DB19E4A" w:rsidR="0095772C" w:rsidRPr="00305606" w:rsidRDefault="0095772C" w:rsidP="0083116C">
            <w:pPr>
              <w:rPr>
                <w:szCs w:val="21"/>
              </w:rPr>
            </w:pPr>
            <w:r w:rsidRPr="00305606">
              <w:rPr>
                <w:b/>
                <w:bCs/>
                <w:szCs w:val="21"/>
              </w:rPr>
              <w:t>关键技术</w:t>
            </w:r>
          </w:p>
        </w:tc>
        <w:tc>
          <w:tcPr>
            <w:tcW w:w="1371" w:type="dxa"/>
          </w:tcPr>
          <w:p w14:paraId="175C1DDB" w14:textId="347E891A" w:rsidR="0095772C" w:rsidRPr="00305606" w:rsidRDefault="0095772C" w:rsidP="0083116C">
            <w:pPr>
              <w:rPr>
                <w:szCs w:val="21"/>
              </w:rPr>
            </w:pPr>
            <w:r w:rsidRPr="00305606">
              <w:rPr>
                <w:b/>
                <w:bCs/>
                <w:szCs w:val="21"/>
              </w:rPr>
              <w:t>完成时间</w:t>
            </w:r>
          </w:p>
        </w:tc>
      </w:tr>
      <w:tr w:rsidR="0095772C" w:rsidRPr="00305606" w14:paraId="3312580F" w14:textId="77777777" w:rsidTr="0095772C">
        <w:tc>
          <w:tcPr>
            <w:tcW w:w="1045" w:type="dxa"/>
          </w:tcPr>
          <w:p w14:paraId="3819E08E" w14:textId="4658465B" w:rsidR="0095772C" w:rsidRPr="00305606" w:rsidRDefault="0095772C" w:rsidP="0083116C">
            <w:pPr>
              <w:rPr>
                <w:szCs w:val="21"/>
              </w:rPr>
            </w:pPr>
            <w:r w:rsidRPr="00305606">
              <w:rPr>
                <w:szCs w:val="21"/>
              </w:rPr>
              <w:t>阶段</w:t>
            </w:r>
            <w:r w:rsidRPr="00305606">
              <w:rPr>
                <w:szCs w:val="21"/>
              </w:rPr>
              <w:t>1</w:t>
            </w:r>
          </w:p>
        </w:tc>
        <w:tc>
          <w:tcPr>
            <w:tcW w:w="2625" w:type="dxa"/>
          </w:tcPr>
          <w:p w14:paraId="53C8749D" w14:textId="11E6DEC9" w:rsidR="0095772C" w:rsidRPr="00305606" w:rsidRDefault="0095772C" w:rsidP="0083116C">
            <w:pPr>
              <w:rPr>
                <w:szCs w:val="21"/>
              </w:rPr>
            </w:pPr>
            <w:r w:rsidRPr="00305606">
              <w:rPr>
                <w:szCs w:val="21"/>
              </w:rPr>
              <w:t>环境搭建与基础框架</w:t>
            </w:r>
          </w:p>
        </w:tc>
        <w:tc>
          <w:tcPr>
            <w:tcW w:w="3255" w:type="dxa"/>
          </w:tcPr>
          <w:p w14:paraId="4C2E7A62" w14:textId="47D60A0D" w:rsidR="0095772C" w:rsidRPr="00305606" w:rsidRDefault="0095772C" w:rsidP="0083116C">
            <w:pPr>
              <w:rPr>
                <w:szCs w:val="21"/>
              </w:rPr>
            </w:pPr>
            <w:r w:rsidRPr="00305606">
              <w:rPr>
                <w:szCs w:val="21"/>
              </w:rPr>
              <w:t>Ubuntu 22.04 + OpenVINO 2024.2 + ROS2</w:t>
            </w:r>
          </w:p>
        </w:tc>
        <w:tc>
          <w:tcPr>
            <w:tcW w:w="1371" w:type="dxa"/>
          </w:tcPr>
          <w:p w14:paraId="2E19E927" w14:textId="72F4D3C8" w:rsidR="0095772C" w:rsidRPr="00305606" w:rsidRDefault="0095772C" w:rsidP="0083116C">
            <w:pPr>
              <w:rPr>
                <w:szCs w:val="21"/>
              </w:rPr>
            </w:pPr>
            <w:r w:rsidRPr="00305606">
              <w:rPr>
                <w:szCs w:val="21"/>
              </w:rPr>
              <w:t>第</w:t>
            </w:r>
            <w:r w:rsidRPr="00305606">
              <w:rPr>
                <w:szCs w:val="21"/>
              </w:rPr>
              <w:t>1-2</w:t>
            </w:r>
            <w:r w:rsidRPr="00305606">
              <w:rPr>
                <w:szCs w:val="21"/>
              </w:rPr>
              <w:t>周</w:t>
            </w:r>
          </w:p>
        </w:tc>
      </w:tr>
      <w:tr w:rsidR="0095772C" w:rsidRPr="00305606" w14:paraId="3835624A" w14:textId="77777777" w:rsidTr="0095772C">
        <w:tc>
          <w:tcPr>
            <w:tcW w:w="1045" w:type="dxa"/>
          </w:tcPr>
          <w:p w14:paraId="61C8F796" w14:textId="5A339B7E" w:rsidR="0095772C" w:rsidRPr="00305606" w:rsidRDefault="0095772C" w:rsidP="0083116C">
            <w:pPr>
              <w:rPr>
                <w:szCs w:val="21"/>
              </w:rPr>
            </w:pPr>
            <w:r w:rsidRPr="00305606">
              <w:rPr>
                <w:szCs w:val="21"/>
              </w:rPr>
              <w:t>阶段</w:t>
            </w:r>
            <w:r w:rsidRPr="00305606">
              <w:rPr>
                <w:szCs w:val="21"/>
              </w:rPr>
              <w:t>2</w:t>
            </w:r>
          </w:p>
        </w:tc>
        <w:tc>
          <w:tcPr>
            <w:tcW w:w="2625" w:type="dxa"/>
          </w:tcPr>
          <w:p w14:paraId="75CF21E9" w14:textId="2CED5502" w:rsidR="0095772C" w:rsidRPr="00305606" w:rsidRDefault="0095772C" w:rsidP="0083116C">
            <w:pPr>
              <w:rPr>
                <w:szCs w:val="21"/>
              </w:rPr>
            </w:pPr>
            <w:r w:rsidRPr="00305606">
              <w:rPr>
                <w:szCs w:val="21"/>
              </w:rPr>
              <w:t>多模态模型微调与部署</w:t>
            </w:r>
          </w:p>
        </w:tc>
        <w:tc>
          <w:tcPr>
            <w:tcW w:w="3255" w:type="dxa"/>
          </w:tcPr>
          <w:p w14:paraId="2654E17B" w14:textId="30AE46C0" w:rsidR="0095772C" w:rsidRPr="00305606" w:rsidRDefault="0095772C" w:rsidP="0095772C">
            <w:pPr>
              <w:rPr>
                <w:szCs w:val="21"/>
              </w:rPr>
            </w:pPr>
            <w:r w:rsidRPr="00305606">
              <w:rPr>
                <w:szCs w:val="21"/>
              </w:rPr>
              <w:t>Whisper+Llama 3 LoRA</w:t>
            </w:r>
            <w:r w:rsidRPr="00305606">
              <w:rPr>
                <w:szCs w:val="21"/>
              </w:rPr>
              <w:t>微调、</w:t>
            </w:r>
            <w:r w:rsidRPr="00305606">
              <w:rPr>
                <w:szCs w:val="21"/>
              </w:rPr>
              <w:t>YOLOv8/v10 INT8</w:t>
            </w:r>
            <w:r w:rsidRPr="00305606">
              <w:rPr>
                <w:szCs w:val="21"/>
              </w:rPr>
              <w:t>量化、</w:t>
            </w:r>
            <w:r w:rsidRPr="00305606">
              <w:rPr>
                <w:szCs w:val="21"/>
              </w:rPr>
              <w:t>MediaPipe</w:t>
            </w:r>
            <w:r w:rsidRPr="00305606">
              <w:rPr>
                <w:szCs w:val="21"/>
              </w:rPr>
              <w:t>优化</w:t>
            </w:r>
          </w:p>
        </w:tc>
        <w:tc>
          <w:tcPr>
            <w:tcW w:w="1371" w:type="dxa"/>
          </w:tcPr>
          <w:p w14:paraId="215AECA6" w14:textId="0B4397E4" w:rsidR="0095772C" w:rsidRPr="00305606" w:rsidRDefault="0095772C" w:rsidP="0083116C">
            <w:pPr>
              <w:rPr>
                <w:szCs w:val="21"/>
              </w:rPr>
            </w:pPr>
            <w:r w:rsidRPr="00305606">
              <w:rPr>
                <w:szCs w:val="21"/>
              </w:rPr>
              <w:t>第</w:t>
            </w:r>
            <w:r w:rsidRPr="00305606">
              <w:rPr>
                <w:szCs w:val="21"/>
              </w:rPr>
              <w:t>3-5</w:t>
            </w:r>
            <w:r w:rsidRPr="00305606">
              <w:rPr>
                <w:szCs w:val="21"/>
              </w:rPr>
              <w:t>周</w:t>
            </w:r>
          </w:p>
        </w:tc>
      </w:tr>
      <w:tr w:rsidR="0095772C" w:rsidRPr="00305606" w14:paraId="69E83F0D" w14:textId="77777777" w:rsidTr="0095772C">
        <w:tc>
          <w:tcPr>
            <w:tcW w:w="1045" w:type="dxa"/>
          </w:tcPr>
          <w:p w14:paraId="73087D62" w14:textId="61451099" w:rsidR="0095772C" w:rsidRPr="00305606" w:rsidRDefault="0095772C" w:rsidP="0083116C">
            <w:pPr>
              <w:rPr>
                <w:szCs w:val="21"/>
              </w:rPr>
            </w:pPr>
            <w:r w:rsidRPr="00305606">
              <w:rPr>
                <w:szCs w:val="21"/>
              </w:rPr>
              <w:t>阶段</w:t>
            </w:r>
            <w:r w:rsidRPr="00305606">
              <w:rPr>
                <w:szCs w:val="21"/>
              </w:rPr>
              <w:t>3</w:t>
            </w:r>
          </w:p>
        </w:tc>
        <w:tc>
          <w:tcPr>
            <w:tcW w:w="2625" w:type="dxa"/>
          </w:tcPr>
          <w:p w14:paraId="6593144C" w14:textId="77777777" w:rsidR="0095772C" w:rsidRPr="00305606" w:rsidRDefault="0095772C" w:rsidP="0095772C">
            <w:pPr>
              <w:widowControl/>
              <w:rPr>
                <w:color w:val="333333"/>
                <w:kern w:val="0"/>
                <w:sz w:val="24"/>
              </w:rPr>
            </w:pPr>
            <w:r w:rsidRPr="00305606">
              <w:rPr>
                <w:rStyle w:val="md-plain"/>
                <w:color w:val="333333"/>
              </w:rPr>
              <w:t>飞控协议对接与伺服闭环</w:t>
            </w:r>
          </w:p>
          <w:p w14:paraId="27BF03E7" w14:textId="77777777" w:rsidR="0095772C" w:rsidRPr="00305606" w:rsidRDefault="0095772C" w:rsidP="0083116C">
            <w:pPr>
              <w:rPr>
                <w:szCs w:val="21"/>
              </w:rPr>
            </w:pPr>
          </w:p>
        </w:tc>
        <w:tc>
          <w:tcPr>
            <w:tcW w:w="3255" w:type="dxa"/>
          </w:tcPr>
          <w:p w14:paraId="66056C96" w14:textId="0A9401FE" w:rsidR="0095772C" w:rsidRPr="00305606" w:rsidRDefault="0095772C" w:rsidP="0083116C">
            <w:pPr>
              <w:rPr>
                <w:szCs w:val="21"/>
              </w:rPr>
            </w:pPr>
            <w:r w:rsidRPr="00305606">
              <w:rPr>
                <w:szCs w:val="21"/>
              </w:rPr>
              <w:t>MAVLink</w:t>
            </w:r>
            <w:r w:rsidRPr="00305606">
              <w:rPr>
                <w:szCs w:val="21"/>
              </w:rPr>
              <w:t>协议封装、视觉伺服</w:t>
            </w:r>
            <w:r w:rsidRPr="00305606">
              <w:rPr>
                <w:szCs w:val="21"/>
              </w:rPr>
              <w:t>PID+</w:t>
            </w:r>
            <w:r w:rsidRPr="00305606">
              <w:rPr>
                <w:szCs w:val="21"/>
              </w:rPr>
              <w:t>卡尔曼滤波</w:t>
            </w:r>
          </w:p>
        </w:tc>
        <w:tc>
          <w:tcPr>
            <w:tcW w:w="1371" w:type="dxa"/>
          </w:tcPr>
          <w:p w14:paraId="7923B51E" w14:textId="02E0A493" w:rsidR="0095772C" w:rsidRPr="00305606" w:rsidRDefault="0095772C" w:rsidP="0083116C">
            <w:pPr>
              <w:rPr>
                <w:szCs w:val="21"/>
              </w:rPr>
            </w:pPr>
            <w:r w:rsidRPr="00305606">
              <w:rPr>
                <w:szCs w:val="21"/>
              </w:rPr>
              <w:t>第</w:t>
            </w:r>
            <w:r w:rsidRPr="00305606">
              <w:rPr>
                <w:szCs w:val="21"/>
              </w:rPr>
              <w:t>6-7</w:t>
            </w:r>
            <w:r w:rsidRPr="00305606">
              <w:rPr>
                <w:szCs w:val="21"/>
              </w:rPr>
              <w:t>周</w:t>
            </w:r>
          </w:p>
        </w:tc>
      </w:tr>
      <w:tr w:rsidR="0095772C" w:rsidRPr="00305606" w14:paraId="352793C1" w14:textId="77777777" w:rsidTr="0095772C">
        <w:tc>
          <w:tcPr>
            <w:tcW w:w="1045" w:type="dxa"/>
          </w:tcPr>
          <w:p w14:paraId="0DC7B902" w14:textId="012BB934" w:rsidR="0095772C" w:rsidRPr="00305606" w:rsidRDefault="0095772C" w:rsidP="0083116C">
            <w:pPr>
              <w:rPr>
                <w:szCs w:val="21"/>
              </w:rPr>
            </w:pPr>
            <w:r w:rsidRPr="00305606">
              <w:rPr>
                <w:szCs w:val="21"/>
              </w:rPr>
              <w:t>阶段</w:t>
            </w:r>
            <w:r w:rsidRPr="00305606">
              <w:rPr>
                <w:szCs w:val="21"/>
              </w:rPr>
              <w:t>4</w:t>
            </w:r>
          </w:p>
        </w:tc>
        <w:tc>
          <w:tcPr>
            <w:tcW w:w="2625" w:type="dxa"/>
          </w:tcPr>
          <w:p w14:paraId="421128B1" w14:textId="3BA57E24" w:rsidR="0095772C" w:rsidRPr="00305606" w:rsidRDefault="0095772C" w:rsidP="0083116C">
            <w:pPr>
              <w:rPr>
                <w:szCs w:val="21"/>
              </w:rPr>
            </w:pPr>
            <w:r w:rsidRPr="00305606">
              <w:rPr>
                <w:szCs w:val="21"/>
              </w:rPr>
              <w:t>Qt AR</w:t>
            </w:r>
            <w:r w:rsidRPr="00305606">
              <w:rPr>
                <w:szCs w:val="21"/>
              </w:rPr>
              <w:t>界面与扩展功能</w:t>
            </w:r>
          </w:p>
        </w:tc>
        <w:tc>
          <w:tcPr>
            <w:tcW w:w="3255" w:type="dxa"/>
          </w:tcPr>
          <w:p w14:paraId="2752D329" w14:textId="2C1F1A8F" w:rsidR="0095772C" w:rsidRPr="00305606" w:rsidRDefault="0095772C" w:rsidP="0083116C">
            <w:pPr>
              <w:rPr>
                <w:szCs w:val="21"/>
              </w:rPr>
            </w:pPr>
            <w:r w:rsidRPr="00305606">
              <w:rPr>
                <w:szCs w:val="21"/>
              </w:rPr>
              <w:t>PyQt5+OpenCV AR</w:t>
            </w:r>
            <w:r w:rsidRPr="00305606">
              <w:rPr>
                <w:szCs w:val="21"/>
              </w:rPr>
              <w:t>叠加、智能取证</w:t>
            </w:r>
            <w:r w:rsidRPr="00305606">
              <w:rPr>
                <w:szCs w:val="21"/>
              </w:rPr>
              <w:t>PDF</w:t>
            </w:r>
            <w:r w:rsidRPr="00305606">
              <w:rPr>
                <w:szCs w:val="21"/>
              </w:rPr>
              <w:t>生成</w:t>
            </w:r>
          </w:p>
        </w:tc>
        <w:tc>
          <w:tcPr>
            <w:tcW w:w="1371" w:type="dxa"/>
          </w:tcPr>
          <w:p w14:paraId="2F7BA2F6" w14:textId="3448D0FE" w:rsidR="0095772C" w:rsidRPr="00305606" w:rsidRDefault="0095772C" w:rsidP="0083116C">
            <w:pPr>
              <w:rPr>
                <w:szCs w:val="21"/>
              </w:rPr>
            </w:pPr>
            <w:r w:rsidRPr="00305606">
              <w:rPr>
                <w:szCs w:val="21"/>
              </w:rPr>
              <w:t>第</w:t>
            </w:r>
            <w:r w:rsidRPr="00305606">
              <w:rPr>
                <w:szCs w:val="21"/>
              </w:rPr>
              <w:t>8-9</w:t>
            </w:r>
            <w:r w:rsidRPr="00305606">
              <w:rPr>
                <w:szCs w:val="21"/>
              </w:rPr>
              <w:t>周</w:t>
            </w:r>
          </w:p>
        </w:tc>
      </w:tr>
      <w:tr w:rsidR="0095772C" w:rsidRPr="00305606" w14:paraId="663B31E3" w14:textId="77777777" w:rsidTr="0095772C">
        <w:tc>
          <w:tcPr>
            <w:tcW w:w="1045" w:type="dxa"/>
          </w:tcPr>
          <w:p w14:paraId="4A5C2B87" w14:textId="7ACB5BBF" w:rsidR="0095772C" w:rsidRPr="00305606" w:rsidRDefault="0095772C" w:rsidP="0083116C">
            <w:pPr>
              <w:rPr>
                <w:szCs w:val="21"/>
              </w:rPr>
            </w:pPr>
            <w:r w:rsidRPr="00305606">
              <w:rPr>
                <w:szCs w:val="21"/>
              </w:rPr>
              <w:t>阶段</w:t>
            </w:r>
            <w:r w:rsidRPr="00305606">
              <w:rPr>
                <w:szCs w:val="21"/>
              </w:rPr>
              <w:t>5</w:t>
            </w:r>
          </w:p>
        </w:tc>
        <w:tc>
          <w:tcPr>
            <w:tcW w:w="2625" w:type="dxa"/>
          </w:tcPr>
          <w:p w14:paraId="4CFEC0C5" w14:textId="1C14F7A0" w:rsidR="0095772C" w:rsidRPr="00305606" w:rsidRDefault="0095772C" w:rsidP="0095772C">
            <w:pPr>
              <w:rPr>
                <w:szCs w:val="21"/>
              </w:rPr>
            </w:pPr>
            <w:r w:rsidRPr="00305606">
              <w:rPr>
                <w:szCs w:val="21"/>
              </w:rPr>
              <w:t>系统综合测试与优化</w:t>
            </w:r>
          </w:p>
        </w:tc>
        <w:tc>
          <w:tcPr>
            <w:tcW w:w="3255" w:type="dxa"/>
          </w:tcPr>
          <w:p w14:paraId="64362087" w14:textId="771F2BBF" w:rsidR="0095772C" w:rsidRPr="00305606" w:rsidRDefault="0095772C" w:rsidP="0083116C">
            <w:pPr>
              <w:rPr>
                <w:szCs w:val="21"/>
              </w:rPr>
            </w:pPr>
            <w:r w:rsidRPr="00305606">
              <w:rPr>
                <w:szCs w:val="21"/>
              </w:rPr>
              <w:t>500</w:t>
            </w:r>
            <w:r w:rsidRPr="00305606">
              <w:rPr>
                <w:szCs w:val="21"/>
              </w:rPr>
              <w:t>目标</w:t>
            </w:r>
            <w:r w:rsidRPr="00305606">
              <w:rPr>
                <w:szCs w:val="21"/>
              </w:rPr>
              <w:t>/</w:t>
            </w:r>
            <w:r w:rsidRPr="00305606">
              <w:rPr>
                <w:szCs w:val="21"/>
              </w:rPr>
              <w:t>分钟高负载压力测试、延迟与准确率验证</w:t>
            </w:r>
          </w:p>
        </w:tc>
        <w:tc>
          <w:tcPr>
            <w:tcW w:w="1371" w:type="dxa"/>
          </w:tcPr>
          <w:p w14:paraId="0B8AC884" w14:textId="69995B0A" w:rsidR="0095772C" w:rsidRPr="00305606" w:rsidRDefault="0095772C" w:rsidP="0083116C">
            <w:pPr>
              <w:rPr>
                <w:szCs w:val="21"/>
              </w:rPr>
            </w:pPr>
            <w:r w:rsidRPr="00305606">
              <w:rPr>
                <w:szCs w:val="21"/>
              </w:rPr>
              <w:t>第</w:t>
            </w:r>
            <w:r w:rsidRPr="00305606">
              <w:rPr>
                <w:szCs w:val="21"/>
              </w:rPr>
              <w:t>10-12</w:t>
            </w:r>
            <w:r w:rsidRPr="00305606">
              <w:rPr>
                <w:szCs w:val="21"/>
              </w:rPr>
              <w:t>周</w:t>
            </w:r>
          </w:p>
        </w:tc>
      </w:tr>
    </w:tbl>
    <w:p w14:paraId="119150BA" w14:textId="7D330B45" w:rsidR="00D2313D" w:rsidRPr="00305606" w:rsidRDefault="00D2313D" w:rsidP="009917DE">
      <w:pPr>
        <w:ind w:firstLineChars="200" w:firstLine="420"/>
        <w:rPr>
          <w:szCs w:val="21"/>
        </w:rPr>
      </w:pPr>
      <w:r w:rsidRPr="00305606">
        <w:rPr>
          <w:szCs w:val="21"/>
        </w:rPr>
        <w:lastRenderedPageBreak/>
        <w:t>各阶段采用</w:t>
      </w:r>
      <w:r w:rsidRPr="00305606">
        <w:rPr>
          <w:szCs w:val="21"/>
        </w:rPr>
        <w:t>Git</w:t>
      </w:r>
      <w:r w:rsidRPr="00305606">
        <w:rPr>
          <w:szCs w:val="21"/>
        </w:rPr>
        <w:t>版本控制与</w:t>
      </w:r>
      <w:r w:rsidRPr="00305606">
        <w:rPr>
          <w:szCs w:val="21"/>
        </w:rPr>
        <w:t>Anaconda</w:t>
      </w:r>
      <w:r w:rsidRPr="00305606">
        <w:rPr>
          <w:szCs w:val="21"/>
        </w:rPr>
        <w:t>环境统一管理，实现每日构建与自动化测试。进度安排采用</w:t>
      </w:r>
      <w:r w:rsidRPr="00305606">
        <w:rPr>
          <w:szCs w:val="21"/>
        </w:rPr>
        <w:t>Gantt</w:t>
      </w:r>
      <w:r w:rsidRPr="00305606">
        <w:rPr>
          <w:szCs w:val="21"/>
        </w:rPr>
        <w:t>形式</w:t>
      </w:r>
      <w:r w:rsidR="009917DE">
        <w:rPr>
          <w:rFonts w:hint="eastAsia"/>
          <w:szCs w:val="21"/>
        </w:rPr>
        <w:t>，如</w:t>
      </w:r>
      <w:r w:rsidRPr="00305606">
        <w:rPr>
          <w:szCs w:val="21"/>
        </w:rPr>
        <w:t>图</w:t>
      </w:r>
      <w:r w:rsidRPr="00305606">
        <w:rPr>
          <w:szCs w:val="21"/>
        </w:rPr>
        <w:t>2-2</w:t>
      </w:r>
      <w:r w:rsidRPr="00305606">
        <w:rPr>
          <w:szCs w:val="21"/>
        </w:rPr>
        <w:t>，总周期</w:t>
      </w:r>
      <w:r w:rsidRPr="00305606">
        <w:rPr>
          <w:szCs w:val="21"/>
        </w:rPr>
        <w:t>12</w:t>
      </w:r>
      <w:r w:rsidRPr="00305606">
        <w:rPr>
          <w:szCs w:val="21"/>
        </w:rPr>
        <w:t>周，预留</w:t>
      </w:r>
      <w:r w:rsidRPr="00305606">
        <w:rPr>
          <w:szCs w:val="21"/>
        </w:rPr>
        <w:t>2</w:t>
      </w:r>
      <w:r w:rsidRPr="00305606">
        <w:rPr>
          <w:szCs w:val="21"/>
        </w:rPr>
        <w:t>周用于迭代优化与文档撰写。</w:t>
      </w:r>
    </w:p>
    <w:p w14:paraId="0ED2B841" w14:textId="47F0A450" w:rsidR="00D2313D" w:rsidRPr="00305606" w:rsidRDefault="00D2313D" w:rsidP="008C090E">
      <w:pPr>
        <w:ind w:firstLineChars="200" w:firstLine="420"/>
        <w:rPr>
          <w:szCs w:val="21"/>
        </w:rPr>
      </w:pPr>
      <w:r w:rsidRPr="00305606">
        <w:rPr>
          <w:szCs w:val="21"/>
        </w:rPr>
        <w:t>通过上述路线，本项目将按时、保质完成全部预期指标，形成</w:t>
      </w:r>
      <w:r w:rsidR="0096457E" w:rsidRPr="0096457E">
        <w:rPr>
          <w:szCs w:val="21"/>
        </w:rPr>
        <w:t>基于</w:t>
      </w:r>
      <w:r w:rsidR="0096457E" w:rsidRPr="0096457E">
        <w:rPr>
          <w:szCs w:val="21"/>
        </w:rPr>
        <w:t xml:space="preserve"> Intel® Core™ Ultra </w:t>
      </w:r>
      <w:r w:rsidR="0096457E" w:rsidRPr="0096457E">
        <w:rPr>
          <w:szCs w:val="21"/>
        </w:rPr>
        <w:t>处理器的</w:t>
      </w:r>
      <w:r w:rsidRPr="00305606">
        <w:rPr>
          <w:szCs w:val="21"/>
        </w:rPr>
        <w:t>可直接落地的低空经济智能枢纽原型，为后续硬件集成与实地验证奠定坚实基础。</w:t>
      </w:r>
    </w:p>
    <w:bookmarkEnd w:id="34"/>
    <w:p w14:paraId="44F3506F" w14:textId="60E5144B" w:rsidR="000A0123" w:rsidRPr="00305606" w:rsidRDefault="00D2313D" w:rsidP="0083116C">
      <w:pPr>
        <w:rPr>
          <w:szCs w:val="21"/>
        </w:rPr>
      </w:pPr>
      <w:r w:rsidRPr="00305606">
        <w:rPr>
          <w:szCs w:val="21"/>
        </w:rPr>
        <w:br w:type="page"/>
      </w:r>
    </w:p>
    <w:p w14:paraId="45617C5A" w14:textId="4E9C9419" w:rsidR="00D2313D" w:rsidRPr="00305606" w:rsidRDefault="00D2313D" w:rsidP="002C2F9E">
      <w:pPr>
        <w:pStyle w:val="a"/>
        <w:rPr>
          <w:rFonts w:ascii="Times New Roman" w:hAnsi="Times New Roman"/>
        </w:rPr>
      </w:pPr>
      <w:bookmarkStart w:id="44" w:name="_Toc224295219"/>
      <w:bookmarkStart w:id="45" w:name="_Toc224299042"/>
      <w:bookmarkStart w:id="46" w:name="_Toc224916585"/>
      <w:r w:rsidRPr="00305606">
        <w:rPr>
          <w:rFonts w:ascii="Times New Roman" w:hAnsi="Times New Roman"/>
        </w:rPr>
        <w:lastRenderedPageBreak/>
        <w:t>团队组成</w:t>
      </w:r>
      <w:bookmarkStart w:id="47" w:name="_Toc105491697"/>
      <w:bookmarkEnd w:id="44"/>
      <w:bookmarkEnd w:id="45"/>
      <w:bookmarkEnd w:id="46"/>
    </w:p>
    <w:bookmarkEnd w:id="47"/>
    <w:p w14:paraId="47EC7438" w14:textId="251EBF2F" w:rsidR="001010AD" w:rsidRPr="00305606" w:rsidRDefault="001010AD" w:rsidP="0095772C">
      <w:pPr>
        <w:ind w:firstLineChars="200" w:firstLine="420"/>
        <w:rPr>
          <w:szCs w:val="21"/>
        </w:rPr>
      </w:pPr>
      <w:r w:rsidRPr="00305606">
        <w:rPr>
          <w:szCs w:val="21"/>
        </w:rPr>
        <w:t>本项目团队由三名本科生组成，成员均来自电子信息工程相关专业，具有嵌入式系统、人工智能算法与软件工程的交叉背景。团队成员特长互补，协作高效，在项目实施中各司其职，确保了从架构设计到系统联调的顺利推进。</w:t>
      </w:r>
    </w:p>
    <w:p w14:paraId="553354EB" w14:textId="77777777" w:rsidR="001010AD" w:rsidRPr="00305606" w:rsidRDefault="001010AD" w:rsidP="0095772C">
      <w:pPr>
        <w:jc w:val="center"/>
        <w:rPr>
          <w:szCs w:val="21"/>
        </w:rPr>
      </w:pPr>
      <w:r w:rsidRPr="00305606">
        <w:rPr>
          <w:b/>
          <w:bCs/>
          <w:szCs w:val="21"/>
        </w:rPr>
        <w:t>表</w:t>
      </w:r>
      <w:r w:rsidRPr="00305606">
        <w:rPr>
          <w:b/>
          <w:bCs/>
          <w:szCs w:val="21"/>
        </w:rPr>
        <w:t xml:space="preserve">3-1 </w:t>
      </w:r>
      <w:r w:rsidRPr="00305606">
        <w:rPr>
          <w:b/>
          <w:bCs/>
          <w:szCs w:val="21"/>
        </w:rPr>
        <w:t>团队成员分工情况</w:t>
      </w:r>
    </w:p>
    <w:tbl>
      <w:tblPr>
        <w:tblStyle w:val="afa"/>
        <w:tblW w:w="0" w:type="auto"/>
        <w:tblLook w:val="04A0" w:firstRow="1" w:lastRow="0" w:firstColumn="1" w:lastColumn="0" w:noHBand="0" w:noVBand="1"/>
      </w:tblPr>
      <w:tblGrid>
        <w:gridCol w:w="1150"/>
        <w:gridCol w:w="1365"/>
        <w:gridCol w:w="5781"/>
      </w:tblGrid>
      <w:tr w:rsidR="0095772C" w:rsidRPr="00305606" w14:paraId="7B78D322" w14:textId="77777777" w:rsidTr="00CF5738">
        <w:tc>
          <w:tcPr>
            <w:tcW w:w="1150" w:type="dxa"/>
          </w:tcPr>
          <w:p w14:paraId="5CB08531" w14:textId="54AFFBA2" w:rsidR="0095772C" w:rsidRPr="00305606" w:rsidRDefault="0095772C">
            <w:pPr>
              <w:pStyle w:val="10"/>
              <w:ind w:firstLineChars="0" w:firstLine="0"/>
            </w:pPr>
            <w:r w:rsidRPr="00305606">
              <w:t>成员</w:t>
            </w:r>
          </w:p>
        </w:tc>
        <w:tc>
          <w:tcPr>
            <w:tcW w:w="1365" w:type="dxa"/>
          </w:tcPr>
          <w:p w14:paraId="7AF281AA" w14:textId="6C3E7C5B" w:rsidR="0095772C" w:rsidRPr="00305606" w:rsidRDefault="0095772C" w:rsidP="0095772C">
            <w:pPr>
              <w:widowControl/>
              <w:rPr>
                <w:b/>
                <w:bCs/>
                <w:color w:val="333333"/>
                <w:kern w:val="0"/>
                <w:sz w:val="24"/>
              </w:rPr>
            </w:pPr>
            <w:r w:rsidRPr="00305606">
              <w:rPr>
                <w:rStyle w:val="md-plain"/>
                <w:b/>
                <w:bCs/>
                <w:color w:val="333333"/>
              </w:rPr>
              <w:t>特长</w:t>
            </w:r>
          </w:p>
        </w:tc>
        <w:tc>
          <w:tcPr>
            <w:tcW w:w="5781" w:type="dxa"/>
          </w:tcPr>
          <w:p w14:paraId="446540EE" w14:textId="232E1598" w:rsidR="0095772C" w:rsidRPr="00305606" w:rsidRDefault="0095772C">
            <w:pPr>
              <w:pStyle w:val="10"/>
              <w:ind w:firstLineChars="0" w:firstLine="0"/>
            </w:pPr>
            <w:r w:rsidRPr="00305606">
              <w:rPr>
                <w:b/>
                <w:bCs/>
              </w:rPr>
              <w:t>分工与具体贡献</w:t>
            </w:r>
          </w:p>
        </w:tc>
      </w:tr>
      <w:tr w:rsidR="0095772C" w:rsidRPr="00305606" w14:paraId="0D6E1FA0" w14:textId="77777777" w:rsidTr="00CF5738">
        <w:tc>
          <w:tcPr>
            <w:tcW w:w="1150" w:type="dxa"/>
          </w:tcPr>
          <w:p w14:paraId="4C775A74" w14:textId="77777777" w:rsidR="0086649E" w:rsidRDefault="00DF3D32">
            <w:pPr>
              <w:pStyle w:val="10"/>
              <w:ind w:firstLineChars="0" w:firstLine="0"/>
            </w:pPr>
            <w:r w:rsidRPr="00305606">
              <w:t>谢秋实</w:t>
            </w:r>
          </w:p>
          <w:p w14:paraId="6548B609" w14:textId="5C949DD2" w:rsidR="0095772C" w:rsidRPr="00305606" w:rsidRDefault="00DF3D32" w:rsidP="00CF5738">
            <w:pPr>
              <w:pStyle w:val="10"/>
              <w:ind w:firstLineChars="0" w:firstLine="0"/>
              <w:jc w:val="left"/>
            </w:pPr>
            <w:r w:rsidRPr="00305606">
              <w:t>（队长）</w:t>
            </w:r>
          </w:p>
        </w:tc>
        <w:tc>
          <w:tcPr>
            <w:tcW w:w="1365" w:type="dxa"/>
          </w:tcPr>
          <w:p w14:paraId="317C6CAF" w14:textId="115C8B14" w:rsidR="0095772C" w:rsidRPr="00305606" w:rsidRDefault="00E37085">
            <w:pPr>
              <w:pStyle w:val="10"/>
              <w:ind w:firstLineChars="0" w:firstLine="0"/>
            </w:pPr>
            <w:r w:rsidRPr="00E37085">
              <w:t>系统架构设计与底层驱动开发</w:t>
            </w:r>
          </w:p>
        </w:tc>
        <w:tc>
          <w:tcPr>
            <w:tcW w:w="5781" w:type="dxa"/>
          </w:tcPr>
          <w:p w14:paraId="0D624141" w14:textId="26050935" w:rsidR="0095772C" w:rsidRPr="00E37085" w:rsidRDefault="00E37085">
            <w:pPr>
              <w:pStyle w:val="10"/>
              <w:ind w:firstLineChars="0" w:firstLine="0"/>
            </w:pPr>
            <w:r w:rsidRPr="00E37085">
              <w:t>负责项目总体方案设计与技术路线规划；负责</w:t>
            </w:r>
            <w:r w:rsidRPr="00E37085">
              <w:t xml:space="preserve"> DK-2500 </w:t>
            </w:r>
            <w:r w:rsidRPr="00E37085">
              <w:t>开发套件的</w:t>
            </w:r>
            <w:r w:rsidRPr="00E37085">
              <w:t xml:space="preserve"> Ubuntu </w:t>
            </w:r>
            <w:r w:rsidRPr="00E37085">
              <w:t>系统部署与环境调优；完成基于</w:t>
            </w:r>
            <w:r w:rsidRPr="00E37085">
              <w:t xml:space="preserve"> 40-Pin </w:t>
            </w:r>
            <w:r w:rsidRPr="00E37085">
              <w:t>接口的</w:t>
            </w:r>
            <w:r w:rsidRPr="00E37085">
              <w:t xml:space="preserve"> UART/GPIO </w:t>
            </w:r>
            <w:r w:rsidRPr="00E37085">
              <w:t>驱动开发，实现边缘枢纽与无人机飞控系统的高可靠物理连接与</w:t>
            </w:r>
            <w:r w:rsidRPr="00E37085">
              <w:t xml:space="preserve"> MAVLink </w:t>
            </w:r>
            <w:r w:rsidRPr="00E37085">
              <w:t>通讯协议封装。</w:t>
            </w:r>
          </w:p>
        </w:tc>
      </w:tr>
      <w:tr w:rsidR="0095772C" w:rsidRPr="00305606" w14:paraId="643DECD1" w14:textId="77777777" w:rsidTr="00CF5738">
        <w:tc>
          <w:tcPr>
            <w:tcW w:w="1150" w:type="dxa"/>
          </w:tcPr>
          <w:p w14:paraId="54BFFBC4" w14:textId="6F7CFD71" w:rsidR="0095772C" w:rsidRPr="00305606" w:rsidRDefault="00DF3D32">
            <w:pPr>
              <w:pStyle w:val="10"/>
              <w:ind w:firstLineChars="0" w:firstLine="0"/>
            </w:pPr>
            <w:r w:rsidRPr="00305606">
              <w:t>朱拓源</w:t>
            </w:r>
          </w:p>
        </w:tc>
        <w:tc>
          <w:tcPr>
            <w:tcW w:w="1365" w:type="dxa"/>
          </w:tcPr>
          <w:p w14:paraId="642A6259" w14:textId="4A68F03F" w:rsidR="0095772C" w:rsidRPr="00E37085" w:rsidRDefault="00E37085">
            <w:pPr>
              <w:pStyle w:val="10"/>
              <w:ind w:firstLineChars="0" w:firstLine="0"/>
            </w:pPr>
            <w:r w:rsidRPr="00E37085">
              <w:t xml:space="preserve">AI </w:t>
            </w:r>
            <w:r w:rsidRPr="00E37085">
              <w:t>算法优化与异构算力部署</w:t>
            </w:r>
          </w:p>
        </w:tc>
        <w:tc>
          <w:tcPr>
            <w:tcW w:w="5781" w:type="dxa"/>
          </w:tcPr>
          <w:p w14:paraId="490BC97F" w14:textId="2A08B206" w:rsidR="0095772C" w:rsidRPr="00E37085" w:rsidRDefault="00E37085">
            <w:pPr>
              <w:pStyle w:val="10"/>
              <w:ind w:firstLineChars="0" w:firstLine="0"/>
            </w:pPr>
            <w:r w:rsidRPr="00E37085">
              <w:t>负责语音（</w:t>
            </w:r>
            <w:r w:rsidRPr="00E37085">
              <w:t>Whisper</w:t>
            </w:r>
            <w:r w:rsidRPr="00E37085">
              <w:t>）、语义（</w:t>
            </w:r>
            <w:r w:rsidRPr="00E37085">
              <w:t>Llama 3</w:t>
            </w:r>
            <w:r w:rsidRPr="00E37085">
              <w:t>）及视觉（</w:t>
            </w:r>
            <w:r w:rsidRPr="00E37085">
              <w:t>YOLO</w:t>
            </w:r>
            <w:r w:rsidRPr="00E37085">
              <w:t>）模型的训练与微调；利用</w:t>
            </w:r>
            <w:r w:rsidRPr="00E37085">
              <w:t xml:space="preserve"> Intel OpenVINO </w:t>
            </w:r>
            <w:r w:rsidRPr="00E37085">
              <w:t>工具链对模型进行</w:t>
            </w:r>
            <w:r w:rsidRPr="00E37085">
              <w:t xml:space="preserve"> INT8 </w:t>
            </w:r>
            <w:r w:rsidRPr="00E37085">
              <w:t>量化，并针对</w:t>
            </w:r>
            <w:r w:rsidRPr="00E37085">
              <w:t xml:space="preserve"> Core Ultra 5 225U </w:t>
            </w:r>
            <w:r w:rsidRPr="00E37085">
              <w:t>的</w:t>
            </w:r>
            <w:r w:rsidRPr="00E37085">
              <w:t xml:space="preserve"> NPU </w:t>
            </w:r>
            <w:r w:rsidRPr="00E37085">
              <w:t>与</w:t>
            </w:r>
            <w:r w:rsidRPr="00E37085">
              <w:t xml:space="preserve"> GPU </w:t>
            </w:r>
            <w:r w:rsidRPr="00E37085">
              <w:t>进行异构推理优化，确保多模态指令处理的实时性与准确率。</w:t>
            </w:r>
          </w:p>
        </w:tc>
      </w:tr>
      <w:tr w:rsidR="0095772C" w:rsidRPr="00305606" w14:paraId="300E1595" w14:textId="77777777" w:rsidTr="00CF5738">
        <w:tc>
          <w:tcPr>
            <w:tcW w:w="1150" w:type="dxa"/>
          </w:tcPr>
          <w:p w14:paraId="36B30C68" w14:textId="5C13DCBF" w:rsidR="0095772C" w:rsidRPr="00305606" w:rsidRDefault="00DF3D32">
            <w:pPr>
              <w:pStyle w:val="10"/>
              <w:ind w:firstLineChars="0" w:firstLine="0"/>
            </w:pPr>
            <w:r w:rsidRPr="00305606">
              <w:t>庞亚宸</w:t>
            </w:r>
          </w:p>
        </w:tc>
        <w:tc>
          <w:tcPr>
            <w:tcW w:w="1365" w:type="dxa"/>
          </w:tcPr>
          <w:p w14:paraId="0DEFBCA3" w14:textId="16BC9485" w:rsidR="0095772C" w:rsidRPr="00305606" w:rsidRDefault="00E37085">
            <w:pPr>
              <w:pStyle w:val="10"/>
              <w:ind w:firstLineChars="0" w:firstLine="0"/>
            </w:pPr>
            <w:r w:rsidRPr="00E37085">
              <w:t>硬件系统集成、调试与仿真</w:t>
            </w:r>
          </w:p>
        </w:tc>
        <w:tc>
          <w:tcPr>
            <w:tcW w:w="5781" w:type="dxa"/>
          </w:tcPr>
          <w:p w14:paraId="41247E4D" w14:textId="2D0AA6DB" w:rsidR="0095772C" w:rsidRPr="00E37085" w:rsidRDefault="00E37085" w:rsidP="00CF5738">
            <w:pPr>
              <w:pStyle w:val="10"/>
              <w:ind w:firstLineChars="0" w:firstLine="0"/>
            </w:pPr>
            <w:r w:rsidRPr="00E37085">
              <w:t>负责无人机硬件平台的组装与飞行控制参数整定；利用</w:t>
            </w:r>
            <w:r w:rsidRPr="00E37085">
              <w:t xml:space="preserve"> VMware </w:t>
            </w:r>
            <w:r w:rsidRPr="00E37085">
              <w:t>模拟环境与实物平台进行对比测试；负责</w:t>
            </w:r>
            <w:r w:rsidRPr="00E37085">
              <w:t xml:space="preserve"> DK-2500 </w:t>
            </w:r>
            <w:r w:rsidRPr="00E37085">
              <w:t>板载</w:t>
            </w:r>
            <w:r w:rsidRPr="00E37085">
              <w:t xml:space="preserve"> 4 </w:t>
            </w:r>
            <w:r w:rsidRPr="00E37085">
              <w:t>路千兆网口的多路视频流接入调试及</w:t>
            </w:r>
            <w:r w:rsidRPr="00E37085">
              <w:t xml:space="preserve"> 24V DC </w:t>
            </w:r>
            <w:r w:rsidRPr="00E37085">
              <w:t>供电下的系统功耗监测；执行全系统鲁棒性测试与巡检取证数据管理。</w:t>
            </w:r>
          </w:p>
        </w:tc>
      </w:tr>
    </w:tbl>
    <w:p w14:paraId="2D4DADA3" w14:textId="77777777" w:rsidR="00D2313D" w:rsidRDefault="00D2313D">
      <w:pPr>
        <w:pStyle w:val="10"/>
        <w:ind w:firstLineChars="0" w:firstLine="0"/>
      </w:pPr>
    </w:p>
    <w:p w14:paraId="1FAD1F67" w14:textId="491E8CB4" w:rsidR="00A165A4" w:rsidRDefault="00A165A4">
      <w:pPr>
        <w:pStyle w:val="10"/>
        <w:ind w:firstLineChars="0" w:firstLine="0"/>
      </w:pPr>
      <w:r>
        <w:rPr>
          <w:rFonts w:hint="eastAsia"/>
        </w:rPr>
        <w:t>【参考文献】</w:t>
      </w:r>
    </w:p>
    <w:p w14:paraId="5118FC79" w14:textId="47F5CF57" w:rsidR="00A165A4" w:rsidRDefault="00A165A4">
      <w:pPr>
        <w:pStyle w:val="10"/>
        <w:ind w:firstLineChars="0" w:firstLine="0"/>
      </w:pPr>
      <w:r>
        <w:rPr>
          <w:rFonts w:hint="eastAsia"/>
        </w:rPr>
        <w:t>[1]</w:t>
      </w:r>
      <w:r w:rsidR="00484F63" w:rsidRPr="00484F63">
        <w:rPr>
          <w:szCs w:val="24"/>
        </w:rPr>
        <w:t xml:space="preserve"> </w:t>
      </w:r>
      <w:r w:rsidR="00484F63" w:rsidRPr="00484F63">
        <w:t>中国信息协会低空经济分会</w:t>
      </w:r>
      <w:r w:rsidR="00484F63">
        <w:rPr>
          <w:rFonts w:hint="eastAsia"/>
        </w:rPr>
        <w:t xml:space="preserve"> </w:t>
      </w:r>
      <w:r w:rsidR="00484F63" w:rsidRPr="00484F63">
        <w:t>低空基础设施发展研究报告（</w:t>
      </w:r>
      <w:r w:rsidR="00484F63" w:rsidRPr="00484F63">
        <w:t>2025</w:t>
      </w:r>
      <w:r w:rsidR="00484F63" w:rsidRPr="00484F63">
        <w:t>）</w:t>
      </w:r>
      <w:r w:rsidR="00484F63">
        <w:rPr>
          <w:rFonts w:hint="eastAsia"/>
        </w:rPr>
        <w:t xml:space="preserve"> 2025</w:t>
      </w:r>
    </w:p>
    <w:p w14:paraId="6FFD4D9F" w14:textId="77777777" w:rsidR="002136F2" w:rsidRDefault="00484F63">
      <w:pPr>
        <w:pStyle w:val="10"/>
        <w:ind w:firstLineChars="0" w:firstLine="0"/>
      </w:pPr>
      <w:r>
        <w:rPr>
          <w:rFonts w:hint="eastAsia"/>
        </w:rPr>
        <w:t xml:space="preserve">[2] </w:t>
      </w:r>
      <w:r w:rsidR="006375D0" w:rsidRPr="006375D0">
        <w:t>张磊</w:t>
      </w:r>
      <w:r w:rsidR="006375D0" w:rsidRPr="006375D0">
        <w:t xml:space="preserve">, </w:t>
      </w:r>
      <w:r w:rsidR="006375D0" w:rsidRPr="006375D0">
        <w:t>王云飞</w:t>
      </w:r>
      <w:r w:rsidR="006375D0" w:rsidRPr="006375D0">
        <w:t xml:space="preserve">. OpenVINO™ </w:t>
      </w:r>
      <w:r w:rsidR="006375D0" w:rsidRPr="006375D0">
        <w:t>推理框架在边缘</w:t>
      </w:r>
      <w:r w:rsidR="006375D0" w:rsidRPr="006375D0">
        <w:t xml:space="preserve"> AI </w:t>
      </w:r>
      <w:r w:rsidR="006375D0" w:rsidRPr="006375D0">
        <w:t>设备上的优化与实现</w:t>
      </w:r>
      <w:r w:rsidR="006375D0" w:rsidRPr="006375D0">
        <w:t xml:space="preserve">. </w:t>
      </w:r>
      <w:r w:rsidR="006375D0" w:rsidRPr="006375D0">
        <w:t>微电子技术</w:t>
      </w:r>
      <w:r w:rsidR="006375D0" w:rsidRPr="006375D0">
        <w:t>, 2025</w:t>
      </w:r>
    </w:p>
    <w:p w14:paraId="19E8998E" w14:textId="042DF3A1" w:rsidR="006375D0" w:rsidRDefault="006375D0">
      <w:pPr>
        <w:pStyle w:val="10"/>
        <w:ind w:firstLineChars="0" w:firstLine="0"/>
      </w:pPr>
      <w:r>
        <w:rPr>
          <w:rFonts w:hint="eastAsia"/>
        </w:rPr>
        <w:t>[</w:t>
      </w:r>
      <w:r w:rsidR="002136F2">
        <w:rPr>
          <w:rFonts w:hint="eastAsia"/>
        </w:rPr>
        <w:t>3</w:t>
      </w:r>
      <w:r>
        <w:rPr>
          <w:rFonts w:hint="eastAsia"/>
        </w:rPr>
        <w:t xml:space="preserve">] </w:t>
      </w:r>
      <w:r w:rsidRPr="006375D0">
        <w:t>孙晓永</w:t>
      </w:r>
      <w:r w:rsidRPr="006375D0">
        <w:t xml:space="preserve">. </w:t>
      </w:r>
      <w:r w:rsidRPr="006375D0">
        <w:t>面向多无人机协同的多模态目标检测方法</w:t>
      </w:r>
      <w:r w:rsidRPr="006375D0">
        <w:t xml:space="preserve">. </w:t>
      </w:r>
      <w:r w:rsidRPr="006375D0">
        <w:t>仪器仪表学报</w:t>
      </w:r>
      <w:r w:rsidRPr="006375D0">
        <w:t>, 2025</w:t>
      </w:r>
    </w:p>
    <w:p w14:paraId="364925A2" w14:textId="4915FEDD" w:rsidR="006375D0" w:rsidRDefault="006375D0">
      <w:pPr>
        <w:pStyle w:val="10"/>
        <w:ind w:firstLineChars="0" w:firstLine="0"/>
      </w:pPr>
      <w:r>
        <w:rPr>
          <w:rFonts w:hint="eastAsia"/>
        </w:rPr>
        <w:t>[</w:t>
      </w:r>
      <w:r w:rsidR="002136F2">
        <w:rPr>
          <w:rFonts w:hint="eastAsia"/>
        </w:rPr>
        <w:t>4</w:t>
      </w:r>
      <w:r>
        <w:rPr>
          <w:rFonts w:hint="eastAsia"/>
        </w:rPr>
        <w:t xml:space="preserve">] </w:t>
      </w:r>
      <w:r w:rsidRPr="006375D0">
        <w:t>张凯</w:t>
      </w:r>
      <w:r w:rsidRPr="006375D0">
        <w:t xml:space="preserve">, </w:t>
      </w:r>
      <w:r w:rsidRPr="006375D0">
        <w:t>徐伟</w:t>
      </w:r>
      <w:r w:rsidRPr="006375D0">
        <w:t xml:space="preserve">. </w:t>
      </w:r>
      <w:r w:rsidRPr="006375D0">
        <w:t>基于多模态感知的智能人机交互方法研究</w:t>
      </w:r>
      <w:r w:rsidRPr="006375D0">
        <w:t xml:space="preserve">. </w:t>
      </w:r>
      <w:r w:rsidRPr="006375D0">
        <w:t>计算机科学</w:t>
      </w:r>
      <w:r w:rsidRPr="006375D0">
        <w:t>, 2024</w:t>
      </w:r>
    </w:p>
    <w:p w14:paraId="10211D9F" w14:textId="60C055C6" w:rsidR="006375D0" w:rsidRDefault="006375D0">
      <w:pPr>
        <w:pStyle w:val="10"/>
        <w:ind w:firstLineChars="0" w:firstLine="0"/>
      </w:pPr>
      <w:r>
        <w:rPr>
          <w:rFonts w:hint="eastAsia"/>
        </w:rPr>
        <w:t>[</w:t>
      </w:r>
      <w:r w:rsidR="002136F2">
        <w:rPr>
          <w:rFonts w:hint="eastAsia"/>
        </w:rPr>
        <w:t>5</w:t>
      </w:r>
      <w:r>
        <w:rPr>
          <w:rFonts w:hint="eastAsia"/>
        </w:rPr>
        <w:t xml:space="preserve">] </w:t>
      </w:r>
      <w:r w:rsidR="002136F2" w:rsidRPr="002136F2">
        <w:t>张勇强等</w:t>
      </w:r>
      <w:r w:rsidR="002136F2" w:rsidRPr="002136F2">
        <w:t xml:space="preserve">. </w:t>
      </w:r>
      <w:r w:rsidR="002136F2" w:rsidRPr="002136F2">
        <w:t>基于</w:t>
      </w:r>
      <w:r w:rsidR="002136F2" w:rsidRPr="002136F2">
        <w:t xml:space="preserve"> YOLOv10 </w:t>
      </w:r>
      <w:r w:rsidR="002136F2" w:rsidRPr="002136F2">
        <w:t>改进的轻量化红外无人机检测模型在复杂环境中的应用</w:t>
      </w:r>
      <w:r w:rsidR="002136F2" w:rsidRPr="002136F2">
        <w:t xml:space="preserve">[J]. </w:t>
      </w:r>
      <w:r w:rsidR="002136F2" w:rsidRPr="002136F2">
        <w:t>测绘学报</w:t>
      </w:r>
      <w:r w:rsidR="002136F2" w:rsidRPr="002136F2">
        <w:t xml:space="preserve"> (Geomatica), 2025</w:t>
      </w:r>
    </w:p>
    <w:p w14:paraId="520CB4E1" w14:textId="05373E54" w:rsidR="002136F2" w:rsidRDefault="002136F2">
      <w:pPr>
        <w:pStyle w:val="10"/>
        <w:ind w:firstLineChars="0" w:firstLine="0"/>
      </w:pPr>
      <w:r>
        <w:rPr>
          <w:rFonts w:hint="eastAsia"/>
        </w:rPr>
        <w:t xml:space="preserve">[6] </w:t>
      </w:r>
      <w:r w:rsidRPr="002136F2">
        <w:t>项晓嘉</w:t>
      </w:r>
      <w:r w:rsidRPr="002136F2">
        <w:t xml:space="preserve">, </w:t>
      </w:r>
      <w:r w:rsidRPr="002136F2">
        <w:t>谭秦</w:t>
      </w:r>
      <w:r w:rsidRPr="002136F2">
        <w:t xml:space="preserve">, </w:t>
      </w:r>
      <w:r w:rsidRPr="002136F2">
        <w:t>周汉</w:t>
      </w:r>
      <w:r w:rsidRPr="002136F2">
        <w:t xml:space="preserve"> </w:t>
      </w:r>
      <w:r w:rsidRPr="002136F2">
        <w:t>等</w:t>
      </w:r>
      <w:r w:rsidRPr="002136F2">
        <w:t xml:space="preserve">. </w:t>
      </w:r>
      <w:r w:rsidRPr="002136F2">
        <w:t>用于无人机群控制的语音与手势数据多模态决策级融合研究</w:t>
      </w:r>
      <w:r w:rsidRPr="002136F2">
        <w:t>[J]. Drones (</w:t>
      </w:r>
      <w:r w:rsidRPr="002136F2">
        <w:t>中文核心相关领域</w:t>
      </w:r>
      <w:r w:rsidRPr="002136F2">
        <w:t>), 2022</w:t>
      </w:r>
    </w:p>
    <w:p w14:paraId="010850BE" w14:textId="747F524C" w:rsidR="006375D0" w:rsidRDefault="006375D0">
      <w:pPr>
        <w:pStyle w:val="10"/>
        <w:ind w:firstLineChars="0" w:firstLine="0"/>
      </w:pPr>
      <w:r>
        <w:rPr>
          <w:rFonts w:hint="eastAsia"/>
        </w:rPr>
        <w:t>[</w:t>
      </w:r>
      <w:r w:rsidR="002136F2">
        <w:rPr>
          <w:rFonts w:hint="eastAsia"/>
        </w:rPr>
        <w:t>7</w:t>
      </w:r>
      <w:r>
        <w:rPr>
          <w:rFonts w:hint="eastAsia"/>
        </w:rPr>
        <w:t xml:space="preserve">] </w:t>
      </w:r>
      <w:r w:rsidRPr="006375D0">
        <w:t>深圳市卓信创驰技术有限公司</w:t>
      </w:r>
      <w:r w:rsidRPr="006375D0">
        <w:t xml:space="preserve">. </w:t>
      </w:r>
      <w:r w:rsidRPr="006375D0">
        <w:t>《</w:t>
      </w:r>
      <w:r w:rsidRPr="006375D0">
        <w:t xml:space="preserve">DK-2500 </w:t>
      </w:r>
      <w:r w:rsidRPr="006375D0">
        <w:t>开发套件规格书</w:t>
      </w:r>
      <w:r w:rsidRPr="006375D0">
        <w:t xml:space="preserve"> (</w:t>
      </w:r>
      <w:r w:rsidRPr="006375D0">
        <w:t>基于</w:t>
      </w:r>
      <w:r w:rsidRPr="006375D0">
        <w:t xml:space="preserve"> Intel® Core™ Ultra </w:t>
      </w:r>
      <w:r w:rsidRPr="006375D0">
        <w:t>处理架构</w:t>
      </w:r>
      <w:r w:rsidRPr="006375D0">
        <w:t>)</w:t>
      </w:r>
      <w:r w:rsidRPr="006375D0">
        <w:t>》</w:t>
      </w:r>
      <w:r w:rsidRPr="006375D0">
        <w:t>[Z]. 2024.</w:t>
      </w:r>
    </w:p>
    <w:p w14:paraId="01B9E3D4" w14:textId="77777777" w:rsidR="006375D0" w:rsidRPr="00305606" w:rsidRDefault="006375D0">
      <w:pPr>
        <w:pStyle w:val="10"/>
        <w:ind w:firstLineChars="0" w:firstLine="0"/>
      </w:pPr>
    </w:p>
    <w:sectPr w:rsidR="006375D0" w:rsidRPr="00305606" w:rsidSect="00543397">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2207D" w14:textId="77777777" w:rsidR="00C75C0E" w:rsidRDefault="00C75C0E">
      <w:r>
        <w:separator/>
      </w:r>
    </w:p>
  </w:endnote>
  <w:endnote w:type="continuationSeparator" w:id="0">
    <w:p w14:paraId="3744D772" w14:textId="77777777" w:rsidR="00C75C0E" w:rsidRDefault="00C75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书宋繁体">
    <w:charset w:val="86"/>
    <w:family w:val="script"/>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charset w:val="86"/>
    <w:family w:val="modern"/>
    <w:pitch w:val="fixed"/>
    <w:sig w:usb0="800022A7" w:usb1="880F3C78" w:usb2="000A005E" w:usb3="00000000" w:csb0="00040001" w:csb1="00000000"/>
  </w:font>
  <w:font w:name="楷体_GB2312">
    <w:altName w:val="楷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36D82" w14:textId="492F1490" w:rsidR="00932C93" w:rsidRPr="00932C93" w:rsidRDefault="00932C93" w:rsidP="00932C93">
    <w:pPr>
      <w:pStyle w:val="a9"/>
      <w:jc w:val="center"/>
    </w:pPr>
    <w:r>
      <w:fldChar w:fldCharType="begin"/>
    </w:r>
    <w:r>
      <w:instrText xml:space="preserve"> </w:instrText>
    </w:r>
    <w:r w:rsidR="006E5EFD">
      <w:rPr>
        <w:rFonts w:hint="eastAsia"/>
      </w:rPr>
      <w:instrText xml:space="preserve">IF </w:instrText>
    </w:r>
    <w:r w:rsidR="006E5EFD">
      <w:fldChar w:fldCharType="begin"/>
    </w:r>
    <w:r w:rsidR="006E5EFD">
      <w:instrText xml:space="preserve"> </w:instrText>
    </w:r>
    <w:r w:rsidR="006E5EFD">
      <w:rPr>
        <w:rFonts w:hint="eastAsia"/>
      </w:rPr>
      <w:instrText>PAGE</w:instrText>
    </w:r>
    <w:r w:rsidR="006E5EFD">
      <w:instrText xml:space="preserve"> </w:instrText>
    </w:r>
    <w:r w:rsidR="006E5EFD">
      <w:fldChar w:fldCharType="separate"/>
    </w:r>
    <w:r w:rsidR="005B22B4">
      <w:rPr>
        <w:noProof/>
      </w:rPr>
      <w:instrText>3</w:instrText>
    </w:r>
    <w:r w:rsidR="006E5EFD">
      <w:fldChar w:fldCharType="end"/>
    </w:r>
    <w:r w:rsidR="006E5EFD">
      <w:rPr>
        <w:rFonts w:hint="eastAsia"/>
      </w:rPr>
      <w:instrText xml:space="preserve"> &gt; 3 "</w:instrText>
    </w:r>
    <w:r w:rsidR="006E5EFD">
      <w:rPr>
        <w:rFonts w:hint="eastAsia"/>
      </w:rPr>
      <w:instrText>第</w:instrText>
    </w:r>
    <w:r w:rsidR="006E5EFD">
      <w:rPr>
        <w:rFonts w:hint="eastAsia"/>
      </w:rPr>
      <w:instrText xml:space="preserve"> </w:instrText>
    </w:r>
    <w:r w:rsidR="006E5EFD">
      <w:fldChar w:fldCharType="begin"/>
    </w:r>
    <w:r w:rsidR="006E5EFD">
      <w:instrText xml:space="preserve"> </w:instrText>
    </w:r>
    <w:r w:rsidR="006E5EFD">
      <w:rPr>
        <w:rFonts w:hint="eastAsia"/>
      </w:rPr>
      <w:instrText xml:space="preserve">= </w:instrText>
    </w:r>
    <w:r w:rsidR="006E5EFD">
      <w:fldChar w:fldCharType="begin"/>
    </w:r>
    <w:r w:rsidR="006E5EFD">
      <w:instrText xml:space="preserve"> </w:instrText>
    </w:r>
    <w:r w:rsidR="006E5EFD">
      <w:rPr>
        <w:rFonts w:hint="eastAsia"/>
      </w:rPr>
      <w:instrText>PAGE</w:instrText>
    </w:r>
    <w:r w:rsidR="006E5EFD">
      <w:instrText xml:space="preserve"> </w:instrText>
    </w:r>
    <w:r w:rsidR="006E5EFD">
      <w:fldChar w:fldCharType="separate"/>
    </w:r>
    <w:r w:rsidR="002C2F9E">
      <w:rPr>
        <w:noProof/>
      </w:rPr>
      <w:instrText>4</w:instrText>
    </w:r>
    <w:r w:rsidR="006E5EFD">
      <w:fldChar w:fldCharType="end"/>
    </w:r>
    <w:r w:rsidR="006E5EFD">
      <w:rPr>
        <w:rFonts w:hint="eastAsia"/>
      </w:rPr>
      <w:instrText xml:space="preserve"> - 3</w:instrText>
    </w:r>
    <w:r w:rsidR="006E5EFD">
      <w:instrText xml:space="preserve"> </w:instrText>
    </w:r>
    <w:r w:rsidR="006E5EFD">
      <w:fldChar w:fldCharType="separate"/>
    </w:r>
    <w:r w:rsidR="002C2F9E">
      <w:rPr>
        <w:noProof/>
      </w:rPr>
      <w:instrText>1</w:instrText>
    </w:r>
    <w:r w:rsidR="006E5EFD">
      <w:fldChar w:fldCharType="end"/>
    </w:r>
    <w:r w:rsidR="006E5EFD">
      <w:rPr>
        <w:rFonts w:hint="eastAsia"/>
      </w:rPr>
      <w:instrText xml:space="preserve"> </w:instrText>
    </w:r>
    <w:r w:rsidR="006E5EFD">
      <w:rPr>
        <w:rFonts w:hint="eastAsia"/>
      </w:rPr>
      <w:instrText>页</w:instrText>
    </w:r>
    <w:r w:rsidR="006E5EFD">
      <w:rPr>
        <w:rFonts w:hint="eastAsia"/>
      </w:rPr>
      <w:instrText xml:space="preserve"> </w:instrText>
    </w:r>
    <w:r w:rsidR="006E5EFD">
      <w:rPr>
        <w:rFonts w:hint="eastAsia"/>
      </w:rPr>
      <w:instrText>共</w:instrText>
    </w:r>
    <w:r w:rsidR="006E5EFD">
      <w:rPr>
        <w:rFonts w:hint="eastAsia"/>
      </w:rPr>
      <w:instrText xml:space="preserve"> </w:instrText>
    </w:r>
    <w:r w:rsidR="006E5EFD">
      <w:fldChar w:fldCharType="begin"/>
    </w:r>
    <w:r w:rsidR="006E5EFD">
      <w:instrText xml:space="preserve"> </w:instrText>
    </w:r>
    <w:r w:rsidR="006E5EFD">
      <w:rPr>
        <w:rFonts w:hint="eastAsia"/>
      </w:rPr>
      <w:instrText xml:space="preserve">= </w:instrText>
    </w:r>
    <w:r w:rsidR="006E5EFD">
      <w:fldChar w:fldCharType="begin"/>
    </w:r>
    <w:r w:rsidR="006E5EFD">
      <w:instrText xml:space="preserve"> </w:instrText>
    </w:r>
    <w:r w:rsidR="006E5EFD">
      <w:rPr>
        <w:rFonts w:hint="eastAsia"/>
      </w:rPr>
      <w:instrText>NUMPAGES</w:instrText>
    </w:r>
    <w:r w:rsidR="006E5EFD">
      <w:instrText xml:space="preserve"> </w:instrText>
    </w:r>
    <w:r w:rsidR="006E5EFD">
      <w:fldChar w:fldCharType="separate"/>
    </w:r>
    <w:r w:rsidR="002C2F9E">
      <w:rPr>
        <w:noProof/>
      </w:rPr>
      <w:instrText>11</w:instrText>
    </w:r>
    <w:r w:rsidR="006E5EFD">
      <w:fldChar w:fldCharType="end"/>
    </w:r>
    <w:r w:rsidR="006E5EFD">
      <w:rPr>
        <w:rFonts w:hint="eastAsia"/>
      </w:rPr>
      <w:instrText xml:space="preserve"> - 3 </w:instrText>
    </w:r>
    <w:r w:rsidR="006E5EFD">
      <w:instrText xml:space="preserve"> </w:instrText>
    </w:r>
    <w:r w:rsidR="006E5EFD">
      <w:fldChar w:fldCharType="separate"/>
    </w:r>
    <w:r w:rsidR="002C2F9E">
      <w:rPr>
        <w:noProof/>
      </w:rPr>
      <w:instrText>8</w:instrText>
    </w:r>
    <w:r w:rsidR="006E5EFD">
      <w:fldChar w:fldCharType="end"/>
    </w:r>
    <w:r w:rsidR="006E5EFD">
      <w:rPr>
        <w:rFonts w:hint="eastAsia"/>
      </w:rPr>
      <w:instrText xml:space="preserve"> </w:instrText>
    </w:r>
    <w:r w:rsidR="006E5EFD">
      <w:rPr>
        <w:rFonts w:hint="eastAsia"/>
      </w:rPr>
      <w:instrText>页</w:instrText>
    </w:r>
    <w:r w:rsidR="006E5EFD">
      <w:rPr>
        <w:rFonts w:hint="eastAsia"/>
      </w:rPr>
      <w:instrText xml:space="preserve">" "" </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D2C2" w14:textId="35CE9D69" w:rsidR="00A5617F" w:rsidRPr="00932C93" w:rsidRDefault="00D2313D" w:rsidP="00932C93">
    <w:pPr>
      <w:pStyle w:val="a9"/>
      <w:jc w:val="center"/>
    </w:pPr>
    <w:r>
      <w:rPr>
        <w:rFonts w:hint="eastAsia"/>
      </w:rPr>
      <w:t>第</w:t>
    </w:r>
    <w:r>
      <w:rPr>
        <w:rFonts w:hint="eastAsia"/>
      </w:rPr>
      <w:t xml:space="preserve"> </w:t>
    </w:r>
    <w:r>
      <w:fldChar w:fldCharType="begin"/>
    </w:r>
    <w:r>
      <w:instrText>PAGE   \* MERGEFORMAT</w:instrText>
    </w:r>
    <w:r>
      <w:fldChar w:fldCharType="separate"/>
    </w:r>
    <w:r>
      <w:rPr>
        <w:lang w:val="zh-CN"/>
      </w:rPr>
      <w:t>1</w:t>
    </w:r>
    <w: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SECTIONPAGES   \* MERGEFORMAT ">
      <w:r w:rsidR="005B22B4">
        <w:rPr>
          <w:noProof/>
        </w:rPr>
        <w:t>7</w:t>
      </w:r>
    </w:fldSimple>
    <w:r>
      <w:rPr>
        <w:rFonts w:hint="eastAsia"/>
      </w:rPr>
      <w:t xml:space="preserve"> </w:t>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F7CAE" w14:textId="77777777" w:rsidR="00C75C0E" w:rsidRDefault="00C75C0E">
      <w:r>
        <w:separator/>
      </w:r>
    </w:p>
  </w:footnote>
  <w:footnote w:type="continuationSeparator" w:id="0">
    <w:p w14:paraId="0635A539" w14:textId="77777777" w:rsidR="00C75C0E" w:rsidRDefault="00C75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430A"/>
    <w:multiLevelType w:val="multilevel"/>
    <w:tmpl w:val="A88C7DA8"/>
    <w:lvl w:ilvl="0">
      <w:start w:val="3"/>
      <w:numFmt w:val="japaneseCounting"/>
      <w:lvlText w:val="第%1章"/>
      <w:lvlJc w:val="left"/>
      <w:pPr>
        <w:tabs>
          <w:tab w:val="num" w:pos="972"/>
        </w:tabs>
        <w:ind w:left="972" w:hanging="840"/>
      </w:pPr>
      <w:rPr>
        <w:rFonts w:hint="default"/>
      </w:rPr>
    </w:lvl>
    <w:lvl w:ilvl="1">
      <w:start w:val="1"/>
      <w:numFmt w:val="lowerLetter"/>
      <w:lvlText w:val="%2)"/>
      <w:lvlJc w:val="left"/>
      <w:pPr>
        <w:tabs>
          <w:tab w:val="num" w:pos="972"/>
        </w:tabs>
        <w:ind w:left="972" w:hanging="420"/>
      </w:pPr>
    </w:lvl>
    <w:lvl w:ilvl="2">
      <w:start w:val="1"/>
      <w:numFmt w:val="lowerRoman"/>
      <w:lvlText w:val="%3."/>
      <w:lvlJc w:val="right"/>
      <w:pPr>
        <w:tabs>
          <w:tab w:val="num" w:pos="1392"/>
        </w:tabs>
        <w:ind w:left="1392" w:hanging="420"/>
      </w:pPr>
    </w:lvl>
    <w:lvl w:ilvl="3">
      <w:start w:val="1"/>
      <w:numFmt w:val="decimal"/>
      <w:lvlText w:val="%4."/>
      <w:lvlJc w:val="left"/>
      <w:pPr>
        <w:tabs>
          <w:tab w:val="num" w:pos="1812"/>
        </w:tabs>
        <w:ind w:left="1812" w:hanging="420"/>
      </w:pPr>
    </w:lvl>
    <w:lvl w:ilvl="4">
      <w:start w:val="1"/>
      <w:numFmt w:val="lowerLetter"/>
      <w:lvlText w:val="%5)"/>
      <w:lvlJc w:val="left"/>
      <w:pPr>
        <w:tabs>
          <w:tab w:val="num" w:pos="2232"/>
        </w:tabs>
        <w:ind w:left="2232" w:hanging="420"/>
      </w:pPr>
    </w:lvl>
    <w:lvl w:ilvl="5">
      <w:start w:val="1"/>
      <w:numFmt w:val="lowerRoman"/>
      <w:lvlText w:val="%6."/>
      <w:lvlJc w:val="right"/>
      <w:pPr>
        <w:tabs>
          <w:tab w:val="num" w:pos="2652"/>
        </w:tabs>
        <w:ind w:left="2652" w:hanging="420"/>
      </w:pPr>
    </w:lvl>
    <w:lvl w:ilvl="6">
      <w:start w:val="1"/>
      <w:numFmt w:val="decimal"/>
      <w:lvlText w:val="%7."/>
      <w:lvlJc w:val="left"/>
      <w:pPr>
        <w:tabs>
          <w:tab w:val="num" w:pos="3072"/>
        </w:tabs>
        <w:ind w:left="3072" w:hanging="420"/>
      </w:pPr>
    </w:lvl>
    <w:lvl w:ilvl="7">
      <w:start w:val="1"/>
      <w:numFmt w:val="lowerLetter"/>
      <w:lvlText w:val="%8)"/>
      <w:lvlJc w:val="left"/>
      <w:pPr>
        <w:tabs>
          <w:tab w:val="num" w:pos="3492"/>
        </w:tabs>
        <w:ind w:left="3492" w:hanging="420"/>
      </w:pPr>
    </w:lvl>
    <w:lvl w:ilvl="8">
      <w:start w:val="1"/>
      <w:numFmt w:val="lowerRoman"/>
      <w:lvlText w:val="%9."/>
      <w:lvlJc w:val="right"/>
      <w:pPr>
        <w:tabs>
          <w:tab w:val="num" w:pos="3912"/>
        </w:tabs>
        <w:ind w:left="3912" w:hanging="420"/>
      </w:pPr>
    </w:lvl>
  </w:abstractNum>
  <w:abstractNum w:abstractNumId="1" w15:restartNumberingAfterBreak="0">
    <w:nsid w:val="076269E8"/>
    <w:multiLevelType w:val="hybridMultilevel"/>
    <w:tmpl w:val="3CB208B2"/>
    <w:lvl w:ilvl="0" w:tplc="7D02347E">
      <w:start w:val="1"/>
      <w:numFmt w:val="japaneseCounting"/>
      <w:lvlText w:val="第%1章"/>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 w15:restartNumberingAfterBreak="0">
    <w:nsid w:val="088872D7"/>
    <w:multiLevelType w:val="hybridMultilevel"/>
    <w:tmpl w:val="E9169204"/>
    <w:lvl w:ilvl="0" w:tplc="CEC88C2C">
      <w:start w:val="1"/>
      <w:numFmt w:val="japaneseCounting"/>
      <w:lvlText w:val="第%1章"/>
      <w:lvlJc w:val="left"/>
      <w:pPr>
        <w:ind w:left="1120" w:hanging="11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310F5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50401C8"/>
    <w:multiLevelType w:val="multilevel"/>
    <w:tmpl w:val="D01ECF3C"/>
    <w:lvl w:ilvl="0">
      <w:start w:val="1"/>
      <w:numFmt w:val="decimal"/>
      <w:lvlText w:val="%1"/>
      <w:lvlJc w:val="left"/>
      <w:pPr>
        <w:tabs>
          <w:tab w:val="num" w:pos="390"/>
        </w:tabs>
        <w:ind w:left="390" w:hanging="390"/>
      </w:pPr>
      <w:rPr>
        <w:rFonts w:hint="eastAsia"/>
      </w:rPr>
    </w:lvl>
    <w:lvl w:ilvl="1">
      <w:start w:val="1"/>
      <w:numFmt w:val="decimal"/>
      <w:lvlText w:val="%1.%2"/>
      <w:lvlJc w:val="left"/>
      <w:pPr>
        <w:tabs>
          <w:tab w:val="num" w:pos="1108"/>
        </w:tabs>
        <w:ind w:left="1108" w:hanging="390"/>
      </w:pPr>
      <w:rPr>
        <w:rFonts w:hint="eastAsia"/>
      </w:rPr>
    </w:lvl>
    <w:lvl w:ilvl="2">
      <w:start w:val="1"/>
      <w:numFmt w:val="decimal"/>
      <w:lvlText w:val="%1.%2.%3"/>
      <w:lvlJc w:val="left"/>
      <w:pPr>
        <w:tabs>
          <w:tab w:val="num" w:pos="2156"/>
        </w:tabs>
        <w:ind w:left="2156" w:hanging="720"/>
      </w:pPr>
      <w:rPr>
        <w:rFonts w:hint="eastAsia"/>
      </w:rPr>
    </w:lvl>
    <w:lvl w:ilvl="3">
      <w:start w:val="1"/>
      <w:numFmt w:val="decimal"/>
      <w:lvlText w:val="%1.%2.%3.%4"/>
      <w:lvlJc w:val="left"/>
      <w:pPr>
        <w:tabs>
          <w:tab w:val="num" w:pos="2874"/>
        </w:tabs>
        <w:ind w:left="2874" w:hanging="720"/>
      </w:pPr>
      <w:rPr>
        <w:rFonts w:hint="eastAsia"/>
      </w:rPr>
    </w:lvl>
    <w:lvl w:ilvl="4">
      <w:start w:val="1"/>
      <w:numFmt w:val="decimal"/>
      <w:lvlText w:val="%1.%2.%3.%4.%5"/>
      <w:lvlJc w:val="left"/>
      <w:pPr>
        <w:tabs>
          <w:tab w:val="num" w:pos="3952"/>
        </w:tabs>
        <w:ind w:left="3952" w:hanging="1080"/>
      </w:pPr>
      <w:rPr>
        <w:rFonts w:hint="eastAsia"/>
      </w:rPr>
    </w:lvl>
    <w:lvl w:ilvl="5">
      <w:start w:val="1"/>
      <w:numFmt w:val="decimal"/>
      <w:lvlText w:val="%1.%2.%3.%4.%5.%6"/>
      <w:lvlJc w:val="left"/>
      <w:pPr>
        <w:tabs>
          <w:tab w:val="num" w:pos="4670"/>
        </w:tabs>
        <w:ind w:left="4670" w:hanging="1080"/>
      </w:pPr>
      <w:rPr>
        <w:rFonts w:hint="eastAsia"/>
      </w:rPr>
    </w:lvl>
    <w:lvl w:ilvl="6">
      <w:start w:val="1"/>
      <w:numFmt w:val="decimal"/>
      <w:lvlText w:val="%1.%2.%3.%4.%5.%6.%7"/>
      <w:lvlJc w:val="left"/>
      <w:pPr>
        <w:tabs>
          <w:tab w:val="num" w:pos="5388"/>
        </w:tabs>
        <w:ind w:left="5388" w:hanging="1080"/>
      </w:pPr>
      <w:rPr>
        <w:rFonts w:hint="eastAsia"/>
      </w:rPr>
    </w:lvl>
    <w:lvl w:ilvl="7">
      <w:start w:val="1"/>
      <w:numFmt w:val="decimal"/>
      <w:lvlText w:val="%1.%2.%3.%4.%5.%6.%7.%8"/>
      <w:lvlJc w:val="left"/>
      <w:pPr>
        <w:tabs>
          <w:tab w:val="num" w:pos="6466"/>
        </w:tabs>
        <w:ind w:left="6466" w:hanging="1440"/>
      </w:pPr>
      <w:rPr>
        <w:rFonts w:hint="eastAsia"/>
      </w:rPr>
    </w:lvl>
    <w:lvl w:ilvl="8">
      <w:start w:val="1"/>
      <w:numFmt w:val="decimal"/>
      <w:lvlText w:val="%1.%2.%3.%4.%5.%6.%7.%8.%9"/>
      <w:lvlJc w:val="left"/>
      <w:pPr>
        <w:tabs>
          <w:tab w:val="num" w:pos="7184"/>
        </w:tabs>
        <w:ind w:left="7184" w:hanging="1440"/>
      </w:pPr>
      <w:rPr>
        <w:rFonts w:hint="eastAsia"/>
      </w:rPr>
    </w:lvl>
  </w:abstractNum>
  <w:abstractNum w:abstractNumId="5" w15:restartNumberingAfterBreak="0">
    <w:nsid w:val="1BE73516"/>
    <w:multiLevelType w:val="hybridMultilevel"/>
    <w:tmpl w:val="A88C7DA8"/>
    <w:lvl w:ilvl="0" w:tplc="ADECA738">
      <w:start w:val="3"/>
      <w:numFmt w:val="japaneseCounting"/>
      <w:lvlText w:val="第%1章"/>
      <w:lvlJc w:val="left"/>
      <w:pPr>
        <w:tabs>
          <w:tab w:val="num" w:pos="840"/>
        </w:tabs>
        <w:ind w:left="840" w:hanging="84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0D65B45"/>
    <w:multiLevelType w:val="hybridMultilevel"/>
    <w:tmpl w:val="40C2BF5C"/>
    <w:lvl w:ilvl="0" w:tplc="BAF284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7FF105C"/>
    <w:multiLevelType w:val="multilevel"/>
    <w:tmpl w:val="9C109B26"/>
    <w:lvl w:ilvl="0">
      <w:start w:val="1"/>
      <w:numFmt w:val="decimal"/>
      <w:lvlText w:val="%1"/>
      <w:lvlJc w:val="left"/>
      <w:pPr>
        <w:ind w:left="425" w:hanging="425"/>
      </w:pPr>
      <w:rPr>
        <w:rFonts w:hint="eastAsia"/>
        <w:vanish/>
        <w:color w:val="000000"/>
      </w:rPr>
    </w:lvl>
    <w:lvl w:ilvl="1">
      <w:start w:val="1"/>
      <w:numFmt w:val="decimal"/>
      <w:lvlText w:val="%1.%2"/>
      <w:lvlJc w:val="left"/>
      <w:pPr>
        <w:ind w:left="992" w:hanging="567"/>
      </w:pPr>
      <w:rPr>
        <w:rFonts w:hint="eastAsia"/>
      </w:rPr>
    </w:lvl>
    <w:lvl w:ilvl="2">
      <w:start w:val="1"/>
      <w:numFmt w:val="decimal"/>
      <w:lvlText w:val="%1.%2.%3"/>
      <w:lvlJc w:val="left"/>
      <w:pPr>
        <w:ind w:left="1418" w:hanging="993"/>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D9C05B7"/>
    <w:multiLevelType w:val="hybridMultilevel"/>
    <w:tmpl w:val="5C965B6E"/>
    <w:lvl w:ilvl="0" w:tplc="BA32BAEA">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9" w15:restartNumberingAfterBreak="0">
    <w:nsid w:val="57AC323C"/>
    <w:multiLevelType w:val="hybridMultilevel"/>
    <w:tmpl w:val="59928F7C"/>
    <w:lvl w:ilvl="0" w:tplc="0D9C6662">
      <w:start w:val="6"/>
      <w:numFmt w:val="japaneseCounting"/>
      <w:lvlText w:val="第%1章"/>
      <w:lvlJc w:val="left"/>
      <w:pPr>
        <w:tabs>
          <w:tab w:val="num" w:pos="840"/>
        </w:tabs>
        <w:ind w:left="840" w:hanging="84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585164F9"/>
    <w:multiLevelType w:val="multilevel"/>
    <w:tmpl w:val="67BC189A"/>
    <w:lvl w:ilvl="0">
      <w:start w:val="1"/>
      <w:numFmt w:val="decimal"/>
      <w:lvlText w:val="%1"/>
      <w:lvlJc w:val="left"/>
      <w:pPr>
        <w:tabs>
          <w:tab w:val="num" w:pos="432"/>
        </w:tabs>
        <w:ind w:left="432" w:hanging="432"/>
      </w:pPr>
      <w:rPr>
        <w:rFonts w:ascii="Arial" w:hAnsi="Arial" w:cs="Arial" w:hint="default"/>
      </w:rPr>
    </w:lvl>
    <w:lvl w:ilvl="1">
      <w:start w:val="1"/>
      <w:numFmt w:val="decimal"/>
      <w:lvlText w:val="%1.%2"/>
      <w:lvlJc w:val="left"/>
      <w:pPr>
        <w:tabs>
          <w:tab w:val="num" w:pos="756"/>
        </w:tabs>
        <w:ind w:left="756" w:hanging="576"/>
      </w:pPr>
    </w:lvl>
    <w:lvl w:ilvl="2">
      <w:start w:val="1"/>
      <w:numFmt w:val="decimal"/>
      <w:lvlText w:val="%1.%2.%3"/>
      <w:lvlJc w:val="left"/>
      <w:pPr>
        <w:tabs>
          <w:tab w:val="num" w:pos="720"/>
        </w:tabs>
        <w:ind w:left="720" w:hanging="720"/>
      </w:pPr>
      <w:rPr>
        <w:rFonts w:ascii="Arial" w:hAnsi="Arial" w:cs="Arial"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5FE64828"/>
    <w:multiLevelType w:val="multilevel"/>
    <w:tmpl w:val="2BDE418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ascii="Arial" w:hAnsi="Arial" w:cs="Arial"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6A6E5A5B"/>
    <w:multiLevelType w:val="multilevel"/>
    <w:tmpl w:val="580C1E54"/>
    <w:lvl w:ilvl="0">
      <w:start w:val="1"/>
      <w:numFmt w:val="decimal"/>
      <w:lvlText w:val="%1"/>
      <w:lvlJc w:val="left"/>
      <w:pPr>
        <w:tabs>
          <w:tab w:val="num" w:pos="390"/>
        </w:tabs>
        <w:ind w:left="390" w:hanging="390"/>
      </w:pPr>
      <w:rPr>
        <w:rFonts w:hint="eastAsia"/>
      </w:rPr>
    </w:lvl>
    <w:lvl w:ilvl="1">
      <w:start w:val="1"/>
      <w:numFmt w:val="decimal"/>
      <w:lvlText w:val="%1.%2"/>
      <w:lvlJc w:val="left"/>
      <w:pPr>
        <w:tabs>
          <w:tab w:val="num" w:pos="1108"/>
        </w:tabs>
        <w:ind w:left="1108" w:hanging="390"/>
      </w:pPr>
      <w:rPr>
        <w:rFonts w:hint="eastAsia"/>
      </w:rPr>
    </w:lvl>
    <w:lvl w:ilvl="2">
      <w:start w:val="1"/>
      <w:numFmt w:val="decimal"/>
      <w:lvlText w:val="%1.%2.%3"/>
      <w:lvlJc w:val="left"/>
      <w:pPr>
        <w:tabs>
          <w:tab w:val="num" w:pos="2156"/>
        </w:tabs>
        <w:ind w:left="2156" w:hanging="720"/>
      </w:pPr>
      <w:rPr>
        <w:rFonts w:hint="eastAsia"/>
      </w:rPr>
    </w:lvl>
    <w:lvl w:ilvl="3">
      <w:start w:val="1"/>
      <w:numFmt w:val="decimal"/>
      <w:lvlText w:val="%1.%2.%3.%4"/>
      <w:lvlJc w:val="left"/>
      <w:pPr>
        <w:tabs>
          <w:tab w:val="num" w:pos="2874"/>
        </w:tabs>
        <w:ind w:left="2874" w:hanging="720"/>
      </w:pPr>
      <w:rPr>
        <w:rFonts w:hint="eastAsia"/>
      </w:rPr>
    </w:lvl>
    <w:lvl w:ilvl="4">
      <w:start w:val="1"/>
      <w:numFmt w:val="decimal"/>
      <w:lvlText w:val="%1.%2.%3.%4.%5"/>
      <w:lvlJc w:val="left"/>
      <w:pPr>
        <w:tabs>
          <w:tab w:val="num" w:pos="3952"/>
        </w:tabs>
        <w:ind w:left="3952" w:hanging="1080"/>
      </w:pPr>
      <w:rPr>
        <w:rFonts w:hint="eastAsia"/>
      </w:rPr>
    </w:lvl>
    <w:lvl w:ilvl="5">
      <w:start w:val="1"/>
      <w:numFmt w:val="decimal"/>
      <w:lvlText w:val="%1.%2.%3.%4.%5.%6"/>
      <w:lvlJc w:val="left"/>
      <w:pPr>
        <w:tabs>
          <w:tab w:val="num" w:pos="4670"/>
        </w:tabs>
        <w:ind w:left="4670" w:hanging="1080"/>
      </w:pPr>
      <w:rPr>
        <w:rFonts w:hint="eastAsia"/>
      </w:rPr>
    </w:lvl>
    <w:lvl w:ilvl="6">
      <w:start w:val="1"/>
      <w:numFmt w:val="decimal"/>
      <w:lvlText w:val="%1.%2.%3.%4.%5.%6.%7"/>
      <w:lvlJc w:val="left"/>
      <w:pPr>
        <w:tabs>
          <w:tab w:val="num" w:pos="5388"/>
        </w:tabs>
        <w:ind w:left="5388" w:hanging="1080"/>
      </w:pPr>
      <w:rPr>
        <w:rFonts w:hint="eastAsia"/>
      </w:rPr>
    </w:lvl>
    <w:lvl w:ilvl="7">
      <w:start w:val="1"/>
      <w:numFmt w:val="decimal"/>
      <w:lvlText w:val="%1.%2.%3.%4.%5.%6.%7.%8"/>
      <w:lvlJc w:val="left"/>
      <w:pPr>
        <w:tabs>
          <w:tab w:val="num" w:pos="6466"/>
        </w:tabs>
        <w:ind w:left="6466" w:hanging="1440"/>
      </w:pPr>
      <w:rPr>
        <w:rFonts w:hint="eastAsia"/>
      </w:rPr>
    </w:lvl>
    <w:lvl w:ilvl="8">
      <w:start w:val="1"/>
      <w:numFmt w:val="decimal"/>
      <w:lvlText w:val="%1.%2.%3.%4.%5.%6.%7.%8.%9"/>
      <w:lvlJc w:val="left"/>
      <w:pPr>
        <w:tabs>
          <w:tab w:val="num" w:pos="7184"/>
        </w:tabs>
        <w:ind w:left="7184" w:hanging="1440"/>
      </w:pPr>
      <w:rPr>
        <w:rFonts w:hint="eastAsia"/>
      </w:rPr>
    </w:lvl>
  </w:abstractNum>
  <w:abstractNum w:abstractNumId="13" w15:restartNumberingAfterBreak="0">
    <w:nsid w:val="6DDD1514"/>
    <w:multiLevelType w:val="hybridMultilevel"/>
    <w:tmpl w:val="7BBC778C"/>
    <w:lvl w:ilvl="0" w:tplc="18245D16">
      <w:start w:val="3"/>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141085F"/>
    <w:multiLevelType w:val="multilevel"/>
    <w:tmpl w:val="3EE2DC58"/>
    <w:lvl w:ilvl="0">
      <w:start w:val="1"/>
      <w:numFmt w:val="chineseCountingThousand"/>
      <w:pStyle w:val="a"/>
      <w:lvlText w:val="第%1部分"/>
      <w:lvlJc w:val="left"/>
      <w:pPr>
        <w:ind w:left="425" w:hanging="425"/>
      </w:pPr>
      <w:rPr>
        <w:rFonts w:hint="eastAsia"/>
        <w:vanish w:val="0"/>
        <w:color w:val="000000"/>
      </w:rPr>
    </w:lvl>
    <w:lvl w:ilvl="1">
      <w:start w:val="1"/>
      <w:numFmt w:val="decimal"/>
      <w:pStyle w:val="a0"/>
      <w:isLgl/>
      <w:lvlText w:val="%1.%2"/>
      <w:lvlJc w:val="left"/>
      <w:pPr>
        <w:ind w:left="992" w:hanging="567"/>
      </w:pPr>
      <w:rPr>
        <w:rFonts w:hint="eastAsia"/>
      </w:rPr>
    </w:lvl>
    <w:lvl w:ilvl="2">
      <w:start w:val="1"/>
      <w:numFmt w:val="decimal"/>
      <w:pStyle w:val="a1"/>
      <w:isLgl/>
      <w:lvlText w:val="%1.%2.%3"/>
      <w:lvlJc w:val="left"/>
      <w:pPr>
        <w:ind w:left="992"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15" w15:restartNumberingAfterBreak="0">
    <w:nsid w:val="73B36077"/>
    <w:multiLevelType w:val="hybridMultilevel"/>
    <w:tmpl w:val="A61868BC"/>
    <w:lvl w:ilvl="0" w:tplc="5F9E9780">
      <w:start w:val="5"/>
      <w:numFmt w:val="japaneseCounting"/>
      <w:lvlText w:val="第%1章"/>
      <w:lvlJc w:val="left"/>
      <w:pPr>
        <w:tabs>
          <w:tab w:val="num" w:pos="840"/>
        </w:tabs>
        <w:ind w:left="840" w:hanging="84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61025C8"/>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7E6110E2"/>
    <w:multiLevelType w:val="hybridMultilevel"/>
    <w:tmpl w:val="CDEA3B26"/>
    <w:lvl w:ilvl="0" w:tplc="F81CD2B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7EBC5981"/>
    <w:multiLevelType w:val="multilevel"/>
    <w:tmpl w:val="580C1E54"/>
    <w:lvl w:ilvl="0">
      <w:start w:val="1"/>
      <w:numFmt w:val="decimal"/>
      <w:lvlText w:val="%1"/>
      <w:lvlJc w:val="left"/>
      <w:pPr>
        <w:tabs>
          <w:tab w:val="num" w:pos="390"/>
        </w:tabs>
        <w:ind w:left="390" w:hanging="390"/>
      </w:pPr>
      <w:rPr>
        <w:rFonts w:hint="eastAsia"/>
      </w:rPr>
    </w:lvl>
    <w:lvl w:ilvl="1">
      <w:start w:val="1"/>
      <w:numFmt w:val="decimal"/>
      <w:lvlText w:val="%1.%2"/>
      <w:lvlJc w:val="left"/>
      <w:pPr>
        <w:tabs>
          <w:tab w:val="num" w:pos="1108"/>
        </w:tabs>
        <w:ind w:left="1108" w:hanging="390"/>
      </w:pPr>
      <w:rPr>
        <w:rFonts w:hint="eastAsia"/>
      </w:rPr>
    </w:lvl>
    <w:lvl w:ilvl="2">
      <w:start w:val="1"/>
      <w:numFmt w:val="decimal"/>
      <w:lvlText w:val="%1.%2.%3"/>
      <w:lvlJc w:val="left"/>
      <w:pPr>
        <w:tabs>
          <w:tab w:val="num" w:pos="2156"/>
        </w:tabs>
        <w:ind w:left="2156" w:hanging="720"/>
      </w:pPr>
      <w:rPr>
        <w:rFonts w:hint="eastAsia"/>
      </w:rPr>
    </w:lvl>
    <w:lvl w:ilvl="3">
      <w:start w:val="1"/>
      <w:numFmt w:val="decimal"/>
      <w:lvlText w:val="%1.%2.%3.%4"/>
      <w:lvlJc w:val="left"/>
      <w:pPr>
        <w:tabs>
          <w:tab w:val="num" w:pos="2874"/>
        </w:tabs>
        <w:ind w:left="2874" w:hanging="720"/>
      </w:pPr>
      <w:rPr>
        <w:rFonts w:hint="eastAsia"/>
      </w:rPr>
    </w:lvl>
    <w:lvl w:ilvl="4">
      <w:start w:val="1"/>
      <w:numFmt w:val="decimal"/>
      <w:lvlText w:val="%1.%2.%3.%4.%5"/>
      <w:lvlJc w:val="left"/>
      <w:pPr>
        <w:tabs>
          <w:tab w:val="num" w:pos="3952"/>
        </w:tabs>
        <w:ind w:left="3952" w:hanging="1080"/>
      </w:pPr>
      <w:rPr>
        <w:rFonts w:hint="eastAsia"/>
      </w:rPr>
    </w:lvl>
    <w:lvl w:ilvl="5">
      <w:start w:val="1"/>
      <w:numFmt w:val="decimal"/>
      <w:lvlText w:val="%1.%2.%3.%4.%5.%6"/>
      <w:lvlJc w:val="left"/>
      <w:pPr>
        <w:tabs>
          <w:tab w:val="num" w:pos="4670"/>
        </w:tabs>
        <w:ind w:left="4670" w:hanging="1080"/>
      </w:pPr>
      <w:rPr>
        <w:rFonts w:hint="eastAsia"/>
      </w:rPr>
    </w:lvl>
    <w:lvl w:ilvl="6">
      <w:start w:val="1"/>
      <w:numFmt w:val="decimal"/>
      <w:lvlText w:val="%1.%2.%3.%4.%5.%6.%7"/>
      <w:lvlJc w:val="left"/>
      <w:pPr>
        <w:tabs>
          <w:tab w:val="num" w:pos="5388"/>
        </w:tabs>
        <w:ind w:left="5388" w:hanging="1080"/>
      </w:pPr>
      <w:rPr>
        <w:rFonts w:hint="eastAsia"/>
      </w:rPr>
    </w:lvl>
    <w:lvl w:ilvl="7">
      <w:start w:val="1"/>
      <w:numFmt w:val="decimal"/>
      <w:lvlText w:val="%1.%2.%3.%4.%5.%6.%7.%8"/>
      <w:lvlJc w:val="left"/>
      <w:pPr>
        <w:tabs>
          <w:tab w:val="num" w:pos="6466"/>
        </w:tabs>
        <w:ind w:left="6466" w:hanging="1440"/>
      </w:pPr>
      <w:rPr>
        <w:rFonts w:hint="eastAsia"/>
      </w:rPr>
    </w:lvl>
    <w:lvl w:ilvl="8">
      <w:start w:val="1"/>
      <w:numFmt w:val="decimal"/>
      <w:lvlText w:val="%1.%2.%3.%4.%5.%6.%7.%8.%9"/>
      <w:lvlJc w:val="left"/>
      <w:pPr>
        <w:tabs>
          <w:tab w:val="num" w:pos="7184"/>
        </w:tabs>
        <w:ind w:left="7184" w:hanging="1440"/>
      </w:pPr>
      <w:rPr>
        <w:rFonts w:hint="eastAsia"/>
      </w:rPr>
    </w:lvl>
  </w:abstractNum>
  <w:num w:numId="1" w16cid:durableId="308828794">
    <w:abstractNumId w:val="1"/>
  </w:num>
  <w:num w:numId="2" w16cid:durableId="894506990">
    <w:abstractNumId w:val="12"/>
  </w:num>
  <w:num w:numId="3" w16cid:durableId="994574690">
    <w:abstractNumId w:val="10"/>
  </w:num>
  <w:num w:numId="4" w16cid:durableId="960917840">
    <w:abstractNumId w:val="16"/>
  </w:num>
  <w:num w:numId="5" w16cid:durableId="1208764961">
    <w:abstractNumId w:val="11"/>
  </w:num>
  <w:num w:numId="6" w16cid:durableId="291524017">
    <w:abstractNumId w:val="6"/>
  </w:num>
  <w:num w:numId="7" w16cid:durableId="1198157321">
    <w:abstractNumId w:val="17"/>
  </w:num>
  <w:num w:numId="8" w16cid:durableId="421223138">
    <w:abstractNumId w:val="8"/>
  </w:num>
  <w:num w:numId="9" w16cid:durableId="1429733783">
    <w:abstractNumId w:val="5"/>
  </w:num>
  <w:num w:numId="10" w16cid:durableId="740103572">
    <w:abstractNumId w:val="13"/>
  </w:num>
  <w:num w:numId="11" w16cid:durableId="2135363176">
    <w:abstractNumId w:val="15"/>
  </w:num>
  <w:num w:numId="12" w16cid:durableId="1463229362">
    <w:abstractNumId w:val="9"/>
  </w:num>
  <w:num w:numId="13" w16cid:durableId="1027173243">
    <w:abstractNumId w:val="0"/>
  </w:num>
  <w:num w:numId="14" w16cid:durableId="387534434">
    <w:abstractNumId w:val="3"/>
  </w:num>
  <w:num w:numId="15" w16cid:durableId="1280601290">
    <w:abstractNumId w:val="7"/>
  </w:num>
  <w:num w:numId="16" w16cid:durableId="1429079143">
    <w:abstractNumId w:val="4"/>
  </w:num>
  <w:num w:numId="17" w16cid:durableId="521552772">
    <w:abstractNumId w:val="2"/>
  </w:num>
  <w:num w:numId="18" w16cid:durableId="1314792255">
    <w:abstractNumId w:val="18"/>
  </w:num>
  <w:num w:numId="19" w16cid:durableId="15171106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270279">
    <w:abstractNumId w:val="14"/>
  </w:num>
  <w:num w:numId="21" w16cid:durableId="740175398">
    <w:abstractNumId w:val="14"/>
    <w:lvlOverride w:ilvl="0">
      <w:lvl w:ilvl="0">
        <w:start w:val="1"/>
        <w:numFmt w:val="decimal"/>
        <w:pStyle w:val="a"/>
        <w:lvlText w:val="%1"/>
        <w:lvlJc w:val="left"/>
        <w:pPr>
          <w:ind w:left="425" w:hanging="425"/>
        </w:pPr>
        <w:rPr>
          <w:rFonts w:hint="eastAsia"/>
          <w:vanish/>
          <w:color w:val="000000" w:themeColor="text1"/>
        </w:rPr>
      </w:lvl>
    </w:lvlOverride>
    <w:lvlOverride w:ilvl="1">
      <w:lvl w:ilvl="1">
        <w:start w:val="1"/>
        <w:numFmt w:val="decimal"/>
        <w:pStyle w:val="a0"/>
        <w:lvlText w:val="%1.%2"/>
        <w:lvlJc w:val="left"/>
        <w:pPr>
          <w:ind w:left="992" w:hanging="567"/>
        </w:pPr>
        <w:rPr>
          <w:rFonts w:hint="eastAsia"/>
        </w:rPr>
      </w:lvl>
    </w:lvlOverride>
    <w:lvlOverride w:ilvl="2">
      <w:lvl w:ilvl="2">
        <w:start w:val="1"/>
        <w:numFmt w:val="decimal"/>
        <w:pStyle w:val="a1"/>
        <w:lvlText w:val="%1.%2.%3"/>
        <w:lvlJc w:val="left"/>
        <w:pPr>
          <w:ind w:left="1418" w:hanging="993"/>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22"/>
    <w:rsid w:val="00002989"/>
    <w:rsid w:val="00003965"/>
    <w:rsid w:val="000117F7"/>
    <w:rsid w:val="00014B8E"/>
    <w:rsid w:val="000169E5"/>
    <w:rsid w:val="0004447B"/>
    <w:rsid w:val="000651E5"/>
    <w:rsid w:val="00076287"/>
    <w:rsid w:val="0009607B"/>
    <w:rsid w:val="00097145"/>
    <w:rsid w:val="00097E5C"/>
    <w:rsid w:val="000A0123"/>
    <w:rsid w:val="000A41C9"/>
    <w:rsid w:val="000A6268"/>
    <w:rsid w:val="000B195C"/>
    <w:rsid w:val="000C0A73"/>
    <w:rsid w:val="000C1A80"/>
    <w:rsid w:val="001010AD"/>
    <w:rsid w:val="00101E27"/>
    <w:rsid w:val="00107EF5"/>
    <w:rsid w:val="001104DA"/>
    <w:rsid w:val="0011278B"/>
    <w:rsid w:val="001776E4"/>
    <w:rsid w:val="00186439"/>
    <w:rsid w:val="00190F7B"/>
    <w:rsid w:val="00197588"/>
    <w:rsid w:val="001F171A"/>
    <w:rsid w:val="002128E3"/>
    <w:rsid w:val="002136F2"/>
    <w:rsid w:val="002230F2"/>
    <w:rsid w:val="00225B99"/>
    <w:rsid w:val="002262AA"/>
    <w:rsid w:val="002308C9"/>
    <w:rsid w:val="002311F1"/>
    <w:rsid w:val="0024393B"/>
    <w:rsid w:val="002A0817"/>
    <w:rsid w:val="002A202D"/>
    <w:rsid w:val="002B4F77"/>
    <w:rsid w:val="002C2F9E"/>
    <w:rsid w:val="002C44D7"/>
    <w:rsid w:val="002C6B2D"/>
    <w:rsid w:val="002D15E6"/>
    <w:rsid w:val="002D5011"/>
    <w:rsid w:val="00305606"/>
    <w:rsid w:val="003211F8"/>
    <w:rsid w:val="00321E73"/>
    <w:rsid w:val="00360A70"/>
    <w:rsid w:val="003C0A47"/>
    <w:rsid w:val="003C33C5"/>
    <w:rsid w:val="003D2D21"/>
    <w:rsid w:val="003F21DD"/>
    <w:rsid w:val="003F5724"/>
    <w:rsid w:val="00411799"/>
    <w:rsid w:val="00424C86"/>
    <w:rsid w:val="004254AA"/>
    <w:rsid w:val="00435BCF"/>
    <w:rsid w:val="004454E5"/>
    <w:rsid w:val="004621EF"/>
    <w:rsid w:val="00465504"/>
    <w:rsid w:val="004713FF"/>
    <w:rsid w:val="00483C62"/>
    <w:rsid w:val="00484F63"/>
    <w:rsid w:val="00490FBE"/>
    <w:rsid w:val="004B0786"/>
    <w:rsid w:val="004C3108"/>
    <w:rsid w:val="004E0196"/>
    <w:rsid w:val="004E0E85"/>
    <w:rsid w:val="004E7F60"/>
    <w:rsid w:val="00501014"/>
    <w:rsid w:val="0050365F"/>
    <w:rsid w:val="00525E87"/>
    <w:rsid w:val="00532E55"/>
    <w:rsid w:val="00543397"/>
    <w:rsid w:val="00543CAD"/>
    <w:rsid w:val="00545889"/>
    <w:rsid w:val="0055572B"/>
    <w:rsid w:val="00591596"/>
    <w:rsid w:val="005918A2"/>
    <w:rsid w:val="00596E70"/>
    <w:rsid w:val="005A3948"/>
    <w:rsid w:val="005A6034"/>
    <w:rsid w:val="005B19B1"/>
    <w:rsid w:val="005B22B4"/>
    <w:rsid w:val="005B51F3"/>
    <w:rsid w:val="005C0E1B"/>
    <w:rsid w:val="005C6794"/>
    <w:rsid w:val="005D24DF"/>
    <w:rsid w:val="005D29EB"/>
    <w:rsid w:val="005D4D7B"/>
    <w:rsid w:val="005F772F"/>
    <w:rsid w:val="00630E27"/>
    <w:rsid w:val="0063250E"/>
    <w:rsid w:val="0063406D"/>
    <w:rsid w:val="00634ABE"/>
    <w:rsid w:val="006375D0"/>
    <w:rsid w:val="00650FD0"/>
    <w:rsid w:val="006862FD"/>
    <w:rsid w:val="00686C88"/>
    <w:rsid w:val="0069418A"/>
    <w:rsid w:val="006E5EFD"/>
    <w:rsid w:val="006F4E5D"/>
    <w:rsid w:val="006F7910"/>
    <w:rsid w:val="00710AB2"/>
    <w:rsid w:val="00715077"/>
    <w:rsid w:val="00722820"/>
    <w:rsid w:val="007270DD"/>
    <w:rsid w:val="00747A6D"/>
    <w:rsid w:val="00756015"/>
    <w:rsid w:val="00760275"/>
    <w:rsid w:val="00765A68"/>
    <w:rsid w:val="00776A6D"/>
    <w:rsid w:val="00777C47"/>
    <w:rsid w:val="00787282"/>
    <w:rsid w:val="00793F9F"/>
    <w:rsid w:val="00794FB3"/>
    <w:rsid w:val="007B0621"/>
    <w:rsid w:val="007B4BC3"/>
    <w:rsid w:val="007C0CF5"/>
    <w:rsid w:val="007C1944"/>
    <w:rsid w:val="007C7B23"/>
    <w:rsid w:val="007D2DFF"/>
    <w:rsid w:val="007D4A5A"/>
    <w:rsid w:val="007D77CF"/>
    <w:rsid w:val="007F712A"/>
    <w:rsid w:val="007F7E3D"/>
    <w:rsid w:val="00801595"/>
    <w:rsid w:val="00806B40"/>
    <w:rsid w:val="0082078E"/>
    <w:rsid w:val="0083116C"/>
    <w:rsid w:val="008550B9"/>
    <w:rsid w:val="008610D1"/>
    <w:rsid w:val="008625C6"/>
    <w:rsid w:val="008633C9"/>
    <w:rsid w:val="00865396"/>
    <w:rsid w:val="0086649E"/>
    <w:rsid w:val="008704C2"/>
    <w:rsid w:val="0087163F"/>
    <w:rsid w:val="00893517"/>
    <w:rsid w:val="00895AED"/>
    <w:rsid w:val="0089668B"/>
    <w:rsid w:val="008967BC"/>
    <w:rsid w:val="008C0656"/>
    <w:rsid w:val="008C090E"/>
    <w:rsid w:val="008C2195"/>
    <w:rsid w:val="00913933"/>
    <w:rsid w:val="00932C93"/>
    <w:rsid w:val="00932EE3"/>
    <w:rsid w:val="00933E21"/>
    <w:rsid w:val="00941470"/>
    <w:rsid w:val="00944C9B"/>
    <w:rsid w:val="00950B1E"/>
    <w:rsid w:val="00950D81"/>
    <w:rsid w:val="0095772C"/>
    <w:rsid w:val="00961B22"/>
    <w:rsid w:val="00962D3B"/>
    <w:rsid w:val="0096328F"/>
    <w:rsid w:val="0096457E"/>
    <w:rsid w:val="00966AA6"/>
    <w:rsid w:val="00967AED"/>
    <w:rsid w:val="009702BB"/>
    <w:rsid w:val="00977888"/>
    <w:rsid w:val="009917DE"/>
    <w:rsid w:val="00995D3D"/>
    <w:rsid w:val="009C0C29"/>
    <w:rsid w:val="009D4A1D"/>
    <w:rsid w:val="009D4D05"/>
    <w:rsid w:val="009F14F0"/>
    <w:rsid w:val="00A13425"/>
    <w:rsid w:val="00A165A4"/>
    <w:rsid w:val="00A22594"/>
    <w:rsid w:val="00A2410A"/>
    <w:rsid w:val="00A242B6"/>
    <w:rsid w:val="00A2786D"/>
    <w:rsid w:val="00A37CCA"/>
    <w:rsid w:val="00A46C44"/>
    <w:rsid w:val="00A54FCE"/>
    <w:rsid w:val="00A5617F"/>
    <w:rsid w:val="00A628D3"/>
    <w:rsid w:val="00AA1454"/>
    <w:rsid w:val="00AA1CF9"/>
    <w:rsid w:val="00AB2BD7"/>
    <w:rsid w:val="00AC423E"/>
    <w:rsid w:val="00AC49F5"/>
    <w:rsid w:val="00AC4E29"/>
    <w:rsid w:val="00AC69CF"/>
    <w:rsid w:val="00AD7F30"/>
    <w:rsid w:val="00AF5F9F"/>
    <w:rsid w:val="00B07DB8"/>
    <w:rsid w:val="00B31BB6"/>
    <w:rsid w:val="00B67227"/>
    <w:rsid w:val="00B67517"/>
    <w:rsid w:val="00B77D92"/>
    <w:rsid w:val="00B91B7B"/>
    <w:rsid w:val="00B94D32"/>
    <w:rsid w:val="00B95105"/>
    <w:rsid w:val="00BB70E9"/>
    <w:rsid w:val="00BC1256"/>
    <w:rsid w:val="00BD25CE"/>
    <w:rsid w:val="00C05FEB"/>
    <w:rsid w:val="00C24B8F"/>
    <w:rsid w:val="00C366D4"/>
    <w:rsid w:val="00C40B88"/>
    <w:rsid w:val="00C648E5"/>
    <w:rsid w:val="00C67F2B"/>
    <w:rsid w:val="00C700E2"/>
    <w:rsid w:val="00C74DE1"/>
    <w:rsid w:val="00C75C0E"/>
    <w:rsid w:val="00CC1A27"/>
    <w:rsid w:val="00CE025F"/>
    <w:rsid w:val="00CF5738"/>
    <w:rsid w:val="00D00658"/>
    <w:rsid w:val="00D12DCA"/>
    <w:rsid w:val="00D2313D"/>
    <w:rsid w:val="00D42F64"/>
    <w:rsid w:val="00D443D2"/>
    <w:rsid w:val="00D47B0E"/>
    <w:rsid w:val="00D7130F"/>
    <w:rsid w:val="00DA65A2"/>
    <w:rsid w:val="00DB3170"/>
    <w:rsid w:val="00DB6C64"/>
    <w:rsid w:val="00DF3D32"/>
    <w:rsid w:val="00E058D1"/>
    <w:rsid w:val="00E13B3F"/>
    <w:rsid w:val="00E1668D"/>
    <w:rsid w:val="00E37085"/>
    <w:rsid w:val="00E42F7F"/>
    <w:rsid w:val="00E4402D"/>
    <w:rsid w:val="00E452F9"/>
    <w:rsid w:val="00E56252"/>
    <w:rsid w:val="00E57CA7"/>
    <w:rsid w:val="00E60831"/>
    <w:rsid w:val="00E64A4A"/>
    <w:rsid w:val="00E724FA"/>
    <w:rsid w:val="00E851E6"/>
    <w:rsid w:val="00E922D4"/>
    <w:rsid w:val="00E978B5"/>
    <w:rsid w:val="00EB5E22"/>
    <w:rsid w:val="00EC2A4F"/>
    <w:rsid w:val="00ED16A9"/>
    <w:rsid w:val="00ED20F0"/>
    <w:rsid w:val="00ED69E4"/>
    <w:rsid w:val="00ED7F03"/>
    <w:rsid w:val="00EE7D27"/>
    <w:rsid w:val="00EF2A62"/>
    <w:rsid w:val="00F166CD"/>
    <w:rsid w:val="00F2327D"/>
    <w:rsid w:val="00F265A3"/>
    <w:rsid w:val="00F551CF"/>
    <w:rsid w:val="00FB11F7"/>
    <w:rsid w:val="00FE1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FE601B"/>
  <w15:chartTrackingRefBased/>
  <w15:docId w15:val="{ECAC17FB-EB4C-4B57-A561-56A17120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014B8E"/>
    <w:pPr>
      <w:widowControl w:val="0"/>
      <w:jc w:val="both"/>
    </w:pPr>
    <w:rPr>
      <w:kern w:val="2"/>
      <w:sz w:val="21"/>
      <w:szCs w:val="24"/>
    </w:rPr>
  </w:style>
  <w:style w:type="paragraph" w:styleId="1">
    <w:name w:val="heading 1"/>
    <w:aliases w:val="标题一"/>
    <w:basedOn w:val="a3"/>
    <w:next w:val="a2"/>
    <w:rsid w:val="001010AD"/>
    <w:pPr>
      <w:keepNext/>
      <w:keepLines/>
      <w:spacing w:before="340" w:after="330" w:line="578" w:lineRule="auto"/>
    </w:pPr>
    <w:rPr>
      <w:bCs w:val="0"/>
      <w:kern w:val="44"/>
      <w:szCs w:val="44"/>
    </w:rPr>
  </w:style>
  <w:style w:type="paragraph" w:styleId="2">
    <w:name w:val="heading 2"/>
    <w:basedOn w:val="a2"/>
    <w:next w:val="a2"/>
    <w:link w:val="20"/>
    <w:qFormat/>
    <w:pPr>
      <w:keepNext/>
      <w:keepLines/>
      <w:spacing w:before="260" w:after="260" w:line="416" w:lineRule="auto"/>
      <w:outlineLvl w:val="1"/>
    </w:pPr>
    <w:rPr>
      <w:rFonts w:ascii="Arial" w:eastAsia="黑体" w:hAnsi="Arial"/>
      <w:bCs/>
      <w:sz w:val="28"/>
      <w:szCs w:val="32"/>
    </w:rPr>
  </w:style>
  <w:style w:type="paragraph" w:styleId="3">
    <w:name w:val="heading 3"/>
    <w:basedOn w:val="a2"/>
    <w:next w:val="a2"/>
    <w:link w:val="30"/>
    <w:semiHidden/>
    <w:unhideWhenUsed/>
    <w:qFormat/>
    <w:rsid w:val="001010AD"/>
    <w:pPr>
      <w:keepNext/>
      <w:keepLines/>
      <w:spacing w:before="260" w:after="260" w:line="416" w:lineRule="auto"/>
      <w:outlineLvl w:val="2"/>
    </w:pPr>
    <w:rPr>
      <w:b/>
      <w:bCs/>
      <w:sz w:val="32"/>
      <w:szCs w:val="32"/>
    </w:rPr>
  </w:style>
  <w:style w:type="paragraph" w:styleId="4">
    <w:name w:val="heading 4"/>
    <w:basedOn w:val="a2"/>
    <w:next w:val="a2"/>
    <w:qFormat/>
    <w:pPr>
      <w:keepNext/>
      <w:keepLines/>
      <w:spacing w:before="280" w:after="290" w:line="376" w:lineRule="auto"/>
      <w:outlineLvl w:val="3"/>
    </w:pPr>
    <w:rPr>
      <w:rFonts w:ascii="Arial" w:eastAsia="黑体" w:hAnsi="Arial"/>
      <w:bCs/>
      <w:sz w:val="28"/>
      <w:szCs w:val="28"/>
    </w:rPr>
  </w:style>
  <w:style w:type="paragraph" w:styleId="5">
    <w:name w:val="heading 5"/>
    <w:basedOn w:val="a2"/>
    <w:next w:val="a2"/>
    <w:qFormat/>
    <w:pPr>
      <w:keepNext/>
      <w:keepLines/>
      <w:spacing w:before="280" w:after="290" w:line="376" w:lineRule="auto"/>
      <w:outlineLvl w:val="4"/>
    </w:pPr>
    <w:rPr>
      <w:b/>
      <w:bCs/>
      <w:sz w:val="28"/>
      <w:szCs w:val="28"/>
    </w:rPr>
  </w:style>
  <w:style w:type="paragraph" w:styleId="6">
    <w:name w:val="heading 6"/>
    <w:basedOn w:val="a2"/>
    <w:next w:val="a2"/>
    <w:qFormat/>
    <w:pPr>
      <w:keepNext/>
      <w:keepLines/>
      <w:spacing w:before="240" w:after="64" w:line="320" w:lineRule="auto"/>
      <w:outlineLvl w:val="5"/>
    </w:pPr>
    <w:rPr>
      <w:rFonts w:ascii="Arial" w:eastAsia="黑体" w:hAnsi="Arial"/>
      <w:b/>
      <w:bCs/>
      <w:sz w:val="24"/>
    </w:rPr>
  </w:style>
  <w:style w:type="paragraph" w:styleId="7">
    <w:name w:val="heading 7"/>
    <w:basedOn w:val="a2"/>
    <w:next w:val="a2"/>
    <w:qFormat/>
    <w:pPr>
      <w:keepNext/>
      <w:keepLines/>
      <w:spacing w:before="240" w:after="64" w:line="320" w:lineRule="auto"/>
      <w:outlineLvl w:val="6"/>
    </w:pPr>
    <w:rPr>
      <w:b/>
      <w:bCs/>
      <w:sz w:val="24"/>
    </w:rPr>
  </w:style>
  <w:style w:type="paragraph" w:styleId="8">
    <w:name w:val="heading 8"/>
    <w:basedOn w:val="a2"/>
    <w:next w:val="a2"/>
    <w:qFormat/>
    <w:pPr>
      <w:keepNext/>
      <w:keepLines/>
      <w:spacing w:before="240" w:after="64" w:line="320" w:lineRule="auto"/>
      <w:outlineLvl w:val="7"/>
    </w:pPr>
    <w:rPr>
      <w:rFonts w:ascii="Arial" w:eastAsia="黑体" w:hAnsi="Arial"/>
      <w:sz w:val="24"/>
    </w:rPr>
  </w:style>
  <w:style w:type="paragraph" w:styleId="9">
    <w:name w:val="heading 9"/>
    <w:basedOn w:val="a2"/>
    <w:next w:val="a2"/>
    <w:qFormat/>
    <w:pPr>
      <w:keepNext/>
      <w:keepLines/>
      <w:spacing w:before="240" w:after="64" w:line="320" w:lineRule="auto"/>
      <w:outlineLvl w:val="8"/>
    </w:pPr>
    <w:rPr>
      <w:rFonts w:ascii="Arial" w:eastAsia="黑体" w:hAnsi="Arial"/>
      <w:sz w:val="24"/>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31">
    <w:name w:val="Body Text 3"/>
    <w:basedOn w:val="a2"/>
    <w:rPr>
      <w:color w:val="FF0000"/>
    </w:rPr>
  </w:style>
  <w:style w:type="paragraph" w:styleId="a7">
    <w:name w:val="Body Text"/>
    <w:basedOn w:val="a2"/>
    <w:pPr>
      <w:jc w:val="center"/>
    </w:pPr>
    <w:rPr>
      <w:b/>
      <w:sz w:val="28"/>
      <w:szCs w:val="28"/>
    </w:rPr>
  </w:style>
  <w:style w:type="paragraph" w:styleId="a8">
    <w:name w:val="header"/>
    <w:basedOn w:val="a2"/>
    <w:pPr>
      <w:pBdr>
        <w:bottom w:val="single" w:sz="6" w:space="1" w:color="auto"/>
      </w:pBdr>
      <w:tabs>
        <w:tab w:val="center" w:pos="4153"/>
        <w:tab w:val="right" w:pos="8306"/>
      </w:tabs>
      <w:snapToGrid w:val="0"/>
      <w:jc w:val="center"/>
    </w:pPr>
    <w:rPr>
      <w:sz w:val="18"/>
      <w:szCs w:val="18"/>
    </w:rPr>
  </w:style>
  <w:style w:type="paragraph" w:styleId="a9">
    <w:name w:val="footer"/>
    <w:basedOn w:val="a2"/>
    <w:link w:val="aa"/>
    <w:pPr>
      <w:tabs>
        <w:tab w:val="center" w:pos="4153"/>
        <w:tab w:val="right" w:pos="8306"/>
      </w:tabs>
      <w:snapToGrid w:val="0"/>
      <w:jc w:val="left"/>
    </w:pPr>
    <w:rPr>
      <w:sz w:val="18"/>
      <w:szCs w:val="18"/>
    </w:rPr>
  </w:style>
  <w:style w:type="character" w:styleId="ab">
    <w:name w:val="page number"/>
    <w:basedOn w:val="a4"/>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2"/>
    <w:pPr>
      <w:ind w:firstLineChars="200" w:firstLine="200"/>
    </w:pPr>
    <w:rPr>
      <w:rFonts w:eastAsia="方正书宋繁体"/>
      <w:sz w:val="24"/>
      <w:szCs w:val="20"/>
    </w:rPr>
  </w:style>
  <w:style w:type="character" w:styleId="ac">
    <w:name w:val="Hyperlink"/>
    <w:uiPriority w:val="99"/>
    <w:rPr>
      <w:color w:val="0000FF"/>
      <w:u w:val="single"/>
    </w:rPr>
  </w:style>
  <w:style w:type="character" w:customStyle="1" w:styleId="Char2">
    <w:name w:val="Char2"/>
    <w:rPr>
      <w:rFonts w:eastAsia="黑体"/>
      <w:bCs/>
      <w:kern w:val="44"/>
      <w:sz w:val="28"/>
      <w:szCs w:val="44"/>
      <w:lang w:val="en-US" w:eastAsia="zh-CN" w:bidi="ar-SA"/>
    </w:rPr>
  </w:style>
  <w:style w:type="paragraph" w:styleId="ad">
    <w:name w:val="Balloon Text"/>
    <w:basedOn w:val="a2"/>
    <w:semiHidden/>
    <w:rsid w:val="00097E5C"/>
    <w:rPr>
      <w:sz w:val="18"/>
      <w:szCs w:val="18"/>
    </w:rPr>
  </w:style>
  <w:style w:type="paragraph" w:styleId="ae">
    <w:name w:val="caption"/>
    <w:basedOn w:val="a2"/>
    <w:next w:val="a2"/>
    <w:qFormat/>
    <w:rsid w:val="00543CAD"/>
    <w:rPr>
      <w:rFonts w:ascii="黑体"/>
      <w:b/>
      <w:bCs/>
      <w:sz w:val="44"/>
    </w:rPr>
  </w:style>
  <w:style w:type="paragraph" w:styleId="21">
    <w:name w:val="Body Text Indent 2"/>
    <w:basedOn w:val="a2"/>
    <w:link w:val="22"/>
    <w:rsid w:val="00DB6C64"/>
    <w:pPr>
      <w:spacing w:after="120" w:line="480" w:lineRule="auto"/>
      <w:ind w:leftChars="200" w:left="420"/>
    </w:pPr>
  </w:style>
  <w:style w:type="character" w:customStyle="1" w:styleId="22">
    <w:name w:val="正文文本缩进 2 字符"/>
    <w:link w:val="21"/>
    <w:rsid w:val="00DB6C64"/>
    <w:rPr>
      <w:kern w:val="2"/>
      <w:sz w:val="21"/>
      <w:szCs w:val="24"/>
    </w:rPr>
  </w:style>
  <w:style w:type="character" w:customStyle="1" w:styleId="aa">
    <w:name w:val="页脚 字符"/>
    <w:link w:val="a9"/>
    <w:rsid w:val="00543397"/>
    <w:rPr>
      <w:kern w:val="2"/>
      <w:sz w:val="18"/>
      <w:szCs w:val="18"/>
    </w:rPr>
  </w:style>
  <w:style w:type="paragraph" w:styleId="TOC">
    <w:name w:val="TOC Heading"/>
    <w:basedOn w:val="1"/>
    <w:next w:val="a2"/>
    <w:uiPriority w:val="39"/>
    <w:unhideWhenUsed/>
    <w:qFormat/>
    <w:rsid w:val="006E5EFD"/>
    <w:pPr>
      <w:widowControl/>
      <w:spacing w:before="240" w:after="0" w:line="259" w:lineRule="auto"/>
      <w:jc w:val="left"/>
      <w:outlineLvl w:val="9"/>
    </w:pPr>
    <w:rPr>
      <w:rFonts w:eastAsia="等线 Light"/>
      <w:bCs/>
      <w:color w:val="0F4761"/>
      <w:kern w:val="0"/>
      <w:szCs w:val="32"/>
    </w:rPr>
  </w:style>
  <w:style w:type="paragraph" w:styleId="TOC1">
    <w:name w:val="toc 1"/>
    <w:basedOn w:val="a2"/>
    <w:next w:val="a2"/>
    <w:uiPriority w:val="39"/>
    <w:qFormat/>
    <w:rsid w:val="00722820"/>
    <w:pPr>
      <w:tabs>
        <w:tab w:val="right" w:leader="dot" w:pos="7980"/>
      </w:tabs>
      <w:contextualSpacing/>
      <w:jc w:val="left"/>
    </w:pPr>
  </w:style>
  <w:style w:type="paragraph" w:styleId="TOC3">
    <w:name w:val="toc 3"/>
    <w:basedOn w:val="a2"/>
    <w:next w:val="a2"/>
    <w:autoRedefine/>
    <w:uiPriority w:val="39"/>
    <w:rsid w:val="00722820"/>
    <w:pPr>
      <w:tabs>
        <w:tab w:val="right" w:leader="dot" w:pos="7980"/>
      </w:tabs>
      <w:ind w:leftChars="400" w:left="840"/>
    </w:pPr>
  </w:style>
  <w:style w:type="paragraph" w:customStyle="1" w:styleId="af">
    <w:name w:val="一级标题"/>
    <w:basedOn w:val="1"/>
    <w:next w:val="a2"/>
    <w:link w:val="af0"/>
    <w:rsid w:val="001010AD"/>
    <w:pPr>
      <w:ind w:rightChars="12" w:right="25"/>
    </w:pPr>
    <w:rPr>
      <w:rFonts w:ascii="黑体" w:hAnsi="宋体"/>
      <w:b w:val="0"/>
      <w:szCs w:val="32"/>
    </w:rPr>
  </w:style>
  <w:style w:type="character" w:customStyle="1" w:styleId="af0">
    <w:name w:val="一级标题 字符"/>
    <w:link w:val="af"/>
    <w:rsid w:val="001010AD"/>
    <w:rPr>
      <w:rFonts w:ascii="黑体" w:eastAsia="黑体" w:hAnsi="宋体"/>
      <w:b/>
      <w:bCs/>
      <w:kern w:val="44"/>
      <w:sz w:val="32"/>
      <w:szCs w:val="32"/>
    </w:rPr>
  </w:style>
  <w:style w:type="paragraph" w:styleId="a3">
    <w:name w:val="Title"/>
    <w:aliases w:val="标题1"/>
    <w:basedOn w:val="a2"/>
    <w:next w:val="a2"/>
    <w:link w:val="af1"/>
    <w:qFormat/>
    <w:rsid w:val="001010AD"/>
    <w:pPr>
      <w:jc w:val="center"/>
      <w:outlineLvl w:val="0"/>
    </w:pPr>
    <w:rPr>
      <w:rFonts w:ascii="等线 Light" w:eastAsia="黑体" w:hAnsi="等线 Light"/>
      <w:b/>
      <w:bCs/>
      <w:sz w:val="32"/>
      <w:szCs w:val="32"/>
    </w:rPr>
  </w:style>
  <w:style w:type="character" w:customStyle="1" w:styleId="af1">
    <w:name w:val="标题 字符"/>
    <w:aliases w:val="标题1 字符"/>
    <w:link w:val="a3"/>
    <w:rsid w:val="001010AD"/>
    <w:rPr>
      <w:rFonts w:ascii="等线 Light" w:eastAsia="黑体" w:hAnsi="等线 Light" w:cs="Times New Roman"/>
      <w:b/>
      <w:bCs/>
      <w:kern w:val="2"/>
      <w:sz w:val="32"/>
      <w:szCs w:val="32"/>
    </w:rPr>
  </w:style>
  <w:style w:type="paragraph" w:customStyle="1" w:styleId="af2">
    <w:name w:val="二级标题"/>
    <w:basedOn w:val="2"/>
    <w:next w:val="a2"/>
    <w:link w:val="af3"/>
    <w:autoRedefine/>
    <w:rsid w:val="001010AD"/>
    <w:pPr>
      <w:widowControl/>
      <w:spacing w:before="0" w:after="0" w:line="240" w:lineRule="auto"/>
      <w:ind w:firstLineChars="100" w:firstLine="100"/>
    </w:pPr>
    <w:rPr>
      <w:rFonts w:ascii="黑体" w:hAnsi="黑体"/>
      <w:color w:val="0F4761"/>
      <w:sz w:val="24"/>
      <w:szCs w:val="24"/>
    </w:rPr>
  </w:style>
  <w:style w:type="character" w:customStyle="1" w:styleId="af3">
    <w:name w:val="二级标题 字符"/>
    <w:link w:val="af2"/>
    <w:rsid w:val="001010AD"/>
    <w:rPr>
      <w:rFonts w:ascii="黑体" w:eastAsia="黑体" w:hAnsi="黑体"/>
      <w:bCs/>
      <w:color w:val="0F4761"/>
      <w:kern w:val="2"/>
      <w:sz w:val="24"/>
      <w:szCs w:val="24"/>
    </w:rPr>
  </w:style>
  <w:style w:type="paragraph" w:customStyle="1" w:styleId="af4">
    <w:name w:val="三级标题"/>
    <w:basedOn w:val="3"/>
    <w:next w:val="a2"/>
    <w:autoRedefine/>
    <w:qFormat/>
    <w:rsid w:val="001010AD"/>
    <w:pPr>
      <w:widowControl/>
      <w:tabs>
        <w:tab w:val="num" w:pos="360"/>
        <w:tab w:val="num" w:pos="1695"/>
      </w:tabs>
      <w:spacing w:before="0" w:after="0" w:line="240" w:lineRule="auto"/>
      <w:ind w:firstLineChars="200" w:firstLine="200"/>
    </w:pPr>
    <w:rPr>
      <w:rFonts w:ascii="黑体" w:eastAsia="黑体" w:hAnsi="黑体"/>
      <w:b w:val="0"/>
      <w:bCs w:val="0"/>
      <w:color w:val="0F4761"/>
      <w:sz w:val="24"/>
      <w:szCs w:val="28"/>
    </w:rPr>
  </w:style>
  <w:style w:type="character" w:customStyle="1" w:styleId="30">
    <w:name w:val="标题 3 字符"/>
    <w:link w:val="3"/>
    <w:semiHidden/>
    <w:rsid w:val="001010AD"/>
    <w:rPr>
      <w:b/>
      <w:bCs/>
      <w:kern w:val="2"/>
      <w:sz w:val="32"/>
      <w:szCs w:val="32"/>
    </w:rPr>
  </w:style>
  <w:style w:type="paragraph" w:styleId="TOC2">
    <w:name w:val="toc 2"/>
    <w:basedOn w:val="a2"/>
    <w:next w:val="a2"/>
    <w:autoRedefine/>
    <w:uiPriority w:val="39"/>
    <w:rsid w:val="00722820"/>
    <w:pPr>
      <w:tabs>
        <w:tab w:val="right" w:leader="dot" w:pos="7980"/>
      </w:tabs>
      <w:ind w:leftChars="200" w:left="420"/>
    </w:pPr>
  </w:style>
  <w:style w:type="paragraph" w:customStyle="1" w:styleId="a">
    <w:name w:val="标题一级"/>
    <w:basedOn w:val="1"/>
    <w:next w:val="a2"/>
    <w:link w:val="af5"/>
    <w:qFormat/>
    <w:rsid w:val="002C2F9E"/>
    <w:pPr>
      <w:numPr>
        <w:numId w:val="20"/>
      </w:numPr>
      <w:spacing w:before="0" w:after="0" w:line="240" w:lineRule="auto"/>
    </w:pPr>
  </w:style>
  <w:style w:type="character" w:customStyle="1" w:styleId="af5">
    <w:name w:val="标题一级 字符"/>
    <w:link w:val="a"/>
    <w:rsid w:val="002C2F9E"/>
    <w:rPr>
      <w:rFonts w:ascii="等线 Light" w:eastAsia="黑体" w:hAnsi="等线 Light"/>
      <w:b/>
      <w:kern w:val="44"/>
      <w:sz w:val="32"/>
      <w:szCs w:val="44"/>
    </w:rPr>
  </w:style>
  <w:style w:type="paragraph" w:customStyle="1" w:styleId="a0">
    <w:name w:val="标题二级"/>
    <w:basedOn w:val="2"/>
    <w:next w:val="a2"/>
    <w:link w:val="af6"/>
    <w:qFormat/>
    <w:rsid w:val="008C090E"/>
    <w:pPr>
      <w:numPr>
        <w:ilvl w:val="1"/>
        <w:numId w:val="20"/>
      </w:numPr>
      <w:spacing w:before="0" w:after="0" w:line="240" w:lineRule="auto"/>
    </w:pPr>
  </w:style>
  <w:style w:type="character" w:customStyle="1" w:styleId="20">
    <w:name w:val="标题 2 字符"/>
    <w:link w:val="2"/>
    <w:rsid w:val="0083116C"/>
    <w:rPr>
      <w:rFonts w:ascii="Arial" w:eastAsia="黑体" w:hAnsi="Arial"/>
      <w:bCs/>
      <w:kern w:val="2"/>
      <w:sz w:val="28"/>
      <w:szCs w:val="32"/>
    </w:rPr>
  </w:style>
  <w:style w:type="character" w:customStyle="1" w:styleId="af6">
    <w:name w:val="标题二级 字符"/>
    <w:basedOn w:val="20"/>
    <w:link w:val="a0"/>
    <w:rsid w:val="008C090E"/>
    <w:rPr>
      <w:rFonts w:ascii="Arial" w:eastAsia="黑体" w:hAnsi="Arial"/>
      <w:bCs/>
      <w:kern w:val="2"/>
      <w:sz w:val="28"/>
      <w:szCs w:val="32"/>
    </w:rPr>
  </w:style>
  <w:style w:type="paragraph" w:styleId="af7">
    <w:name w:val="List Paragraph"/>
    <w:basedOn w:val="a2"/>
    <w:uiPriority w:val="34"/>
    <w:qFormat/>
    <w:rsid w:val="0083116C"/>
    <w:pPr>
      <w:ind w:firstLineChars="200" w:firstLine="420"/>
    </w:pPr>
  </w:style>
  <w:style w:type="paragraph" w:customStyle="1" w:styleId="a1">
    <w:name w:val="标题三级"/>
    <w:basedOn w:val="3"/>
    <w:next w:val="a2"/>
    <w:link w:val="af8"/>
    <w:qFormat/>
    <w:rsid w:val="00C366D4"/>
    <w:pPr>
      <w:numPr>
        <w:ilvl w:val="2"/>
        <w:numId w:val="20"/>
      </w:numPr>
      <w:spacing w:before="0" w:after="0" w:line="240" w:lineRule="auto"/>
    </w:pPr>
    <w:rPr>
      <w:rFonts w:ascii="宋体" w:hAnsi="宋体"/>
      <w:sz w:val="24"/>
      <w:szCs w:val="21"/>
    </w:rPr>
  </w:style>
  <w:style w:type="character" w:customStyle="1" w:styleId="af8">
    <w:name w:val="标题三级 字符"/>
    <w:link w:val="a1"/>
    <w:rsid w:val="00C366D4"/>
    <w:rPr>
      <w:rFonts w:ascii="宋体" w:hAnsi="宋体"/>
      <w:b/>
      <w:bCs/>
      <w:kern w:val="2"/>
      <w:sz w:val="24"/>
      <w:szCs w:val="21"/>
    </w:rPr>
  </w:style>
  <w:style w:type="character" w:styleId="af9">
    <w:name w:val="Placeholder Text"/>
    <w:basedOn w:val="a4"/>
    <w:uiPriority w:val="99"/>
    <w:semiHidden/>
    <w:rsid w:val="0095772C"/>
    <w:rPr>
      <w:color w:val="666666"/>
    </w:rPr>
  </w:style>
  <w:style w:type="table" w:styleId="afa">
    <w:name w:val="Table Grid"/>
    <w:basedOn w:val="a5"/>
    <w:rsid w:val="00957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d-plain">
    <w:name w:val="md-plain"/>
    <w:basedOn w:val="a4"/>
    <w:rsid w:val="00957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80124-9DE3-4437-B940-01A1D59CE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10</Pages>
  <Words>1460</Words>
  <Characters>8328</Characters>
  <Application>Microsoft Office Word</Application>
  <DocSecurity>0</DocSecurity>
  <Lines>69</Lines>
  <Paragraphs>19</Paragraphs>
  <ScaleCrop>false</ScaleCrop>
  <Company>Microsoft</Company>
  <LinksUpToDate>false</LinksUpToDate>
  <CharactersWithSpaces>9769</CharactersWithSpaces>
  <SharedDoc>false</SharedDoc>
  <HLinks>
    <vt:vector size="30" baseType="variant">
      <vt:variant>
        <vt:i4>1048639</vt:i4>
      </vt:variant>
      <vt:variant>
        <vt:i4>26</vt:i4>
      </vt:variant>
      <vt:variant>
        <vt:i4>0</vt:i4>
      </vt:variant>
      <vt:variant>
        <vt:i4>5</vt:i4>
      </vt:variant>
      <vt:variant>
        <vt:lpwstr/>
      </vt:variant>
      <vt:variant>
        <vt:lpwstr>_Toc224296014</vt:lpwstr>
      </vt:variant>
      <vt:variant>
        <vt:i4>1048639</vt:i4>
      </vt:variant>
      <vt:variant>
        <vt:i4>20</vt:i4>
      </vt:variant>
      <vt:variant>
        <vt:i4>0</vt:i4>
      </vt:variant>
      <vt:variant>
        <vt:i4>5</vt:i4>
      </vt:variant>
      <vt:variant>
        <vt:lpwstr/>
      </vt:variant>
      <vt:variant>
        <vt:lpwstr>_Toc224296013</vt:lpwstr>
      </vt:variant>
      <vt:variant>
        <vt:i4>1048639</vt:i4>
      </vt:variant>
      <vt:variant>
        <vt:i4>14</vt:i4>
      </vt:variant>
      <vt:variant>
        <vt:i4>0</vt:i4>
      </vt:variant>
      <vt:variant>
        <vt:i4>5</vt:i4>
      </vt:variant>
      <vt:variant>
        <vt:lpwstr/>
      </vt:variant>
      <vt:variant>
        <vt:lpwstr>_Toc224296012</vt:lpwstr>
      </vt:variant>
      <vt:variant>
        <vt:i4>1048639</vt:i4>
      </vt:variant>
      <vt:variant>
        <vt:i4>8</vt:i4>
      </vt:variant>
      <vt:variant>
        <vt:i4>0</vt:i4>
      </vt:variant>
      <vt:variant>
        <vt:i4>5</vt:i4>
      </vt:variant>
      <vt:variant>
        <vt:lpwstr/>
      </vt:variant>
      <vt:variant>
        <vt:lpwstr>_Toc224296011</vt:lpwstr>
      </vt:variant>
      <vt:variant>
        <vt:i4>1048639</vt:i4>
      </vt:variant>
      <vt:variant>
        <vt:i4>2</vt:i4>
      </vt:variant>
      <vt:variant>
        <vt:i4>0</vt:i4>
      </vt:variant>
      <vt:variant>
        <vt:i4>5</vt:i4>
      </vt:variant>
      <vt:variant>
        <vt:lpwstr/>
      </vt:variant>
      <vt:variant>
        <vt:lpwstr>_Toc224296010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亚宸 庞</cp:lastModifiedBy>
  <cp:revision>13</cp:revision>
  <cp:lastPrinted>2007-03-28T08:27:00Z</cp:lastPrinted>
  <dcterms:created xsi:type="dcterms:W3CDTF">2026-03-13T04:46:00Z</dcterms:created>
  <dcterms:modified xsi:type="dcterms:W3CDTF">2026-03-24T05:03:00Z</dcterms:modified>
</cp:coreProperties>
</file>