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基于情境感知的智能家居控制系统——ZigBee软件设计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ZigBee无线传感网络的研究与设计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ZigBee协议栈</w:t>
      </w:r>
    </w:p>
    <w:p>
      <w:pPr>
        <w:rPr>
          <w:rFonts w:hint="eastAsia"/>
        </w:rPr>
      </w:pPr>
      <w:r>
        <w:rPr>
          <w:rFonts w:hint="eastAsia"/>
        </w:rPr>
        <w:t>1.ZigBee协议栈简介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协议：一系列通信的标准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协议栈：协议的具体实现形式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通俗来讲协议栈是协议和用户之间的一个接口</w:t>
      </w:r>
    </w:p>
    <w:p>
      <w:pPr>
        <w:rPr>
          <w:rFonts w:hint="eastAsia"/>
        </w:rPr>
      </w:pPr>
      <w:r>
        <w:rPr>
          <w:rFonts w:hint="eastAsia"/>
        </w:rPr>
        <w:t>协议栈分为两部分：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IEEE 802.15.4 定义了PHY(物理层)、MAC(介质访问层)技术规范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ZigBee联盟 定义了NWK(网络层)、APS(应用程序支持子层)、APL(应用层)技术规范</w:t>
      </w:r>
    </w:p>
    <w:p>
      <w:pPr>
        <w:rPr>
          <w:rFonts w:hint="eastAsia"/>
        </w:rPr>
      </w:pPr>
      <w:r>
        <w:rPr>
          <w:rFonts w:hint="eastAsia"/>
        </w:rPr>
        <w:t>ZigBee协议栈就是将各个层定义的协议都集合在一起，以函数的形式实现，并给用户提供APL(应用层)，用户可以直接调用。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2.如何使用ZigBee协议栈</w:t>
      </w:r>
    </w:p>
    <w:p>
      <w:pPr>
        <w:rPr>
          <w:rFonts w:hint="eastAsia"/>
        </w:rPr>
      </w:pPr>
      <w:r>
        <w:rPr>
          <w:rFonts w:hint="eastAsia"/>
        </w:rPr>
        <w:t>协议栈是协议的实现，可以理解为代码，函数库，供上层应用调用，协议较底下的层与应用是相互独立的。商业化的协议栈就是写好了底层的代码，符合协议标准，提供一个功能模块给用户调用。</w:t>
      </w:r>
    </w:p>
    <w:p>
      <w:pPr>
        <w:rPr>
          <w:rFonts w:hint="eastAsia"/>
        </w:rPr>
      </w:pPr>
      <w:r>
        <w:rPr>
          <w:rFonts w:hint="eastAsia"/>
        </w:rPr>
        <w:t>我们需要关心的就是我们的应用逻辑，数据从哪里到哪里，怎么存储、处理......</w:t>
      </w:r>
    </w:p>
    <w:p>
      <w:pPr>
        <w:rPr>
          <w:rFonts w:hint="eastAsia"/>
        </w:rPr>
      </w:pPr>
      <w:r>
        <w:rPr>
          <w:rFonts w:hint="eastAsia"/>
        </w:rPr>
        <w:t>用户实现一个简单的无线数据通信时的一般步骤</w:t>
      </w:r>
    </w:p>
    <w:p>
      <w:pPr>
        <w:rPr>
          <w:rFonts w:hint="eastAsia"/>
        </w:rPr>
      </w:pPr>
      <w:r>
        <w:rPr>
          <w:rFonts w:hint="eastAsia"/>
        </w:rPr>
        <w:t>1、组网：调用协议栈的组网函数、加入网络函数，实现网络的建立与节点的加入</w:t>
      </w:r>
    </w:p>
    <w:p>
      <w:pPr>
        <w:rPr>
          <w:rFonts w:hint="eastAsia"/>
        </w:rPr>
      </w:pPr>
      <w:r>
        <w:rPr>
          <w:rFonts w:hint="eastAsia"/>
        </w:rPr>
        <w:t>2、发送：发送节点调用协议栈的无线数据发送函数，实现无线数据发送</w:t>
      </w:r>
    </w:p>
    <w:p>
      <w:pPr>
        <w:rPr>
          <w:rFonts w:hint="eastAsia"/>
        </w:rPr>
      </w:pPr>
      <w:r>
        <w:rPr>
          <w:rFonts w:hint="eastAsia"/>
        </w:rPr>
        <w:t>3、接收：接收节点调用协议栈的无线数据接收函数，实现无线数据接收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ZigBee无线网络拓扑结构</w:t>
      </w:r>
    </w:p>
    <w:p>
      <w:pPr>
        <w:rPr>
          <w:rFonts w:hint="eastAsia"/>
        </w:rPr>
      </w:pPr>
      <w:r>
        <w:rPr>
          <w:rFonts w:hint="eastAsia"/>
        </w:rPr>
        <w:t>ZigBee无线网络中的物理通信节点可以分为三类：</w:t>
      </w:r>
    </w:p>
    <w:p>
      <w:pPr>
        <w:rPr>
          <w:rFonts w:hint="eastAsia"/>
        </w:rPr>
      </w:pPr>
      <w:r>
        <w:rPr>
          <w:rFonts w:hint="eastAsia"/>
        </w:rPr>
        <w:t>协调器：负责网络的启动和管理</w:t>
      </w:r>
    </w:p>
    <w:p>
      <w:pPr>
        <w:rPr>
          <w:rFonts w:hint="eastAsia"/>
        </w:rPr>
      </w:pPr>
      <w:r>
        <w:rPr>
          <w:rFonts w:hint="eastAsia"/>
        </w:rPr>
        <w:t>路由器：负责节点的扩展和数据转发</w:t>
      </w:r>
    </w:p>
    <w:p>
      <w:pPr>
        <w:rPr>
          <w:rFonts w:hint="eastAsia"/>
        </w:rPr>
      </w:pPr>
      <w:r>
        <w:rPr>
          <w:rFonts w:hint="eastAsia"/>
        </w:rPr>
        <w:t>终端：负责网络的数据采集和动作命令执行</w:t>
      </w:r>
    </w:p>
    <w:p>
      <w:pPr>
        <w:rPr>
          <w:rFonts w:hint="eastAsia"/>
        </w:rPr>
      </w:pPr>
      <w:r>
        <w:rPr>
          <w:rFonts w:hint="eastAsia"/>
        </w:rPr>
        <w:t>初步规划</w:t>
      </w:r>
    </w:p>
    <w:p>
      <w:pPr>
        <w:rPr>
          <w:rFonts w:hint="eastAsia"/>
        </w:rPr>
      </w:pPr>
      <w:r>
        <w:rPr>
          <w:rFonts w:hint="eastAsia"/>
        </w:rPr>
        <w:t>初步规划</w:t>
      </w:r>
    </w:p>
    <w:p>
      <w:pPr>
        <w:rPr>
          <w:rFonts w:hint="eastAsia"/>
        </w:rPr>
      </w:pPr>
      <w:r>
        <w:rPr>
          <w:rFonts w:hint="eastAsia"/>
        </w:rPr>
        <w:t>初步规划</w:t>
      </w:r>
    </w:p>
    <w:p>
      <w:pPr>
        <w:rPr>
          <w:rFonts w:hint="eastAsia"/>
        </w:rPr>
      </w:pPr>
      <w:r>
        <w:rPr>
          <w:rFonts w:hint="eastAsia"/>
        </w:rPr>
        <w:t>初步规划</w:t>
      </w:r>
    </w:p>
    <w:p>
      <w:r>
        <w:rPr>
          <w:rFonts w:hint="eastAsia"/>
          <w:b/>
          <w:bCs/>
          <w:sz w:val="24"/>
          <w:szCs w:val="32"/>
        </w:rPr>
        <w:t>初步规划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1562100</wp:posOffset>
            </wp:positionV>
            <wp:extent cx="5271770" cy="1652905"/>
            <wp:effectExtent l="0" t="0" r="127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65145" cy="1475105"/>
                <wp:effectExtent l="0" t="0" r="0" b="0"/>
                <wp:wrapTopAndBottom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145" cy="1475105"/>
                          <a:chOff x="13260" y="3558"/>
                          <a:chExt cx="4827" cy="2323"/>
                        </a:xfrm>
                      </wpg:grpSpPr>
                      <wps:wsp>
                        <wps:cNvPr id="184" name=" 184"/>
                        <wps:cNvSpPr/>
                        <wps:spPr>
                          <a:xfrm>
                            <a:off x="13260" y="3558"/>
                            <a:ext cx="614" cy="58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" name="文本框 3"/>
                        <wps:cNvSpPr txBox="1"/>
                        <wps:spPr>
                          <a:xfrm>
                            <a:off x="14065" y="3558"/>
                            <a:ext cx="402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协调器Coordinator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 184"/>
                        <wps:cNvSpPr/>
                        <wps:spPr>
                          <a:xfrm>
                            <a:off x="13260" y="4371"/>
                            <a:ext cx="614" cy="58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" name=" 184"/>
                        <wps:cNvSpPr/>
                        <wps:spPr>
                          <a:xfrm>
                            <a:off x="13260" y="5107"/>
                            <a:ext cx="614" cy="5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4065" y="4377"/>
                            <a:ext cx="2823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路由器Router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14065" y="5113"/>
                            <a:ext cx="3543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终端设备End-Device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0pt;margin-top:0pt;height:116.15pt;width:241.35pt;mso-wrap-distance-bottom:0pt;mso-wrap-distance-top:0pt;z-index:251658240;mso-width-relative:page;mso-height-relative:page;" coordorigin="13260,3558" coordsize="4827,2323" o:gfxdata="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BKGq5/XAAAABQEAAA8A&#10;AAAAAAAAAQAgAAAAIgAAAGRycy9kb3ducmV2LnhtbFBLAQIUABQAAAAIAIdO4kA43PWBbgMAAOsO&#10;AAAOAAAAAAAAAAEAIAAAACYBAABkcnMvZTJvRG9jLnhtbFBLBQYAAAAABgAGAFkBAAAGBwAAAAA=&#10;">
                <o:lock v:ext="edit" aspectratio="f"/>
                <v:shape id=" 184" o:spid="_x0000_s1026" o:spt="3" type="#_x0000_t3" style="position:absolute;left:13260;top:3558;height:586;width:614;v-text-anchor:middle;" fillcolor="#000000 [3213]" filled="t" stroked="f" coordsize="21600,21600" o:gfxdata="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86r6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" o:spid="_x0000_s1026" o:spt="202" type="#_x0000_t202" style="position:absolute;left:14065;top:3558;height:768;width:402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协调器Coordinator</w:t>
                        </w:r>
                      </w:p>
                    </w:txbxContent>
                  </v:textbox>
                </v:shape>
                <v:shape id=" 184" o:spid="_x0000_s1026" o:spt="3" type="#_x0000_t3" style="position:absolute;left:13260;top:4371;height:586;width:614;v-text-anchor:middle;" fillcolor="#5B9BD5 [3204]" filled="t" stroked="f" coordsize="21600,21600" o:gfxdata="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AnF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84" o:spid="_x0000_s1026" o:spt="3" type="#_x0000_t3" style="position:absolute;left:13260;top:5107;height:586;width:614;v-text-anchor:middle;" fillcolor="#FFFFFF [3212]" filled="t" stroked="f" coordsize="21600,21600" o:gfxdata="UEsDBAoAAAAAAIdO4kAAAAAAAAAAAAAAAAAEAAAAZHJzL1BLAwQUAAAACACHTuJAtIU/ob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0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T+h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6" o:spid="_x0000_s1026" o:spt="202" type="#_x0000_t202" style="position:absolute;left:14065;top:4377;height:768;width:2823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路由器Router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4065;top:5113;height:768;width:3543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终端设备End-Device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ZigBee协议栈——TI的Z-Stack</w:t>
      </w:r>
    </w:p>
    <w:p>
      <w:pPr>
        <w:rPr>
          <w:rFonts w:hint="eastAsia"/>
        </w:rPr>
      </w:pPr>
      <w:r>
        <w:rPr>
          <w:rFonts w:hint="eastAsia"/>
        </w:rPr>
        <w:t>单片机——CC2530</w:t>
      </w:r>
    </w:p>
    <w:p>
      <w:pPr>
        <w:rPr>
          <w:rFonts w:hint="eastAsia"/>
        </w:rPr>
      </w:pPr>
      <w:r>
        <w:rPr>
          <w:rFonts w:hint="eastAsia"/>
        </w:rPr>
        <w:t>开发环境——IAR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使用Z-Stack协议栈软件实现无线网络通信主要通过三个步骤：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一是组建网络，即调用Z-Stack协议栈的组网函数，加入到网络函数中，从而实现无线网络组建；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二是发送数据，发送节点调用协议栈的无线数据，发送函数AF_DataRequest，实现无线数据的发送；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三是接收数据，接收节点调用协议栈的无线数据，接收函数SamleApp_MessageMSGCB，实现无线数据接收。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Z-Stack协议栈的工作流程</w:t>
      </w:r>
    </w:p>
    <w:p>
      <w:pPr>
        <w:rPr>
          <w:rFonts w:hint="eastAsia"/>
        </w:rPr>
      </w:pPr>
      <w:r>
        <w:rPr>
          <w:rFonts w:hint="eastAsia"/>
        </w:rPr>
        <w:t>开始——main函数</w:t>
      </w:r>
    </w:p>
    <w:p>
      <w:pPr>
        <w:rPr>
          <w:rFonts w:hint="eastAsia"/>
        </w:rPr>
      </w:pPr>
      <w:r>
        <w:rPr>
          <w:rFonts w:hint="eastAsia"/>
        </w:rPr>
        <w:t>通过IAR开发环境可在协议栈中找到ZMain.c文件，其中的main函数正是工作流程的开始。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951855" cy="4267835"/>
            <wp:effectExtent l="0" t="0" r="698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main函数的主要功能</w:t>
      </w:r>
    </w:p>
    <w:p>
      <w:pPr>
        <w:rPr>
          <w:rFonts w:hint="eastAsia"/>
        </w:rPr>
      </w:pPr>
      <w:r>
        <w:rPr>
          <w:rFonts w:hint="eastAsia"/>
        </w:rPr>
        <w:t>一、完成初始化任务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初始化硬件、初始化MAC层、初始化操作系统(osal_init_system)、对中断的设置等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初始化操作系统的核心是使用osalInitTasks函数实现任务的初始化，确定任务的优先级和使用SampleApp_Init创建用户任务初始化，其次初始化操作系统还可完成初始化内存分配系统。系统消息队列、定时器等；</w:t>
      </w:r>
    </w:p>
    <w:p>
      <w:pPr>
        <w:rPr>
          <w:rFonts w:hint="eastAsia"/>
        </w:rPr>
      </w:pPr>
      <w:r>
        <w:rPr>
          <w:rFonts w:hint="eastAsia"/>
        </w:rPr>
        <w:t>二、执行操作系统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通过调用osal_start_system系统主循环函数实现，其核心是将初始化中的tasksEvents和taskID一一对应，建立初始化与调用的关系，从而完成任务</w:t>
      </w:r>
    </w:p>
    <w:p>
      <w:pPr>
        <w:rPr>
          <w:rFonts w:hint="eastAsia"/>
        </w:rPr>
      </w:pPr>
      <w:r>
        <w:rPr>
          <w:rFonts w:hint="eastAsia"/>
        </w:rPr>
        <w:t>三、用户应用任务的时间处理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通过SampleApp_ProcessEvent函数实现按键事件、接收数据事件、处理周期性事件和网络发生状态改变时，协调器、路由器和终端的设置</w:t>
      </w:r>
    </w:p>
    <w:p>
      <w:pPr>
        <w:rPr>
          <w:rFonts w:hint="eastAsia"/>
        </w:rPr>
      </w:pPr>
      <w:r>
        <w:rPr>
          <w:rFonts w:hint="eastAsia"/>
        </w:rPr>
        <w:t>四、发送数据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通过AF_DataRequest函数实现</w:t>
      </w:r>
    </w:p>
    <w:p>
      <w:pPr>
        <w:rPr>
          <w:rFonts w:hint="eastAsia"/>
        </w:rPr>
      </w:pPr>
      <w:r>
        <w:rPr>
          <w:rFonts w:hint="eastAsia"/>
        </w:rPr>
        <w:t>五、分析接收数据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通过SampleApp_MessageMSGCB函数实现</w:t>
      </w:r>
    </w:p>
    <w:p>
      <w:pPr>
        <w:rPr>
          <w:rFonts w:hint="eastAsia"/>
        </w:rPr>
      </w:pPr>
      <w:r>
        <w:rPr>
          <w:rFonts w:hint="eastAsia"/>
        </w:rPr>
        <w:t>规划：</w:t>
      </w:r>
    </w:p>
    <w:p>
      <w:pPr>
        <w:rPr>
          <w:rFonts w:hint="eastAsia"/>
        </w:rPr>
      </w:pPr>
      <w:r>
        <w:rPr>
          <w:rFonts w:hint="eastAsia"/>
        </w:rPr>
        <w:t>单片机开发的学习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协调器电路板设计、程序设计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终端程序设计</w:t>
      </w:r>
    </w:p>
    <w:p>
      <w:pPr>
        <w:rPr>
          <w:rFonts w:hint="eastAsia"/>
        </w:rPr>
      </w:pPr>
      <w:r>
        <w:rPr>
          <w:rFonts w:hint="eastAsia"/>
        </w:rPr>
        <w:t>Z-Stack的具体应用的学习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OSAL.c开发</w:t>
      </w:r>
    </w:p>
    <w:p>
      <w:pPr>
        <w:rPr>
          <w:rFonts w:hint="eastAsia"/>
        </w:rPr>
      </w:pPr>
      <w:r>
        <w:rPr>
          <w:rFonts w:hint="eastAsia"/>
        </w:rPr>
        <w:t>选购zigbee、cc2530相关套件</w:t>
      </w:r>
    </w:p>
    <w:p/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Github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Clone with https: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fldChar w:fldCharType="begin"/>
      </w:r>
      <w:r>
        <w:rPr>
          <w:rFonts w:hint="eastAsia"/>
          <w:b w:val="0"/>
          <w:bCs w:val="0"/>
          <w:sz w:val="21"/>
          <w:szCs w:val="24"/>
        </w:rPr>
        <w:instrText xml:space="preserve"> HYPERLINK "https://github.com/QixinLi/stitp.git" </w:instrText>
      </w:r>
      <w:r>
        <w:rPr>
          <w:rFonts w:hint="eastAsia"/>
          <w:b w:val="0"/>
          <w:bCs w:val="0"/>
          <w:sz w:val="21"/>
          <w:szCs w:val="24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4"/>
        </w:rPr>
        <w:t>https://github.com/QixinLi/stitp.git</w:t>
      </w:r>
      <w:r>
        <w:rPr>
          <w:rFonts w:hint="eastAsia"/>
          <w:b w:val="0"/>
          <w:bCs w:val="0"/>
          <w:sz w:val="21"/>
          <w:szCs w:val="24"/>
        </w:rPr>
        <w:fldChar w:fldCharType="end"/>
      </w:r>
    </w:p>
    <w:p>
      <w:pPr>
        <w:rPr>
          <w:rFonts w:hint="eastAsia"/>
          <w:b w:val="0"/>
          <w:bCs w:val="0"/>
          <w:sz w:val="21"/>
          <w:szCs w:val="24"/>
        </w:rPr>
      </w:pPr>
      <w:r>
        <w:drawing>
          <wp:inline distT="0" distB="0" distL="114300" distR="114300">
            <wp:extent cx="6055360" cy="274891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B367C"/>
    <w:rsid w:val="11285824"/>
    <w:rsid w:val="5BBB367C"/>
    <w:rsid w:val="681019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2017-11-14T13:39:00Z</dcterms:created>
  <dc:creator>L</dc:creator>
  <cp:lastModifiedBy>L</cp:lastModifiedBy>
  <dcterms:modified xsi:type="dcterms:W3CDTF">2017-11-14T13:47:19Z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