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0AC0C" w14:textId="77777777" w:rsidR="00517478" w:rsidRDefault="00000000">
      <w:pPr>
        <w:pStyle w:val="a7"/>
      </w:pPr>
      <w:r>
        <w:rPr>
          <w:rFonts w:hint="eastAsia"/>
        </w:rPr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517478" w14:paraId="61CD0F5C" w14:textId="77777777">
        <w:tc>
          <w:tcPr>
            <w:tcW w:w="2304" w:type="dxa"/>
          </w:tcPr>
          <w:p w14:paraId="60D50A72" w14:textId="77777777" w:rsidR="00517478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67FE9932" w14:textId="77777777" w:rsidR="00517478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2D47EE94" w14:textId="77777777" w:rsidR="00517478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3B986E52" w14:textId="77777777" w:rsidR="00517478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517478" w14:paraId="14C31CE0" w14:textId="77777777">
        <w:tc>
          <w:tcPr>
            <w:tcW w:w="2304" w:type="dxa"/>
          </w:tcPr>
          <w:p w14:paraId="12D338E1" w14:textId="77777777" w:rsidR="00517478" w:rsidRDefault="00000000">
            <w:pPr>
              <w:pStyle w:val="Tabletext"/>
            </w:pPr>
            <w:r>
              <w:rPr>
                <w:rFonts w:ascii="Times New Roman" w:hint="eastAsia"/>
              </w:rPr>
              <w:t>9</w:t>
            </w:r>
            <w:r>
              <w:rPr>
                <w:rFonts w:ascii="Times New Roman"/>
              </w:rPr>
              <w:t>/</w:t>
            </w:r>
            <w:r>
              <w:rPr>
                <w:rFonts w:ascii="Times New Roman" w:hint="eastAsia"/>
              </w:rPr>
              <w:t>7</w:t>
            </w:r>
            <w:r>
              <w:rPr>
                <w:rFonts w:ascii="Times New Roman"/>
              </w:rPr>
              <w:t>/</w:t>
            </w:r>
            <w:r>
              <w:rPr>
                <w:rFonts w:ascii="Times New Roman" w:hint="eastAsia"/>
              </w:rPr>
              <w:t>2026</w:t>
            </w:r>
          </w:p>
        </w:tc>
        <w:tc>
          <w:tcPr>
            <w:tcW w:w="1152" w:type="dxa"/>
          </w:tcPr>
          <w:p w14:paraId="4C39DE43" w14:textId="77777777" w:rsidR="00517478" w:rsidRDefault="00000000">
            <w:pPr>
              <w:pStyle w:val="Tabletext"/>
            </w:pPr>
            <w:r>
              <w:rPr>
                <w:rFonts w:ascii="Times New Roman" w:hint="eastAsia"/>
              </w:rPr>
              <w:t>1.0</w:t>
            </w:r>
          </w:p>
        </w:tc>
        <w:tc>
          <w:tcPr>
            <w:tcW w:w="3744" w:type="dxa"/>
          </w:tcPr>
          <w:p w14:paraId="631097F7" w14:textId="77777777" w:rsidR="00517478" w:rsidRDefault="00000000">
            <w:pPr>
              <w:pStyle w:val="Tabletext"/>
            </w:pPr>
            <w:r>
              <w:rPr>
                <w:rFonts w:hint="eastAsia"/>
              </w:rPr>
              <w:t>基础的</w:t>
            </w:r>
            <w:r>
              <w:rPr>
                <w:rFonts w:hint="eastAsia"/>
              </w:rPr>
              <w:t>Vision</w:t>
            </w:r>
            <w:r>
              <w:rPr>
                <w:rFonts w:hint="eastAsia"/>
              </w:rPr>
              <w:t>文档，确定基本产品信息</w:t>
            </w:r>
          </w:p>
        </w:tc>
        <w:tc>
          <w:tcPr>
            <w:tcW w:w="2304" w:type="dxa"/>
          </w:tcPr>
          <w:p w14:paraId="0EA2C097" w14:textId="77777777" w:rsidR="00517478" w:rsidRDefault="00000000">
            <w:pPr>
              <w:pStyle w:val="Tabletext"/>
            </w:pPr>
            <w:r>
              <w:rPr>
                <w:rFonts w:ascii="Times New Roman" w:hint="eastAsia"/>
              </w:rPr>
              <w:t>全组员</w:t>
            </w:r>
          </w:p>
        </w:tc>
      </w:tr>
      <w:tr w:rsidR="00517478" w14:paraId="7D33FF07" w14:textId="77777777">
        <w:tc>
          <w:tcPr>
            <w:tcW w:w="2304" w:type="dxa"/>
          </w:tcPr>
          <w:p w14:paraId="1C3783CF" w14:textId="77777777" w:rsidR="00517478" w:rsidRDefault="00517478">
            <w:pPr>
              <w:pStyle w:val="Tabletext"/>
            </w:pPr>
          </w:p>
        </w:tc>
        <w:tc>
          <w:tcPr>
            <w:tcW w:w="1152" w:type="dxa"/>
          </w:tcPr>
          <w:p w14:paraId="18C86C27" w14:textId="77777777" w:rsidR="00517478" w:rsidRDefault="00517478">
            <w:pPr>
              <w:pStyle w:val="Tabletext"/>
            </w:pPr>
          </w:p>
        </w:tc>
        <w:tc>
          <w:tcPr>
            <w:tcW w:w="3744" w:type="dxa"/>
          </w:tcPr>
          <w:p w14:paraId="5BE9C060" w14:textId="77777777" w:rsidR="00517478" w:rsidRDefault="00517478">
            <w:pPr>
              <w:pStyle w:val="Tabletext"/>
            </w:pPr>
          </w:p>
        </w:tc>
        <w:tc>
          <w:tcPr>
            <w:tcW w:w="2304" w:type="dxa"/>
          </w:tcPr>
          <w:p w14:paraId="31860329" w14:textId="77777777" w:rsidR="00517478" w:rsidRDefault="00517478">
            <w:pPr>
              <w:pStyle w:val="Tabletext"/>
            </w:pPr>
          </w:p>
        </w:tc>
      </w:tr>
      <w:tr w:rsidR="00517478" w14:paraId="5A9B0358" w14:textId="77777777">
        <w:tc>
          <w:tcPr>
            <w:tcW w:w="2304" w:type="dxa"/>
          </w:tcPr>
          <w:p w14:paraId="4ECBA627" w14:textId="77777777" w:rsidR="00517478" w:rsidRDefault="00517478">
            <w:pPr>
              <w:pStyle w:val="Tabletext"/>
            </w:pPr>
          </w:p>
        </w:tc>
        <w:tc>
          <w:tcPr>
            <w:tcW w:w="1152" w:type="dxa"/>
          </w:tcPr>
          <w:p w14:paraId="75B214AF" w14:textId="77777777" w:rsidR="00517478" w:rsidRDefault="00517478">
            <w:pPr>
              <w:pStyle w:val="Tabletext"/>
            </w:pPr>
          </w:p>
        </w:tc>
        <w:tc>
          <w:tcPr>
            <w:tcW w:w="3744" w:type="dxa"/>
          </w:tcPr>
          <w:p w14:paraId="4BD07AB4" w14:textId="77777777" w:rsidR="00517478" w:rsidRDefault="00517478">
            <w:pPr>
              <w:pStyle w:val="Tabletext"/>
            </w:pPr>
          </w:p>
        </w:tc>
        <w:tc>
          <w:tcPr>
            <w:tcW w:w="2304" w:type="dxa"/>
          </w:tcPr>
          <w:p w14:paraId="1800326B" w14:textId="77777777" w:rsidR="00517478" w:rsidRDefault="00517478">
            <w:pPr>
              <w:pStyle w:val="Tabletext"/>
            </w:pPr>
          </w:p>
        </w:tc>
      </w:tr>
      <w:tr w:rsidR="00517478" w14:paraId="1C01B632" w14:textId="77777777">
        <w:tc>
          <w:tcPr>
            <w:tcW w:w="2304" w:type="dxa"/>
          </w:tcPr>
          <w:p w14:paraId="07DC23F5" w14:textId="77777777" w:rsidR="00517478" w:rsidRDefault="00517478">
            <w:pPr>
              <w:pStyle w:val="Tabletext"/>
            </w:pPr>
          </w:p>
        </w:tc>
        <w:tc>
          <w:tcPr>
            <w:tcW w:w="1152" w:type="dxa"/>
          </w:tcPr>
          <w:p w14:paraId="235C3171" w14:textId="77777777" w:rsidR="00517478" w:rsidRDefault="00517478">
            <w:pPr>
              <w:pStyle w:val="Tabletext"/>
            </w:pPr>
          </w:p>
        </w:tc>
        <w:tc>
          <w:tcPr>
            <w:tcW w:w="3744" w:type="dxa"/>
          </w:tcPr>
          <w:p w14:paraId="22E181D0" w14:textId="77777777" w:rsidR="00517478" w:rsidRDefault="00517478">
            <w:pPr>
              <w:pStyle w:val="Tabletext"/>
            </w:pPr>
          </w:p>
        </w:tc>
        <w:tc>
          <w:tcPr>
            <w:tcW w:w="2304" w:type="dxa"/>
          </w:tcPr>
          <w:p w14:paraId="403DC029" w14:textId="77777777" w:rsidR="00517478" w:rsidRDefault="00517478">
            <w:pPr>
              <w:pStyle w:val="Tabletext"/>
            </w:pPr>
          </w:p>
        </w:tc>
      </w:tr>
    </w:tbl>
    <w:p w14:paraId="08B752B7" w14:textId="77777777" w:rsidR="00517478" w:rsidRDefault="00517478">
      <w:pPr>
        <w:pStyle w:val="a7"/>
      </w:pPr>
    </w:p>
    <w:p w14:paraId="7BECF2F2" w14:textId="77777777" w:rsidR="00517478" w:rsidRDefault="00000000">
      <w:pPr>
        <w:pStyle w:val="a7"/>
      </w:pPr>
      <w:r>
        <w:rPr>
          <w:rFonts w:hint="eastAsia"/>
        </w:rPr>
        <w:t>目录</w:t>
      </w:r>
    </w:p>
    <w:p w14:paraId="4C311E28" w14:textId="77777777" w:rsidR="00517478" w:rsidRDefault="00000000">
      <w:pPr>
        <w:pStyle w:val="TOC1"/>
        <w:tabs>
          <w:tab w:val="left" w:pos="432"/>
        </w:tabs>
        <w:rPr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rPr>
          <w:szCs w:val="22"/>
        </w:rPr>
        <w:tab/>
      </w:r>
      <w:r>
        <w:t>简介</w:t>
      </w:r>
      <w:r>
        <w:tab/>
      </w:r>
      <w:r>
        <w:rPr>
          <w:rFonts w:hint="eastAsia"/>
        </w:rPr>
        <w:t>2</w:t>
      </w:r>
    </w:p>
    <w:p w14:paraId="135EC245" w14:textId="77777777" w:rsidR="00517478" w:rsidRDefault="00000000">
      <w:pPr>
        <w:pStyle w:val="TOC2"/>
        <w:tabs>
          <w:tab w:val="left" w:pos="1000"/>
        </w:tabs>
        <w:rPr>
          <w:szCs w:val="22"/>
        </w:rPr>
      </w:pPr>
      <w:r>
        <w:t>1.1</w:t>
      </w:r>
      <w:r>
        <w:rPr>
          <w:szCs w:val="22"/>
        </w:rPr>
        <w:tab/>
      </w:r>
      <w:r>
        <w:t>目的</w:t>
      </w:r>
      <w:r>
        <w:tab/>
      </w:r>
      <w:r>
        <w:rPr>
          <w:rFonts w:hint="eastAsia"/>
        </w:rPr>
        <w:t>2</w:t>
      </w:r>
    </w:p>
    <w:p w14:paraId="354F8D76" w14:textId="77777777" w:rsidR="00517478" w:rsidRDefault="00000000">
      <w:pPr>
        <w:pStyle w:val="TOC2"/>
        <w:tabs>
          <w:tab w:val="left" w:pos="1000"/>
        </w:tabs>
        <w:rPr>
          <w:szCs w:val="22"/>
        </w:rPr>
      </w:pPr>
      <w:r>
        <w:t>1.2</w:t>
      </w:r>
      <w:r>
        <w:rPr>
          <w:rFonts w:hint="eastAsia"/>
        </w:rPr>
        <w:t xml:space="preserve">   </w:t>
      </w:r>
      <w:r>
        <w:t>范围</w:t>
      </w:r>
      <w:r>
        <w:rPr>
          <w:szCs w:val="22"/>
        </w:rPr>
        <w:tab/>
      </w:r>
      <w:r>
        <w:rPr>
          <w:rFonts w:hint="eastAsia"/>
          <w:szCs w:val="22"/>
        </w:rPr>
        <w:t>2</w:t>
      </w:r>
    </w:p>
    <w:p w14:paraId="47F2AAC7" w14:textId="77777777" w:rsidR="00517478" w:rsidRDefault="00000000">
      <w:pPr>
        <w:pStyle w:val="TOC2"/>
        <w:tabs>
          <w:tab w:val="left" w:pos="1000"/>
        </w:tabs>
        <w:rPr>
          <w:szCs w:val="22"/>
        </w:rPr>
      </w:pPr>
      <w:r>
        <w:t>1.3</w:t>
      </w:r>
      <w:r>
        <w:rPr>
          <w:szCs w:val="22"/>
        </w:rPr>
        <w:tab/>
      </w:r>
      <w:r>
        <w:t>定义、首字母缩写词和缩略语</w:t>
      </w:r>
      <w:r>
        <w:tab/>
      </w:r>
      <w:r>
        <w:rPr>
          <w:rFonts w:hint="eastAsia"/>
        </w:rPr>
        <w:t>2</w:t>
      </w:r>
    </w:p>
    <w:p w14:paraId="438E7600" w14:textId="77777777" w:rsidR="00517478" w:rsidRDefault="00000000">
      <w:pPr>
        <w:pStyle w:val="TOC2"/>
        <w:tabs>
          <w:tab w:val="left" w:pos="375"/>
        </w:tabs>
        <w:ind w:left="0"/>
      </w:pPr>
      <w:r>
        <w:t>2.</w:t>
      </w:r>
      <w:r>
        <w:rPr>
          <w:szCs w:val="22"/>
        </w:rPr>
        <w:tab/>
      </w:r>
      <w:r>
        <w:t>定位</w:t>
      </w:r>
      <w:r>
        <w:rPr>
          <w:rFonts w:hint="eastAsia"/>
        </w:rPr>
        <w:tab/>
        <w:t>2</w:t>
      </w:r>
    </w:p>
    <w:p w14:paraId="4B51B272" w14:textId="77777777" w:rsidR="00517478" w:rsidRDefault="00000000">
      <w:pPr>
        <w:pStyle w:val="TOC2"/>
        <w:tabs>
          <w:tab w:val="left" w:pos="1000"/>
        </w:tabs>
      </w:pPr>
      <w:r>
        <w:t>2.</w:t>
      </w:r>
      <w:r>
        <w:rPr>
          <w:rFonts w:hint="eastAsia"/>
        </w:rPr>
        <w:t>1</w:t>
      </w:r>
      <w:r>
        <w:rPr>
          <w:szCs w:val="22"/>
        </w:rPr>
        <w:tab/>
      </w:r>
      <w:r>
        <w:rPr>
          <w:rFonts w:hint="eastAsia"/>
          <w:szCs w:val="22"/>
        </w:rPr>
        <w:t>商机</w:t>
      </w:r>
      <w:r>
        <w:tab/>
      </w:r>
      <w:r>
        <w:rPr>
          <w:rFonts w:hint="eastAsia"/>
        </w:rPr>
        <w:t>2</w:t>
      </w:r>
    </w:p>
    <w:p w14:paraId="18378E17" w14:textId="77777777" w:rsidR="00517478" w:rsidRDefault="00000000">
      <w:pPr>
        <w:pStyle w:val="TOC2"/>
        <w:tabs>
          <w:tab w:val="left" w:pos="1000"/>
        </w:tabs>
        <w:rPr>
          <w:szCs w:val="22"/>
        </w:rPr>
      </w:pPr>
      <w:r>
        <w:t>2.2</w:t>
      </w:r>
      <w:r>
        <w:rPr>
          <w:szCs w:val="22"/>
        </w:rPr>
        <w:tab/>
      </w:r>
      <w:r>
        <w:t>问题说明</w:t>
      </w:r>
      <w:r>
        <w:tab/>
      </w:r>
      <w:r>
        <w:rPr>
          <w:rFonts w:hint="eastAsia"/>
        </w:rPr>
        <w:t>2</w:t>
      </w:r>
    </w:p>
    <w:p w14:paraId="2652D78E" w14:textId="77777777" w:rsidR="00517478" w:rsidRDefault="00000000">
      <w:pPr>
        <w:pStyle w:val="TOC2"/>
        <w:tabs>
          <w:tab w:val="left" w:pos="1000"/>
        </w:tabs>
        <w:rPr>
          <w:szCs w:val="22"/>
        </w:rPr>
      </w:pPr>
      <w:r>
        <w:t>2.3</w:t>
      </w:r>
      <w:r>
        <w:rPr>
          <w:szCs w:val="22"/>
        </w:rPr>
        <w:tab/>
      </w:r>
      <w:r>
        <w:rPr>
          <w:rFonts w:ascii="Arial" w:hAnsi="Arial"/>
        </w:rPr>
        <w:t>产品定位说明</w:t>
      </w:r>
      <w:r>
        <w:tab/>
      </w:r>
      <w:r>
        <w:rPr>
          <w:rFonts w:hint="eastAsia"/>
        </w:rPr>
        <w:t>3</w:t>
      </w:r>
    </w:p>
    <w:p w14:paraId="53243C33" w14:textId="77777777" w:rsidR="00517478" w:rsidRDefault="00000000">
      <w:pPr>
        <w:pStyle w:val="TOC2"/>
        <w:tabs>
          <w:tab w:val="left" w:pos="375"/>
        </w:tabs>
        <w:ind w:left="0"/>
        <w:rPr>
          <w:szCs w:val="22"/>
        </w:rPr>
      </w:pPr>
      <w:r>
        <w:t>3.</w:t>
      </w:r>
      <w:r>
        <w:rPr>
          <w:szCs w:val="22"/>
        </w:rPr>
        <w:tab/>
      </w:r>
      <w:r>
        <w:t>涉众和用户说明</w:t>
      </w:r>
      <w:r>
        <w:tab/>
      </w:r>
      <w:r>
        <w:rPr>
          <w:rFonts w:hint="eastAsia"/>
        </w:rPr>
        <w:t>3</w:t>
      </w:r>
    </w:p>
    <w:p w14:paraId="302653A9" w14:textId="77777777" w:rsidR="00517478" w:rsidRDefault="00000000">
      <w:pPr>
        <w:pStyle w:val="TOC2"/>
        <w:tabs>
          <w:tab w:val="left" w:pos="1000"/>
        </w:tabs>
        <w:rPr>
          <w:szCs w:val="22"/>
        </w:rPr>
      </w:pPr>
      <w:r>
        <w:t>3.</w:t>
      </w:r>
      <w:r>
        <w:rPr>
          <w:rFonts w:hint="eastAsia"/>
        </w:rPr>
        <w:t>1</w:t>
      </w:r>
      <w:r>
        <w:rPr>
          <w:szCs w:val="22"/>
        </w:rPr>
        <w:tab/>
      </w:r>
      <w:r>
        <w:t>用户</w:t>
      </w:r>
      <w:r>
        <w:rPr>
          <w:rFonts w:hint="eastAsia"/>
        </w:rPr>
        <w:t>及涉众</w:t>
      </w:r>
      <w:r>
        <w:t>概要</w:t>
      </w:r>
      <w:r>
        <w:tab/>
      </w:r>
      <w:r>
        <w:rPr>
          <w:rFonts w:hint="eastAsia"/>
        </w:rPr>
        <w:t>3</w:t>
      </w:r>
    </w:p>
    <w:p w14:paraId="496439C9" w14:textId="77777777" w:rsidR="00517478" w:rsidRDefault="00000000">
      <w:pPr>
        <w:pStyle w:val="TOC2"/>
        <w:tabs>
          <w:tab w:val="left" w:pos="1000"/>
        </w:tabs>
        <w:rPr>
          <w:szCs w:val="22"/>
        </w:rPr>
      </w:pPr>
      <w:r>
        <w:t>3.</w:t>
      </w:r>
      <w:r>
        <w:rPr>
          <w:rFonts w:hint="eastAsia"/>
        </w:rPr>
        <w:t>2</w:t>
      </w:r>
      <w:r>
        <w:rPr>
          <w:szCs w:val="22"/>
        </w:rPr>
        <w:tab/>
      </w:r>
      <w:r>
        <w:t>备选方案和竞争</w:t>
      </w:r>
      <w:r>
        <w:tab/>
      </w:r>
      <w:r>
        <w:rPr>
          <w:rFonts w:hint="eastAsia"/>
        </w:rPr>
        <w:t>4</w:t>
      </w:r>
    </w:p>
    <w:p w14:paraId="2509A11F" w14:textId="77777777" w:rsidR="00517478" w:rsidRDefault="00000000">
      <w:pPr>
        <w:pStyle w:val="TOC1"/>
        <w:tabs>
          <w:tab w:val="left" w:pos="432"/>
        </w:tabs>
        <w:rPr>
          <w:szCs w:val="22"/>
        </w:rPr>
      </w:pPr>
      <w:r>
        <w:t>4.</w:t>
      </w:r>
      <w:r>
        <w:rPr>
          <w:szCs w:val="22"/>
        </w:rPr>
        <w:tab/>
      </w:r>
      <w:r>
        <w:t>产品概述</w:t>
      </w:r>
      <w:r>
        <w:tab/>
      </w:r>
      <w:r>
        <w:rPr>
          <w:rFonts w:hint="eastAsia"/>
        </w:rPr>
        <w:t>5</w:t>
      </w:r>
    </w:p>
    <w:p w14:paraId="7D76F893" w14:textId="77777777" w:rsidR="00517478" w:rsidRDefault="00000000">
      <w:pPr>
        <w:pStyle w:val="TOC2"/>
        <w:tabs>
          <w:tab w:val="left" w:pos="1000"/>
        </w:tabs>
        <w:rPr>
          <w:szCs w:val="22"/>
        </w:rPr>
      </w:pPr>
      <w:r>
        <w:t>4.1</w:t>
      </w:r>
      <w:r>
        <w:rPr>
          <w:szCs w:val="22"/>
        </w:rPr>
        <w:tab/>
      </w:r>
      <w:r>
        <w:t>产品总体效果</w:t>
      </w:r>
      <w:r>
        <w:tab/>
      </w:r>
      <w:r>
        <w:rPr>
          <w:rFonts w:hint="eastAsia"/>
        </w:rPr>
        <w:t>5</w:t>
      </w:r>
    </w:p>
    <w:p w14:paraId="582B2932" w14:textId="77777777" w:rsidR="00517478" w:rsidRDefault="00000000">
      <w:pPr>
        <w:pStyle w:val="TOC1"/>
        <w:tabs>
          <w:tab w:val="left" w:pos="432"/>
        </w:tabs>
        <w:rPr>
          <w:szCs w:val="22"/>
        </w:rPr>
      </w:pPr>
      <w:r>
        <w:t>5.</w:t>
      </w:r>
      <w:r>
        <w:rPr>
          <w:szCs w:val="22"/>
        </w:rPr>
        <w:tab/>
      </w:r>
      <w:r>
        <w:t>产品特性</w:t>
      </w:r>
      <w:r>
        <w:tab/>
      </w:r>
      <w:r>
        <w:rPr>
          <w:rFonts w:hint="eastAsia"/>
        </w:rPr>
        <w:t>5</w:t>
      </w:r>
    </w:p>
    <w:p w14:paraId="0AD83E81" w14:textId="77777777" w:rsidR="00517478" w:rsidRDefault="00000000">
      <w:pPr>
        <w:pStyle w:val="TOC2"/>
        <w:tabs>
          <w:tab w:val="left" w:pos="1000"/>
        </w:tabs>
        <w:rPr>
          <w:szCs w:val="22"/>
        </w:rPr>
      </w:pPr>
      <w:r>
        <w:t>5.1</w:t>
      </w:r>
      <w:r>
        <w:rPr>
          <w:rFonts w:hint="eastAsia"/>
        </w:rPr>
        <w:t xml:space="preserve">-5.8   </w:t>
      </w:r>
      <w:r>
        <w:t>特性</w:t>
      </w:r>
      <w:r>
        <w:tab/>
      </w:r>
      <w:r>
        <w:rPr>
          <w:rFonts w:hint="eastAsia"/>
        </w:rPr>
        <w:t>5</w:t>
      </w:r>
    </w:p>
    <w:p w14:paraId="24E29E73" w14:textId="77777777" w:rsidR="00517478" w:rsidRDefault="00000000">
      <w:pPr>
        <w:pStyle w:val="TOC1"/>
        <w:tabs>
          <w:tab w:val="left" w:pos="432"/>
        </w:tabs>
        <w:rPr>
          <w:szCs w:val="22"/>
        </w:rPr>
      </w:pPr>
      <w:r>
        <w:t>6.</w:t>
      </w:r>
      <w:r>
        <w:rPr>
          <w:szCs w:val="22"/>
        </w:rPr>
        <w:tab/>
      </w:r>
      <w:r>
        <w:t>约束</w:t>
      </w:r>
      <w:r>
        <w:tab/>
      </w:r>
      <w:r>
        <w:rPr>
          <w:rFonts w:hint="eastAsia"/>
        </w:rPr>
        <w:t>5</w:t>
      </w:r>
    </w:p>
    <w:p w14:paraId="24E57579" w14:textId="77777777" w:rsidR="00517478" w:rsidRDefault="00000000">
      <w:pPr>
        <w:pStyle w:val="TOC1"/>
        <w:tabs>
          <w:tab w:val="left" w:pos="432"/>
        </w:tabs>
        <w:rPr>
          <w:szCs w:val="22"/>
        </w:rPr>
      </w:pPr>
      <w:r>
        <w:t>7.</w:t>
      </w:r>
      <w:r>
        <w:rPr>
          <w:szCs w:val="22"/>
        </w:rPr>
        <w:tab/>
      </w:r>
      <w:r>
        <w:t>质量属性</w:t>
      </w:r>
      <w:r>
        <w:tab/>
      </w:r>
      <w:r>
        <w:rPr>
          <w:rFonts w:hint="eastAsia"/>
        </w:rPr>
        <w:t>6</w:t>
      </w:r>
    </w:p>
    <w:p w14:paraId="11D878AE" w14:textId="77777777" w:rsidR="00517478" w:rsidRDefault="00000000">
      <w:pPr>
        <w:pStyle w:val="TOC1"/>
        <w:tabs>
          <w:tab w:val="left" w:pos="432"/>
        </w:tabs>
        <w:rPr>
          <w:szCs w:val="22"/>
        </w:rPr>
      </w:pPr>
      <w:r>
        <w:t>8.</w:t>
      </w:r>
      <w:r>
        <w:rPr>
          <w:szCs w:val="22"/>
        </w:rPr>
        <w:tab/>
      </w:r>
      <w:r>
        <w:t>优先级</w:t>
      </w:r>
      <w:r>
        <w:tab/>
      </w:r>
      <w:r>
        <w:rPr>
          <w:rFonts w:hint="eastAsia"/>
        </w:rPr>
        <w:t>6</w:t>
      </w:r>
    </w:p>
    <w:p w14:paraId="389A56E5" w14:textId="77777777" w:rsidR="00517478" w:rsidRDefault="00000000">
      <w:pPr>
        <w:pStyle w:val="TOC1"/>
        <w:tabs>
          <w:tab w:val="left" w:pos="432"/>
        </w:tabs>
        <w:rPr>
          <w:szCs w:val="22"/>
        </w:rPr>
      </w:pPr>
      <w:r>
        <w:t>9.</w:t>
      </w:r>
      <w:r>
        <w:rPr>
          <w:szCs w:val="22"/>
        </w:rPr>
        <w:tab/>
      </w:r>
      <w:r>
        <w:rPr>
          <w:rFonts w:hint="eastAsia"/>
        </w:rPr>
        <w:t>文档</w:t>
      </w:r>
      <w:r>
        <w:t>需求</w:t>
      </w:r>
      <w:r>
        <w:tab/>
      </w:r>
      <w:r>
        <w:rPr>
          <w:rFonts w:hint="eastAsia"/>
        </w:rPr>
        <w:t>7</w:t>
      </w:r>
    </w:p>
    <w:p w14:paraId="14046510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Times New Roman"/>
        </w:rPr>
      </w:pPr>
      <w:r>
        <w:rPr>
          <w:rFonts w:ascii="Times New Roman"/>
        </w:rPr>
        <w:fldChar w:fldCharType="end"/>
      </w:r>
    </w:p>
    <w:p w14:paraId="07A5D070" w14:textId="77777777" w:rsidR="00517478" w:rsidRDefault="00517478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Times New Roman"/>
        </w:rPr>
      </w:pPr>
    </w:p>
    <w:p w14:paraId="7F39FFF2" w14:textId="77777777" w:rsidR="00517478" w:rsidRDefault="00517478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Times New Roman"/>
        </w:rPr>
      </w:pPr>
    </w:p>
    <w:p w14:paraId="6F1CEE02" w14:textId="77777777" w:rsidR="00517478" w:rsidRDefault="00517478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Times New Roman"/>
        </w:rPr>
      </w:pPr>
    </w:p>
    <w:p w14:paraId="43E3AFBF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lastRenderedPageBreak/>
        <w:t>1. 简介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br/>
      </w: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1.1 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目的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</w:p>
    <w:p w14:paraId="10DA1751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ind w:leftChars="100" w:left="210"/>
        <w:jc w:val="left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本文档旨在定义“论文阅读助手系统”项目的核心愿景、高层次需求和特性。它着重阐述为解决研究者和学习者阅读海量学术论文所面临的痛点，本系统（以下称为产品）所提供的解决方案、核心功能集、目标用户以及市场定位。</w:t>
      </w:r>
    </w:p>
    <w:p w14:paraId="19BD4B9B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ind w:left="321" w:hangingChars="200" w:hanging="321"/>
        <w:jc w:val="left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1.2 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范围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br/>
        <w:t>本文档的范围涵盖了论文阅读助手系统Web平台的MVP（最小可行产品）版本的设计、开发和部署。包括但不限于：论文的自动化抓取与解析、论文知识库的构建、Web界面交互、基于RAG的问答系统以及基本的个人知识管理功能。本文档不涉及产品的商业模型、详细的营销策略或未来长期的产品路线图。</w:t>
      </w:r>
    </w:p>
    <w:p w14:paraId="0E0A303C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1.3 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定义、首字母缩写词和缩略语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</w:p>
    <w:p w14:paraId="37E926BE" w14:textId="77777777" w:rsidR="00517478" w:rsidRDefault="00000000">
      <w:pPr>
        <w:pStyle w:val="a6"/>
        <w:widowControl/>
        <w:numPr>
          <w:ilvl w:val="0"/>
          <w:numId w:val="1"/>
        </w:numPr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AI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‌: 人工智能</w:t>
      </w:r>
    </w:p>
    <w:p w14:paraId="068022AA" w14:textId="77777777" w:rsidR="00517478" w:rsidRDefault="00000000">
      <w:pPr>
        <w:pStyle w:val="a6"/>
        <w:widowControl/>
        <w:numPr>
          <w:ilvl w:val="0"/>
          <w:numId w:val="1"/>
        </w:numPr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LLM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‌: 大型语言模型</w:t>
      </w:r>
    </w:p>
    <w:p w14:paraId="7CBE8CDA" w14:textId="77777777" w:rsidR="00517478" w:rsidRDefault="00000000">
      <w:pPr>
        <w:pStyle w:val="a6"/>
        <w:widowControl/>
        <w:numPr>
          <w:ilvl w:val="0"/>
          <w:numId w:val="1"/>
        </w:numPr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RAG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‌: 检索增强生成</w:t>
      </w:r>
    </w:p>
    <w:p w14:paraId="352E70C5" w14:textId="77777777" w:rsidR="00517478" w:rsidRDefault="00000000">
      <w:pPr>
        <w:pStyle w:val="a6"/>
        <w:widowControl/>
        <w:numPr>
          <w:ilvl w:val="0"/>
          <w:numId w:val="1"/>
        </w:numPr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MVP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‌: 最小可行产品</w:t>
      </w:r>
    </w:p>
    <w:p w14:paraId="51A90CDB" w14:textId="77777777" w:rsidR="00517478" w:rsidRDefault="00000000">
      <w:pPr>
        <w:pStyle w:val="a6"/>
        <w:widowControl/>
        <w:numPr>
          <w:ilvl w:val="0"/>
          <w:numId w:val="1"/>
        </w:numPr>
        <w:shd w:val="clear" w:color="auto" w:fill="FFFFFF"/>
        <w:spacing w:before="120" w:line="280" w:lineRule="atLeast"/>
        <w:jc w:val="left"/>
      </w:pPr>
      <w:proofErr w:type="spellStart"/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arXiv</w:t>
      </w:r>
      <w:proofErr w:type="spellEnd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‌: 一个提供物理学、数学、计算机科学、生物学、定量金融等领域学术论文预印本的开放存取网站。</w:t>
      </w:r>
    </w:p>
    <w:p w14:paraId="5D5F1ED9" w14:textId="77777777" w:rsidR="00517478" w:rsidRDefault="00000000">
      <w:pPr>
        <w:widowControl/>
        <w:numPr>
          <w:ilvl w:val="0"/>
          <w:numId w:val="1"/>
        </w:numPr>
        <w:tabs>
          <w:tab w:val="left" w:pos="385"/>
        </w:tabs>
        <w:spacing w:before="6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Wiki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‌: 此处指可供用户浏览和检索的结构化论文知识库。</w:t>
      </w:r>
    </w:p>
    <w:p w14:paraId="252F5D40" w14:textId="77777777" w:rsidR="00517478" w:rsidRDefault="00000000">
      <w:pPr>
        <w:widowControl/>
        <w:numPr>
          <w:ilvl w:val="0"/>
          <w:numId w:val="1"/>
        </w:numPr>
        <w:tabs>
          <w:tab w:val="left" w:pos="385"/>
        </w:tabs>
        <w:spacing w:before="60" w:line="280" w:lineRule="atLeast"/>
        <w:jc w:val="left"/>
      </w:pP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知识图谱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‌: 一种以图谱结构描述实体及其关联关系的技术模型，在本产品中指用于展示论文</w:t>
      </w:r>
      <w:proofErr w:type="gramStart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间概念</w:t>
      </w:r>
      <w:proofErr w:type="gramEnd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关联与引用关系</w:t>
      </w:r>
      <w:r>
        <w:rPr>
          <w:rFonts w:ascii="Arial" w:hAnsi="Arial" w:cs="Arial" w:hint="eastAsia"/>
          <w:color w:val="333333"/>
          <w:sz w:val="16"/>
          <w:szCs w:val="16"/>
          <w:shd w:val="clear" w:color="auto" w:fill="FFFFFF"/>
        </w:rPr>
        <w:t xml:space="preserve"> 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的可视化网络。</w:t>
      </w:r>
    </w:p>
    <w:p w14:paraId="251921BD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2. 定位</w:t>
      </w: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br/>
        <w:t>2.1 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商机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</w:p>
    <w:p w14:paraId="5030200F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随着学术成果的爆炸式增长（如</w:t>
      </w:r>
      <w:proofErr w:type="spellStart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arXiv</w:t>
      </w:r>
      <w:proofErr w:type="spellEnd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每日新增大量论文），研究者和学习者面临严重的“信息过载”。传统阅读工具停留在简单的PDF管理和关键词检索层面，无法帮助用户快速理解、消化和关联知识。同时，以LLM和RAG为代表的AI技术日益成熟，为解决“论文阅读理解”这一深层需求提供了新的可能。市场亟需一款能够深度融合AI理解能力，帮助用户从海量论文中“高效获取”、“深度理解”和“系统沉淀”知识的智能工具。</w:t>
      </w:r>
    </w:p>
    <w:p w14:paraId="614AB577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b/>
          <w:bCs/>
          <w:color w:val="333333"/>
          <w:sz w:val="16"/>
          <w:szCs w:val="16"/>
        </w:rPr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2.2 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问题说明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9"/>
        <w:gridCol w:w="7017"/>
      </w:tblGrid>
      <w:tr w:rsidR="00517478" w14:paraId="252EAF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0A208427" w14:textId="77777777" w:rsidR="00517478" w:rsidRDefault="00000000">
            <w:pPr>
              <w:widowControl/>
              <w:jc w:val="center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问题是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1C7A918E" w14:textId="77777777" w:rsidR="00517478" w:rsidRDefault="00000000">
            <w:pPr>
              <w:widowControl/>
              <w:jc w:val="center"/>
              <w:textAlignment w:val="top"/>
              <w:rPr>
                <w:rFonts w:ascii="Arial" w:eastAsia="Arial" w:hAnsi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研究者和学习者在面对海量（</w:t>
            </w:r>
            <w:proofErr w:type="spellStart"/>
            <w:r>
              <w:rPr>
                <w:rStyle w:val="a8"/>
                <w:rFonts w:ascii="Arial" w:eastAsia="Arial" w:hAnsi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arXiv</w:t>
            </w:r>
            <w:proofErr w:type="spellEnd"/>
            <w:r>
              <w:rPr>
                <w:rStyle w:val="a8"/>
                <w:rFonts w:ascii="Arial" w:eastAsia="Arial" w:hAnsi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约280万篇）且快速增长的学术论文时，无法高效阅读、消化和系统化管理知识。</w:t>
            </w: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:rsidR="00517478" w14:paraId="18FAF89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0B17724C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影响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D888249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研究生、研究人员、课程项目演示者等所有需要大量阅读学术文献的群体。</w:t>
            </w: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:rsidR="00517478" w14:paraId="508301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F1FC365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问题的后果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3097F446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1. ‌</w:t>
            </w:r>
            <w:r>
              <w:rPr>
                <w:rStyle w:val="a8"/>
                <w:rFonts w:ascii="Arial" w:eastAsia="Arial" w:hAnsi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不知从何读起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‌，筛选文献耗时。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br/>
              <w:t>2. 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读完就忘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‌，知识无法有效沉淀。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br/>
              <w:t>3. 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理解单篇论文太慢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‌，花费大量时间。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br/>
              <w:t>4. 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无法跨论文建立系统性知识关联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‌，形成知识孤岛。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br/>
              <w:t xml:space="preserve">5. </w:t>
            </w: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遇到具体问题，难以精准定位到相关的论文和答案。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:rsidR="00517478" w14:paraId="27F35CF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CDFCCE0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成功的解决方案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0C385DE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1. 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大幅提升文献阅读与理解的效率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‌。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br/>
              <w:t>2. 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实现知识的自动提取与结构化沉淀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‌。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br/>
              <w:t>3. 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打破论文间的知识壁垒，形成关联网络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‌。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br/>
              <w:t>4. 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提供即时、精准、有出处的智能问答，代替模糊检索。</w:t>
            </w:r>
          </w:p>
        </w:tc>
      </w:tr>
    </w:tbl>
    <w:p w14:paraId="3E42E007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  <w:lastRenderedPageBreak/>
        <w:t>‌</w:t>
      </w:r>
    </w:p>
    <w:p w14:paraId="26993407" w14:textId="77777777" w:rsidR="00517478" w:rsidRDefault="00517478"/>
    <w:p w14:paraId="5E6DAEF5" w14:textId="77777777" w:rsidR="00517478" w:rsidRDefault="00000000">
      <w:pP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2.3 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产品定位说明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6881"/>
      </w:tblGrid>
      <w:tr w:rsidR="00517478" w14:paraId="241A15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30DDD29C" w14:textId="77777777" w:rsidR="00517478" w:rsidRDefault="00000000">
            <w:pPr>
              <w:widowControl/>
              <w:jc w:val="center"/>
              <w:textAlignment w:val="top"/>
              <w:rPr>
                <w:rFonts w:ascii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针对于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48E569D6" w14:textId="77777777" w:rsidR="00517478" w:rsidRDefault="00000000">
            <w:pPr>
              <w:widowControl/>
              <w:jc w:val="center"/>
              <w:textAlignment w:val="top"/>
              <w:rPr>
                <w:rFonts w:ascii="Arial" w:eastAsia="Arial" w:hAnsi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需要高效阅读、理解和系统性管理学术论文知识的研究者（研究生、科研人员）和学习者（课程项目演示者）。</w:t>
            </w: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:rsidR="00517478" w14:paraId="5E3AB34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7B00DA8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谁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5808A1F9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深受“论文阅读过载”之苦，期望利用AI技术实现知识的高效获取、深度理解和体系化关联。</w:t>
            </w: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:rsidR="00517478" w14:paraId="035C008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0CFCCB98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该【论文阅读助手】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591B320D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属于 ‌</w:t>
            </w:r>
            <w:r>
              <w:rPr>
                <w:rStyle w:val="a8"/>
                <w:rFonts w:ascii="Arial" w:eastAsia="Arial" w:hAnsi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[AI驱动的学术知识管理与智能阅读助手] 产品类别</w:t>
            </w: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‌。</w:t>
            </w:r>
          </w:p>
        </w:tc>
      </w:tr>
      <w:tr w:rsidR="00517478" w14:paraId="6EEF37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7B8D12C8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功能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E167764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1. 自动从</w:t>
            </w:r>
            <w:proofErr w:type="spellStart"/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arXiv</w:t>
            </w:r>
            <w:proofErr w:type="spellEnd"/>
            <w:proofErr w:type="gramStart"/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等源抓取</w:t>
            </w:r>
            <w:proofErr w:type="gramEnd"/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和解析论文。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br/>
              <w:t>2. 通过LLM生成结构化摘要与概念提炼。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br/>
              <w:t>3. 提供基于语义检索和RAG的精准智能问答。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br/>
              <w:t>4. 构建可视化的论文关联网络，辅助用户形成研究脉络。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br/>
              <w:t>5. 提供个人收藏、笔记等知识沉淀工具。</w:t>
            </w:r>
            <w:r>
              <w:rPr>
                <w:rFonts w:ascii="Arial" w:eastAsia="Arial" w:hAnsi="Arial" w:cs="Arial"/>
                <w:b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:rsidR="00517478" w14:paraId="779CDB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A322E27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不同于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2216E9A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b/>
                <w:bCs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bCs/>
                <w:color w:val="333333"/>
                <w:kern w:val="0"/>
                <w:sz w:val="16"/>
                <w:szCs w:val="16"/>
                <w:lang w:bidi="ar"/>
              </w:rPr>
              <w:t>传统文献管理软件、简单PDF阅读器、以及仅提供元数据检索的学术搜索引擎</w:t>
            </w:r>
            <w:r>
              <w:rPr>
                <w:rFonts w:ascii="Arial" w:eastAsia="Arial" w:hAnsi="Arial" w:cs="Arial"/>
                <w:b/>
                <w:bCs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</w:tr>
      <w:tr w:rsidR="00517478" w14:paraId="66FFEE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578B16D2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我们的产品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0DF76590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深度整合AI阅读能力，将论文内容从“数据”转化为“知识”，并提供理解、沉淀、问答、关联的端到</w:t>
            </w:r>
            <w:proofErr w:type="gramStart"/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端解决</w:t>
            </w:r>
            <w:proofErr w:type="gramEnd"/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方案，旨在成为用户“学术外脑”。</w:t>
            </w:r>
          </w:p>
        </w:tc>
      </w:tr>
    </w:tbl>
    <w:p w14:paraId="03742085" w14:textId="77777777" w:rsidR="00517478" w:rsidRDefault="00000000">
      <w:pPr>
        <w:widowControl/>
        <w:spacing w:before="60" w:line="280" w:lineRule="atLeast"/>
        <w:ind w:left="-360"/>
        <w:jc w:val="left"/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3. 涉众和用户说明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</w:p>
    <w:p w14:paraId="19102E3D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宋体" w:hAnsi="Arial" w:cs="Arial"/>
          <w:b/>
          <w:bCs/>
          <w:color w:val="333333"/>
          <w:sz w:val="16"/>
          <w:szCs w:val="16"/>
        </w:rPr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3.</w:t>
      </w:r>
      <w:r>
        <w:rPr>
          <w:rFonts w:ascii="Arial" w:eastAsia="宋体" w:hAnsi="Arial" w:cs="Arial" w:hint="eastAsia"/>
          <w:b/>
          <w:bCs/>
          <w:color w:val="333333"/>
          <w:sz w:val="16"/>
          <w:szCs w:val="16"/>
          <w:shd w:val="clear" w:color="auto" w:fill="FFFFFF"/>
        </w:rPr>
        <w:t>1</w:t>
      </w: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 xml:space="preserve"> </w:t>
      </w:r>
      <w:r>
        <w:rPr>
          <w:rFonts w:ascii="Arial" w:eastAsia="宋体" w:hAnsi="Arial" w:cs="Arial" w:hint="eastAsia"/>
          <w:b/>
          <w:bCs/>
          <w:color w:val="333333"/>
          <w:sz w:val="16"/>
          <w:szCs w:val="16"/>
          <w:shd w:val="clear" w:color="auto" w:fill="FFFFFF"/>
        </w:rPr>
        <w:t>用户及涉众概要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3987"/>
        <w:gridCol w:w="2126"/>
      </w:tblGrid>
      <w:tr w:rsidR="00517478" w14:paraId="05F71F20" w14:textId="77777777">
        <w:trPr>
          <w:tblHeader/>
          <w:tblCellSpacing w:w="15" w:type="dxa"/>
        </w:trPr>
        <w:tc>
          <w:tcPr>
            <w:tcW w:w="2241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1CCA9C2D" w14:textId="77777777" w:rsidR="00517478" w:rsidRDefault="00000000">
            <w:pPr>
              <w:widowControl/>
              <w:jc w:val="center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名称</w:t>
            </w:r>
          </w:p>
        </w:tc>
        <w:tc>
          <w:tcPr>
            <w:tcW w:w="4155" w:type="dxa"/>
            <w:tcBorders>
              <w:top w:val="single" w:sz="2" w:space="0" w:color="EDEEF0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23D61ECD" w14:textId="77777777" w:rsidR="00517478" w:rsidRDefault="00000000">
            <w:pPr>
              <w:widowControl/>
              <w:jc w:val="center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说明</w:t>
            </w:r>
          </w:p>
        </w:tc>
        <w:tc>
          <w:tcPr>
            <w:tcW w:w="2170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top w:w="105" w:type="dxa"/>
              <w:left w:w="160" w:type="dxa"/>
              <w:bottom w:w="75" w:type="dxa"/>
              <w:right w:w="160" w:type="dxa"/>
            </w:tcMar>
          </w:tcPr>
          <w:p w14:paraId="686857A4" w14:textId="77777777" w:rsidR="00517478" w:rsidRDefault="00000000">
            <w:pPr>
              <w:widowControl/>
              <w:jc w:val="center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角色</w:t>
            </w:r>
          </w:p>
        </w:tc>
      </w:tr>
      <w:tr w:rsidR="00517478" w14:paraId="06A423DD" w14:textId="77777777"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7471BB5B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最终用户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A2D7CC2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研究生、研究人员、课程项目演示者等。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E17EB21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产品服务的对象，反馈核心需求和使用体验，驱动产品功能迭代。</w:t>
            </w:r>
          </w:p>
        </w:tc>
      </w:tr>
      <w:tr w:rsidR="00517478" w14:paraId="55A85475" w14:textId="77777777"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20084B7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项目开发团队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8F0397F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包括项目</w:t>
            </w:r>
            <w:r>
              <w:rPr>
                <w:rFonts w:ascii="Arial" w:eastAsia="Arial" w:hAnsi="Arial" w:cs="Arial" w:hint="eastAsia"/>
                <w:color w:val="333333"/>
                <w:kern w:val="0"/>
                <w:sz w:val="16"/>
                <w:szCs w:val="16"/>
                <w:lang w:bidi="ar"/>
              </w:rPr>
              <w:t>组长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、</w:t>
            </w:r>
            <w:r>
              <w:rPr>
                <w:rFonts w:ascii="Arial" w:eastAsia="Arial" w:hAnsi="Arial" w:cs="Arial" w:hint="eastAsia"/>
                <w:color w:val="333333"/>
                <w:kern w:val="0"/>
                <w:sz w:val="16"/>
                <w:szCs w:val="16"/>
                <w:lang w:bidi="ar"/>
              </w:rPr>
              <w:t>技术/评审负责人、需求负责人、原型负责人、用例/流程负责人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。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2DA8EE2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负责产品设计、开发、测试、部署和维护。确保产品按照需求规范和质量标准交付。</w:t>
            </w:r>
          </w:p>
        </w:tc>
      </w:tr>
      <w:tr w:rsidR="00517478" w14:paraId="5561188E" w14:textId="77777777"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35BCFCF9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项目负责人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E41A896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 w:hint="eastAsia"/>
                <w:color w:val="333333"/>
                <w:kern w:val="0"/>
                <w:sz w:val="16"/>
                <w:szCs w:val="16"/>
                <w:lang w:bidi="ar"/>
              </w:rPr>
              <w:t>课程指导教师、课程助教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7ED4AF3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 w:hint="eastAsia"/>
                <w:color w:val="333333"/>
                <w:kern w:val="0"/>
                <w:sz w:val="16"/>
                <w:szCs w:val="16"/>
                <w:lang w:bidi="ar"/>
              </w:rPr>
              <w:t>项目考核与监督主体，提供技术、需求层面指导，负责最终成果考核打分。</w:t>
            </w:r>
          </w:p>
        </w:tc>
      </w:tr>
      <w:tr w:rsidR="00517478" w14:paraId="5E023966" w14:textId="77777777"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08F7D5FB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论文阅读用户（基础角色）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6D8C238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以高效检索、浏览、收藏和管理论文为日常基本需求的用户。通常只需利用系统的论文仓库和基础检索功能。典型用户如刚进入课题的新研究生、需要快速了解领域全貌的从业者。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49FB57C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 w:hint="eastAsia"/>
                <w:color w:val="333333"/>
                <w:kern w:val="0"/>
                <w:sz w:val="16"/>
                <w:szCs w:val="16"/>
                <w:lang w:bidi="ar"/>
              </w:rPr>
              <w:t>最终用户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。</w:t>
            </w:r>
          </w:p>
        </w:tc>
      </w:tr>
      <w:tr w:rsidR="00517478" w14:paraId="410C93E2" w14:textId="77777777"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660F8B7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lastRenderedPageBreak/>
              <w:t>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研究型用户（深度阅读）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1324539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需要对特定论文进行深度理解、细节探究和关联分析的用户。他们严重依赖系统的 AI 解析摘要、智能问答、知识图谱（研究脉络）等深度功能，以代替或辅助传统精读。典型用户如撰写论文的博士、解决技术瓶颈的资深研究员。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0964CCA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 w:hint="eastAsia"/>
                <w:color w:val="333333"/>
                <w:kern w:val="0"/>
                <w:sz w:val="16"/>
                <w:szCs w:val="16"/>
                <w:lang w:bidi="ar"/>
              </w:rPr>
              <w:t>最终用户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。</w:t>
            </w:r>
          </w:p>
        </w:tc>
      </w:tr>
      <w:tr w:rsidR="00517478" w14:paraId="1ED36A96" w14:textId="77777777"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A922F47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主题追踪用户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752C7907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关注特定研究方向长期动态与宏观趋势的用户。他们核心使用系统的订阅抓取、定时推送、演化路径（知识图谱的时间维度）等功能，以实现对该领域前沿的持续、自动化的监控。典型用户如规划研究方向的项目负责人、需要做技术前瞻报告的专家。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62BF143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 w:hint="eastAsia"/>
                <w:color w:val="333333"/>
                <w:kern w:val="0"/>
                <w:sz w:val="16"/>
                <w:szCs w:val="16"/>
                <w:lang w:bidi="ar"/>
              </w:rPr>
              <w:t>最终用户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。</w:t>
            </w:r>
          </w:p>
        </w:tc>
      </w:tr>
      <w:tr w:rsidR="00517478" w14:paraId="22F32EC8" w14:textId="77777777">
        <w:trPr>
          <w:tblCellSpacing w:w="15" w:type="dxa"/>
        </w:trPr>
        <w:tc>
          <w:tcPr>
            <w:tcW w:w="2241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FACCEC4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  <w:r>
              <w:rPr>
                <w:rStyle w:val="a8"/>
                <w:rFonts w:ascii="Arial" w:eastAsia="Arial" w:hAnsi="Arial" w:cs="Arial"/>
                <w:b w:val="0"/>
                <w:color w:val="333333"/>
                <w:kern w:val="0"/>
                <w:sz w:val="16"/>
                <w:szCs w:val="16"/>
                <w:lang w:bidi="ar"/>
              </w:rPr>
              <w:t>管理员/演示者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‌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2" w:space="0" w:color="EDEEF0"/>
              <w:right w:val="single" w:sz="2" w:space="0" w:color="EDEEF0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384F99E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负责监控系统后台运行状态、确保数据处理质量（如校验 Agent 输出）的人员。对于面向团队或机构部署的版本，他们还需要进行用户管理和数据维护。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2" w:space="0" w:color="EDEEF0"/>
              <w:right w:val="nil"/>
            </w:tcBorders>
            <w:shd w:val="clear" w:color="auto" w:fill="FFFFF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F68CFA7" w14:textId="77777777" w:rsidR="00517478" w:rsidRDefault="00000000">
            <w:pPr>
              <w:widowControl/>
              <w:spacing w:line="250" w:lineRule="atLeast"/>
              <w:jc w:val="left"/>
              <w:textAlignment w:val="top"/>
              <w:rPr>
                <w:rFonts w:ascii="Arial" w:eastAsia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eastAsia="Arial" w:hAnsi="Arial" w:cs="Arial" w:hint="eastAsia"/>
                <w:color w:val="333333"/>
                <w:kern w:val="0"/>
                <w:sz w:val="16"/>
                <w:szCs w:val="16"/>
                <w:lang w:bidi="ar"/>
              </w:rPr>
              <w:t>项目开发团队</w:t>
            </w:r>
            <w:r>
              <w:rPr>
                <w:rFonts w:ascii="Arial" w:eastAsia="Arial" w:hAnsi="Arial" w:cs="Arial"/>
                <w:color w:val="333333"/>
                <w:kern w:val="0"/>
                <w:sz w:val="16"/>
                <w:szCs w:val="16"/>
                <w:lang w:bidi="ar"/>
              </w:rPr>
              <w:t>。</w:t>
            </w:r>
          </w:p>
        </w:tc>
      </w:tr>
    </w:tbl>
    <w:p w14:paraId="665684E6" w14:textId="77777777" w:rsidR="00517478" w:rsidRDefault="00517478">
      <w:pP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</w:pPr>
    </w:p>
    <w:p w14:paraId="20354805" w14:textId="77777777" w:rsidR="00517478" w:rsidRDefault="00000000">
      <w:pP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3.</w:t>
      </w:r>
      <w:r>
        <w:rPr>
          <w:rFonts w:ascii="Arial" w:eastAsia="宋体" w:hAnsi="Arial" w:cs="Arial" w:hint="eastAsia"/>
          <w:b/>
          <w:bCs/>
          <w:color w:val="333333"/>
          <w:sz w:val="16"/>
          <w:szCs w:val="16"/>
          <w:shd w:val="clear" w:color="auto" w:fill="FFFFFF"/>
        </w:rPr>
        <w:t>2</w:t>
      </w: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 xml:space="preserve"> 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备选方案和竞争</w:t>
      </w:r>
    </w:p>
    <w:p w14:paraId="3718A0D6" w14:textId="77777777" w:rsidR="00517478" w:rsidRDefault="00000000">
      <w:pPr>
        <w:pStyle w:val="3"/>
        <w:widowControl/>
        <w:numPr>
          <w:ilvl w:val="0"/>
          <w:numId w:val="2"/>
        </w:numPr>
        <w:shd w:val="clear" w:color="auto" w:fill="FFFFFF"/>
        <w:spacing w:before="320" w:beforeAutospacing="0" w:after="160" w:afterAutospacing="0" w:line="300" w:lineRule="atLeast"/>
        <w:rPr>
          <w:rStyle w:val="a8"/>
          <w:rFonts w:ascii="Arial" w:eastAsia="Arial" w:hAnsi="Arial" w:cs="Arial" w:hint="default"/>
          <w:color w:val="333333"/>
          <w:kern w:val="2"/>
          <w:sz w:val="16"/>
          <w:szCs w:val="16"/>
          <w:shd w:val="clear" w:color="auto" w:fill="FFFFFF"/>
        </w:rPr>
      </w:pPr>
      <w:proofErr w:type="spellStart"/>
      <w:r>
        <w:rPr>
          <w:rStyle w:val="a8"/>
          <w:rFonts w:ascii="Arial" w:eastAsia="Arial" w:hAnsi="Arial" w:cs="Arial" w:hint="default"/>
          <w:color w:val="333333"/>
          <w:kern w:val="2"/>
          <w:sz w:val="16"/>
          <w:szCs w:val="16"/>
        </w:rPr>
        <w:t>Scholaread</w:t>
      </w:r>
      <w:proofErr w:type="spellEnd"/>
      <w:r>
        <w:rPr>
          <w:rStyle w:val="a8"/>
          <w:rFonts w:cs="宋体"/>
          <w:color w:val="333333"/>
          <w:kern w:val="2"/>
          <w:sz w:val="16"/>
          <w:szCs w:val="16"/>
        </w:rPr>
        <w:t>（靠岸学术）</w:t>
      </w:r>
      <w:r>
        <w:rPr>
          <w:rStyle w:val="a8"/>
          <w:rFonts w:ascii="Arial" w:eastAsia="Arial" w:hAnsi="Arial" w:cs="Arial" w:hint="default"/>
          <w:color w:val="333333"/>
          <w:kern w:val="2"/>
          <w:sz w:val="16"/>
          <w:szCs w:val="16"/>
        </w:rPr>
        <w:t>https://www.scholaread.cn/</w:t>
      </w:r>
    </w:p>
    <w:p w14:paraId="46DF1459" w14:textId="77777777" w:rsidR="00517478" w:rsidRDefault="00000000">
      <w:pPr>
        <w:pStyle w:val="a6"/>
        <w:widowControl/>
        <w:shd w:val="clear" w:color="auto" w:fill="FFFFFF"/>
        <w:spacing w:before="160" w:after="160"/>
        <w:ind w:leftChars="200" w:left="420"/>
        <w:rPr>
          <w:bCs/>
        </w:rPr>
      </w:pPr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坚果云旗下AI深度阅读工具，主打全平台同步</w:t>
      </w:r>
      <w:r>
        <w:rPr>
          <w:rFonts w:ascii="Segoe UI" w:eastAsia="Segoe UI" w:hAnsi="Segoe UI" w:cs="Segoe UI"/>
          <w:bCs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begin"/>
      </w:r>
      <w:r>
        <w:rPr>
          <w:rFonts w:ascii="Segoe UI" w:eastAsia="Segoe UI" w:hAnsi="Segoe UI" w:cs="Segoe UI"/>
          <w:bCs/>
          <w:color w:val="3964FE"/>
          <w:sz w:val="16"/>
          <w:szCs w:val="16"/>
          <w:bdr w:val="single" w:sz="12" w:space="0" w:color="auto"/>
          <w:shd w:val="clear" w:color="auto" w:fill="FFFFFF"/>
        </w:rPr>
        <w:instrText xml:space="preserve"> HYPERLINK "https://hub.baai.ac.cn/view/53328" \t "https://chat.deepseek.com/a/chat/s/_blank" </w:instrText>
      </w:r>
      <w:r>
        <w:rPr>
          <w:rFonts w:ascii="Segoe UI" w:eastAsia="Segoe UI" w:hAnsi="Segoe UI" w:cs="Segoe UI"/>
          <w:bCs/>
          <w:color w:val="3964FE"/>
          <w:sz w:val="16"/>
          <w:szCs w:val="16"/>
          <w:bdr w:val="single" w:sz="12" w:space="0" w:color="auto"/>
          <w:shd w:val="clear" w:color="auto" w:fill="FFFFFF"/>
        </w:rPr>
      </w:r>
      <w:r>
        <w:rPr>
          <w:rFonts w:ascii="Segoe UI" w:eastAsia="Segoe UI" w:hAnsi="Segoe UI" w:cs="Segoe UI"/>
          <w:bCs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separate"/>
      </w:r>
      <w:r>
        <w:rPr>
          <w:rFonts w:ascii="Segoe UI" w:eastAsia="Segoe UI" w:hAnsi="Segoe UI" w:cs="Segoe UI"/>
          <w:bCs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end"/>
      </w:r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。</w:t>
      </w:r>
    </w:p>
    <w:p w14:paraId="771C75AB" w14:textId="77777777" w:rsidR="00517478" w:rsidRDefault="00000000">
      <w:pPr>
        <w:pStyle w:val="a6"/>
        <w:widowControl/>
        <w:ind w:leftChars="200" w:left="420"/>
        <w:rPr>
          <w:bCs/>
        </w:rPr>
      </w:pPr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阅读器布局：左侧悬浮</w:t>
      </w:r>
      <w:proofErr w:type="gramStart"/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窗展示</w:t>
      </w:r>
      <w:proofErr w:type="gramEnd"/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阅读助手工具（翻译面板、AI问答入口），右侧</w:t>
      </w:r>
      <w:proofErr w:type="gramStart"/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主区域</w:t>
      </w:r>
      <w:proofErr w:type="gramEnd"/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显示PDF原文，支持智能重排版切换和对照翻译</w:t>
      </w:r>
    </w:p>
    <w:p w14:paraId="19DB0B13" w14:textId="77777777" w:rsidR="00517478" w:rsidRDefault="00000000">
      <w:pPr>
        <w:pStyle w:val="a6"/>
        <w:widowControl/>
        <w:ind w:leftChars="200" w:left="420"/>
        <w:rPr>
          <w:bCs/>
        </w:rPr>
      </w:pPr>
      <w:proofErr w:type="gramStart"/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侧边栏功能</w:t>
      </w:r>
      <w:proofErr w:type="gramEnd"/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：常驻侧边栏，提供一键总结、梳理大纲、生成学习指南等快捷指令；划词选中内容直接触发AI解释</w:t>
      </w:r>
    </w:p>
    <w:p w14:paraId="03448563" w14:textId="77777777" w:rsidR="00517478" w:rsidRDefault="00000000">
      <w:pPr>
        <w:pStyle w:val="a6"/>
        <w:widowControl/>
        <w:ind w:leftChars="200" w:left="420"/>
        <w:rPr>
          <w:bCs/>
        </w:rPr>
      </w:pPr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图表提取：系统自动识别并提取文献中所有图表，在侧</w:t>
      </w:r>
      <w:proofErr w:type="gramStart"/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边栏集中</w:t>
      </w:r>
      <w:proofErr w:type="gramEnd"/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展示</w:t>
      </w:r>
    </w:p>
    <w:p w14:paraId="76BDE441" w14:textId="77777777" w:rsidR="00517478" w:rsidRDefault="00000000">
      <w:pPr>
        <w:pStyle w:val="a6"/>
        <w:widowControl/>
        <w:ind w:leftChars="200" w:left="420"/>
        <w:rPr>
          <w:bCs/>
        </w:rPr>
      </w:pPr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研究项目空间：将文献检索、深度阅读、AI对话和内容生成整合在统一项目空间中</w:t>
      </w:r>
    </w:p>
    <w:p w14:paraId="6DEA81C8" w14:textId="77777777" w:rsidR="00517478" w:rsidRDefault="00000000">
      <w:pPr>
        <w:pStyle w:val="a6"/>
        <w:widowControl/>
        <w:shd w:val="clear" w:color="auto" w:fill="FFFFFF"/>
        <w:spacing w:before="160" w:after="160"/>
        <w:ind w:leftChars="200" w:left="42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可借鉴点：左侧工具栏+右侧原文的阅读器布局；</w:t>
      </w:r>
      <w:proofErr w:type="gramStart"/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划词即</w:t>
      </w:r>
      <w:proofErr w:type="gramEnd"/>
      <w:r>
        <w:rPr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问的交互方式；图表集中提取展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示。</w:t>
      </w:r>
    </w:p>
    <w:p w14:paraId="5881C346" w14:textId="77777777" w:rsidR="00517478" w:rsidRDefault="00000000">
      <w:pPr>
        <w:pStyle w:val="3"/>
        <w:widowControl/>
        <w:numPr>
          <w:ilvl w:val="0"/>
          <w:numId w:val="2"/>
        </w:numPr>
        <w:shd w:val="clear" w:color="auto" w:fill="FFFFFF"/>
        <w:spacing w:before="320" w:beforeAutospacing="0" w:after="160" w:afterAutospacing="0" w:line="300" w:lineRule="atLeast"/>
        <w:rPr>
          <w:rStyle w:val="a8"/>
          <w:rFonts w:ascii="Arial" w:eastAsia="Arial" w:hAnsi="Arial" w:cs="Arial" w:hint="default"/>
          <w:color w:val="333333"/>
          <w:kern w:val="2"/>
          <w:sz w:val="16"/>
          <w:szCs w:val="16"/>
        </w:rPr>
      </w:pPr>
      <w:proofErr w:type="spellStart"/>
      <w:r>
        <w:rPr>
          <w:rStyle w:val="a8"/>
          <w:rFonts w:ascii="Arial" w:eastAsia="Arial" w:hAnsi="Arial" w:cs="Arial" w:hint="default"/>
          <w:color w:val="333333"/>
          <w:kern w:val="2"/>
          <w:sz w:val="16"/>
          <w:szCs w:val="16"/>
        </w:rPr>
        <w:t>alphaXiv</w:t>
      </w:r>
      <w:proofErr w:type="spellEnd"/>
      <w:r>
        <w:rPr>
          <w:rStyle w:val="a8"/>
          <w:rFonts w:ascii="Arial" w:eastAsia="Arial" w:hAnsi="Arial" w:cs="Arial"/>
          <w:color w:val="333333"/>
          <w:kern w:val="2"/>
          <w:sz w:val="16"/>
          <w:szCs w:val="16"/>
        </w:rPr>
        <w:t xml:space="preserve"> </w:t>
      </w:r>
      <w:r>
        <w:rPr>
          <w:rStyle w:val="a8"/>
          <w:rFonts w:ascii="Arial" w:eastAsia="Arial" w:hAnsi="Arial" w:cs="Arial" w:hint="default"/>
          <w:color w:val="333333"/>
          <w:kern w:val="2"/>
          <w:sz w:val="16"/>
          <w:szCs w:val="16"/>
        </w:rPr>
        <w:t>https://www.alphaxiv.org</w:t>
      </w:r>
      <w:r>
        <w:rPr>
          <w:rStyle w:val="a8"/>
          <w:rFonts w:ascii="Arial" w:eastAsia="Arial" w:hAnsi="Arial" w:cs="Arial"/>
          <w:color w:val="333333"/>
          <w:kern w:val="2"/>
          <w:sz w:val="16"/>
          <w:szCs w:val="16"/>
        </w:rPr>
        <w:t>/</w:t>
      </w:r>
    </w:p>
    <w:p w14:paraId="052D4ABF" w14:textId="77777777" w:rsidR="00517478" w:rsidRDefault="00000000">
      <w:pPr>
        <w:pStyle w:val="a6"/>
        <w:widowControl/>
        <w:shd w:val="clear" w:color="auto" w:fill="FFFFFF"/>
        <w:spacing w:before="160" w:after="160"/>
        <w:ind w:leftChars="200" w:left="42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斯坦福学生创建的</w:t>
      </w:r>
      <w:proofErr w:type="spell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arXiv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论文开放讨论平台</w:t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begin"/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instrText xml:space="preserve"> HYPERLINK "https://m.36kr.com/p/3242610045730438" \t "https://chat.deepseek.com/a/chat/s/_blank" </w:instrText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separate"/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end"/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。</w:t>
      </w:r>
    </w:p>
    <w:p w14:paraId="35992D98" w14:textId="77777777" w:rsidR="00517478" w:rsidRDefault="00000000">
      <w:pPr>
        <w:pStyle w:val="a6"/>
        <w:widowControl/>
        <w:shd w:val="clear" w:color="auto" w:fill="FFFFFF"/>
        <w:spacing w:before="160" w:after="160"/>
        <w:ind w:leftChars="200" w:left="420"/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界面特点：</w:t>
      </w:r>
    </w:p>
    <w:p w14:paraId="50770080" w14:textId="77777777" w:rsidR="00517478" w:rsidRDefault="00000000">
      <w:pPr>
        <w:pStyle w:val="a6"/>
        <w:widowControl/>
        <w:ind w:leftChars="200" w:left="420"/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论文+讨论同屏：页面左侧显示原始论文，右侧展示相关评论及回复</w:t>
      </w:r>
      <w:r>
        <w:fldChar w:fldCharType="begin"/>
      </w:r>
      <w:r>
        <w:instrText xml:space="preserve"> HYPERLINK "https://m.36kr.com/p/3242610045730438" \t "https://chat.deepseek.com/a/chat/s/_blank" </w:instrText>
      </w:r>
      <w:r>
        <w:fldChar w:fldCharType="separate"/>
      </w:r>
      <w:r>
        <w:fldChar w:fldCharType="end"/>
      </w:r>
    </w:p>
    <w:p w14:paraId="005B1801" w14:textId="77777777" w:rsidR="00517478" w:rsidRDefault="00000000">
      <w:pPr>
        <w:pStyle w:val="a6"/>
        <w:widowControl/>
        <w:ind w:leftChars="200" w:left="420"/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逐行讨论：用户可针对论文特定段落进行评论</w:t>
      </w:r>
      <w:hyperlink r:id="rId7" w:tgtFrame="https://chat.deepseek.com/a/chat/s/_blank" w:history="1"/>
    </w:p>
    <w:p w14:paraId="41B48840" w14:textId="77777777" w:rsidR="00517478" w:rsidRDefault="00000000">
      <w:pPr>
        <w:pStyle w:val="a6"/>
        <w:widowControl/>
        <w:ind w:leftChars="200" w:left="420"/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URL替换访问：将</w:t>
      </w:r>
      <w:proofErr w:type="spell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arXiv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 xml:space="preserve"> URL中的“</w:t>
      </w:r>
      <w:hyperlink r:id="rId8" w:tgtFrame="https://chat.deepseek.com/a/chat/s/_blank" w:history="1">
        <w:r>
          <w:rPr>
            <w:rStyle w:val="aa"/>
            <w:rFonts w:ascii="Segoe UI" w:eastAsia="Segoe UI" w:hAnsi="Segoe UI" w:cs="Segoe UI"/>
            <w:color w:val="3964FE"/>
            <w:sz w:val="16"/>
            <w:szCs w:val="16"/>
            <w:u w:val="none"/>
            <w:shd w:val="clear" w:color="auto" w:fill="FFFFFF"/>
          </w:rPr>
          <w:t>arxiv.org</w:t>
        </w:r>
      </w:hyperlink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”替换为“</w:t>
      </w:r>
      <w:hyperlink r:id="rId9" w:tgtFrame="https://chat.deepseek.com/a/chat/s/_blank" w:history="1">
        <w:r>
          <w:rPr>
            <w:rStyle w:val="aa"/>
            <w:rFonts w:ascii="Segoe UI" w:eastAsia="Segoe UI" w:hAnsi="Segoe UI" w:cs="Segoe UI"/>
            <w:color w:val="3964FE"/>
            <w:sz w:val="16"/>
            <w:szCs w:val="16"/>
            <w:u w:val="none"/>
            <w:shd w:val="clear" w:color="auto" w:fill="FFFFFF"/>
          </w:rPr>
          <w:t>alphaxiv.org</w:t>
        </w:r>
      </w:hyperlink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”即可访问讨论页</w:t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begin"/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instrText xml:space="preserve"> HYPERLINK "https://m.36kr.com/p/3242610045730438" \t "https://chat.deepseek.com/a/chat/s/_blank" </w:instrText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separate"/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end"/>
      </w:r>
    </w:p>
    <w:p w14:paraId="45DBC755" w14:textId="77777777" w:rsidR="00517478" w:rsidRDefault="00000000">
      <w:pPr>
        <w:pStyle w:val="a6"/>
        <w:widowControl/>
        <w:ind w:leftChars="200" w:left="420"/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浏览器扩展：阅读</w:t>
      </w:r>
      <w:proofErr w:type="spell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arXiv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论文时提示是否有相关讨论</w:t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begin"/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instrText xml:space="preserve"> HYPERLINK "https://m.36kr.com/p/3242610045730438" \t "https://chat.deepseek.com/a/chat/s/_blank" </w:instrText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separate"/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end"/>
      </w:r>
    </w:p>
    <w:p w14:paraId="1B7AE611" w14:textId="77777777" w:rsidR="00517478" w:rsidRDefault="00000000">
      <w:pPr>
        <w:pStyle w:val="a6"/>
        <w:widowControl/>
        <w:ind w:leftChars="200" w:left="420"/>
        <w:rPr>
          <w:rFonts w:eastAsia="宋体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私密笔记：支持记录仅自己可见的私人</w:t>
      </w:r>
      <w:r>
        <w:rPr>
          <w:rFonts w:ascii="Segoe UI" w:eastAsia="宋体" w:hAnsi="Segoe UI" w:cs="Segoe UI" w:hint="eastAsia"/>
          <w:color w:val="0F1115"/>
          <w:sz w:val="16"/>
          <w:szCs w:val="16"/>
          <w:shd w:val="clear" w:color="auto" w:fill="FFFFFF"/>
        </w:rPr>
        <w:t>笔记</w:t>
      </w:r>
    </w:p>
    <w:p w14:paraId="54D8DA04" w14:textId="77777777" w:rsidR="00517478" w:rsidRDefault="00000000">
      <w:pPr>
        <w:pStyle w:val="a6"/>
        <w:widowControl/>
        <w:shd w:val="clear" w:color="auto" w:fill="FFFFFF"/>
        <w:spacing w:before="160" w:after="160"/>
        <w:ind w:leftChars="200" w:left="420"/>
      </w:pPr>
      <w:r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  <w:t>可借鉴点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：论文原文+讨论/笔记同屏的左右分栏布局；逐行/逐段评论机制。</w:t>
      </w:r>
    </w:p>
    <w:p w14:paraId="1E309C01" w14:textId="77777777" w:rsidR="00517478" w:rsidRDefault="00000000">
      <w:pPr>
        <w:pStyle w:val="3"/>
        <w:widowControl/>
        <w:numPr>
          <w:ilvl w:val="0"/>
          <w:numId w:val="2"/>
        </w:numPr>
        <w:shd w:val="clear" w:color="auto" w:fill="FFFFFF"/>
        <w:spacing w:before="320" w:beforeAutospacing="0" w:after="160" w:afterAutospacing="0" w:line="300" w:lineRule="atLeast"/>
        <w:rPr>
          <w:rStyle w:val="a8"/>
          <w:rFonts w:ascii="Arial" w:eastAsia="Arial" w:hAnsi="Arial" w:cs="Arial" w:hint="default"/>
          <w:color w:val="333333"/>
          <w:kern w:val="2"/>
          <w:sz w:val="16"/>
          <w:szCs w:val="16"/>
        </w:rPr>
      </w:pPr>
      <w:proofErr w:type="spellStart"/>
      <w:r>
        <w:rPr>
          <w:rStyle w:val="a8"/>
          <w:rFonts w:ascii="Arial" w:eastAsia="Arial" w:hAnsi="Arial" w:cs="Arial" w:hint="default"/>
          <w:color w:val="333333"/>
          <w:kern w:val="2"/>
          <w:sz w:val="16"/>
          <w:szCs w:val="16"/>
        </w:rPr>
        <w:t>WisPaper</w:t>
      </w:r>
      <w:proofErr w:type="spellEnd"/>
      <w:r>
        <w:rPr>
          <w:rStyle w:val="a8"/>
          <w:rFonts w:cs="宋体"/>
          <w:color w:val="333333"/>
          <w:kern w:val="2"/>
          <w:sz w:val="16"/>
          <w:szCs w:val="16"/>
        </w:rPr>
        <w:t>（复旦团队）</w:t>
      </w:r>
      <w:r>
        <w:rPr>
          <w:rStyle w:val="a8"/>
          <w:rFonts w:ascii="Arial" w:eastAsia="Arial" w:hAnsi="Arial" w:cs="Arial" w:hint="default"/>
          <w:color w:val="333333"/>
          <w:kern w:val="2"/>
          <w:sz w:val="16"/>
          <w:szCs w:val="16"/>
        </w:rPr>
        <w:t>https://www.wispaper.ai</w:t>
      </w:r>
      <w:r>
        <w:rPr>
          <w:rStyle w:val="a8"/>
          <w:rFonts w:ascii="Arial" w:eastAsia="Arial" w:hAnsi="Arial" w:cs="Arial"/>
          <w:color w:val="333333"/>
          <w:kern w:val="2"/>
          <w:sz w:val="16"/>
          <w:szCs w:val="16"/>
        </w:rPr>
        <w:t>/</w:t>
      </w:r>
    </w:p>
    <w:p w14:paraId="49DD8FF4" w14:textId="77777777" w:rsidR="00517478" w:rsidRDefault="00000000">
      <w:pPr>
        <w:pStyle w:val="a6"/>
        <w:widowControl/>
        <w:shd w:val="clear" w:color="auto" w:fill="FFFFFF"/>
        <w:spacing w:before="160" w:after="160"/>
        <w:ind w:leftChars="200" w:left="42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lastRenderedPageBreak/>
        <w:t>复旦大学NLP实验室研发的AI学术搜索与科研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辅助全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链路Agent</w:t>
      </w:r>
      <w:hyperlink r:id="rId10" w:tgtFrame="https://chat.deepseek.com/a/chat/s/_blank" w:history="1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。</w:t>
      </w:r>
    </w:p>
    <w:p w14:paraId="53E86951" w14:textId="77777777" w:rsidR="00517478" w:rsidRDefault="00000000">
      <w:pPr>
        <w:pStyle w:val="a6"/>
        <w:widowControl/>
        <w:ind w:leftChars="200" w:left="420"/>
      </w:pPr>
      <w:r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  <w:t>界面特点：</w:t>
      </w:r>
      <w:hyperlink r:id="rId11" w:tgtFrame="https://chat.deepseek.com/a/chat/s/_blank" w:history="1"/>
      <w:hyperlink r:id="rId12" w:tgtFrame="https://chat.deepseek.com/a/chat/s/_blank" w:history="1"/>
    </w:p>
    <w:p w14:paraId="161D34ED" w14:textId="77777777" w:rsidR="00517478" w:rsidRDefault="00000000">
      <w:pPr>
        <w:pStyle w:val="a6"/>
        <w:widowControl/>
        <w:ind w:leftChars="200" w:left="420"/>
      </w:pPr>
      <w:r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  <w:t>学术问答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：直接与文献库中单篇或多篇论文对话</w:t>
      </w:r>
      <w:hyperlink r:id="rId13" w:tgtFrame="https://chat.deepseek.com/a/chat/s/_blank" w:history="1"/>
    </w:p>
    <w:p w14:paraId="79841C2B" w14:textId="77777777" w:rsidR="00517478" w:rsidRDefault="00000000">
      <w:pPr>
        <w:pStyle w:val="a6"/>
        <w:widowControl/>
        <w:ind w:leftChars="200" w:left="420"/>
      </w:pPr>
      <w:r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  <w:t>前沿追踪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：基于用户研究兴趣，二次语义过滤</w:t>
      </w:r>
      <w:proofErr w:type="spell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ArXiv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每日最新论文</w:t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begin"/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instrText xml:space="preserve"> HYPERLINK "https://toolin.ai/tools/wispaper" \t "https://chat.deepseek.com/a/chat/s/_blank" </w:instrText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separate"/>
      </w:r>
      <w:r>
        <w:rPr>
          <w:rFonts w:ascii="Segoe UI" w:eastAsia="Segoe UI" w:hAnsi="Segoe UI" w:cs="Segoe UI"/>
          <w:color w:val="3964FE"/>
          <w:sz w:val="16"/>
          <w:szCs w:val="16"/>
          <w:bdr w:val="single" w:sz="12" w:space="0" w:color="auto"/>
          <w:shd w:val="clear" w:color="auto" w:fill="FFFFFF"/>
        </w:rPr>
        <w:fldChar w:fldCharType="end"/>
      </w:r>
    </w:p>
    <w:p w14:paraId="5C39A70A" w14:textId="77777777" w:rsidR="00517478" w:rsidRDefault="00000000">
      <w:pPr>
        <w:pStyle w:val="a6"/>
        <w:widowControl/>
        <w:shd w:val="clear" w:color="auto" w:fill="FFFFFF"/>
        <w:spacing w:before="160" w:after="160"/>
        <w:ind w:leftChars="200" w:left="420"/>
      </w:pPr>
      <w:r>
        <w:rPr>
          <w:rFonts w:ascii="Segoe UI" w:eastAsia="Segoe UI" w:hAnsi="Segoe UI" w:cs="Segoe UI"/>
          <w:b/>
          <w:bCs/>
          <w:color w:val="0F1115"/>
          <w:sz w:val="16"/>
          <w:szCs w:val="16"/>
          <w:shd w:val="clear" w:color="auto" w:fill="FFFFFF"/>
        </w:rPr>
        <w:t>可借鉴点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：文献库的文件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夹层级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管理；基于兴趣的前沿追踪与推送。</w:t>
      </w:r>
    </w:p>
    <w:p w14:paraId="2ACA0992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ind w:left="160" w:hangingChars="100" w:hanging="160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4. 产品概述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br/>
        <w:t>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产品总体效果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br/>
        <w:t>本产品是一个独立运行的应用。用户通过浏览器访问，在一个统一的平台内完成论文的抓取、理解、管理、检索、问答和知识关联的全部流程，形成一个高效、闭环的个人或团队学术知识工作流。产品将</w:t>
      </w:r>
      <w:proofErr w:type="spellStart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arXiv</w:t>
      </w:r>
      <w:proofErr w:type="spellEnd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等开放资源、AI模型能力、用户的交互反馈紧密结合，构建出动态增长的用户专属论文知识库。</w:t>
      </w:r>
    </w:p>
    <w:p w14:paraId="23DDDED6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noProof/>
        </w:rPr>
        <w:drawing>
          <wp:inline distT="0" distB="0" distL="114300" distR="114300" wp14:anchorId="0A3BA33A" wp14:editId="2CF1A331">
            <wp:extent cx="1424940" cy="1069340"/>
            <wp:effectExtent l="0" t="0" r="10160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424940" cy="1069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</w:rPr>
        <w:drawing>
          <wp:inline distT="0" distB="0" distL="114300" distR="114300" wp14:anchorId="4D0E4E57" wp14:editId="38E03AA5">
            <wp:extent cx="1724025" cy="1069975"/>
            <wp:effectExtent l="0" t="0" r="3175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6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</w:rPr>
        <w:drawing>
          <wp:inline distT="0" distB="0" distL="114300" distR="114300" wp14:anchorId="0D369A05" wp14:editId="02BF6FA3">
            <wp:extent cx="1731645" cy="1074420"/>
            <wp:effectExtent l="0" t="0" r="8255" b="50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1074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BA8572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5. 产品特性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br/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 xml:space="preserve">5.1  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用户认证与管理</w:t>
      </w:r>
    </w:p>
    <w:p w14:paraId="3B9E27C1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简述‌：提供安全的用户登录和注册功能，确保用户数据的隐私与安全，同时为个性化服务奠定基础。</w:t>
      </w:r>
    </w:p>
    <w:p w14:paraId="3D67D993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5.2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 w:hint="eastAsia"/>
          <w:color w:val="333333"/>
          <w:sz w:val="16"/>
          <w:szCs w:val="16"/>
          <w:shd w:val="clear" w:color="auto" w:fill="FFFFFF"/>
        </w:rPr>
        <w:t xml:space="preserve">  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个性化用户画像构建‌</w:t>
      </w:r>
    </w:p>
    <w:p w14:paraId="5412BAA9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ind w:left="416" w:hanging="416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简述‌：在用户首次登录时，通过引导用户选择研究方向等方式，生成用户画像，为后续的个性化推荐和内容筛选提供依据。</w:t>
      </w:r>
    </w:p>
    <w:p w14:paraId="6D8FD290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5.3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 w:hint="eastAsia"/>
          <w:color w:val="333333"/>
          <w:sz w:val="16"/>
          <w:szCs w:val="16"/>
          <w:shd w:val="clear" w:color="auto" w:fill="FFFFFF"/>
        </w:rPr>
        <w:t xml:space="preserve">  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智能论文检索与推荐系统‌</w:t>
      </w:r>
    </w:p>
    <w:p w14:paraId="418DD11A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ind w:left="416" w:hanging="416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简述‌：允许用户通过关键词搜索快速发现相关论文，同时基于用户画像智能推荐可能感兴趣的论文，提升论文发现效率。</w:t>
      </w:r>
    </w:p>
    <w:p w14:paraId="789BB6C5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 xml:space="preserve">5.4 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 w:hint="eastAsia"/>
          <w:color w:val="333333"/>
          <w:sz w:val="16"/>
          <w:szCs w:val="16"/>
          <w:shd w:val="clear" w:color="auto" w:fill="FFFFFF"/>
        </w:rPr>
        <w:t xml:space="preserve">  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论文深度解析与展示‌</w:t>
      </w:r>
    </w:p>
    <w:p w14:paraId="08BFAC17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ind w:left="416" w:hanging="416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简述‌：对论文进行深度解析，展示论文元数据、文本内容，并生成结构化摘要和核心概念卡片，帮助用户快速理解论文要点。</w:t>
      </w:r>
    </w:p>
    <w:p w14:paraId="3C39A009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5.5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 w:hint="eastAsia"/>
          <w:color w:val="333333"/>
          <w:sz w:val="16"/>
          <w:szCs w:val="16"/>
          <w:shd w:val="clear" w:color="auto" w:fill="FFFFFF"/>
        </w:rPr>
        <w:t xml:space="preserve">  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智能问答与辅助阅读‌</w:t>
      </w:r>
    </w:p>
    <w:p w14:paraId="09BD3D29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ind w:left="416" w:hanging="416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简述‌：提供AI智能问答侧边栏，支持用户对论文内容进行提问，AI基于论文内容提供精准答案，辅助用户深入阅读和理解。</w:t>
      </w:r>
    </w:p>
    <w:p w14:paraId="3BDFF0BD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 xml:space="preserve">5.6  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‌知识管理与学习空间‌</w:t>
      </w:r>
    </w:p>
    <w:p w14:paraId="192347E6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ind w:left="416" w:hanging="416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简述‌：为用户提供论文收藏夹、笔记与评论列表、阅读历史时间轴等功能，帮助用户系统化管理阅读过程中的知识与思考。</w:t>
      </w:r>
    </w:p>
    <w:p w14:paraId="7989EFBC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5.7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 w:hint="eastAsia"/>
          <w:color w:val="333333"/>
          <w:sz w:val="16"/>
          <w:szCs w:val="16"/>
          <w:shd w:val="clear" w:color="auto" w:fill="FFFFFF"/>
        </w:rPr>
        <w:t xml:space="preserve">  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知识图谱与脉络分析工具‌</w:t>
      </w:r>
    </w:p>
    <w:p w14:paraId="3BBEED71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ind w:left="416" w:hanging="416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简述‌：构建论文、概念、方法、数据集等的知识图谱，展示研究领域的复杂关系和研究演化路径，助力用户把握领域全貌。</w:t>
      </w:r>
    </w:p>
    <w:p w14:paraId="26A7E27E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lastRenderedPageBreak/>
        <w:t>5.8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 w:hint="eastAsia"/>
          <w:color w:val="333333"/>
          <w:sz w:val="16"/>
          <w:szCs w:val="16"/>
          <w:shd w:val="clear" w:color="auto" w:fill="FFFFFF"/>
        </w:rPr>
        <w:t xml:space="preserve">  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多Agent协同监控与优化‌</w:t>
      </w:r>
    </w:p>
    <w:p w14:paraId="11A8B878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ind w:left="416" w:hanging="416"/>
        <w:jc w:val="left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简述‌：通过多Agent监控台，实时监控抓取、阅读、摘要生成等各环节的状态，展示任务队列和处理进度，支持异常日志查看与人工修正，确保系统稳定高效运行。</w:t>
      </w:r>
    </w:p>
    <w:p w14:paraId="10B98C05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6. 约束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</w:p>
    <w:p w14:paraId="393D46AD" w14:textId="77777777" w:rsidR="00517478" w:rsidRDefault="00000000">
      <w:pPr>
        <w:pStyle w:val="a6"/>
        <w:widowControl/>
        <w:numPr>
          <w:ilvl w:val="0"/>
          <w:numId w:val="3"/>
        </w:numPr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平台约束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‌：</w:t>
      </w:r>
    </w:p>
    <w:p w14:paraId="7ECD30C9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ind w:left="420" w:firstLine="420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产品必须为‌</w:t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纯Web浏览器应用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‌，无需安装原生客户端。</w:t>
      </w:r>
    </w:p>
    <w:p w14:paraId="20D59C56" w14:textId="77777777" w:rsidR="00517478" w:rsidRDefault="00000000">
      <w:pPr>
        <w:widowControl/>
        <w:numPr>
          <w:ilvl w:val="0"/>
          <w:numId w:val="3"/>
        </w:numPr>
        <w:spacing w:before="60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技术约束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‌：</w:t>
      </w:r>
    </w:p>
    <w:p w14:paraId="3DDB58E6" w14:textId="77777777" w:rsidR="00517478" w:rsidRDefault="00000000">
      <w:pPr>
        <w:widowControl/>
        <w:spacing w:before="60"/>
        <w:ind w:left="420" w:firstLine="420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核心功能（解析、检索、问答）的准确率需满足‌</w:t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 xml:space="preserve"> 90%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‌的关键用户接受度目标。需要处理不同‌</w:t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PDF论文格式</w:t>
      </w:r>
      <w:r>
        <w:rPr>
          <w:rStyle w:val="a8"/>
          <w:rFonts w:ascii="Arial" w:eastAsia="宋体" w:hAnsi="Arial" w:cs="Arial" w:hint="eastAsia"/>
          <w:b w:val="0"/>
          <w:color w:val="333333"/>
          <w:sz w:val="16"/>
          <w:szCs w:val="16"/>
          <w:shd w:val="clear" w:color="auto" w:fill="FFFFFF"/>
        </w:rPr>
        <w:tab/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差异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‌，解析工具需具备一定的格式适应能力和鲁棒性。</w:t>
      </w:r>
    </w:p>
    <w:p w14:paraId="22EE383D" w14:textId="77777777" w:rsidR="00517478" w:rsidRDefault="00000000">
      <w:pPr>
        <w:widowControl/>
        <w:numPr>
          <w:ilvl w:val="0"/>
          <w:numId w:val="3"/>
        </w:numPr>
        <w:spacing w:before="60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性能约束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‌：</w:t>
      </w:r>
    </w:p>
    <w:p w14:paraId="27F036FB" w14:textId="77777777" w:rsidR="00517478" w:rsidRDefault="00000000">
      <w:pPr>
        <w:widowControl/>
        <w:spacing w:before="60"/>
        <w:ind w:left="420" w:firstLine="420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在基础数据量下（如100条论文数据），100并发请求时，后端检索与RAG检索部分的响应时间</w:t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3秒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‌（不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含LLM调用时间）。论文解析需要‌</w:t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1-3次LLM调用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‌，需有成本控制机制。</w:t>
      </w:r>
    </w:p>
    <w:p w14:paraId="457A0536" w14:textId="77777777" w:rsidR="00517478" w:rsidRDefault="00000000">
      <w:pPr>
        <w:widowControl/>
        <w:numPr>
          <w:ilvl w:val="0"/>
          <w:numId w:val="3"/>
        </w:numPr>
        <w:spacing w:before="60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数据约束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‌：</w:t>
      </w:r>
    </w:p>
    <w:p w14:paraId="7526D423" w14:textId="77777777" w:rsidR="00517478" w:rsidRDefault="00000000">
      <w:pPr>
        <w:widowControl/>
        <w:spacing w:before="60"/>
        <w:ind w:left="420" w:firstLine="420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proofErr w:type="gramStart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爬取</w:t>
      </w:r>
      <w:proofErr w:type="spellStart"/>
      <w:proofErr w:type="gramEnd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arXiv</w:t>
      </w:r>
      <w:proofErr w:type="spellEnd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数据需遵守其‌</w:t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服务条款和Rate Limit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‌，设计友好、高效</w:t>
      </w:r>
      <w:proofErr w:type="gramStart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的爬取策略</w:t>
      </w:r>
      <w:proofErr w:type="gramEnd"/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。</w:t>
      </w:r>
    </w:p>
    <w:p w14:paraId="6DA535A7" w14:textId="77777777" w:rsidR="00517478" w:rsidRDefault="00000000">
      <w:pPr>
        <w:widowControl/>
        <w:numPr>
          <w:ilvl w:val="0"/>
          <w:numId w:val="3"/>
        </w:numPr>
        <w:spacing w:before="60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安全约束：</w:t>
      </w:r>
    </w:p>
    <w:p w14:paraId="76083A15" w14:textId="77777777" w:rsidR="00517478" w:rsidRDefault="00000000">
      <w:pPr>
        <w:widowControl/>
        <w:spacing w:before="60"/>
        <w:ind w:left="420" w:firstLine="420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用户个人笔记和收藏数据需要逻辑上的‌</w:t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基础隔离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‌，确保隐私。</w:t>
      </w:r>
    </w:p>
    <w:p w14:paraId="34A91F8E" w14:textId="77777777" w:rsidR="00517478" w:rsidRDefault="00000000">
      <w:pPr>
        <w:pStyle w:val="a6"/>
        <w:widowControl/>
        <w:numPr>
          <w:ilvl w:val="0"/>
          <w:numId w:val="3"/>
        </w:numPr>
        <w:shd w:val="clear" w:color="auto" w:fill="FFFFFF"/>
        <w:spacing w:before="120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社会约束：</w:t>
      </w:r>
    </w:p>
    <w:p w14:paraId="572C6207" w14:textId="77777777" w:rsidR="00517478" w:rsidRDefault="00000000">
      <w:pPr>
        <w:pStyle w:val="a6"/>
        <w:widowControl/>
        <w:shd w:val="clear" w:color="auto" w:fill="FFFFFF"/>
        <w:spacing w:before="120"/>
        <w:ind w:left="420" w:firstLine="420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网站及其内容积极向上，无负面引导。</w:t>
      </w:r>
    </w:p>
    <w:p w14:paraId="5CB97F68" w14:textId="77777777" w:rsidR="00517478" w:rsidRDefault="00000000">
      <w:pPr>
        <w:pStyle w:val="a6"/>
        <w:widowControl/>
        <w:shd w:val="clear" w:color="auto" w:fill="FFFFFF"/>
        <w:spacing w:before="120" w:line="280" w:lineRule="atLeast"/>
        <w:jc w:val="left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7. 质量属性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</w:p>
    <w:p w14:paraId="5359A2F4" w14:textId="77777777" w:rsidR="00517478" w:rsidRDefault="00000000">
      <w:pPr>
        <w:widowControl/>
        <w:spacing w:before="60" w:line="280" w:lineRule="atLeast"/>
        <w:ind w:left="-360" w:firstLine="420"/>
        <w:jc w:val="left"/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可用性/易用性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‌：界面直观清晰，新用户易于上手，核心操作流程（抓取、问答、收藏）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可快速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完成。</w:t>
      </w:r>
    </w:p>
    <w:p w14:paraId="30CD533E" w14:textId="77777777" w:rsidR="00517478" w:rsidRDefault="00000000">
      <w:pPr>
        <w:widowControl/>
        <w:spacing w:before="60" w:line="280" w:lineRule="atLeast"/>
        <w:ind w:left="-360" w:firstLine="420"/>
        <w:jc w:val="left"/>
        <w:rPr>
          <w:rFonts w:eastAsia="宋体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可靠性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‌：论文数据解析、存储流程稳健，出错后可重试或回滚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。</w:t>
      </w:r>
    </w:p>
    <w:p w14:paraId="4FFF3AE1" w14:textId="77777777" w:rsidR="00517478" w:rsidRDefault="00000000">
      <w:pPr>
        <w:widowControl/>
        <w:spacing w:before="60" w:line="280" w:lineRule="atLeast"/>
        <w:ind w:left="-360" w:firstLine="420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性能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‌：</w:t>
      </w:r>
      <w:r>
        <w:rPr>
          <w:rFonts w:ascii="Arial" w:hAnsi="Arial" w:cs="Arial" w:hint="eastAsia"/>
          <w:color w:val="333333"/>
          <w:sz w:val="16"/>
          <w:szCs w:val="16"/>
          <w:shd w:val="clear" w:color="auto" w:fill="FFFFFF"/>
        </w:rPr>
        <w:t xml:space="preserve"> </w:t>
      </w:r>
    </w:p>
    <w:p w14:paraId="0D829CE9" w14:textId="77777777" w:rsidR="00517478" w:rsidRDefault="00000000">
      <w:pPr>
        <w:widowControl/>
        <w:numPr>
          <w:ilvl w:val="0"/>
          <w:numId w:val="4"/>
        </w:numPr>
        <w:spacing w:before="60" w:line="280" w:lineRule="atLeast"/>
        <w:jc w:val="left"/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Web界面加载流畅，‌</w:t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适配不同分辨率设备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‌。</w:t>
      </w:r>
    </w:p>
    <w:p w14:paraId="66CA61F2" w14:textId="77777777" w:rsidR="00517478" w:rsidRDefault="00000000">
      <w:pPr>
        <w:widowControl/>
        <w:numPr>
          <w:ilvl w:val="0"/>
          <w:numId w:val="4"/>
        </w:numPr>
        <w:spacing w:before="60" w:line="280" w:lineRule="atLeast"/>
        <w:jc w:val="left"/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问答系统响应迅速，检索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时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100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并发条件下也能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遵守</w:t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3秒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‌约束。</w:t>
      </w:r>
    </w:p>
    <w:p w14:paraId="7D1C6FCE" w14:textId="77777777" w:rsidR="00517478" w:rsidRDefault="00000000">
      <w:pPr>
        <w:widowControl/>
        <w:spacing w:before="60" w:line="280" w:lineRule="atLeast"/>
        <w:ind w:left="-360" w:firstLine="420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可支持性/可维护性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‌：</w:t>
      </w:r>
    </w:p>
    <w:p w14:paraId="46FA2B72" w14:textId="77777777" w:rsidR="00517478" w:rsidRDefault="00000000">
      <w:pPr>
        <w:widowControl/>
        <w:spacing w:before="60" w:line="280" w:lineRule="atLeast"/>
        <w:ind w:left="420" w:firstLine="420"/>
        <w:jc w:val="left"/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系统架构需模块化设计，便于未来替换LLM提供商、升级解析算法、或扩展数据源。需要有监控和日志系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统，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如果系统崩溃可以快速查明原因并修复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。</w:t>
      </w:r>
    </w:p>
    <w:p w14:paraId="066186C4" w14:textId="77777777" w:rsidR="00517478" w:rsidRDefault="00000000">
      <w:pPr>
        <w:widowControl/>
        <w:spacing w:before="60" w:line="280" w:lineRule="atLeast"/>
        <w:ind w:left="-360" w:firstLine="420"/>
        <w:jc w:val="left"/>
        <w:rPr>
          <w:rFonts w:ascii="Arial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hAnsi="Arial" w:cs="Arial"/>
          <w:color w:val="333333"/>
          <w:sz w:val="16"/>
          <w:szCs w:val="16"/>
          <w:shd w:val="clear" w:color="auto" w:fill="FFFFFF"/>
        </w:rPr>
        <w:tab/>
      </w:r>
      <w:r>
        <w:rPr>
          <w:rStyle w:val="a8"/>
          <w:rFonts w:ascii="Arial" w:eastAsia="Arial" w:hAnsi="Arial" w:cs="Arial"/>
          <w:b w:val="0"/>
          <w:color w:val="333333"/>
          <w:sz w:val="16"/>
          <w:szCs w:val="16"/>
          <w:shd w:val="clear" w:color="auto" w:fill="FFFFFF"/>
        </w:rPr>
        <w:t>安全性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‌：保护用户个人信息和笔记数据。对接外部AI API时需要确保认证信息安全。遵循网络安全最佳实践。</w:t>
      </w:r>
    </w:p>
    <w:p w14:paraId="667BB237" w14:textId="77777777" w:rsidR="00517478" w:rsidRDefault="00000000">
      <w:pPr>
        <w:widowControl/>
        <w:spacing w:before="60" w:line="280" w:lineRule="atLeast"/>
        <w:ind w:left="-360" w:firstLine="420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Arial" w:hAnsi="Arial" w:cs="Arial"/>
          <w:b/>
          <w:bCs/>
          <w:color w:val="333333"/>
          <w:sz w:val="16"/>
          <w:szCs w:val="16"/>
          <w:shd w:val="clear" w:color="auto" w:fill="FFFFFF"/>
        </w:rPr>
        <w:t>‌</w:t>
      </w:r>
      <w:r>
        <w:rPr>
          <w:rStyle w:val="a8"/>
          <w:rFonts w:ascii="Arial" w:eastAsia="Arial" w:hAnsi="Arial" w:cs="Arial"/>
          <w:bCs/>
          <w:color w:val="333333"/>
          <w:sz w:val="16"/>
          <w:szCs w:val="16"/>
          <w:shd w:val="clear" w:color="auto" w:fill="FFFFFF"/>
        </w:rPr>
        <w:t>8. 优先级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t>‌</w:t>
      </w:r>
      <w:r>
        <w:rPr>
          <w:rFonts w:ascii="Arial" w:eastAsia="Arial" w:hAnsi="Arial" w:cs="Arial"/>
          <w:color w:val="333333"/>
          <w:sz w:val="16"/>
          <w:szCs w:val="16"/>
          <w:shd w:val="clear" w:color="auto" w:fill="FFFFFF"/>
        </w:rPr>
        <w:br/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本节用于说明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PaperMate</w:t>
      </w:r>
      <w:proofErr w:type="spellEnd"/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 xml:space="preserve"> 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智能论文阅读与知识管理系统中各项产品特性的相对重要性。本文档中定义的产品特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性应按照其对系统核心流程的重要程度，分配到不同发布版本中。所有支撑用户进入系统、形成个性化画像、发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ab/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现论文、理解论文和进行智能辅助阅读的关键特性，应优先安排在第一个版本中完成。</w:t>
      </w:r>
    </w:p>
    <w:p w14:paraId="3270DDD8" w14:textId="77777777" w:rsidR="00517478" w:rsidRDefault="00517478">
      <w:pPr>
        <w:widowControl/>
        <w:spacing w:before="60" w:line="280" w:lineRule="atLeast"/>
        <w:ind w:left="-360" w:firstLine="420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</w:p>
    <w:p w14:paraId="2EFB7698" w14:textId="403FDD38" w:rsidR="00517478" w:rsidRDefault="00000000" w:rsidP="0040039E">
      <w:pPr>
        <w:widowControl/>
        <w:spacing w:before="60" w:line="280" w:lineRule="atLeast"/>
        <w:ind w:left="420" w:firstLine="59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随着系统开发的推进，项目组将根据特性的用户价值、实现成本和技术风险，对各项特性的优先级进行调整。预计</w:t>
      </w:r>
      <w:proofErr w:type="spellStart"/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PaperMate</w:t>
      </w:r>
      <w:proofErr w:type="spellEnd"/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 xml:space="preserve"> 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系统将通过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 xml:space="preserve"> 3 </w:t>
      </w:r>
      <w:proofErr w:type="gramStart"/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个</w:t>
      </w:r>
      <w:proofErr w:type="gramEnd"/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主要版本逐步发布和完善。</w:t>
      </w:r>
    </w:p>
    <w:p w14:paraId="000177DE" w14:textId="77777777" w:rsidR="00517478" w:rsidRDefault="00517478">
      <w:pPr>
        <w:widowControl/>
        <w:spacing w:before="60" w:line="280" w:lineRule="atLeast"/>
        <w:ind w:left="-360" w:firstLine="420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</w:p>
    <w:p w14:paraId="53604089" w14:textId="77777777" w:rsidR="00517478" w:rsidRDefault="00000000">
      <w:pPr>
        <w:widowControl/>
        <w:spacing w:before="60" w:line="280" w:lineRule="atLeast"/>
        <w:ind w:left="-360" w:firstLine="839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迭代</w:t>
      </w:r>
      <w:proofErr w:type="gramStart"/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一</w:t>
      </w:r>
      <w:proofErr w:type="gramEnd"/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需要生成的最小可实现的版本如下所示：</w:t>
      </w:r>
    </w:p>
    <w:p w14:paraId="2E98AD26" w14:textId="77777777" w:rsidR="00517478" w:rsidRDefault="00000000">
      <w:pPr>
        <w:widowControl/>
        <w:numPr>
          <w:ilvl w:val="0"/>
          <w:numId w:val="5"/>
        </w:numPr>
        <w:spacing w:before="60" w:line="280" w:lineRule="atLeast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lastRenderedPageBreak/>
        <w:t>用户认证与管理</w:t>
      </w:r>
    </w:p>
    <w:p w14:paraId="3237694A" w14:textId="77777777" w:rsidR="00517478" w:rsidRDefault="00000000">
      <w:pPr>
        <w:widowControl/>
        <w:numPr>
          <w:ilvl w:val="0"/>
          <w:numId w:val="5"/>
        </w:numPr>
        <w:spacing w:before="60" w:line="280" w:lineRule="atLeast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个性化用户画像构建</w:t>
      </w:r>
    </w:p>
    <w:p w14:paraId="12CF1799" w14:textId="77777777" w:rsidR="00517478" w:rsidRDefault="00000000">
      <w:pPr>
        <w:widowControl/>
        <w:numPr>
          <w:ilvl w:val="0"/>
          <w:numId w:val="5"/>
        </w:numPr>
        <w:spacing w:before="60" w:line="280" w:lineRule="atLeast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智能论文检索与推荐系统</w:t>
      </w:r>
    </w:p>
    <w:p w14:paraId="2DC908A6" w14:textId="77777777" w:rsidR="00517478" w:rsidRDefault="00000000">
      <w:pPr>
        <w:widowControl/>
        <w:numPr>
          <w:ilvl w:val="0"/>
          <w:numId w:val="5"/>
        </w:numPr>
        <w:spacing w:before="60" w:line="280" w:lineRule="atLeast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论文深度解析与展示</w:t>
      </w:r>
    </w:p>
    <w:p w14:paraId="145D8766" w14:textId="77777777" w:rsidR="00517478" w:rsidRDefault="00000000">
      <w:pPr>
        <w:widowControl/>
        <w:numPr>
          <w:ilvl w:val="0"/>
          <w:numId w:val="5"/>
        </w:numPr>
        <w:spacing w:before="60" w:line="280" w:lineRule="atLeast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智能问答与辅助阅读</w:t>
      </w:r>
    </w:p>
    <w:p w14:paraId="63200548" w14:textId="77777777" w:rsidR="00517478" w:rsidRDefault="00000000">
      <w:pPr>
        <w:widowControl/>
        <w:spacing w:before="60" w:line="280" w:lineRule="atLeast"/>
        <w:ind w:left="-360" w:firstLine="839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迭代二需要完成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:</w:t>
      </w:r>
    </w:p>
    <w:p w14:paraId="5E7781F5" w14:textId="77777777" w:rsidR="00517478" w:rsidRDefault="00000000">
      <w:pPr>
        <w:widowControl/>
        <w:numPr>
          <w:ilvl w:val="0"/>
          <w:numId w:val="6"/>
        </w:numPr>
        <w:spacing w:before="60" w:line="280" w:lineRule="atLeast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知识管理与学习空间</w:t>
      </w:r>
    </w:p>
    <w:p w14:paraId="29C175F0" w14:textId="77777777" w:rsidR="00517478" w:rsidRDefault="00000000">
      <w:pPr>
        <w:widowControl/>
        <w:numPr>
          <w:ilvl w:val="0"/>
          <w:numId w:val="6"/>
        </w:numPr>
        <w:spacing w:before="60" w:line="280" w:lineRule="atLeast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知识图谱与脉络分析工具</w:t>
      </w:r>
    </w:p>
    <w:p w14:paraId="7DD63B2C" w14:textId="77777777" w:rsidR="00517478" w:rsidRDefault="00000000">
      <w:pPr>
        <w:widowControl/>
        <w:spacing w:before="60" w:line="280" w:lineRule="atLeast"/>
        <w:ind w:left="-360" w:firstLine="839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迭代三需要完成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:</w:t>
      </w:r>
    </w:p>
    <w:p w14:paraId="1EA8EFA9" w14:textId="77777777" w:rsidR="00517478" w:rsidRDefault="00000000">
      <w:pPr>
        <w:widowControl/>
        <w:numPr>
          <w:ilvl w:val="0"/>
          <w:numId w:val="7"/>
        </w:numPr>
        <w:spacing w:before="60" w:line="280" w:lineRule="atLeast"/>
        <w:jc w:val="left"/>
        <w:rPr>
          <w:rFonts w:ascii="Arial" w:eastAsia="宋体" w:hAnsi="Arial" w:cs="Arial"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多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 xml:space="preserve"> Agent </w:t>
      </w: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协同监控与优化</w:t>
      </w:r>
    </w:p>
    <w:p w14:paraId="51FEF6CB" w14:textId="77777777" w:rsidR="00517478" w:rsidRDefault="00000000">
      <w:pPr>
        <w:widowControl/>
        <w:numPr>
          <w:ilvl w:val="0"/>
          <w:numId w:val="7"/>
        </w:numPr>
        <w:spacing w:before="60" w:line="280" w:lineRule="atLeast"/>
        <w:jc w:val="left"/>
        <w:rPr>
          <w:rStyle w:val="a8"/>
          <w:rFonts w:ascii="Arial" w:eastAsia="宋体" w:hAnsi="Arial" w:cs="Arial"/>
          <w:bCs/>
          <w:color w:val="333333"/>
          <w:sz w:val="16"/>
          <w:szCs w:val="16"/>
          <w:shd w:val="clear" w:color="auto" w:fill="FFFFFF"/>
        </w:rPr>
      </w:pPr>
      <w:r>
        <w:rPr>
          <w:rFonts w:ascii="Arial" w:eastAsia="宋体" w:hAnsi="Arial" w:cs="Arial" w:hint="eastAsia"/>
          <w:color w:val="333333"/>
          <w:sz w:val="16"/>
          <w:szCs w:val="16"/>
          <w:shd w:val="clear" w:color="auto" w:fill="FFFFFF"/>
        </w:rPr>
        <w:t>对已有功能的进一步完善与优化</w:t>
      </w:r>
    </w:p>
    <w:p w14:paraId="3D4E9FC4" w14:textId="77777777" w:rsidR="00517478" w:rsidRDefault="00000000">
      <w:pPr>
        <w:numPr>
          <w:ilvl w:val="0"/>
          <w:numId w:val="8"/>
        </w:numPr>
        <w:rPr>
          <w:rStyle w:val="a8"/>
          <w:rFonts w:ascii="Arial" w:eastAsia="宋体" w:hAnsi="Arial" w:cs="Arial"/>
          <w:bCs/>
          <w:color w:val="333333"/>
          <w:sz w:val="16"/>
          <w:szCs w:val="16"/>
          <w:shd w:val="clear" w:color="auto" w:fill="FFFFFF"/>
        </w:rPr>
      </w:pPr>
      <w:r>
        <w:rPr>
          <w:rStyle w:val="a8"/>
          <w:rFonts w:ascii="Arial" w:eastAsia="宋体" w:hAnsi="Arial" w:cs="Arial" w:hint="eastAsia"/>
          <w:bCs/>
          <w:color w:val="333333"/>
          <w:sz w:val="16"/>
          <w:szCs w:val="16"/>
          <w:shd w:val="clear" w:color="auto" w:fill="FFFFFF"/>
        </w:rPr>
        <w:t>文档需求</w:t>
      </w:r>
    </w:p>
    <w:p w14:paraId="0C53E9C3" w14:textId="77777777" w:rsidR="00517478" w:rsidRDefault="00000000">
      <w:pPr>
        <w:ind w:firstLine="420"/>
        <w:rPr>
          <w:rStyle w:val="a8"/>
          <w:rFonts w:ascii="Arial" w:eastAsia="宋体" w:hAnsi="Arial" w:cs="Arial"/>
          <w:b w:val="0"/>
          <w:color w:val="333333"/>
          <w:sz w:val="16"/>
          <w:szCs w:val="16"/>
          <w:shd w:val="clear" w:color="auto" w:fill="FFFFFF"/>
        </w:rPr>
      </w:pPr>
      <w:r>
        <w:rPr>
          <w:rStyle w:val="a8"/>
          <w:rFonts w:ascii="Arial" w:eastAsia="宋体" w:hAnsi="Arial" w:cs="Arial" w:hint="eastAsia"/>
          <w:b w:val="0"/>
          <w:color w:val="333333"/>
          <w:sz w:val="16"/>
          <w:szCs w:val="16"/>
          <w:shd w:val="clear" w:color="auto" w:fill="FFFFFF"/>
        </w:rPr>
        <w:t>用户使用手册：介绍产品功能以及如何使用，可能遇见的问题以及解决方案。</w:t>
      </w:r>
    </w:p>
    <w:sectPr w:rsidR="005174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02A1F" w14:textId="77777777" w:rsidR="00E14108" w:rsidRDefault="00E14108" w:rsidP="009A5383">
      <w:r>
        <w:separator/>
      </w:r>
    </w:p>
  </w:endnote>
  <w:endnote w:type="continuationSeparator" w:id="0">
    <w:p w14:paraId="7FAA08EF" w14:textId="77777777" w:rsidR="00E14108" w:rsidRDefault="00E14108" w:rsidP="009A5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2537B" w14:textId="77777777" w:rsidR="00E14108" w:rsidRDefault="00E14108" w:rsidP="009A5383">
      <w:r>
        <w:separator/>
      </w:r>
    </w:p>
  </w:footnote>
  <w:footnote w:type="continuationSeparator" w:id="0">
    <w:p w14:paraId="28B41602" w14:textId="77777777" w:rsidR="00E14108" w:rsidRDefault="00E14108" w:rsidP="009A53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E566CE"/>
    <w:multiLevelType w:val="singleLevel"/>
    <w:tmpl w:val="90E566C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8C3F899"/>
    <w:multiLevelType w:val="singleLevel"/>
    <w:tmpl w:val="C8C3F899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E6BF56D8"/>
    <w:multiLevelType w:val="singleLevel"/>
    <w:tmpl w:val="E6BF56D8"/>
    <w:lvl w:ilvl="0">
      <w:start w:val="9"/>
      <w:numFmt w:val="decimal"/>
      <w:suff w:val="space"/>
      <w:lvlText w:val="%1."/>
      <w:lvlJc w:val="left"/>
    </w:lvl>
  </w:abstractNum>
  <w:abstractNum w:abstractNumId="3" w15:restartNumberingAfterBreak="0">
    <w:nsid w:val="E79DB433"/>
    <w:multiLevelType w:val="multilevel"/>
    <w:tmpl w:val="E79DB43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FCF9999F"/>
    <w:multiLevelType w:val="singleLevel"/>
    <w:tmpl w:val="E0B6226E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5" w15:restartNumberingAfterBreak="0">
    <w:nsid w:val="0C38F7C5"/>
    <w:multiLevelType w:val="singleLevel"/>
    <w:tmpl w:val="0C38F7C5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11EFBE63"/>
    <w:multiLevelType w:val="singleLevel"/>
    <w:tmpl w:val="5C4424F0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  <w:sz w:val="16"/>
        <w:szCs w:val="16"/>
      </w:rPr>
    </w:lvl>
  </w:abstractNum>
  <w:abstractNum w:abstractNumId="7" w15:restartNumberingAfterBreak="0">
    <w:nsid w:val="1D80E908"/>
    <w:multiLevelType w:val="singleLevel"/>
    <w:tmpl w:val="1D80E908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num w:numId="1" w16cid:durableId="630553275">
    <w:abstractNumId w:val="4"/>
  </w:num>
  <w:num w:numId="2" w16cid:durableId="698117636">
    <w:abstractNumId w:val="0"/>
  </w:num>
  <w:num w:numId="3" w16cid:durableId="1144154882">
    <w:abstractNumId w:val="3"/>
  </w:num>
  <w:num w:numId="4" w16cid:durableId="723336480">
    <w:abstractNumId w:val="6"/>
  </w:num>
  <w:num w:numId="5" w16cid:durableId="162018450">
    <w:abstractNumId w:val="1"/>
  </w:num>
  <w:num w:numId="6" w16cid:durableId="991788115">
    <w:abstractNumId w:val="7"/>
  </w:num>
  <w:num w:numId="7" w16cid:durableId="1143547096">
    <w:abstractNumId w:val="5"/>
  </w:num>
  <w:num w:numId="8" w16cid:durableId="1772697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462"/>
    <w:rsid w:val="000F232E"/>
    <w:rsid w:val="001E7066"/>
    <w:rsid w:val="00294540"/>
    <w:rsid w:val="0040039E"/>
    <w:rsid w:val="00517478"/>
    <w:rsid w:val="00556761"/>
    <w:rsid w:val="009A43D8"/>
    <w:rsid w:val="009A5383"/>
    <w:rsid w:val="00DA3462"/>
    <w:rsid w:val="00DA665F"/>
    <w:rsid w:val="00E14108"/>
    <w:rsid w:val="05924D4E"/>
    <w:rsid w:val="0B5F7B98"/>
    <w:rsid w:val="0F1913A5"/>
    <w:rsid w:val="10E96744"/>
    <w:rsid w:val="16E04D18"/>
    <w:rsid w:val="1C4E7F9D"/>
    <w:rsid w:val="1D652049"/>
    <w:rsid w:val="201E2634"/>
    <w:rsid w:val="20623843"/>
    <w:rsid w:val="21F24311"/>
    <w:rsid w:val="22E71BC6"/>
    <w:rsid w:val="249C309C"/>
    <w:rsid w:val="27373291"/>
    <w:rsid w:val="29FF6744"/>
    <w:rsid w:val="2FF1700A"/>
    <w:rsid w:val="32582CE7"/>
    <w:rsid w:val="32B573B6"/>
    <w:rsid w:val="3FA83B85"/>
    <w:rsid w:val="4E3F2B69"/>
    <w:rsid w:val="524D4064"/>
    <w:rsid w:val="55C310B8"/>
    <w:rsid w:val="56D03A77"/>
    <w:rsid w:val="57CD0621"/>
    <w:rsid w:val="596D0F9F"/>
    <w:rsid w:val="5C4B110F"/>
    <w:rsid w:val="633A2A11"/>
    <w:rsid w:val="66991C37"/>
    <w:rsid w:val="7DB0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E5F80"/>
  <w15:docId w15:val="{511822FE-F6C2-4734-8419-48E70392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tabs>
        <w:tab w:val="left" w:pos="1440"/>
        <w:tab w:val="right" w:pos="9360"/>
      </w:tabs>
      <w:ind w:left="864"/>
    </w:p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  <w:qFormat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uiPriority w:val="39"/>
    <w:qFormat/>
    <w:pPr>
      <w:tabs>
        <w:tab w:val="right" w:pos="9360"/>
      </w:tabs>
      <w:ind w:left="432" w:right="720"/>
    </w:pPr>
  </w:style>
  <w:style w:type="paragraph" w:styleId="a6">
    <w:name w:val="Normal (Web)"/>
    <w:basedOn w:val="a"/>
    <w:rPr>
      <w:sz w:val="24"/>
    </w:rPr>
  </w:style>
  <w:style w:type="paragraph" w:styleId="a7">
    <w:name w:val="Title"/>
    <w:basedOn w:val="a"/>
    <w:next w:val="a"/>
    <w:qFormat/>
    <w:pPr>
      <w:jc w:val="center"/>
    </w:pPr>
    <w:rPr>
      <w:b/>
      <w:sz w:val="36"/>
    </w:rPr>
  </w:style>
  <w:style w:type="character" w:styleId="a8">
    <w:name w:val="Strong"/>
    <w:basedOn w:val="a0"/>
    <w:qFormat/>
    <w:rPr>
      <w:b/>
    </w:rPr>
  </w:style>
  <w:style w:type="character" w:styleId="a9">
    <w:name w:val="Emphasis"/>
    <w:basedOn w:val="a0"/>
    <w:qFormat/>
    <w:rPr>
      <w:i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Tabletext">
    <w:name w:val="Tabletext"/>
    <w:basedOn w:val="a"/>
    <w:qFormat/>
    <w:pPr>
      <w:keepLines/>
      <w:spacing w:after="120"/>
    </w:p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" TargetMode="External"/><Relationship Id="rId13" Type="http://schemas.openxmlformats.org/officeDocument/2006/relationships/hyperlink" Target="https://toolin.ai/tools/wispape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.36kr.com/p/3242610045730438" TargetMode="External"/><Relationship Id="rId12" Type="http://schemas.openxmlformats.org/officeDocument/2006/relationships/hyperlink" Target="https://toolin.ai/tools/wispape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oolin.ai/tools/wispaper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10" Type="http://schemas.openxmlformats.org/officeDocument/2006/relationships/hyperlink" Target="https://toolin.ai/tools/wispap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phaxiv.org/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2994</Words>
  <Characters>3264</Characters>
  <Application>Microsoft Office Word</Application>
  <DocSecurity>0</DocSecurity>
  <Lines>192</Lines>
  <Paragraphs>223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21281</dc:creator>
  <cp:lastModifiedBy>2489397324@qq.com</cp:lastModifiedBy>
  <cp:revision>6</cp:revision>
  <dcterms:created xsi:type="dcterms:W3CDTF">2026-07-09T03:32:00Z</dcterms:created>
  <dcterms:modified xsi:type="dcterms:W3CDTF">2026-07-09T03:43:00Z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eyJoZGlkIjoiODZhMDMyNWE0MmMyMjUwMWVlODBkNWQ4YzE1YjA1YTgiLCJ1c2VySWQiOiI0NjY5NzA5MjEifQ==</vt:lpwstr>
  </property>
  <property fmtid="{D5CDD505-2E9C-101B-9397-08002B2CF9AE}" pid="4" name="ICV">
    <vt:lpwstr>23351E47D74647038D6B51A853C155EA_13</vt:lpwstr>
  </property>
</Properties>
</file>