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A feasibility study at the start of a new project is usually commissioned by:</w:t>
      </w:r>
    </w:p>
    <w:p>
      <w:r>
        <w:t xml:space="preserve">Select one: </w:t>
      </w:r>
    </w:p>
    <w:p>
      <w:r>
        <w:t>a. The contractor</w:t>
      </w:r>
    </w:p>
    <w:p>
      <w:r>
        <w:t>b. The environmental approving agency</w:t>
      </w:r>
    </w:p>
    <w:p>
      <w:r>
        <w:rPr>
          <w:rFonts w:hint="eastAsia"/>
        </w:rPr>
        <w:t>c</w:t>
      </w:r>
      <w:r>
        <w:rPr>
          <w:highlight w:val="yellow"/>
        </w:rPr>
        <w:t>. The investors</w:t>
      </w:r>
    </w:p>
    <w:p>
      <w:r>
        <w:t>d. The project's customer base</w:t>
      </w:r>
    </w:p>
    <w:p/>
    <w:p>
      <w:r>
        <w:t>2. If in the project charter you read 'The design solution shall meet applicable Australian standard safety</w:t>
      </w:r>
      <w:r>
        <w:rPr>
          <w:rFonts w:hint="eastAsia"/>
        </w:rPr>
        <w:t xml:space="preserve"> </w:t>
      </w:r>
      <w:r>
        <w:t xml:space="preserve">regulations', you are most likely reading the section on: </w:t>
      </w:r>
    </w:p>
    <w:p>
      <w:r>
        <w:t xml:space="preserve">Select one: </w:t>
      </w:r>
    </w:p>
    <w:p>
      <w:r>
        <w:t>a. Requirements</w:t>
      </w:r>
    </w:p>
    <w:p>
      <w:pPr>
        <w:rPr>
          <w:highlight w:val="yellow"/>
        </w:rPr>
      </w:pPr>
      <w:r>
        <w:rPr>
          <w:highlight w:val="yellow"/>
        </w:rPr>
        <w:t>b. Constraints</w:t>
      </w:r>
    </w:p>
    <w:p>
      <w:pPr>
        <w:rPr>
          <w:highlight w:val="none"/>
        </w:rPr>
      </w:pPr>
      <w:r>
        <w:rPr>
          <w:rFonts w:hint="eastAsia"/>
          <w:highlight w:val="none"/>
        </w:rPr>
        <w:t>c</w:t>
      </w:r>
      <w:r>
        <w:rPr>
          <w:highlight w:val="none"/>
        </w:rPr>
        <w:t>. Benefits</w:t>
      </w:r>
    </w:p>
    <w:p>
      <w:r>
        <w:t>d. Deliverables</w:t>
      </w:r>
    </w:p>
    <w:p/>
    <w:p>
      <w:r>
        <w:t>3. The key benefit of the Collect Requirements process is that provides a basis for defining the:</w:t>
      </w:r>
    </w:p>
    <w:p>
      <w:r>
        <w:t xml:space="preserve">Select one: </w:t>
      </w:r>
    </w:p>
    <w:p>
      <w:r>
        <w:t>a. project budget</w:t>
      </w:r>
    </w:p>
    <w:p>
      <w:r>
        <w:t>b. project schedule</w:t>
      </w:r>
    </w:p>
    <w:p>
      <w:r>
        <w:rPr>
          <w:highlight w:val="yellow"/>
        </w:rPr>
        <w:t>C. project scope</w:t>
      </w:r>
    </w:p>
    <w:p>
      <w:r>
        <w:t>d. project resource requirements</w:t>
      </w:r>
    </w:p>
    <w:p/>
    <w:p>
      <w:r>
        <w:t>4. The planned work contained in the lowest level of a WBS is called</w:t>
      </w:r>
    </w:p>
    <w:p>
      <w:r>
        <w:t xml:space="preserve">Select one: </w:t>
      </w:r>
    </w:p>
    <w:p>
      <w:r>
        <w:rPr>
          <w:rFonts w:hint="eastAsia"/>
        </w:rPr>
        <w:t>a</w:t>
      </w:r>
      <w:r>
        <w:t>. A work task</w:t>
      </w:r>
    </w:p>
    <w:p>
      <w:r>
        <w:t>b. A work item</w:t>
      </w:r>
    </w:p>
    <w:p>
      <w:r>
        <w:t>C. A work coding</w:t>
      </w:r>
    </w:p>
    <w:p>
      <w:pPr>
        <w:rPr>
          <w:highlight w:val="yellow"/>
        </w:rPr>
      </w:pPr>
      <w:r>
        <w:rPr>
          <w:highlight w:val="yellow"/>
        </w:rPr>
        <w:t>d. A work package</w:t>
      </w:r>
    </w:p>
    <w:p/>
    <w:p>
      <w:r>
        <w:t>5. The project work breakdown structure is foremost a definition of project</w:t>
      </w:r>
    </w:p>
    <w:p>
      <w:r>
        <w:t xml:space="preserve">Select one: </w:t>
      </w:r>
    </w:p>
    <w:p>
      <w:r>
        <w:t>a. Work</w:t>
      </w:r>
    </w:p>
    <w:p>
      <w:r>
        <w:rPr>
          <w:highlight w:val="yellow"/>
        </w:rPr>
        <w:t>b. Scope</w:t>
      </w:r>
    </w:p>
    <w:p>
      <w:r>
        <w:rPr>
          <w:rFonts w:hint="eastAsia"/>
        </w:rPr>
        <w:t>c</w:t>
      </w:r>
      <w:r>
        <w:t>. Tasks</w:t>
      </w:r>
    </w:p>
    <w:p>
      <w:r>
        <w:t xml:space="preserve">d. Duration </w:t>
      </w:r>
    </w:p>
    <w:p/>
    <w:p>
      <w:r>
        <w:t>6. Which of the following is not a benefit of using a logical coding system for a WBS?:</w:t>
      </w:r>
    </w:p>
    <w:p>
      <w:r>
        <w:t xml:space="preserve">Select one: </w:t>
      </w:r>
    </w:p>
    <w:p>
      <w:r>
        <w:rPr>
          <w:rFonts w:hint="eastAsia"/>
        </w:rPr>
        <w:t>a.</w:t>
      </w:r>
      <w:r>
        <w:t xml:space="preserve"> Easy retrieval of items from past project records</w:t>
      </w:r>
    </w:p>
    <w:p>
      <w:r>
        <w:t>b. Easy search of design information</w:t>
      </w:r>
    </w:p>
    <w:p>
      <w:r>
        <w:rPr>
          <w:highlight w:val="yellow"/>
        </w:rPr>
        <w:t>C. Reduction in design resource requirements</w:t>
      </w:r>
    </w:p>
    <w:p>
      <w:r>
        <w:t>d. Ability to carry out statistical analyses</w:t>
      </w:r>
    </w:p>
    <w:p/>
    <w:p>
      <w:r>
        <w:t>7.A project should be financially analysed from the perspective of :</w:t>
      </w:r>
    </w:p>
    <w:p>
      <w:r>
        <w:t xml:space="preserve">Select one: </w:t>
      </w:r>
    </w:p>
    <w:p>
      <w:r>
        <w:t>a. Project investors and wider society</w:t>
      </w:r>
    </w:p>
    <w:p>
      <w:pPr>
        <w:rPr>
          <w:highlight w:val="yellow"/>
        </w:rPr>
      </w:pPr>
      <w:r>
        <w:rPr>
          <w:highlight w:val="yellow"/>
        </w:rPr>
        <w:t>b. Project Investors and the project contractor</w:t>
      </w:r>
    </w:p>
    <w:p>
      <w:r>
        <w:rPr>
          <w:rFonts w:hint="eastAsia"/>
        </w:rPr>
        <w:t>c</w:t>
      </w:r>
      <w:r>
        <w:t>. Different stakeholders</w:t>
      </w:r>
    </w:p>
    <w:p>
      <w:r>
        <w:t>d. The customer</w:t>
      </w:r>
    </w:p>
    <w:p/>
    <w:p>
      <w:r>
        <w:t>8.A Stakeholder Engagement Assessment Matrix rates a stakeholder as "supportive" when:</w:t>
      </w:r>
    </w:p>
    <w:p>
      <w:r>
        <w:t>Select one: D</w:t>
      </w:r>
    </w:p>
    <w:p>
      <w:r>
        <w:t>a. Unaware of the project</w:t>
      </w:r>
    </w:p>
    <w:p>
      <w:r>
        <w:t>b. Resistant to any changes that may occur as a result of the project</w:t>
      </w:r>
    </w:p>
    <w:p>
      <w:r>
        <w:rPr>
          <w:rFonts w:hint="eastAsia"/>
        </w:rPr>
        <w:t>c</w:t>
      </w:r>
      <w:r>
        <w:t>. Actively engaged in ensuring the project is a success</w:t>
      </w:r>
    </w:p>
    <w:p>
      <w:pPr>
        <w:rPr>
          <w:highlight w:val="yellow"/>
        </w:rPr>
      </w:pPr>
      <w:r>
        <w:rPr>
          <w:highlight w:val="yellow"/>
        </w:rPr>
        <w:t>d. Aware of the project and aware of the work and its outcomes</w:t>
      </w:r>
    </w:p>
    <w:p/>
    <w:p>
      <w:r>
        <w:rPr>
          <w:rFonts w:hint="eastAsia"/>
        </w:rPr>
        <w:t>9</w:t>
      </w:r>
      <w:r>
        <w:t>. In a project to build a new research facility in a university, 'The facility will provide researchers with unique</w:t>
      </w:r>
      <w:r>
        <w:rPr>
          <w:rFonts w:hint="eastAsia"/>
        </w:rPr>
        <w:t xml:space="preserve"> </w:t>
      </w:r>
      <w:r>
        <w:t xml:space="preserve">opportunities' is most likely to be: </w:t>
      </w:r>
    </w:p>
    <w:p>
      <w:r>
        <w:t>a. Project scope</w:t>
      </w:r>
    </w:p>
    <w:p>
      <w:r>
        <w:t>b. A constraint</w:t>
      </w:r>
    </w:p>
    <w:p>
      <w:pPr>
        <w:rPr>
          <w:highlight w:val="yellow"/>
        </w:rPr>
      </w:pPr>
      <w:r>
        <w:rPr>
          <w:highlight w:val="yellow"/>
        </w:rPr>
        <w:t>c. A benefit</w:t>
      </w:r>
    </w:p>
    <w:p>
      <w:r>
        <w:t>d. A requirement</w:t>
      </w:r>
    </w:p>
    <w:p/>
    <w:p>
      <w:r>
        <w:t>10. Once all stakeholders have been analysed in terms of their requirements and expectations, a next step would be</w:t>
      </w:r>
      <w:r>
        <w:rPr>
          <w:rFonts w:hint="eastAsia"/>
        </w:rPr>
        <w:t xml:space="preserve"> </w:t>
      </w:r>
      <w:r>
        <w:t xml:space="preserve">to: </w:t>
      </w:r>
      <w:r>
        <w:rPr>
          <w:rFonts w:hint="eastAsia"/>
        </w:rPr>
        <w:t>不是</w:t>
      </w:r>
      <w:r>
        <w:t>D</w:t>
      </w:r>
    </w:p>
    <w:p>
      <w:r>
        <w:t>a. Identify the stakeholders</w:t>
      </w:r>
    </w:p>
    <w:p>
      <w:r>
        <w:rPr>
          <w:highlight w:val="yellow"/>
        </w:rPr>
        <w:t>b. Formulate a plan to communicate with each stakeholder</w:t>
      </w:r>
    </w:p>
    <w:p>
      <w:r>
        <w:t>C. A calculation of how much profit can be derived from each stakeholder</w:t>
      </w:r>
    </w:p>
    <w:p>
      <w:r>
        <w:t>d. A plan to prioritise the needs of the largest number of stakeholders</w:t>
      </w:r>
    </w:p>
    <w:p/>
    <w:p>
      <w:r>
        <w:t>11. Stakeholder Analysis includes analysing:</w:t>
      </w:r>
    </w:p>
    <w:p>
      <w:r>
        <w:t xml:space="preserve">Select one: </w:t>
      </w:r>
    </w:p>
    <w:p>
      <w:r>
        <w:rPr>
          <w:highlight w:val="yellow"/>
        </w:rPr>
        <w:t>a. The stakeholder's expectations</w:t>
      </w:r>
    </w:p>
    <w:p>
      <w:r>
        <w:t>b. The communications plan</w:t>
      </w:r>
    </w:p>
    <w:p>
      <w:r>
        <w:t>c. The best way to sideline the stakeholder</w:t>
      </w:r>
    </w:p>
    <w:p>
      <w:r>
        <w:t>d. The stakeholders' identification</w:t>
      </w:r>
    </w:p>
    <w:p/>
    <w:p>
      <w:r>
        <w:t>12. The Simple Payback method of financial analysis is best suited to projects that :</w:t>
      </w:r>
      <w:bookmarkStart w:id="0" w:name="_GoBack"/>
      <w:bookmarkEnd w:id="0"/>
    </w:p>
    <w:p>
      <w:r>
        <w:t>a. Are shorter in duration and require higher rates of return</w:t>
      </w:r>
    </w:p>
    <w:p>
      <w:pPr>
        <w:rPr>
          <w:highlight w:val="yellow"/>
        </w:rPr>
      </w:pPr>
      <w:r>
        <w:rPr>
          <w:highlight w:val="yellow"/>
        </w:rPr>
        <w:t>b. Are shorter in duration and require lower rates of return</w:t>
      </w:r>
    </w:p>
    <w:p>
      <w:r>
        <w:t>C. Are longer in duration and require higher rates of return</w:t>
      </w:r>
    </w:p>
    <w:p>
      <w:r>
        <w:t>d. Are longer in duration and require lower rates of return</w:t>
      </w:r>
    </w:p>
    <w:p/>
    <w:p>
      <w:r>
        <w:rPr>
          <w:rFonts w:hint="eastAsia"/>
        </w:rPr>
        <w:t>1</w:t>
      </w:r>
      <w:r>
        <w:t xml:space="preserve">3. Time delay can have which of the following implications on project cost: </w:t>
      </w:r>
    </w:p>
    <w:p>
      <w:r>
        <w:rPr>
          <w:highlight w:val="yellow"/>
        </w:rPr>
        <w:t>a. It can increase the cost of financing</w:t>
      </w:r>
    </w:p>
    <w:p>
      <w:r>
        <w:t>b. It can compromise the performance of the project</w:t>
      </w:r>
    </w:p>
    <w:p>
      <w:r>
        <w:t>C. It can increase the cost of government permits</w:t>
      </w:r>
    </w:p>
    <w:p>
      <w:r>
        <w:t>d. It can increase profit margin for the contractor</w:t>
      </w:r>
    </w:p>
    <w:p/>
    <w:p>
      <w:r>
        <w:t xml:space="preserve">14. Which of the following is NOT part of a Project Charter: </w:t>
      </w:r>
    </w:p>
    <w:p>
      <w:r>
        <w:t>a.</w:t>
      </w:r>
      <w:r>
        <w:rPr>
          <w:rFonts w:hint="eastAsia"/>
        </w:rPr>
        <w:t xml:space="preserve"> </w:t>
      </w:r>
      <w:r>
        <w:t>Project purpose</w:t>
      </w:r>
    </w:p>
    <w:p>
      <w:r>
        <w:t>b. Key Stakeholder List</w:t>
      </w:r>
    </w:p>
    <w:p>
      <w:r>
        <w:t>c. Measurable Project Objectives and related Success criteria</w:t>
      </w:r>
    </w:p>
    <w:p>
      <w:r>
        <w:rPr>
          <w:highlight w:val="yellow"/>
        </w:rPr>
        <w:t>d. Earned value management</w:t>
      </w:r>
    </w:p>
    <w:p/>
    <w:p>
      <w:r>
        <w:t xml:space="preserve">15. Which one of the following is used as an input to the project charter: </w:t>
      </w:r>
    </w:p>
    <w:p>
      <w:r>
        <w:t>a. Stakeholder Management Plan</w:t>
      </w:r>
    </w:p>
    <w:p>
      <w:r>
        <w:t>b. Cost Management Plan</w:t>
      </w:r>
    </w:p>
    <w:p>
      <w:r>
        <w:rPr>
          <w:highlight w:val="yellow"/>
        </w:rPr>
        <w:t>C. Business Plan Documents</w:t>
      </w:r>
    </w:p>
    <w:p>
      <w:r>
        <w:t>d. Assumption 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FC"/>
    <w:rsid w:val="00090A5E"/>
    <w:rsid w:val="001F5158"/>
    <w:rsid w:val="003D3FBB"/>
    <w:rsid w:val="00481637"/>
    <w:rsid w:val="0052127C"/>
    <w:rsid w:val="007D2DA2"/>
    <w:rsid w:val="00A665FC"/>
    <w:rsid w:val="00B33C54"/>
    <w:rsid w:val="00CD5D9E"/>
    <w:rsid w:val="00D674C5"/>
    <w:rsid w:val="00F55EC9"/>
    <w:rsid w:val="05847D23"/>
    <w:rsid w:val="23BC65D0"/>
    <w:rsid w:val="2CF65540"/>
    <w:rsid w:val="566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522</Words>
  <Characters>2979</Characters>
  <Lines>24</Lines>
  <Paragraphs>6</Paragraphs>
  <TotalTime>56</TotalTime>
  <ScaleCrop>false</ScaleCrop>
  <LinksUpToDate>false</LinksUpToDate>
  <CharactersWithSpaces>3495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2021-09-28T09:59:00Z</dcterms:created>
  <dc:creator>gzy</dc:creator>
  <cp:lastModifiedBy>辛四爷</cp:lastModifiedBy>
  <dcterms:modified xsi:type="dcterms:W3CDTF">2021-09-28T12:33:12Z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