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78DA9">
      <w:pPr>
        <w:spacing w:before="0" w:after="60" w:line="240" w:lineRule="auto"/>
        <w:jc w:val="center"/>
        <w:rPr>
          <w:rFonts w:hint="default" w:ascii="Times New Roman" w:hAnsi="Times New Roman" w:cs="Times New Roman"/>
          <w:b/>
          <w:bCs w:val="0"/>
          <w:color w:val="1F497D" w:themeColor="text2"/>
          <w:sz w:val="36"/>
          <w:szCs w:val="36"/>
          <w14:textFill>
            <w14:solidFill>
              <w14:schemeClr w14:val="tx2"/>
            </w14:solidFill>
          </w14:textFill>
        </w:rPr>
      </w:pPr>
      <w:r>
        <w:rPr>
          <w:rFonts w:hint="default" w:ascii="Times New Roman" w:hAnsi="Times New Roman" w:cs="Times New Roman"/>
          <w:b/>
          <w:bCs w:val="0"/>
          <w:color w:val="1F497D" w:themeColor="text2"/>
          <w:sz w:val="36"/>
          <w:szCs w:val="36"/>
          <w14:textFill>
            <w14:solidFill>
              <w14:schemeClr w14:val="tx2"/>
            </w14:solidFill>
          </w14:textFill>
        </w:rPr>
        <w:t>EBU6304 Software Engineering Group Project</w:t>
      </w:r>
    </w:p>
    <w:p w14:paraId="4F5D95FD">
      <w:pPr>
        <w:spacing w:before="0" w:after="200" w:line="240" w:lineRule="auto"/>
        <w:jc w:val="center"/>
        <w:rPr>
          <w:rFonts w:hint="default" w:ascii="Times New Roman" w:hAnsi="Times New Roman" w:cs="Times New Roman"/>
        </w:rPr>
      </w:pPr>
      <w:r>
        <w:rPr>
          <w:rFonts w:hint="default" w:ascii="Times New Roman" w:hAnsi="Times New Roman" w:cs="Times New Roman"/>
          <w:b/>
          <w:color w:val="373737"/>
          <w:sz w:val="30"/>
        </w:rPr>
        <w:t>First Brief Report</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838"/>
        <w:gridCol w:w="3119"/>
        <w:gridCol w:w="4059"/>
      </w:tblGrid>
      <w:tr w14:paraId="2A4B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838" w:type="dxa"/>
            <w:tcBorders>
              <w:top w:val="single" w:color="auto" w:sz="4" w:space="0"/>
              <w:left w:val="single" w:color="auto" w:sz="4" w:space="0"/>
              <w:bottom w:val="single" w:color="auto" w:sz="4" w:space="0"/>
              <w:right w:val="single" w:color="auto" w:sz="4" w:space="0"/>
            </w:tcBorders>
            <w:shd w:val="clear"/>
            <w:vAlign w:val="top"/>
          </w:tcPr>
          <w:p w14:paraId="5D9C97A0">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Group number</w:t>
            </w:r>
          </w:p>
        </w:tc>
        <w:tc>
          <w:tcPr>
            <w:tcW w:w="7178" w:type="dxa"/>
            <w:gridSpan w:val="2"/>
            <w:tcBorders>
              <w:top w:val="single" w:color="auto" w:sz="4" w:space="0"/>
              <w:left w:val="single" w:color="auto" w:sz="4" w:space="0"/>
              <w:bottom w:val="single" w:color="auto" w:sz="4" w:space="0"/>
              <w:right w:val="single" w:color="auto" w:sz="4" w:space="0"/>
            </w:tcBorders>
            <w:shd w:val="clear"/>
            <w:vAlign w:val="top"/>
          </w:tcPr>
          <w:p w14:paraId="76317221">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29</w:t>
            </w:r>
          </w:p>
        </w:tc>
      </w:tr>
      <w:tr w14:paraId="4B6F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Borders>
              <w:top w:val="single" w:color="auto" w:sz="4" w:space="0"/>
              <w:left w:val="single" w:color="auto" w:sz="4" w:space="0"/>
              <w:bottom w:val="single" w:color="auto" w:sz="4" w:space="0"/>
              <w:right w:val="single" w:color="auto" w:sz="4" w:space="0"/>
            </w:tcBorders>
            <w:shd w:val="clear"/>
            <w:vAlign w:val="top"/>
          </w:tcPr>
          <w:p w14:paraId="1FB8D95C">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member 1</w:t>
            </w:r>
          </w:p>
        </w:tc>
        <w:tc>
          <w:tcPr>
            <w:tcW w:w="3119" w:type="dxa"/>
            <w:tcBorders>
              <w:top w:val="single" w:color="auto" w:sz="4" w:space="0"/>
              <w:left w:val="single" w:color="auto" w:sz="4" w:space="0"/>
              <w:bottom w:val="single" w:color="auto" w:sz="4" w:space="0"/>
              <w:right w:val="single" w:color="auto" w:sz="4" w:space="0"/>
            </w:tcBorders>
            <w:shd w:val="clear"/>
            <w:vAlign w:val="top"/>
          </w:tcPr>
          <w:p w14:paraId="35B065F0">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QM no: 231222006</w:t>
            </w:r>
          </w:p>
        </w:tc>
        <w:tc>
          <w:tcPr>
            <w:tcW w:w="4059" w:type="dxa"/>
            <w:tcBorders>
              <w:top w:val="single" w:color="auto" w:sz="4" w:space="0"/>
              <w:left w:val="single" w:color="auto" w:sz="4" w:space="0"/>
              <w:bottom w:val="single" w:color="auto" w:sz="4" w:space="0"/>
              <w:right w:val="single" w:color="auto" w:sz="4" w:space="0"/>
            </w:tcBorders>
            <w:shd w:val="clear"/>
            <w:vAlign w:val="top"/>
          </w:tcPr>
          <w:p w14:paraId="6FECEE46">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Name: Mengdi Yang</w:t>
            </w:r>
          </w:p>
        </w:tc>
      </w:tr>
      <w:tr w14:paraId="49B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838" w:type="dxa"/>
            <w:tcBorders>
              <w:top w:val="single" w:color="auto" w:sz="4" w:space="0"/>
              <w:left w:val="single" w:color="auto" w:sz="4" w:space="0"/>
              <w:bottom w:val="single" w:color="auto" w:sz="4" w:space="0"/>
              <w:right w:val="single" w:color="auto" w:sz="4" w:space="0"/>
            </w:tcBorders>
            <w:shd w:val="clear"/>
            <w:vAlign w:val="top"/>
          </w:tcPr>
          <w:p w14:paraId="37D5B9BB">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member 2</w:t>
            </w:r>
          </w:p>
        </w:tc>
        <w:tc>
          <w:tcPr>
            <w:tcW w:w="3119" w:type="dxa"/>
            <w:tcBorders>
              <w:top w:val="single" w:color="auto" w:sz="4" w:space="0"/>
              <w:left w:val="single" w:color="auto" w:sz="4" w:space="0"/>
              <w:bottom w:val="single" w:color="auto" w:sz="4" w:space="0"/>
              <w:right w:val="single" w:color="auto" w:sz="4" w:space="0"/>
            </w:tcBorders>
            <w:shd w:val="clear"/>
            <w:vAlign w:val="top"/>
          </w:tcPr>
          <w:p w14:paraId="6BBF9A68">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QM no: 231221630</w:t>
            </w:r>
          </w:p>
        </w:tc>
        <w:tc>
          <w:tcPr>
            <w:tcW w:w="4059" w:type="dxa"/>
            <w:tcBorders>
              <w:top w:val="single" w:color="auto" w:sz="4" w:space="0"/>
              <w:left w:val="single" w:color="auto" w:sz="4" w:space="0"/>
              <w:bottom w:val="single" w:color="auto" w:sz="4" w:space="0"/>
              <w:right w:val="single" w:color="auto" w:sz="4" w:space="0"/>
            </w:tcBorders>
            <w:shd w:val="clear"/>
            <w:vAlign w:val="top"/>
          </w:tcPr>
          <w:p w14:paraId="6027FC36">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Name: Xinyi Li</w:t>
            </w:r>
          </w:p>
        </w:tc>
      </w:tr>
      <w:tr w14:paraId="62B1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Borders>
              <w:top w:val="single" w:color="auto" w:sz="4" w:space="0"/>
              <w:left w:val="single" w:color="auto" w:sz="4" w:space="0"/>
              <w:bottom w:val="single" w:color="auto" w:sz="4" w:space="0"/>
              <w:right w:val="single" w:color="auto" w:sz="4" w:space="0"/>
            </w:tcBorders>
            <w:shd w:val="clear"/>
            <w:vAlign w:val="top"/>
          </w:tcPr>
          <w:p w14:paraId="13AFB75F">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member 3</w:t>
            </w:r>
          </w:p>
        </w:tc>
        <w:tc>
          <w:tcPr>
            <w:tcW w:w="3119" w:type="dxa"/>
            <w:tcBorders>
              <w:top w:val="single" w:color="auto" w:sz="4" w:space="0"/>
              <w:left w:val="single" w:color="auto" w:sz="4" w:space="0"/>
              <w:bottom w:val="single" w:color="auto" w:sz="4" w:space="0"/>
              <w:right w:val="single" w:color="auto" w:sz="4" w:space="0"/>
            </w:tcBorders>
            <w:shd w:val="clear"/>
            <w:vAlign w:val="top"/>
          </w:tcPr>
          <w:p w14:paraId="31FBB4F5">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QM no: 231220149</w:t>
            </w:r>
          </w:p>
        </w:tc>
        <w:tc>
          <w:tcPr>
            <w:tcW w:w="4059" w:type="dxa"/>
            <w:tcBorders>
              <w:top w:val="single" w:color="auto" w:sz="4" w:space="0"/>
              <w:left w:val="single" w:color="auto" w:sz="4" w:space="0"/>
              <w:bottom w:val="single" w:color="auto" w:sz="4" w:space="0"/>
              <w:right w:val="single" w:color="auto" w:sz="4" w:space="0"/>
            </w:tcBorders>
            <w:shd w:val="clear"/>
            <w:vAlign w:val="top"/>
          </w:tcPr>
          <w:p w14:paraId="4218E14C">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Name: Zixin Xiong</w:t>
            </w:r>
          </w:p>
        </w:tc>
      </w:tr>
      <w:tr w14:paraId="3BA2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838" w:type="dxa"/>
            <w:tcBorders>
              <w:top w:val="single" w:color="auto" w:sz="4" w:space="0"/>
              <w:left w:val="single" w:color="auto" w:sz="4" w:space="0"/>
              <w:bottom w:val="single" w:color="auto" w:sz="4" w:space="0"/>
              <w:right w:val="single" w:color="auto" w:sz="4" w:space="0"/>
            </w:tcBorders>
            <w:shd w:val="clear"/>
            <w:vAlign w:val="top"/>
          </w:tcPr>
          <w:p w14:paraId="08F5A30E">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member 4</w:t>
            </w:r>
          </w:p>
        </w:tc>
        <w:tc>
          <w:tcPr>
            <w:tcW w:w="3119" w:type="dxa"/>
            <w:tcBorders>
              <w:top w:val="single" w:color="auto" w:sz="4" w:space="0"/>
              <w:left w:val="single" w:color="auto" w:sz="4" w:space="0"/>
              <w:bottom w:val="single" w:color="auto" w:sz="4" w:space="0"/>
              <w:right w:val="single" w:color="auto" w:sz="4" w:space="0"/>
            </w:tcBorders>
            <w:shd w:val="clear"/>
            <w:vAlign w:val="top"/>
          </w:tcPr>
          <w:p w14:paraId="036633C1">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QM no: 231220644</w:t>
            </w:r>
          </w:p>
        </w:tc>
        <w:tc>
          <w:tcPr>
            <w:tcW w:w="4059" w:type="dxa"/>
            <w:tcBorders>
              <w:top w:val="single" w:color="auto" w:sz="4" w:space="0"/>
              <w:left w:val="single" w:color="auto" w:sz="4" w:space="0"/>
              <w:bottom w:val="single" w:color="auto" w:sz="4" w:space="0"/>
              <w:right w:val="single" w:color="auto" w:sz="4" w:space="0"/>
            </w:tcBorders>
            <w:shd w:val="clear"/>
            <w:vAlign w:val="top"/>
          </w:tcPr>
          <w:p w14:paraId="382656C7">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Name: Jingyi Wang</w:t>
            </w:r>
          </w:p>
        </w:tc>
      </w:tr>
      <w:tr w14:paraId="594B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838" w:type="dxa"/>
            <w:tcBorders>
              <w:top w:val="single" w:color="auto" w:sz="4" w:space="0"/>
              <w:left w:val="single" w:color="auto" w:sz="4" w:space="0"/>
              <w:bottom w:val="single" w:color="auto" w:sz="4" w:space="0"/>
              <w:right w:val="single" w:color="auto" w:sz="4" w:space="0"/>
            </w:tcBorders>
            <w:shd w:val="clear"/>
            <w:vAlign w:val="top"/>
          </w:tcPr>
          <w:p w14:paraId="648E53EC">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member 5</w:t>
            </w:r>
          </w:p>
        </w:tc>
        <w:tc>
          <w:tcPr>
            <w:tcW w:w="3119" w:type="dxa"/>
            <w:tcBorders>
              <w:top w:val="single" w:color="auto" w:sz="4" w:space="0"/>
              <w:left w:val="single" w:color="auto" w:sz="4" w:space="0"/>
              <w:bottom w:val="single" w:color="auto" w:sz="4" w:space="0"/>
              <w:right w:val="single" w:color="auto" w:sz="4" w:space="0"/>
            </w:tcBorders>
            <w:shd w:val="clear"/>
            <w:vAlign w:val="top"/>
          </w:tcPr>
          <w:p w14:paraId="26045258">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QM no: 231222800</w:t>
            </w:r>
          </w:p>
        </w:tc>
        <w:tc>
          <w:tcPr>
            <w:tcW w:w="4059" w:type="dxa"/>
            <w:tcBorders>
              <w:top w:val="single" w:color="auto" w:sz="4" w:space="0"/>
              <w:left w:val="single" w:color="auto" w:sz="4" w:space="0"/>
              <w:bottom w:val="single" w:color="auto" w:sz="4" w:space="0"/>
              <w:right w:val="single" w:color="auto" w:sz="4" w:space="0"/>
            </w:tcBorders>
            <w:shd w:val="clear"/>
            <w:vAlign w:val="top"/>
          </w:tcPr>
          <w:p w14:paraId="58EF2E1A">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Name: Yangxinyue Zhou</w:t>
            </w:r>
          </w:p>
        </w:tc>
      </w:tr>
      <w:tr w14:paraId="23E2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Borders>
              <w:top w:val="single" w:color="auto" w:sz="4" w:space="0"/>
              <w:left w:val="single" w:color="auto" w:sz="4" w:space="0"/>
              <w:bottom w:val="single" w:color="auto" w:sz="4" w:space="0"/>
              <w:right w:val="single" w:color="auto" w:sz="4" w:space="0"/>
            </w:tcBorders>
            <w:shd w:val="clear"/>
            <w:vAlign w:val="top"/>
          </w:tcPr>
          <w:p w14:paraId="73DCEEDE">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member 6</w:t>
            </w:r>
          </w:p>
        </w:tc>
        <w:tc>
          <w:tcPr>
            <w:tcW w:w="3119" w:type="dxa"/>
            <w:tcBorders>
              <w:top w:val="single" w:color="auto" w:sz="4" w:space="0"/>
              <w:left w:val="single" w:color="auto" w:sz="4" w:space="0"/>
              <w:bottom w:val="single" w:color="auto" w:sz="4" w:space="0"/>
              <w:right w:val="single" w:color="auto" w:sz="4" w:space="0"/>
            </w:tcBorders>
            <w:shd w:val="clear"/>
            <w:vAlign w:val="top"/>
          </w:tcPr>
          <w:p w14:paraId="2E526BE6">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QM no: 231220541</w:t>
            </w:r>
          </w:p>
        </w:tc>
        <w:tc>
          <w:tcPr>
            <w:tcW w:w="4059" w:type="dxa"/>
            <w:tcBorders>
              <w:top w:val="single" w:color="auto" w:sz="4" w:space="0"/>
              <w:left w:val="single" w:color="auto" w:sz="4" w:space="0"/>
              <w:bottom w:val="single" w:color="auto" w:sz="4" w:space="0"/>
              <w:right w:val="single" w:color="auto" w:sz="4" w:space="0"/>
            </w:tcBorders>
            <w:shd w:val="clear"/>
            <w:vAlign w:val="top"/>
          </w:tcPr>
          <w:p w14:paraId="67B2D0C1">
            <w:pPr>
              <w:keepNext w:val="0"/>
              <w:keepLines w:val="0"/>
              <w:widowControl/>
              <w:suppressLineNumbers w:val="0"/>
              <w:spacing w:before="0" w:beforeAutospacing="1" w:after="0" w:afterAutospacing="0" w:line="276" w:lineRule="auto"/>
              <w:ind w:left="0" w:right="0"/>
              <w:jc w:val="left"/>
              <w:rPr>
                <w:rFonts w:hint="default" w:ascii="Times New Roman" w:hAnsi="Times New Roman" w:eastAsia="等线" w:cs="Times New Roman"/>
                <w:kern w:val="2"/>
                <w:sz w:val="24"/>
                <w:szCs w:val="24"/>
                <w:bdr w:val="none" w:color="auto" w:sz="0" w:space="0"/>
              </w:rPr>
            </w:pPr>
            <w:r>
              <w:rPr>
                <w:rFonts w:hint="default" w:ascii="Times New Roman" w:hAnsi="Times New Roman" w:eastAsia="等线" w:cs="Times New Roman"/>
                <w:kern w:val="2"/>
                <w:sz w:val="24"/>
                <w:szCs w:val="24"/>
                <w:bdr w:val="none" w:color="auto" w:sz="0" w:space="0"/>
                <w:lang w:val="en-US" w:eastAsia="zh-CN" w:bidi="ar"/>
              </w:rPr>
              <w:t>Name: Songqi Zhang</w:t>
            </w:r>
          </w:p>
        </w:tc>
      </w:tr>
    </w:tbl>
    <w:p w14:paraId="1306DAB5">
      <w:pPr>
        <w:keepNext/>
        <w:numPr>
          <w:ilvl w:val="0"/>
          <w:numId w:val="7"/>
        </w:numPr>
        <w:spacing w:before="160" w:after="80" w:line="240" w:lineRule="auto"/>
        <w:rPr>
          <w:rFonts w:hint="default" w:ascii="Times New Roman" w:hAnsi="Times New Roman" w:cs="Times New Roman"/>
          <w:b/>
          <w:color w:val="1F497D" w:themeColor="text2"/>
          <w:sz w:val="28"/>
          <w:szCs w:val="28"/>
          <w14:textFill>
            <w14:solidFill>
              <w14:schemeClr w14:val="tx2"/>
            </w14:solidFill>
          </w14:textFill>
        </w:rPr>
      </w:pPr>
      <w:r>
        <w:rPr>
          <w:rFonts w:hint="default" w:ascii="Times New Roman" w:hAnsi="Times New Roman" w:cs="Times New Roman"/>
          <w:b/>
          <w:color w:val="1F497D" w:themeColor="text2"/>
          <w:sz w:val="28"/>
          <w:szCs w:val="28"/>
          <w14:textFill>
            <w14:solidFill>
              <w14:schemeClr w14:val="tx2"/>
            </w14:solidFill>
          </w14:textFill>
        </w:rPr>
        <w:t>Requirements</w:t>
      </w:r>
    </w:p>
    <w:p w14:paraId="679ABA1B">
      <w:pPr>
        <w:spacing w:before="0" w:after="80" w:line="283" w:lineRule="auto"/>
        <w:ind w:left="0"/>
        <w:jc w:val="both"/>
        <w:rPr>
          <w:rFonts w:hint="default" w:ascii="Times New Roman" w:hAnsi="Times New Roman" w:cs="Times New Roman"/>
        </w:rPr>
      </w:pPr>
      <w:r>
        <w:rPr>
          <w:rFonts w:hint="default" w:ascii="Times New Roman" w:hAnsi="Times New Roman" w:cs="Times New Roman"/>
        </w:rPr>
        <w:t>This report describes the fact-finding techniques, iteration plan, prioritisation method, and estimation approach adopted in the development of the Teaching Assistant (TA) Recruitment System.</w:t>
      </w:r>
    </w:p>
    <w:p w14:paraId="166FC33B">
      <w:pPr>
        <w:keepNext/>
        <w:numPr>
          <w:ilvl w:val="0"/>
          <w:numId w:val="8"/>
        </w:numPr>
        <w:spacing w:before="160" w:after="80" w:line="240" w:lineRule="auto"/>
        <w:rPr>
          <w:rFonts w:hint="default" w:ascii="Times New Roman" w:hAnsi="Times New Roman" w:cs="Times New Roman"/>
          <w:b/>
          <w:color w:val="1F497D" w:themeColor="text2"/>
          <w:sz w:val="24"/>
          <w:szCs w:val="24"/>
          <w14:textFill>
            <w14:solidFill>
              <w14:schemeClr w14:val="tx2"/>
            </w14:solidFill>
          </w14:textFill>
        </w:rPr>
      </w:pPr>
      <w:r>
        <w:rPr>
          <w:rFonts w:hint="default" w:ascii="Times New Roman" w:hAnsi="Times New Roman" w:cs="Times New Roman"/>
          <w:b/>
          <w:color w:val="1F497D" w:themeColor="text2"/>
          <w:sz w:val="24"/>
          <w:szCs w:val="24"/>
          <w14:textFill>
            <w14:solidFill>
              <w14:schemeClr w14:val="tx2"/>
            </w14:solidFill>
          </w14:textFill>
        </w:rPr>
        <w:t>Fact-Finding Techniques</w:t>
      </w:r>
    </w:p>
    <w:p w14:paraId="675E5263">
      <w:pPr>
        <w:spacing w:before="0" w:after="80" w:line="283" w:lineRule="auto"/>
        <w:ind w:left="0"/>
        <w:jc w:val="both"/>
        <w:rPr>
          <w:rFonts w:hint="default" w:ascii="Times New Roman" w:hAnsi="Times New Roman" w:cs="Times New Roman"/>
          <w:sz w:val="22"/>
          <w:szCs w:val="22"/>
        </w:rPr>
      </w:pPr>
      <w:r>
        <w:rPr>
          <w:rFonts w:hint="default" w:ascii="Times New Roman" w:hAnsi="Times New Roman" w:cs="Times New Roman"/>
          <w:sz w:val="22"/>
          <w:szCs w:val="22"/>
        </w:rPr>
        <w:t>To understand the requirements of the Teaching Assistant (TA) Recruitment System, several fact-finding techniques were used to gather information about the current recruitment workflow and stakeholder needs.</w:t>
      </w:r>
    </w:p>
    <w:p w14:paraId="51E5B61D">
      <w:pPr>
        <w:keepNext/>
        <w:numPr>
          <w:ilvl w:val="0"/>
          <w:numId w:val="9"/>
        </w:numPr>
        <w:spacing w:before="160" w:after="80" w:line="240" w:lineRule="auto"/>
        <w:rPr>
          <w:rFonts w:hint="default" w:ascii="Times New Roman" w:hAnsi="Times New Roman" w:cs="Times New Roman"/>
          <w:b/>
          <w:color w:val="3C3C3C"/>
          <w:sz w:val="23"/>
        </w:rPr>
      </w:pPr>
      <w:r>
        <w:rPr>
          <w:rFonts w:hint="default" w:ascii="Times New Roman" w:hAnsi="Times New Roman" w:cs="Times New Roman"/>
          <w:b/>
          <w:color w:val="3C3C3C"/>
          <w:sz w:val="23"/>
        </w:rPr>
        <w:t>Stakeholder Identification</w:t>
      </w:r>
    </w:p>
    <w:p w14:paraId="16F1FF24">
      <w:pPr>
        <w:spacing w:before="0" w:after="80" w:line="283" w:lineRule="auto"/>
        <w:ind w:left="0"/>
        <w:jc w:val="both"/>
        <w:rPr>
          <w:rFonts w:hint="default" w:ascii="Times New Roman" w:hAnsi="Times New Roman" w:cs="Times New Roman"/>
        </w:rPr>
      </w:pPr>
      <w:r>
        <w:rPr>
          <w:rFonts w:hint="default" w:ascii="Times New Roman" w:hAnsi="Times New Roman" w:cs="Times New Roman"/>
        </w:rPr>
        <w:t>The main stakeholders of the system include:</w:t>
      </w:r>
    </w:p>
    <w:p w14:paraId="6A7FDCB2">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Teaching Assistants (TAs): Students who apply for assistant positions.</w:t>
      </w:r>
    </w:p>
    <w:p w14:paraId="197A4BAF">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Module Organisers (MOs): Staff members who post jobs and select candidates.</w:t>
      </w:r>
    </w:p>
    <w:p w14:paraId="59257E65">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Administrators: Staff responsible for monitoring workload and recruitment records.</w:t>
      </w:r>
    </w:p>
    <w:p w14:paraId="41586A45">
      <w:pPr>
        <w:spacing w:before="0" w:after="80" w:line="283" w:lineRule="auto"/>
        <w:ind w:left="0"/>
        <w:jc w:val="both"/>
        <w:rPr>
          <w:rFonts w:hint="default" w:ascii="Times New Roman" w:hAnsi="Times New Roman" w:cs="Times New Roman"/>
          <w:b/>
          <w:color w:val="3C3C3C"/>
          <w:sz w:val="23"/>
        </w:rPr>
      </w:pPr>
      <w:r>
        <w:rPr>
          <w:rFonts w:hint="default" w:ascii="Times New Roman" w:hAnsi="Times New Roman" w:cs="Times New Roman"/>
        </w:rPr>
        <w:t>Understanding the needs of these stakeholders helped define the system scope and the user stories in the product backlog.</w:t>
      </w:r>
    </w:p>
    <w:p w14:paraId="3CCE31DA">
      <w:pPr>
        <w:keepNext/>
        <w:numPr>
          <w:ilvl w:val="0"/>
          <w:numId w:val="9"/>
        </w:numPr>
        <w:spacing w:before="160" w:after="80" w:line="240" w:lineRule="auto"/>
        <w:rPr>
          <w:rFonts w:hint="default" w:ascii="Times New Roman" w:hAnsi="Times New Roman" w:cs="Times New Roman"/>
          <w:b/>
          <w:color w:val="3C3C3C"/>
          <w:sz w:val="23"/>
        </w:rPr>
      </w:pPr>
      <w:r>
        <w:rPr>
          <w:rFonts w:hint="eastAsia" w:ascii="Times New Roman" w:hAnsi="Times New Roman" w:eastAsia="宋体" w:cs="Times New Roman"/>
          <w:b/>
          <w:color w:val="3C3C3C"/>
          <w:sz w:val="23"/>
          <w:lang w:val="en-US" w:eastAsia="zh-CN"/>
        </w:rPr>
        <w:t>I</w:t>
      </w:r>
      <w:r>
        <w:rPr>
          <w:rFonts w:hint="default" w:ascii="Times New Roman" w:hAnsi="Times New Roman" w:cs="Times New Roman"/>
          <w:b/>
          <w:color w:val="3C3C3C"/>
          <w:sz w:val="23"/>
        </w:rPr>
        <w:t>nterviews</w:t>
      </w:r>
    </w:p>
    <w:p w14:paraId="51E9241A">
      <w:pPr>
        <w:spacing w:before="0" w:after="80" w:line="283" w:lineRule="auto"/>
        <w:ind w:left="0"/>
        <w:jc w:val="both"/>
        <w:rPr>
          <w:rFonts w:hint="default" w:ascii="Times New Roman" w:hAnsi="Times New Roman" w:cs="Times New Roman"/>
        </w:rPr>
      </w:pPr>
      <w:r>
        <w:rPr>
          <w:rFonts w:hint="default" w:ascii="Times New Roman" w:hAnsi="Times New Roman" w:cs="Times New Roman"/>
        </w:rPr>
        <w:t>Semi-structured interviews were conducted with potential users such as TAs and MOs to understand the current recruitment process and its challenges. Interviews were chosen because they allow more detailed feedback and enable the team to ask follow-up questions.</w:t>
      </w:r>
    </w:p>
    <w:p w14:paraId="16266A2A">
      <w:pPr>
        <w:spacing w:before="0" w:after="80" w:line="283" w:lineRule="auto"/>
        <w:ind w:left="0"/>
        <w:jc w:val="both"/>
        <w:rPr>
          <w:rFonts w:hint="default" w:ascii="Times New Roman" w:hAnsi="Times New Roman" w:cs="Times New Roman"/>
        </w:rPr>
      </w:pPr>
      <w:r>
        <w:rPr>
          <w:rFonts w:hint="default" w:ascii="Times New Roman" w:hAnsi="Times New Roman" w:cs="Times New Roman"/>
        </w:rPr>
        <w:t>The interviews focused on the following areas:</w:t>
      </w:r>
    </w:p>
    <w:p w14:paraId="724B37A4">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How the current recruitment process works</w:t>
      </w:r>
    </w:p>
    <w:p w14:paraId="7F48FB46">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Problems with the existing recruitment approach</w:t>
      </w:r>
    </w:p>
    <w:p w14:paraId="7CAF4411">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User expectations for the recruitment platform</w:t>
      </w:r>
    </w:p>
    <w:p w14:paraId="7631D7D7">
      <w:pPr>
        <w:spacing w:before="0" w:after="80" w:line="283" w:lineRule="auto"/>
        <w:ind w:left="0"/>
        <w:jc w:val="both"/>
        <w:rPr>
          <w:rFonts w:hint="eastAsia" w:ascii="Times New Roman" w:hAnsi="Times New Roman" w:eastAsia="宋体" w:cs="Times New Roman"/>
          <w:b/>
          <w:color w:val="3C3C3C"/>
          <w:sz w:val="23"/>
          <w:lang w:val="en-US" w:eastAsia="zh-CN"/>
        </w:rPr>
      </w:pPr>
      <w:r>
        <w:rPr>
          <w:rFonts w:hint="default" w:ascii="Times New Roman" w:hAnsi="Times New Roman" w:cs="Times New Roman"/>
        </w:rPr>
        <w:t>Insights gained from interviews helped identify key requirements such as job browsing, application tracking, and workload monitoring</w:t>
      </w:r>
      <w:r>
        <w:rPr>
          <w:rFonts w:hint="eastAsia" w:ascii="Times New Roman" w:hAnsi="Times New Roman" w:eastAsia="宋体" w:cs="Times New Roman"/>
          <w:lang w:val="en-US" w:eastAsia="zh-CN"/>
        </w:rPr>
        <w:t>.</w:t>
      </w:r>
    </w:p>
    <w:p w14:paraId="09EF1321">
      <w:pPr>
        <w:keepNext/>
        <w:numPr>
          <w:ilvl w:val="0"/>
          <w:numId w:val="9"/>
        </w:numPr>
        <w:spacing w:before="160" w:after="80" w:line="240" w:lineRule="auto"/>
        <w:rPr>
          <w:rFonts w:hint="default" w:ascii="Times New Roman" w:hAnsi="Times New Roman" w:cs="Times New Roman"/>
          <w:b/>
          <w:color w:val="3C3C3C"/>
          <w:sz w:val="23"/>
        </w:rPr>
      </w:pPr>
      <w:r>
        <w:rPr>
          <w:rFonts w:hint="eastAsia" w:ascii="Times New Roman" w:hAnsi="Times New Roman" w:eastAsia="宋体" w:cs="Times New Roman"/>
          <w:b/>
          <w:color w:val="3C3C3C"/>
          <w:sz w:val="23"/>
          <w:lang w:val="en-US" w:eastAsia="zh-CN"/>
        </w:rPr>
        <w:t>D</w:t>
      </w:r>
      <w:r>
        <w:rPr>
          <w:rFonts w:hint="default" w:ascii="Times New Roman" w:hAnsi="Times New Roman" w:cs="Times New Roman"/>
          <w:b/>
          <w:color w:val="3C3C3C"/>
          <w:sz w:val="23"/>
        </w:rPr>
        <w:t>ocument Analysis</w:t>
      </w:r>
    </w:p>
    <w:p w14:paraId="5A3A3F6B">
      <w:pPr>
        <w:spacing w:before="0" w:after="80" w:line="283" w:lineRule="auto"/>
        <w:ind w:left="0"/>
        <w:jc w:val="both"/>
        <w:rPr>
          <w:rFonts w:hint="default" w:ascii="Times New Roman" w:hAnsi="Times New Roman" w:cs="Times New Roman"/>
        </w:rPr>
      </w:pPr>
      <w:r>
        <w:rPr>
          <w:rFonts w:hint="default" w:ascii="Times New Roman" w:hAnsi="Times New Roman" w:cs="Times New Roman"/>
        </w:rPr>
        <w:t>Existing recruitment materials, including application forms and Excel spreadsheets, were analysed to understand the current workflow and the types of information required during the recruitment process.</w:t>
      </w:r>
    </w:p>
    <w:p w14:paraId="2AEDBF8B">
      <w:pPr>
        <w:spacing w:before="0" w:after="80" w:line="283" w:lineRule="auto"/>
        <w:ind w:left="0"/>
        <w:jc w:val="both"/>
        <w:rPr>
          <w:rFonts w:hint="default" w:ascii="Times New Roman" w:hAnsi="Times New Roman" w:cs="Times New Roman"/>
        </w:rPr>
      </w:pPr>
      <w:r>
        <w:rPr>
          <w:rFonts w:hint="default" w:ascii="Times New Roman" w:hAnsi="Times New Roman" w:cs="Times New Roman"/>
        </w:rPr>
        <w:t>This analysis helped identify essential data fields such as:</w:t>
      </w:r>
    </w:p>
    <w:p w14:paraId="095E97CF">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Applicant personal information</w:t>
      </w:r>
    </w:p>
    <w:p w14:paraId="71733BE4">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CV submission</w:t>
      </w:r>
    </w:p>
    <w:p w14:paraId="288567F0">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Job descriptions</w:t>
      </w:r>
    </w:p>
    <w:p w14:paraId="440D9644">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Application status</w:t>
      </w:r>
    </w:p>
    <w:p w14:paraId="426FFE8C">
      <w:pPr>
        <w:spacing w:before="0" w:after="80" w:line="283" w:lineRule="auto"/>
        <w:ind w:left="0"/>
        <w:jc w:val="both"/>
        <w:rPr>
          <w:rFonts w:hint="default" w:ascii="Times New Roman" w:hAnsi="Times New Roman" w:cs="Times New Roman"/>
          <w:b/>
          <w:color w:val="3C3C3C"/>
          <w:sz w:val="23"/>
        </w:rPr>
      </w:pPr>
      <w:r>
        <w:rPr>
          <w:rFonts w:hint="default" w:ascii="Times New Roman" w:hAnsi="Times New Roman" w:cs="Times New Roman"/>
        </w:rPr>
        <w:t>Document analysis ensured that the new system would support existing recruitment requirements while improving efficiency and organisation.</w:t>
      </w:r>
    </w:p>
    <w:p w14:paraId="67A700AE">
      <w:pPr>
        <w:keepNext/>
        <w:numPr>
          <w:ilvl w:val="0"/>
          <w:numId w:val="9"/>
        </w:numPr>
        <w:spacing w:before="160" w:after="80" w:line="240" w:lineRule="auto"/>
        <w:rPr>
          <w:rFonts w:hint="default" w:ascii="Times New Roman" w:hAnsi="Times New Roman" w:cs="Times New Roman"/>
          <w:b/>
          <w:color w:val="3C3C3C"/>
          <w:sz w:val="23"/>
        </w:rPr>
      </w:pPr>
      <w:r>
        <w:rPr>
          <w:rFonts w:hint="eastAsia" w:ascii="Times New Roman" w:hAnsi="Times New Roman" w:eastAsia="宋体" w:cs="Times New Roman"/>
          <w:b/>
          <w:color w:val="3C3C3C"/>
          <w:sz w:val="23"/>
          <w:lang w:val="en-US" w:eastAsia="zh-CN"/>
        </w:rPr>
        <w:t>Pr</w:t>
      </w:r>
      <w:r>
        <w:rPr>
          <w:rFonts w:hint="default" w:ascii="Times New Roman" w:hAnsi="Times New Roman" w:cs="Times New Roman"/>
          <w:b/>
          <w:color w:val="3C3C3C"/>
          <w:sz w:val="23"/>
        </w:rPr>
        <w:t>ototyping and User Feedback</w:t>
      </w:r>
    </w:p>
    <w:p w14:paraId="1130D935">
      <w:pPr>
        <w:keepNext/>
        <w:spacing w:before="160" w:after="80" w:line="240" w:lineRule="auto"/>
        <w:rPr>
          <w:rFonts w:hint="default" w:ascii="Times New Roman" w:hAnsi="Times New Roman" w:cs="Times New Roman"/>
        </w:rPr>
      </w:pPr>
      <w:r>
        <w:rPr>
          <w:rFonts w:hint="default" w:ascii="Times New Roman" w:hAnsi="Times New Roman" w:cs="Times New Roman"/>
        </w:rPr>
        <w:t>A low-fidelity prototype was created to visualise the interface and workflow of the proposed system. The prototype included key screens such as applicant registration, job browsing, and job application.</w:t>
      </w:r>
    </w:p>
    <w:p w14:paraId="288C45B0">
      <w:pPr>
        <w:spacing w:before="0" w:after="80" w:line="283" w:lineRule="auto"/>
        <w:ind w:left="0"/>
        <w:jc w:val="both"/>
        <w:rPr>
          <w:rFonts w:hint="default" w:ascii="Times New Roman" w:hAnsi="Times New Roman" w:cs="Times New Roman"/>
          <w:b/>
          <w:color w:val="1F497D" w:themeColor="text2"/>
          <w:sz w:val="25"/>
          <w14:textFill>
            <w14:solidFill>
              <w14:schemeClr w14:val="tx2"/>
            </w14:solidFill>
          </w14:textFill>
        </w:rPr>
      </w:pPr>
      <w:r>
        <w:rPr>
          <w:rFonts w:hint="default" w:ascii="Times New Roman" w:hAnsi="Times New Roman" w:cs="Times New Roman"/>
        </w:rPr>
        <w:t>Potential users were asked to review the prototype and provide feedback regarding usability and functionality. This early feedback helped the team refine the system design and ensure that the interface meets user expectations before implementation.</w:t>
      </w:r>
    </w:p>
    <w:p w14:paraId="7E5BC8A8">
      <w:pPr>
        <w:keepNext/>
        <w:numPr>
          <w:ilvl w:val="0"/>
          <w:numId w:val="8"/>
        </w:numPr>
        <w:spacing w:before="160" w:after="80" w:line="240" w:lineRule="auto"/>
        <w:rPr>
          <w:rFonts w:hint="default" w:ascii="Times New Roman" w:hAnsi="Times New Roman" w:cs="Times New Roman"/>
          <w:b/>
          <w:color w:val="1F497D" w:themeColor="text2"/>
          <w:sz w:val="24"/>
          <w:szCs w:val="24"/>
          <w14:textFill>
            <w14:solidFill>
              <w14:schemeClr w14:val="tx2"/>
            </w14:solidFill>
          </w14:textFill>
        </w:rPr>
      </w:pPr>
      <w:r>
        <w:rPr>
          <w:rFonts w:hint="default" w:ascii="Times New Roman" w:hAnsi="Times New Roman" w:eastAsia="宋体" w:cs="Times New Roman"/>
          <w:b/>
          <w:color w:val="1F497D" w:themeColor="text2"/>
          <w:sz w:val="24"/>
          <w:szCs w:val="24"/>
          <w:lang w:val="en-US" w:eastAsia="zh-CN"/>
          <w14:textFill>
            <w14:solidFill>
              <w14:schemeClr w14:val="tx2"/>
            </w14:solidFill>
          </w14:textFill>
        </w:rPr>
        <w:t>I</w:t>
      </w:r>
      <w:r>
        <w:rPr>
          <w:rFonts w:hint="default" w:ascii="Times New Roman" w:hAnsi="Times New Roman" w:cs="Times New Roman"/>
          <w:b/>
          <w:color w:val="1F497D" w:themeColor="text2"/>
          <w:sz w:val="24"/>
          <w:szCs w:val="24"/>
          <w14:textFill>
            <w14:solidFill>
              <w14:schemeClr w14:val="tx2"/>
            </w14:solidFill>
          </w14:textFill>
        </w:rPr>
        <w:t>teration Plan</w:t>
      </w:r>
    </w:p>
    <w:p w14:paraId="7826E16A">
      <w:pPr>
        <w:spacing w:before="0" w:after="80" w:line="283" w:lineRule="auto"/>
        <w:ind w:left="0"/>
        <w:jc w:val="both"/>
        <w:rPr>
          <w:rFonts w:hint="default" w:ascii="Times New Roman" w:hAnsi="Times New Roman" w:cs="Times New Roman"/>
        </w:rPr>
      </w:pPr>
      <w:r>
        <w:rPr>
          <w:rFonts w:hint="default" w:ascii="Times New Roman" w:hAnsi="Times New Roman" w:cs="Times New Roman"/>
        </w:rPr>
        <w:t>The development follows an Agile methodology, with the project divided into four primary iterations to ensure incremental delivery and continuous feedback.</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944"/>
        <w:gridCol w:w="2592"/>
        <w:gridCol w:w="5256"/>
      </w:tblGrid>
      <w:tr w14:paraId="465C461A">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944" w:type="dxa"/>
            <w:shd w:val="clear" w:color="auto" w:fill="1F4E79"/>
            <w:tcMar>
              <w:top w:w="80" w:type="dxa"/>
              <w:left w:w="100" w:type="dxa"/>
              <w:bottom w:w="80" w:type="dxa"/>
              <w:right w:w="100" w:type="dxa"/>
            </w:tcMar>
            <w:vAlign w:val="center"/>
          </w:tcPr>
          <w:p w14:paraId="3CE71EC6">
            <w:pPr>
              <w:spacing w:before="0" w:after="0" w:line="264" w:lineRule="auto"/>
              <w:jc w:val="center"/>
              <w:rPr>
                <w:rFonts w:hint="default" w:ascii="Times New Roman" w:hAnsi="Times New Roman" w:cs="Times New Roman"/>
              </w:rPr>
            </w:pPr>
            <w:r>
              <w:rPr>
                <w:rFonts w:hint="default" w:ascii="Times New Roman" w:hAnsi="Times New Roman" w:cs="Times New Roman"/>
                <w:b/>
                <w:color w:val="FFFFFF"/>
                <w:sz w:val="21"/>
              </w:rPr>
              <w:t>Iteration</w:t>
            </w:r>
          </w:p>
        </w:tc>
        <w:tc>
          <w:tcPr>
            <w:tcW w:w="2592" w:type="dxa"/>
            <w:shd w:val="clear" w:color="auto" w:fill="1F4E79"/>
            <w:tcMar>
              <w:top w:w="80" w:type="dxa"/>
              <w:left w:w="100" w:type="dxa"/>
              <w:bottom w:w="80" w:type="dxa"/>
              <w:right w:w="100" w:type="dxa"/>
            </w:tcMar>
            <w:vAlign w:val="center"/>
          </w:tcPr>
          <w:p w14:paraId="66839326">
            <w:pPr>
              <w:spacing w:before="0" w:after="0" w:line="264" w:lineRule="auto"/>
              <w:jc w:val="center"/>
              <w:rPr>
                <w:rFonts w:hint="default" w:ascii="Times New Roman" w:hAnsi="Times New Roman" w:cs="Times New Roman"/>
              </w:rPr>
            </w:pPr>
            <w:r>
              <w:rPr>
                <w:rFonts w:hint="default" w:ascii="Times New Roman" w:hAnsi="Times New Roman" w:cs="Times New Roman"/>
                <w:b/>
                <w:color w:val="FFFFFF"/>
                <w:sz w:val="21"/>
              </w:rPr>
              <w:t>Focus</w:t>
            </w:r>
          </w:p>
        </w:tc>
        <w:tc>
          <w:tcPr>
            <w:tcW w:w="5256" w:type="dxa"/>
            <w:shd w:val="clear" w:color="auto" w:fill="1F4E79"/>
            <w:tcMar>
              <w:top w:w="80" w:type="dxa"/>
              <w:left w:w="100" w:type="dxa"/>
              <w:bottom w:w="80" w:type="dxa"/>
              <w:right w:w="100" w:type="dxa"/>
            </w:tcMar>
            <w:vAlign w:val="center"/>
          </w:tcPr>
          <w:p w14:paraId="7FCBF9BE">
            <w:pPr>
              <w:spacing w:before="0" w:after="0" w:line="264" w:lineRule="auto"/>
              <w:jc w:val="center"/>
              <w:rPr>
                <w:rFonts w:hint="default" w:ascii="Times New Roman" w:hAnsi="Times New Roman" w:cs="Times New Roman"/>
              </w:rPr>
            </w:pPr>
            <w:r>
              <w:rPr>
                <w:rFonts w:hint="default" w:ascii="Times New Roman" w:hAnsi="Times New Roman" w:cs="Times New Roman"/>
                <w:b/>
                <w:color w:val="FFFFFF"/>
                <w:sz w:val="21"/>
              </w:rPr>
              <w:t>Expected Outcome</w:t>
            </w:r>
          </w:p>
        </w:tc>
      </w:tr>
      <w:tr w14:paraId="15DE9E48">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944" w:type="dxa"/>
            <w:tcMar>
              <w:top w:w="80" w:type="dxa"/>
              <w:left w:w="100" w:type="dxa"/>
              <w:bottom w:w="80" w:type="dxa"/>
              <w:right w:w="100" w:type="dxa"/>
            </w:tcMar>
            <w:vAlign w:val="center"/>
          </w:tcPr>
          <w:p w14:paraId="0E41367A">
            <w:pPr>
              <w:spacing w:before="0" w:after="0" w:line="264" w:lineRule="auto"/>
              <w:rPr>
                <w:rFonts w:hint="default" w:ascii="Times New Roman" w:hAnsi="Times New Roman" w:cs="Times New Roman"/>
              </w:rPr>
            </w:pPr>
            <w:r>
              <w:rPr>
                <w:rFonts w:hint="default" w:ascii="Times New Roman" w:hAnsi="Times New Roman" w:cs="Times New Roman"/>
                <w:sz w:val="20"/>
              </w:rPr>
              <w:t>Iteration 1</w:t>
            </w:r>
          </w:p>
        </w:tc>
        <w:tc>
          <w:tcPr>
            <w:tcW w:w="2592" w:type="dxa"/>
            <w:tcMar>
              <w:top w:w="80" w:type="dxa"/>
              <w:left w:w="100" w:type="dxa"/>
              <w:bottom w:w="80" w:type="dxa"/>
              <w:right w:w="100" w:type="dxa"/>
            </w:tcMar>
            <w:vAlign w:val="center"/>
          </w:tcPr>
          <w:p w14:paraId="3112223C">
            <w:pPr>
              <w:spacing w:before="0" w:after="0" w:line="264" w:lineRule="auto"/>
              <w:rPr>
                <w:rFonts w:hint="default" w:ascii="Times New Roman" w:hAnsi="Times New Roman" w:cs="Times New Roman"/>
              </w:rPr>
            </w:pPr>
            <w:r>
              <w:rPr>
                <w:rFonts w:hint="default" w:ascii="Times New Roman" w:hAnsi="Times New Roman" w:cs="Times New Roman"/>
                <w:sz w:val="20"/>
              </w:rPr>
              <w:t>Requirements and Prototype</w:t>
            </w:r>
          </w:p>
        </w:tc>
        <w:tc>
          <w:tcPr>
            <w:tcW w:w="5256" w:type="dxa"/>
            <w:tcMar>
              <w:top w:w="80" w:type="dxa"/>
              <w:left w:w="100" w:type="dxa"/>
              <w:bottom w:w="80" w:type="dxa"/>
              <w:right w:w="100" w:type="dxa"/>
            </w:tcMar>
            <w:vAlign w:val="center"/>
          </w:tcPr>
          <w:p w14:paraId="11CEE4A1">
            <w:pPr>
              <w:spacing w:before="0" w:after="0" w:line="264" w:lineRule="auto"/>
              <w:rPr>
                <w:rFonts w:hint="default" w:ascii="Times New Roman" w:hAnsi="Times New Roman" w:cs="Times New Roman"/>
              </w:rPr>
            </w:pPr>
            <w:r>
              <w:rPr>
                <w:rFonts w:hint="default" w:ascii="Times New Roman" w:hAnsi="Times New Roman" w:cs="Times New Roman"/>
                <w:sz w:val="20"/>
              </w:rPr>
              <w:t>Finalised Product Backlog, UI Prototype, and Brief Report.</w:t>
            </w:r>
          </w:p>
        </w:tc>
      </w:tr>
      <w:tr w14:paraId="5FBDF95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944" w:type="dxa"/>
            <w:tcMar>
              <w:top w:w="80" w:type="dxa"/>
              <w:left w:w="100" w:type="dxa"/>
              <w:bottom w:w="80" w:type="dxa"/>
              <w:right w:w="100" w:type="dxa"/>
            </w:tcMar>
            <w:vAlign w:val="center"/>
          </w:tcPr>
          <w:p w14:paraId="4795FFBF">
            <w:pPr>
              <w:spacing w:before="0" w:after="0" w:line="264" w:lineRule="auto"/>
              <w:rPr>
                <w:rFonts w:hint="default" w:ascii="Times New Roman" w:hAnsi="Times New Roman" w:cs="Times New Roman"/>
              </w:rPr>
            </w:pPr>
            <w:r>
              <w:rPr>
                <w:rFonts w:hint="default" w:ascii="Times New Roman" w:hAnsi="Times New Roman" w:cs="Times New Roman"/>
                <w:sz w:val="20"/>
              </w:rPr>
              <w:t>Iteration 2</w:t>
            </w:r>
          </w:p>
        </w:tc>
        <w:tc>
          <w:tcPr>
            <w:tcW w:w="2592" w:type="dxa"/>
            <w:tcMar>
              <w:top w:w="80" w:type="dxa"/>
              <w:left w:w="100" w:type="dxa"/>
              <w:bottom w:w="80" w:type="dxa"/>
              <w:right w:w="100" w:type="dxa"/>
            </w:tcMar>
            <w:vAlign w:val="center"/>
          </w:tcPr>
          <w:p w14:paraId="29C4C690">
            <w:pPr>
              <w:spacing w:before="0" w:after="0" w:line="264" w:lineRule="auto"/>
              <w:rPr>
                <w:rFonts w:hint="default" w:ascii="Times New Roman" w:hAnsi="Times New Roman" w:cs="Times New Roman"/>
              </w:rPr>
            </w:pPr>
            <w:r>
              <w:rPr>
                <w:rFonts w:hint="default" w:ascii="Times New Roman" w:hAnsi="Times New Roman" w:cs="Times New Roman"/>
                <w:sz w:val="20"/>
              </w:rPr>
              <w:t>Core TA Functions</w:t>
            </w:r>
          </w:p>
        </w:tc>
        <w:tc>
          <w:tcPr>
            <w:tcW w:w="5256" w:type="dxa"/>
            <w:tcMar>
              <w:top w:w="80" w:type="dxa"/>
              <w:left w:w="100" w:type="dxa"/>
              <w:bottom w:w="80" w:type="dxa"/>
              <w:right w:w="100" w:type="dxa"/>
            </w:tcMar>
            <w:vAlign w:val="center"/>
          </w:tcPr>
          <w:p w14:paraId="29760517">
            <w:pPr>
              <w:spacing w:before="0" w:after="0" w:line="264" w:lineRule="auto"/>
              <w:rPr>
                <w:rFonts w:hint="default" w:ascii="Times New Roman" w:hAnsi="Times New Roman" w:cs="Times New Roman"/>
              </w:rPr>
            </w:pPr>
            <w:r>
              <w:rPr>
                <w:rFonts w:hint="default" w:ascii="Times New Roman" w:hAnsi="Times New Roman" w:cs="Times New Roman"/>
                <w:sz w:val="20"/>
              </w:rPr>
              <w:t>Implementation of profile creation and CV upload features.</w:t>
            </w:r>
          </w:p>
        </w:tc>
      </w:tr>
      <w:tr w14:paraId="219A2142">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944" w:type="dxa"/>
            <w:tcMar>
              <w:top w:w="80" w:type="dxa"/>
              <w:left w:w="100" w:type="dxa"/>
              <w:bottom w:w="80" w:type="dxa"/>
              <w:right w:w="100" w:type="dxa"/>
            </w:tcMar>
            <w:vAlign w:val="center"/>
          </w:tcPr>
          <w:p w14:paraId="1C8EB28A">
            <w:pPr>
              <w:spacing w:before="0" w:after="0" w:line="264" w:lineRule="auto"/>
              <w:rPr>
                <w:rFonts w:hint="default" w:ascii="Times New Roman" w:hAnsi="Times New Roman" w:cs="Times New Roman"/>
              </w:rPr>
            </w:pPr>
            <w:r>
              <w:rPr>
                <w:rFonts w:hint="default" w:ascii="Times New Roman" w:hAnsi="Times New Roman" w:cs="Times New Roman"/>
                <w:sz w:val="20"/>
              </w:rPr>
              <w:t>Iteration 3</w:t>
            </w:r>
          </w:p>
        </w:tc>
        <w:tc>
          <w:tcPr>
            <w:tcW w:w="2592" w:type="dxa"/>
            <w:tcMar>
              <w:top w:w="80" w:type="dxa"/>
              <w:left w:w="100" w:type="dxa"/>
              <w:bottom w:w="80" w:type="dxa"/>
              <w:right w:w="100" w:type="dxa"/>
            </w:tcMar>
            <w:vAlign w:val="center"/>
          </w:tcPr>
          <w:p w14:paraId="7FCCDC72">
            <w:pPr>
              <w:spacing w:before="0" w:after="0" w:line="264" w:lineRule="auto"/>
              <w:rPr>
                <w:rFonts w:hint="default" w:ascii="Times New Roman" w:hAnsi="Times New Roman" w:cs="Times New Roman"/>
              </w:rPr>
            </w:pPr>
            <w:r>
              <w:rPr>
                <w:rFonts w:hint="default" w:ascii="Times New Roman" w:hAnsi="Times New Roman" w:cs="Times New Roman"/>
                <w:sz w:val="20"/>
              </w:rPr>
              <w:t>Job Management</w:t>
            </w:r>
          </w:p>
        </w:tc>
        <w:tc>
          <w:tcPr>
            <w:tcW w:w="5256" w:type="dxa"/>
            <w:tcMar>
              <w:top w:w="80" w:type="dxa"/>
              <w:left w:w="100" w:type="dxa"/>
              <w:bottom w:w="80" w:type="dxa"/>
              <w:right w:w="100" w:type="dxa"/>
            </w:tcMar>
            <w:vAlign w:val="center"/>
          </w:tcPr>
          <w:p w14:paraId="03EA45D6">
            <w:pPr>
              <w:spacing w:before="0" w:after="0" w:line="264" w:lineRule="auto"/>
              <w:rPr>
                <w:rFonts w:hint="default" w:ascii="Times New Roman" w:hAnsi="Times New Roman" w:cs="Times New Roman"/>
              </w:rPr>
            </w:pPr>
            <w:r>
              <w:rPr>
                <w:rFonts w:hint="default" w:ascii="Times New Roman" w:hAnsi="Times New Roman" w:cs="Times New Roman"/>
                <w:sz w:val="20"/>
              </w:rPr>
              <w:t>Development of the job posting and application system.</w:t>
            </w:r>
          </w:p>
        </w:tc>
      </w:tr>
      <w:tr w14:paraId="34576C7D">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944" w:type="dxa"/>
            <w:tcMar>
              <w:top w:w="80" w:type="dxa"/>
              <w:left w:w="100" w:type="dxa"/>
              <w:bottom w:w="80" w:type="dxa"/>
              <w:right w:w="100" w:type="dxa"/>
            </w:tcMar>
            <w:vAlign w:val="center"/>
          </w:tcPr>
          <w:p w14:paraId="2181B338">
            <w:pPr>
              <w:spacing w:before="0" w:after="0" w:line="264" w:lineRule="auto"/>
              <w:rPr>
                <w:rFonts w:hint="default" w:ascii="Times New Roman" w:hAnsi="Times New Roman" w:cs="Times New Roman"/>
              </w:rPr>
            </w:pPr>
            <w:r>
              <w:rPr>
                <w:rFonts w:hint="default" w:ascii="Times New Roman" w:hAnsi="Times New Roman" w:cs="Times New Roman"/>
                <w:sz w:val="20"/>
              </w:rPr>
              <w:t>Iteration 4</w:t>
            </w:r>
          </w:p>
        </w:tc>
        <w:tc>
          <w:tcPr>
            <w:tcW w:w="2592" w:type="dxa"/>
            <w:tcMar>
              <w:top w:w="80" w:type="dxa"/>
              <w:left w:w="100" w:type="dxa"/>
              <w:bottom w:w="80" w:type="dxa"/>
              <w:right w:w="100" w:type="dxa"/>
            </w:tcMar>
            <w:vAlign w:val="center"/>
          </w:tcPr>
          <w:p w14:paraId="1E7375D2">
            <w:pPr>
              <w:spacing w:before="0" w:after="0" w:line="264" w:lineRule="auto"/>
              <w:rPr>
                <w:rFonts w:hint="default" w:ascii="Times New Roman" w:hAnsi="Times New Roman" w:cs="Times New Roman"/>
              </w:rPr>
            </w:pPr>
            <w:r>
              <w:rPr>
                <w:rFonts w:hint="default" w:ascii="Times New Roman" w:hAnsi="Times New Roman" w:cs="Times New Roman"/>
                <w:sz w:val="20"/>
              </w:rPr>
              <w:t>Advanced Features</w:t>
            </w:r>
          </w:p>
        </w:tc>
        <w:tc>
          <w:tcPr>
            <w:tcW w:w="5256" w:type="dxa"/>
            <w:tcMar>
              <w:top w:w="80" w:type="dxa"/>
              <w:left w:w="100" w:type="dxa"/>
              <w:bottom w:w="80" w:type="dxa"/>
              <w:right w:w="100" w:type="dxa"/>
            </w:tcMar>
            <w:vAlign w:val="center"/>
          </w:tcPr>
          <w:p w14:paraId="733F9FB0">
            <w:pPr>
              <w:spacing w:before="0" w:after="0" w:line="264" w:lineRule="auto"/>
              <w:rPr>
                <w:rFonts w:hint="default" w:ascii="Times New Roman" w:hAnsi="Times New Roman" w:cs="Times New Roman"/>
              </w:rPr>
            </w:pPr>
            <w:r>
              <w:rPr>
                <w:rFonts w:hint="default" w:ascii="Times New Roman" w:hAnsi="Times New Roman" w:cs="Times New Roman"/>
                <w:sz w:val="20"/>
              </w:rPr>
              <w:t>Application tracking, workload management, and AI-powered functions.</w:t>
            </w:r>
          </w:p>
        </w:tc>
      </w:tr>
    </w:tbl>
    <w:p w14:paraId="0E08CCF4">
      <w:pPr>
        <w:keepNext/>
        <w:spacing w:before="160" w:after="80" w:line="240" w:lineRule="auto"/>
        <w:rPr>
          <w:rFonts w:hint="default" w:ascii="Times New Roman" w:hAnsi="Times New Roman" w:cs="Times New Roman"/>
          <w:sz w:val="24"/>
          <w:szCs w:val="24"/>
        </w:rPr>
      </w:pPr>
    </w:p>
    <w:p w14:paraId="482E5B2F">
      <w:pPr>
        <w:keepNext/>
        <w:numPr>
          <w:ilvl w:val="0"/>
          <w:numId w:val="8"/>
        </w:numPr>
        <w:spacing w:before="160" w:after="80" w:line="240" w:lineRule="auto"/>
        <w:rPr>
          <w:rFonts w:hint="default" w:ascii="Times New Roman" w:hAnsi="Times New Roman" w:cs="Times New Roman"/>
          <w:b/>
          <w:color w:val="1F497D" w:themeColor="text2"/>
          <w:sz w:val="24"/>
          <w:szCs w:val="24"/>
          <w14:textFill>
            <w14:solidFill>
              <w14:schemeClr w14:val="tx2"/>
            </w14:solidFill>
          </w14:textFill>
        </w:rPr>
      </w:pPr>
      <w:r>
        <w:rPr>
          <w:rFonts w:hint="default" w:ascii="Times New Roman" w:hAnsi="Times New Roman" w:eastAsia="宋体" w:cs="Times New Roman"/>
          <w:b/>
          <w:color w:val="1F497D" w:themeColor="text2"/>
          <w:sz w:val="24"/>
          <w:szCs w:val="24"/>
          <w:lang w:val="en-US" w:eastAsia="zh-CN"/>
          <w14:textFill>
            <w14:solidFill>
              <w14:schemeClr w14:val="tx2"/>
            </w14:solidFill>
          </w14:textFill>
        </w:rPr>
        <w:t>P</w:t>
      </w:r>
      <w:r>
        <w:rPr>
          <w:rFonts w:hint="default" w:ascii="Times New Roman" w:hAnsi="Times New Roman" w:cs="Times New Roman"/>
          <w:b/>
          <w:color w:val="1F497D" w:themeColor="text2"/>
          <w:sz w:val="24"/>
          <w:szCs w:val="24"/>
          <w14:textFill>
            <w14:solidFill>
              <w14:schemeClr w14:val="tx2"/>
            </w14:solidFill>
          </w14:textFill>
        </w:rPr>
        <w:t>rioritisation Method (MoSCoW)</w:t>
      </w:r>
    </w:p>
    <w:p w14:paraId="7A1B8AE8">
      <w:pPr>
        <w:spacing w:before="0" w:after="80" w:line="283" w:lineRule="auto"/>
        <w:ind w:left="0"/>
        <w:jc w:val="both"/>
        <w:rPr>
          <w:rFonts w:hint="default" w:ascii="Times New Roman" w:hAnsi="Times New Roman" w:cs="Times New Roman"/>
        </w:rPr>
      </w:pPr>
      <w:r>
        <w:rPr>
          <w:rFonts w:hint="default" w:ascii="Times New Roman" w:hAnsi="Times New Roman" w:cs="Times New Roman"/>
        </w:rPr>
        <w:t>To ensure the most important features are implemented first, the MoSCoW prioritisation method was applied. This framework categorises requirements into four groups to define the project scope clearly:</w:t>
      </w:r>
    </w:p>
    <w:p w14:paraId="7EAFD810">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Must Have: Essential features required for the system to function and demonstrate primary value.</w:t>
      </w:r>
    </w:p>
    <w:p w14:paraId="1C42B6D4">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Should Have: Important but not critical features for the initial release.</w:t>
      </w:r>
    </w:p>
    <w:p w14:paraId="7C402A4A">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Could Have: Optional enhancements, such as AI-powered features.</w:t>
      </w:r>
    </w:p>
    <w:p w14:paraId="5106620D">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Won’t Have (for now): Features that are out of scope for the current development cycle.</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1800"/>
        <w:gridCol w:w="2592"/>
        <w:gridCol w:w="5400"/>
      </w:tblGrid>
      <w:tr w14:paraId="1F24F6A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1800" w:type="dxa"/>
            <w:shd w:val="clear" w:color="auto" w:fill="1F4E79"/>
            <w:tcMar>
              <w:top w:w="80" w:type="dxa"/>
              <w:left w:w="100" w:type="dxa"/>
              <w:bottom w:w="80" w:type="dxa"/>
              <w:right w:w="100" w:type="dxa"/>
            </w:tcMar>
            <w:vAlign w:val="center"/>
          </w:tcPr>
          <w:p w14:paraId="39FE340A">
            <w:pPr>
              <w:spacing w:before="0" w:after="0" w:line="264" w:lineRule="auto"/>
              <w:jc w:val="center"/>
              <w:rPr>
                <w:rFonts w:hint="default" w:ascii="Times New Roman" w:hAnsi="Times New Roman" w:cs="Times New Roman"/>
              </w:rPr>
            </w:pPr>
            <w:r>
              <w:rPr>
                <w:rFonts w:hint="default" w:ascii="Times New Roman" w:hAnsi="Times New Roman" w:cs="Times New Roman"/>
                <w:b/>
                <w:color w:val="FFFFFF"/>
                <w:sz w:val="21"/>
              </w:rPr>
              <w:t>Priority</w:t>
            </w:r>
          </w:p>
        </w:tc>
        <w:tc>
          <w:tcPr>
            <w:tcW w:w="2592" w:type="dxa"/>
            <w:shd w:val="clear" w:color="auto" w:fill="1F4E79"/>
            <w:tcMar>
              <w:top w:w="80" w:type="dxa"/>
              <w:left w:w="100" w:type="dxa"/>
              <w:bottom w:w="80" w:type="dxa"/>
              <w:right w:w="100" w:type="dxa"/>
            </w:tcMar>
            <w:vAlign w:val="center"/>
          </w:tcPr>
          <w:p w14:paraId="01DEF367">
            <w:pPr>
              <w:spacing w:before="0" w:after="0" w:line="264" w:lineRule="auto"/>
              <w:jc w:val="center"/>
              <w:rPr>
                <w:rFonts w:hint="default" w:ascii="Times New Roman" w:hAnsi="Times New Roman" w:cs="Times New Roman"/>
              </w:rPr>
            </w:pPr>
            <w:r>
              <w:rPr>
                <w:rFonts w:hint="default" w:ascii="Times New Roman" w:hAnsi="Times New Roman" w:cs="Times New Roman"/>
                <w:b/>
                <w:color w:val="FFFFFF"/>
                <w:sz w:val="21"/>
              </w:rPr>
              <w:t>Feature</w:t>
            </w:r>
          </w:p>
        </w:tc>
        <w:tc>
          <w:tcPr>
            <w:tcW w:w="5400" w:type="dxa"/>
            <w:shd w:val="clear" w:color="auto" w:fill="1F4E79"/>
            <w:tcMar>
              <w:top w:w="80" w:type="dxa"/>
              <w:left w:w="100" w:type="dxa"/>
              <w:bottom w:w="80" w:type="dxa"/>
              <w:right w:w="100" w:type="dxa"/>
            </w:tcMar>
            <w:vAlign w:val="center"/>
          </w:tcPr>
          <w:p w14:paraId="1E1A7122">
            <w:pPr>
              <w:spacing w:before="0" w:after="0" w:line="264" w:lineRule="auto"/>
              <w:jc w:val="center"/>
              <w:rPr>
                <w:rFonts w:hint="default" w:ascii="Times New Roman" w:hAnsi="Times New Roman" w:cs="Times New Roman"/>
              </w:rPr>
            </w:pPr>
            <w:r>
              <w:rPr>
                <w:rFonts w:hint="default" w:ascii="Times New Roman" w:hAnsi="Times New Roman" w:cs="Times New Roman"/>
                <w:b/>
                <w:color w:val="FFFFFF"/>
                <w:sz w:val="21"/>
              </w:rPr>
              <w:t>Description</w:t>
            </w:r>
          </w:p>
        </w:tc>
      </w:tr>
      <w:tr w14:paraId="36E139B7">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00" w:type="dxa"/>
            <w:tcMar>
              <w:top w:w="80" w:type="dxa"/>
              <w:left w:w="100" w:type="dxa"/>
              <w:bottom w:w="80" w:type="dxa"/>
              <w:right w:w="100" w:type="dxa"/>
            </w:tcMar>
            <w:vAlign w:val="center"/>
          </w:tcPr>
          <w:p w14:paraId="08FA2656">
            <w:pPr>
              <w:spacing w:before="0" w:after="0" w:line="264" w:lineRule="auto"/>
              <w:rPr>
                <w:rFonts w:hint="default" w:ascii="Times New Roman" w:hAnsi="Times New Roman" w:cs="Times New Roman"/>
              </w:rPr>
            </w:pPr>
            <w:r>
              <w:rPr>
                <w:rFonts w:hint="default" w:ascii="Times New Roman" w:hAnsi="Times New Roman" w:cs="Times New Roman"/>
                <w:sz w:val="20"/>
              </w:rPr>
              <w:t>Must Have</w:t>
            </w:r>
          </w:p>
        </w:tc>
        <w:tc>
          <w:tcPr>
            <w:tcW w:w="2592" w:type="dxa"/>
            <w:tcMar>
              <w:top w:w="80" w:type="dxa"/>
              <w:left w:w="100" w:type="dxa"/>
              <w:bottom w:w="80" w:type="dxa"/>
              <w:right w:w="100" w:type="dxa"/>
            </w:tcMar>
            <w:vAlign w:val="center"/>
          </w:tcPr>
          <w:p w14:paraId="2706FC64">
            <w:pPr>
              <w:spacing w:before="0" w:after="0" w:line="264" w:lineRule="auto"/>
              <w:rPr>
                <w:rFonts w:hint="default" w:ascii="Times New Roman" w:hAnsi="Times New Roman" w:cs="Times New Roman"/>
              </w:rPr>
            </w:pPr>
            <w:r>
              <w:rPr>
                <w:rFonts w:hint="default" w:ascii="Times New Roman" w:hAnsi="Times New Roman" w:cs="Times New Roman"/>
                <w:sz w:val="20"/>
              </w:rPr>
              <w:t>Create applicant profile</w:t>
            </w:r>
          </w:p>
        </w:tc>
        <w:tc>
          <w:tcPr>
            <w:tcW w:w="5400" w:type="dxa"/>
            <w:tcMar>
              <w:top w:w="80" w:type="dxa"/>
              <w:left w:w="100" w:type="dxa"/>
              <w:bottom w:w="80" w:type="dxa"/>
              <w:right w:w="100" w:type="dxa"/>
            </w:tcMar>
            <w:vAlign w:val="center"/>
          </w:tcPr>
          <w:p w14:paraId="0480A882">
            <w:pPr>
              <w:spacing w:before="0" w:after="0" w:line="264" w:lineRule="auto"/>
              <w:rPr>
                <w:rFonts w:hint="default" w:ascii="Times New Roman" w:hAnsi="Times New Roman" w:cs="Times New Roman"/>
              </w:rPr>
            </w:pPr>
            <w:r>
              <w:rPr>
                <w:rFonts w:hint="default" w:ascii="Times New Roman" w:hAnsi="Times New Roman" w:cs="Times New Roman"/>
                <w:sz w:val="20"/>
              </w:rPr>
              <w:t>TA can register and maintain personal details.</w:t>
            </w:r>
          </w:p>
        </w:tc>
      </w:tr>
      <w:tr w14:paraId="52EF9359">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00" w:type="dxa"/>
            <w:tcMar>
              <w:top w:w="80" w:type="dxa"/>
              <w:left w:w="100" w:type="dxa"/>
              <w:bottom w:w="80" w:type="dxa"/>
              <w:right w:w="100" w:type="dxa"/>
            </w:tcMar>
            <w:vAlign w:val="center"/>
          </w:tcPr>
          <w:p w14:paraId="02EA3684">
            <w:pPr>
              <w:spacing w:before="0" w:after="0" w:line="264" w:lineRule="auto"/>
              <w:rPr>
                <w:rFonts w:hint="default" w:ascii="Times New Roman" w:hAnsi="Times New Roman" w:cs="Times New Roman"/>
              </w:rPr>
            </w:pPr>
            <w:r>
              <w:rPr>
                <w:rFonts w:hint="default" w:ascii="Times New Roman" w:hAnsi="Times New Roman" w:cs="Times New Roman"/>
                <w:sz w:val="20"/>
              </w:rPr>
              <w:t>Must Have</w:t>
            </w:r>
          </w:p>
        </w:tc>
        <w:tc>
          <w:tcPr>
            <w:tcW w:w="2592" w:type="dxa"/>
            <w:tcMar>
              <w:top w:w="80" w:type="dxa"/>
              <w:left w:w="100" w:type="dxa"/>
              <w:bottom w:w="80" w:type="dxa"/>
              <w:right w:w="100" w:type="dxa"/>
            </w:tcMar>
            <w:vAlign w:val="center"/>
          </w:tcPr>
          <w:p w14:paraId="6FF4B58C">
            <w:pPr>
              <w:spacing w:before="0" w:after="0" w:line="264" w:lineRule="auto"/>
              <w:rPr>
                <w:rFonts w:hint="default" w:ascii="Times New Roman" w:hAnsi="Times New Roman" w:cs="Times New Roman"/>
              </w:rPr>
            </w:pPr>
            <w:r>
              <w:rPr>
                <w:rFonts w:hint="default" w:ascii="Times New Roman" w:hAnsi="Times New Roman" w:cs="Times New Roman"/>
                <w:sz w:val="20"/>
              </w:rPr>
              <w:t>Upload CV</w:t>
            </w:r>
          </w:p>
        </w:tc>
        <w:tc>
          <w:tcPr>
            <w:tcW w:w="5400" w:type="dxa"/>
            <w:tcMar>
              <w:top w:w="80" w:type="dxa"/>
              <w:left w:w="100" w:type="dxa"/>
              <w:bottom w:w="80" w:type="dxa"/>
              <w:right w:w="100" w:type="dxa"/>
            </w:tcMar>
            <w:vAlign w:val="center"/>
          </w:tcPr>
          <w:p w14:paraId="51FFDF61">
            <w:pPr>
              <w:spacing w:before="0" w:after="0" w:line="264" w:lineRule="auto"/>
              <w:rPr>
                <w:rFonts w:hint="default" w:ascii="Times New Roman" w:hAnsi="Times New Roman" w:cs="Times New Roman"/>
              </w:rPr>
            </w:pPr>
            <w:r>
              <w:rPr>
                <w:rFonts w:hint="default" w:ascii="Times New Roman" w:hAnsi="Times New Roman" w:cs="Times New Roman"/>
                <w:sz w:val="20"/>
              </w:rPr>
              <w:t>TAs can submit CVs when applying.</w:t>
            </w:r>
          </w:p>
        </w:tc>
      </w:tr>
      <w:tr w14:paraId="33EB18D7">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00" w:type="dxa"/>
            <w:tcMar>
              <w:top w:w="80" w:type="dxa"/>
              <w:left w:w="100" w:type="dxa"/>
              <w:bottom w:w="80" w:type="dxa"/>
              <w:right w:w="100" w:type="dxa"/>
            </w:tcMar>
            <w:vAlign w:val="center"/>
          </w:tcPr>
          <w:p w14:paraId="387BF125">
            <w:pPr>
              <w:spacing w:before="0" w:after="0" w:line="264" w:lineRule="auto"/>
              <w:rPr>
                <w:rFonts w:hint="default" w:ascii="Times New Roman" w:hAnsi="Times New Roman" w:cs="Times New Roman"/>
              </w:rPr>
            </w:pPr>
            <w:r>
              <w:rPr>
                <w:rFonts w:hint="default" w:ascii="Times New Roman" w:hAnsi="Times New Roman" w:cs="Times New Roman"/>
                <w:sz w:val="20"/>
              </w:rPr>
              <w:t>Must Have</w:t>
            </w:r>
          </w:p>
        </w:tc>
        <w:tc>
          <w:tcPr>
            <w:tcW w:w="2592" w:type="dxa"/>
            <w:tcMar>
              <w:top w:w="80" w:type="dxa"/>
              <w:left w:w="100" w:type="dxa"/>
              <w:bottom w:w="80" w:type="dxa"/>
              <w:right w:w="100" w:type="dxa"/>
            </w:tcMar>
            <w:vAlign w:val="center"/>
          </w:tcPr>
          <w:p w14:paraId="4DB8C441">
            <w:pPr>
              <w:spacing w:before="0" w:after="0" w:line="264" w:lineRule="auto"/>
              <w:rPr>
                <w:rFonts w:hint="default" w:ascii="Times New Roman" w:hAnsi="Times New Roman" w:cs="Times New Roman"/>
              </w:rPr>
            </w:pPr>
            <w:r>
              <w:rPr>
                <w:rFonts w:hint="default" w:ascii="Times New Roman" w:hAnsi="Times New Roman" w:cs="Times New Roman"/>
                <w:sz w:val="20"/>
              </w:rPr>
              <w:t>Apply for jobs</w:t>
            </w:r>
          </w:p>
        </w:tc>
        <w:tc>
          <w:tcPr>
            <w:tcW w:w="5400" w:type="dxa"/>
            <w:tcMar>
              <w:top w:w="80" w:type="dxa"/>
              <w:left w:w="100" w:type="dxa"/>
              <w:bottom w:w="80" w:type="dxa"/>
              <w:right w:w="100" w:type="dxa"/>
            </w:tcMar>
            <w:vAlign w:val="center"/>
          </w:tcPr>
          <w:p w14:paraId="5C916ABD">
            <w:pPr>
              <w:spacing w:before="0" w:after="0" w:line="264" w:lineRule="auto"/>
              <w:rPr>
                <w:rFonts w:hint="default" w:ascii="Times New Roman" w:hAnsi="Times New Roman" w:cs="Times New Roman"/>
              </w:rPr>
            </w:pPr>
            <w:r>
              <w:rPr>
                <w:rFonts w:hint="default" w:ascii="Times New Roman" w:hAnsi="Times New Roman" w:cs="Times New Roman"/>
                <w:sz w:val="20"/>
              </w:rPr>
              <w:t>Core recruitment functionality.</w:t>
            </w:r>
          </w:p>
        </w:tc>
      </w:tr>
      <w:tr w14:paraId="3E41DB4C">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00" w:type="dxa"/>
            <w:tcMar>
              <w:top w:w="80" w:type="dxa"/>
              <w:left w:w="100" w:type="dxa"/>
              <w:bottom w:w="80" w:type="dxa"/>
              <w:right w:w="100" w:type="dxa"/>
            </w:tcMar>
            <w:vAlign w:val="center"/>
          </w:tcPr>
          <w:p w14:paraId="23C30933">
            <w:pPr>
              <w:spacing w:before="0" w:after="0" w:line="264" w:lineRule="auto"/>
              <w:rPr>
                <w:rFonts w:hint="default" w:ascii="Times New Roman" w:hAnsi="Times New Roman" w:cs="Times New Roman"/>
              </w:rPr>
            </w:pPr>
            <w:r>
              <w:rPr>
                <w:rFonts w:hint="default" w:ascii="Times New Roman" w:hAnsi="Times New Roman" w:cs="Times New Roman"/>
                <w:sz w:val="20"/>
              </w:rPr>
              <w:t>Must Have</w:t>
            </w:r>
          </w:p>
        </w:tc>
        <w:tc>
          <w:tcPr>
            <w:tcW w:w="2592" w:type="dxa"/>
            <w:tcMar>
              <w:top w:w="80" w:type="dxa"/>
              <w:left w:w="100" w:type="dxa"/>
              <w:bottom w:w="80" w:type="dxa"/>
              <w:right w:w="100" w:type="dxa"/>
            </w:tcMar>
            <w:vAlign w:val="center"/>
          </w:tcPr>
          <w:p w14:paraId="7182DC19">
            <w:pPr>
              <w:spacing w:before="0" w:after="0" w:line="264" w:lineRule="auto"/>
              <w:rPr>
                <w:rFonts w:hint="default" w:ascii="Times New Roman" w:hAnsi="Times New Roman" w:cs="Times New Roman"/>
              </w:rPr>
            </w:pPr>
            <w:r>
              <w:rPr>
                <w:rFonts w:hint="default" w:ascii="Times New Roman" w:hAnsi="Times New Roman" w:cs="Times New Roman"/>
                <w:sz w:val="20"/>
              </w:rPr>
              <w:t>MO posts jobs</w:t>
            </w:r>
          </w:p>
        </w:tc>
        <w:tc>
          <w:tcPr>
            <w:tcW w:w="5400" w:type="dxa"/>
            <w:tcMar>
              <w:top w:w="80" w:type="dxa"/>
              <w:left w:w="100" w:type="dxa"/>
              <w:bottom w:w="80" w:type="dxa"/>
              <w:right w:w="100" w:type="dxa"/>
            </w:tcMar>
            <w:vAlign w:val="center"/>
          </w:tcPr>
          <w:p w14:paraId="609650AC">
            <w:pPr>
              <w:spacing w:before="0" w:after="0" w:line="264" w:lineRule="auto"/>
              <w:rPr>
                <w:rFonts w:hint="default" w:ascii="Times New Roman" w:hAnsi="Times New Roman" w:cs="Times New Roman"/>
              </w:rPr>
            </w:pPr>
            <w:r>
              <w:rPr>
                <w:rFonts w:hint="default" w:ascii="Times New Roman" w:hAnsi="Times New Roman" w:cs="Times New Roman"/>
                <w:sz w:val="20"/>
              </w:rPr>
              <w:t>Staff can create job opportunities.</w:t>
            </w:r>
          </w:p>
        </w:tc>
      </w:tr>
      <w:tr w14:paraId="6B92188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00" w:type="dxa"/>
            <w:tcMar>
              <w:top w:w="80" w:type="dxa"/>
              <w:left w:w="100" w:type="dxa"/>
              <w:bottom w:w="80" w:type="dxa"/>
              <w:right w:w="100" w:type="dxa"/>
            </w:tcMar>
            <w:vAlign w:val="center"/>
          </w:tcPr>
          <w:p w14:paraId="273886FA">
            <w:pPr>
              <w:spacing w:before="0" w:after="0" w:line="264" w:lineRule="auto"/>
              <w:rPr>
                <w:rFonts w:hint="default" w:ascii="Times New Roman" w:hAnsi="Times New Roman" w:cs="Times New Roman"/>
              </w:rPr>
            </w:pPr>
            <w:r>
              <w:rPr>
                <w:rFonts w:hint="default" w:ascii="Times New Roman" w:hAnsi="Times New Roman" w:cs="Times New Roman"/>
                <w:sz w:val="20"/>
              </w:rPr>
              <w:t>Should Have</w:t>
            </w:r>
          </w:p>
        </w:tc>
        <w:tc>
          <w:tcPr>
            <w:tcW w:w="2592" w:type="dxa"/>
            <w:tcMar>
              <w:top w:w="80" w:type="dxa"/>
              <w:left w:w="100" w:type="dxa"/>
              <w:bottom w:w="80" w:type="dxa"/>
              <w:right w:w="100" w:type="dxa"/>
            </w:tcMar>
            <w:vAlign w:val="center"/>
          </w:tcPr>
          <w:p w14:paraId="05A8CD11">
            <w:pPr>
              <w:spacing w:before="0" w:after="0" w:line="264" w:lineRule="auto"/>
              <w:rPr>
                <w:rFonts w:hint="default" w:ascii="Times New Roman" w:hAnsi="Times New Roman" w:cs="Times New Roman"/>
              </w:rPr>
            </w:pPr>
            <w:r>
              <w:rPr>
                <w:rFonts w:hint="default" w:ascii="Times New Roman" w:hAnsi="Times New Roman" w:cs="Times New Roman"/>
                <w:sz w:val="20"/>
              </w:rPr>
              <w:t>Application status tracking</w:t>
            </w:r>
          </w:p>
        </w:tc>
        <w:tc>
          <w:tcPr>
            <w:tcW w:w="5400" w:type="dxa"/>
            <w:tcMar>
              <w:top w:w="80" w:type="dxa"/>
              <w:left w:w="100" w:type="dxa"/>
              <w:bottom w:w="80" w:type="dxa"/>
              <w:right w:w="100" w:type="dxa"/>
            </w:tcMar>
            <w:vAlign w:val="center"/>
          </w:tcPr>
          <w:p w14:paraId="598B8E8C">
            <w:pPr>
              <w:spacing w:before="0" w:after="0" w:line="264" w:lineRule="auto"/>
              <w:rPr>
                <w:rFonts w:hint="default" w:ascii="Times New Roman" w:hAnsi="Times New Roman" w:cs="Times New Roman"/>
              </w:rPr>
            </w:pPr>
            <w:r>
              <w:rPr>
                <w:rFonts w:hint="default" w:ascii="Times New Roman" w:hAnsi="Times New Roman" w:cs="Times New Roman"/>
                <w:sz w:val="20"/>
              </w:rPr>
              <w:t>TAs can check application progress.</w:t>
            </w:r>
          </w:p>
        </w:tc>
      </w:tr>
      <w:tr w14:paraId="6C0FDC6B">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00" w:type="dxa"/>
            <w:tcMar>
              <w:top w:w="80" w:type="dxa"/>
              <w:left w:w="100" w:type="dxa"/>
              <w:bottom w:w="80" w:type="dxa"/>
              <w:right w:w="100" w:type="dxa"/>
            </w:tcMar>
            <w:vAlign w:val="center"/>
          </w:tcPr>
          <w:p w14:paraId="18BDAE0C">
            <w:pPr>
              <w:spacing w:before="0" w:after="0" w:line="264" w:lineRule="auto"/>
              <w:rPr>
                <w:rFonts w:hint="default" w:ascii="Times New Roman" w:hAnsi="Times New Roman" w:cs="Times New Roman"/>
              </w:rPr>
            </w:pPr>
            <w:r>
              <w:rPr>
                <w:rFonts w:hint="default" w:ascii="Times New Roman" w:hAnsi="Times New Roman" w:cs="Times New Roman"/>
                <w:sz w:val="20"/>
              </w:rPr>
              <w:t>Should Have</w:t>
            </w:r>
          </w:p>
        </w:tc>
        <w:tc>
          <w:tcPr>
            <w:tcW w:w="2592" w:type="dxa"/>
            <w:tcMar>
              <w:top w:w="80" w:type="dxa"/>
              <w:left w:w="100" w:type="dxa"/>
              <w:bottom w:w="80" w:type="dxa"/>
              <w:right w:w="100" w:type="dxa"/>
            </w:tcMar>
            <w:vAlign w:val="center"/>
          </w:tcPr>
          <w:p w14:paraId="28419DC0">
            <w:pPr>
              <w:spacing w:before="0" w:after="0" w:line="264" w:lineRule="auto"/>
              <w:rPr>
                <w:rFonts w:hint="default" w:ascii="Times New Roman" w:hAnsi="Times New Roman" w:cs="Times New Roman"/>
              </w:rPr>
            </w:pPr>
            <w:r>
              <w:rPr>
                <w:rFonts w:hint="default" w:ascii="Times New Roman" w:hAnsi="Times New Roman" w:cs="Times New Roman"/>
                <w:sz w:val="20"/>
              </w:rPr>
              <w:t>Admin workload overview</w:t>
            </w:r>
          </w:p>
        </w:tc>
        <w:tc>
          <w:tcPr>
            <w:tcW w:w="5400" w:type="dxa"/>
            <w:tcMar>
              <w:top w:w="80" w:type="dxa"/>
              <w:left w:w="100" w:type="dxa"/>
              <w:bottom w:w="80" w:type="dxa"/>
              <w:right w:w="100" w:type="dxa"/>
            </w:tcMar>
            <w:vAlign w:val="center"/>
          </w:tcPr>
          <w:p w14:paraId="68816ED4">
            <w:pPr>
              <w:spacing w:before="0" w:after="0" w:line="264" w:lineRule="auto"/>
              <w:rPr>
                <w:rFonts w:hint="default" w:ascii="Times New Roman" w:hAnsi="Times New Roman" w:cs="Times New Roman"/>
              </w:rPr>
            </w:pPr>
            <w:r>
              <w:rPr>
                <w:rFonts w:hint="default" w:ascii="Times New Roman" w:hAnsi="Times New Roman" w:cs="Times New Roman"/>
                <w:sz w:val="20"/>
              </w:rPr>
              <w:t>Admin can monitor TA workload.</w:t>
            </w:r>
          </w:p>
        </w:tc>
      </w:tr>
      <w:tr w14:paraId="522A74D3">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00" w:type="dxa"/>
            <w:tcMar>
              <w:top w:w="80" w:type="dxa"/>
              <w:left w:w="100" w:type="dxa"/>
              <w:bottom w:w="80" w:type="dxa"/>
              <w:right w:w="100" w:type="dxa"/>
            </w:tcMar>
            <w:vAlign w:val="center"/>
          </w:tcPr>
          <w:p w14:paraId="6D607A3E">
            <w:pPr>
              <w:spacing w:before="0" w:after="0" w:line="264" w:lineRule="auto"/>
              <w:rPr>
                <w:rFonts w:hint="default" w:ascii="Times New Roman" w:hAnsi="Times New Roman" w:cs="Times New Roman"/>
              </w:rPr>
            </w:pPr>
            <w:r>
              <w:rPr>
                <w:rFonts w:hint="default" w:ascii="Times New Roman" w:hAnsi="Times New Roman" w:cs="Times New Roman"/>
                <w:sz w:val="20"/>
              </w:rPr>
              <w:t>Could Have</w:t>
            </w:r>
          </w:p>
        </w:tc>
        <w:tc>
          <w:tcPr>
            <w:tcW w:w="2592" w:type="dxa"/>
            <w:tcMar>
              <w:top w:w="80" w:type="dxa"/>
              <w:left w:w="100" w:type="dxa"/>
              <w:bottom w:w="80" w:type="dxa"/>
              <w:right w:w="100" w:type="dxa"/>
            </w:tcMar>
            <w:vAlign w:val="center"/>
          </w:tcPr>
          <w:p w14:paraId="41BB67BF">
            <w:pPr>
              <w:spacing w:before="0" w:after="0" w:line="264" w:lineRule="auto"/>
              <w:rPr>
                <w:rFonts w:hint="default" w:ascii="Times New Roman" w:hAnsi="Times New Roman" w:cs="Times New Roman"/>
              </w:rPr>
            </w:pPr>
            <w:r>
              <w:rPr>
                <w:rFonts w:hint="default" w:ascii="Times New Roman" w:hAnsi="Times New Roman" w:cs="Times New Roman"/>
                <w:sz w:val="20"/>
              </w:rPr>
              <w:t>Skill matching</w:t>
            </w:r>
          </w:p>
        </w:tc>
        <w:tc>
          <w:tcPr>
            <w:tcW w:w="5400" w:type="dxa"/>
            <w:tcMar>
              <w:top w:w="80" w:type="dxa"/>
              <w:left w:w="100" w:type="dxa"/>
              <w:bottom w:w="80" w:type="dxa"/>
              <w:right w:w="100" w:type="dxa"/>
            </w:tcMar>
            <w:vAlign w:val="center"/>
          </w:tcPr>
          <w:p w14:paraId="0A26F13D">
            <w:pPr>
              <w:spacing w:before="0" w:after="0" w:line="264" w:lineRule="auto"/>
              <w:rPr>
                <w:rFonts w:hint="default" w:ascii="Times New Roman" w:hAnsi="Times New Roman" w:cs="Times New Roman"/>
              </w:rPr>
            </w:pPr>
            <w:r>
              <w:rPr>
                <w:rFonts w:hint="default" w:ascii="Times New Roman" w:hAnsi="Times New Roman" w:cs="Times New Roman"/>
                <w:sz w:val="20"/>
              </w:rPr>
              <w:t>AI-assisted matching between jobs and applicants.</w:t>
            </w:r>
          </w:p>
        </w:tc>
      </w:tr>
      <w:tr w14:paraId="31CDC805">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00" w:type="dxa"/>
            <w:tcMar>
              <w:top w:w="80" w:type="dxa"/>
              <w:left w:w="100" w:type="dxa"/>
              <w:bottom w:w="80" w:type="dxa"/>
              <w:right w:w="100" w:type="dxa"/>
            </w:tcMar>
            <w:vAlign w:val="center"/>
          </w:tcPr>
          <w:p w14:paraId="6CD3DFF9">
            <w:pPr>
              <w:spacing w:before="0" w:after="0" w:line="264" w:lineRule="auto"/>
              <w:rPr>
                <w:rFonts w:hint="default" w:ascii="Times New Roman" w:hAnsi="Times New Roman" w:cs="Times New Roman"/>
              </w:rPr>
            </w:pPr>
            <w:r>
              <w:rPr>
                <w:rFonts w:hint="default" w:ascii="Times New Roman" w:hAnsi="Times New Roman" w:cs="Times New Roman"/>
                <w:sz w:val="20"/>
              </w:rPr>
              <w:t>Could Have</w:t>
            </w:r>
          </w:p>
        </w:tc>
        <w:tc>
          <w:tcPr>
            <w:tcW w:w="2592" w:type="dxa"/>
            <w:tcMar>
              <w:top w:w="80" w:type="dxa"/>
              <w:left w:w="100" w:type="dxa"/>
              <w:bottom w:w="80" w:type="dxa"/>
              <w:right w:w="100" w:type="dxa"/>
            </w:tcMar>
            <w:vAlign w:val="center"/>
          </w:tcPr>
          <w:p w14:paraId="6974941C">
            <w:pPr>
              <w:spacing w:before="0" w:after="0" w:line="264" w:lineRule="auto"/>
              <w:rPr>
                <w:rFonts w:hint="default" w:ascii="Times New Roman" w:hAnsi="Times New Roman" w:cs="Times New Roman"/>
              </w:rPr>
            </w:pPr>
            <w:r>
              <w:rPr>
                <w:rFonts w:hint="default" w:ascii="Times New Roman" w:hAnsi="Times New Roman" w:cs="Times New Roman"/>
                <w:sz w:val="20"/>
              </w:rPr>
              <w:t>Skill gap suggestions</w:t>
            </w:r>
          </w:p>
        </w:tc>
        <w:tc>
          <w:tcPr>
            <w:tcW w:w="5400" w:type="dxa"/>
            <w:tcMar>
              <w:top w:w="80" w:type="dxa"/>
              <w:left w:w="100" w:type="dxa"/>
              <w:bottom w:w="80" w:type="dxa"/>
              <w:right w:w="100" w:type="dxa"/>
            </w:tcMar>
            <w:vAlign w:val="center"/>
          </w:tcPr>
          <w:p w14:paraId="71F2B3AD">
            <w:pPr>
              <w:spacing w:before="0" w:after="0" w:line="264" w:lineRule="auto"/>
              <w:rPr>
                <w:rFonts w:hint="default" w:ascii="Times New Roman" w:hAnsi="Times New Roman" w:cs="Times New Roman"/>
              </w:rPr>
            </w:pPr>
            <w:r>
              <w:rPr>
                <w:rFonts w:hint="default" w:ascii="Times New Roman" w:hAnsi="Times New Roman" w:cs="Times New Roman"/>
                <w:sz w:val="20"/>
              </w:rPr>
              <w:t>AI identifies missing skills for applicants.</w:t>
            </w:r>
          </w:p>
        </w:tc>
      </w:tr>
      <w:tr w14:paraId="47BBE475">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1800" w:type="dxa"/>
            <w:tcMar>
              <w:top w:w="80" w:type="dxa"/>
              <w:left w:w="100" w:type="dxa"/>
              <w:bottom w:w="80" w:type="dxa"/>
              <w:right w:w="100" w:type="dxa"/>
            </w:tcMar>
            <w:vAlign w:val="center"/>
          </w:tcPr>
          <w:p w14:paraId="239B8100">
            <w:pPr>
              <w:spacing w:before="0" w:after="0" w:line="264" w:lineRule="auto"/>
              <w:rPr>
                <w:rFonts w:hint="default" w:ascii="Times New Roman" w:hAnsi="Times New Roman" w:cs="Times New Roman"/>
              </w:rPr>
            </w:pPr>
            <w:r>
              <w:rPr>
                <w:rFonts w:hint="default" w:ascii="Times New Roman" w:hAnsi="Times New Roman" w:cs="Times New Roman"/>
                <w:sz w:val="20"/>
              </w:rPr>
              <w:t>Won’t Have</w:t>
            </w:r>
          </w:p>
        </w:tc>
        <w:tc>
          <w:tcPr>
            <w:tcW w:w="2592" w:type="dxa"/>
            <w:tcMar>
              <w:top w:w="80" w:type="dxa"/>
              <w:left w:w="100" w:type="dxa"/>
              <w:bottom w:w="80" w:type="dxa"/>
              <w:right w:w="100" w:type="dxa"/>
            </w:tcMar>
            <w:vAlign w:val="center"/>
          </w:tcPr>
          <w:p w14:paraId="71D3D86C">
            <w:pPr>
              <w:spacing w:before="0" w:after="0" w:line="264" w:lineRule="auto"/>
              <w:rPr>
                <w:rFonts w:hint="default" w:ascii="Times New Roman" w:hAnsi="Times New Roman" w:cs="Times New Roman"/>
              </w:rPr>
            </w:pPr>
            <w:r>
              <w:rPr>
                <w:rFonts w:hint="default" w:ascii="Times New Roman" w:hAnsi="Times New Roman" w:cs="Times New Roman"/>
                <w:sz w:val="20"/>
              </w:rPr>
              <w:t>Advanced analytics</w:t>
            </w:r>
          </w:p>
        </w:tc>
        <w:tc>
          <w:tcPr>
            <w:tcW w:w="5400" w:type="dxa"/>
            <w:tcMar>
              <w:top w:w="80" w:type="dxa"/>
              <w:left w:w="100" w:type="dxa"/>
              <w:bottom w:w="80" w:type="dxa"/>
              <w:right w:w="100" w:type="dxa"/>
            </w:tcMar>
            <w:vAlign w:val="center"/>
          </w:tcPr>
          <w:p w14:paraId="1D3FE8E6">
            <w:pPr>
              <w:spacing w:before="0" w:after="0" w:line="264" w:lineRule="auto"/>
              <w:rPr>
                <w:rFonts w:hint="default" w:ascii="Times New Roman" w:hAnsi="Times New Roman" w:cs="Times New Roman"/>
              </w:rPr>
            </w:pPr>
            <w:r>
              <w:rPr>
                <w:rFonts w:hint="default" w:ascii="Times New Roman" w:hAnsi="Times New Roman" w:cs="Times New Roman"/>
                <w:sz w:val="20"/>
              </w:rPr>
              <w:t>Considered for future development.</w:t>
            </w:r>
          </w:p>
        </w:tc>
      </w:tr>
    </w:tbl>
    <w:p w14:paraId="12C72FDC">
      <w:pPr>
        <w:spacing w:before="0" w:after="80" w:line="283" w:lineRule="auto"/>
        <w:ind w:left="0"/>
        <w:jc w:val="both"/>
        <w:rPr>
          <w:rFonts w:hint="default" w:ascii="Times New Roman" w:hAnsi="Times New Roman" w:cs="Times New Roman"/>
          <w:b/>
          <w:color w:val="1F497D" w:themeColor="text2"/>
          <w:sz w:val="25"/>
          <w14:textFill>
            <w14:solidFill>
              <w14:schemeClr w14:val="tx2"/>
            </w14:solidFill>
          </w14:textFill>
        </w:rPr>
      </w:pPr>
      <w:r>
        <w:rPr>
          <w:rFonts w:hint="default" w:ascii="Times New Roman" w:hAnsi="Times New Roman" w:cs="Times New Roman"/>
        </w:rPr>
        <w:t>This prioritisation ensures that the core functions of the recruitment workflow are implemented first, adhering to Agile principles of incremental delivery.</w:t>
      </w:r>
    </w:p>
    <w:p w14:paraId="2C636C72">
      <w:pPr>
        <w:keepNext/>
        <w:numPr>
          <w:ilvl w:val="0"/>
          <w:numId w:val="8"/>
        </w:numPr>
        <w:spacing w:before="160" w:after="80" w:line="240" w:lineRule="auto"/>
        <w:rPr>
          <w:rFonts w:hint="default" w:ascii="Times New Roman" w:hAnsi="Times New Roman" w:cs="Times New Roman"/>
          <w:b/>
          <w:color w:val="1F497D" w:themeColor="text2"/>
          <w:sz w:val="24"/>
          <w:szCs w:val="24"/>
          <w14:textFill>
            <w14:solidFill>
              <w14:schemeClr w14:val="tx2"/>
            </w14:solidFill>
          </w14:textFill>
        </w:rPr>
      </w:pPr>
      <w:r>
        <w:rPr>
          <w:rFonts w:hint="default" w:ascii="Times New Roman" w:hAnsi="Times New Roman" w:eastAsia="宋体" w:cs="Times New Roman"/>
          <w:b/>
          <w:color w:val="1F497D" w:themeColor="text2"/>
          <w:sz w:val="24"/>
          <w:szCs w:val="24"/>
          <w:lang w:val="en-US" w:eastAsia="zh-CN"/>
          <w14:textFill>
            <w14:solidFill>
              <w14:schemeClr w14:val="tx2"/>
            </w14:solidFill>
          </w14:textFill>
        </w:rPr>
        <w:t>E</w:t>
      </w:r>
      <w:r>
        <w:rPr>
          <w:rFonts w:hint="default" w:ascii="Times New Roman" w:hAnsi="Times New Roman" w:cs="Times New Roman"/>
          <w:b/>
          <w:color w:val="1F497D" w:themeColor="text2"/>
          <w:sz w:val="24"/>
          <w:szCs w:val="24"/>
          <w14:textFill>
            <w14:solidFill>
              <w14:schemeClr w14:val="tx2"/>
            </w14:solidFill>
          </w14:textFill>
        </w:rPr>
        <w:t>stimation Method (Story Points)</w:t>
      </w:r>
    </w:p>
    <w:p w14:paraId="23FE9EC5">
      <w:pPr>
        <w:spacing w:before="0" w:after="80" w:line="283" w:lineRule="auto"/>
        <w:ind w:left="0"/>
        <w:jc w:val="both"/>
        <w:rPr>
          <w:rFonts w:hint="default" w:ascii="Times New Roman" w:hAnsi="Times New Roman" w:cs="Times New Roman"/>
        </w:rPr>
      </w:pPr>
      <w:r>
        <w:rPr>
          <w:rFonts w:hint="default" w:ascii="Times New Roman" w:hAnsi="Times New Roman" w:cs="Times New Roman"/>
        </w:rPr>
        <w:t>The team used Story Points to estimate the relative effort required to implement each user story. Instead of measuring time directly, story points evaluate complexity, development effort, and uncertainty.</w:t>
      </w:r>
    </w:p>
    <w:p w14:paraId="1A86ACD5">
      <w:pPr>
        <w:spacing w:before="0" w:after="80" w:line="283" w:lineRule="auto"/>
        <w:ind w:left="0"/>
        <w:jc w:val="both"/>
        <w:rPr>
          <w:rFonts w:hint="default" w:ascii="Times New Roman" w:hAnsi="Times New Roman" w:cs="Times New Roman"/>
        </w:rPr>
      </w:pPr>
      <w:r>
        <w:rPr>
          <w:rFonts w:hint="default" w:ascii="Times New Roman" w:hAnsi="Times New Roman" w:cs="Times New Roman"/>
        </w:rPr>
        <w:t>The team adopted a Fibonacci sequence scale for estimation: 1, 2, 3, 5, 8, 13.</w:t>
      </w:r>
    </w:p>
    <w:p w14:paraId="2A981BFF">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- 1-2: Very small tasks with minimal risk.</w:t>
      </w:r>
    </w:p>
    <w:p w14:paraId="33B478C2">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- 3-5: Medium complexity tasks requiring standard logic.</w:t>
      </w:r>
    </w:p>
    <w:p w14:paraId="6BA4D637">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- 8+: Complex features requiring significant development effort or involving high uncertainty.</w:t>
      </w:r>
    </w:p>
    <w:p w14:paraId="6A3A5530">
      <w:pPr>
        <w:spacing w:before="0" w:after="80" w:line="283" w:lineRule="auto"/>
        <w:ind w:left="0"/>
        <w:jc w:val="both"/>
        <w:rPr>
          <w:rFonts w:hint="default" w:ascii="Times New Roman" w:hAnsi="Times New Roman" w:cs="Times New Roman"/>
        </w:rPr>
      </w:pPr>
      <w:r>
        <w:rPr>
          <w:rFonts w:hint="default" w:ascii="Times New Roman" w:hAnsi="Times New Roman" w:cs="Times New Roman"/>
        </w:rPr>
        <w:t>Story point estimation was performed during Sprint Planning through team consensus. The following factors were considered:</w:t>
      </w:r>
    </w:p>
    <w:p w14:paraId="01233816">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Technical complexity</w:t>
      </w:r>
    </w:p>
    <w:p w14:paraId="3C3C7551">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Data handling</w:t>
      </w:r>
    </w:p>
    <w:p w14:paraId="2C2EA151">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Testing requirements</w:t>
      </w:r>
    </w:p>
    <w:p w14:paraId="2336BED6">
      <w:pPr>
        <w:spacing w:before="0" w:after="40" w:line="269" w:lineRule="auto"/>
        <w:ind w:left="792" w:hanging="259"/>
        <w:rPr>
          <w:rFonts w:hint="default" w:ascii="Times New Roman" w:hAnsi="Times New Roman" w:cs="Times New Roman"/>
        </w:rPr>
      </w:pPr>
      <w:r>
        <w:rPr>
          <w:rFonts w:hint="default" w:ascii="Times New Roman" w:hAnsi="Times New Roman" w:cs="Times New Roman"/>
        </w:rPr>
        <w:t>- Dependencies between user modules (TA, MO, and Admin)</w:t>
      </w:r>
    </w:p>
    <w:tbl>
      <w:tblPr>
        <w:tblStyle w:val="33"/>
        <w:tblW w:w="0" w:type="auto"/>
        <w:jc w:val="center"/>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Layout w:type="autofit"/>
        <w:tblCellMar>
          <w:top w:w="0" w:type="dxa"/>
          <w:left w:w="108" w:type="dxa"/>
          <w:bottom w:w="0" w:type="dxa"/>
          <w:right w:w="108" w:type="dxa"/>
        </w:tblCellMar>
      </w:tblPr>
      <w:tblGrid>
        <w:gridCol w:w="2592"/>
        <w:gridCol w:w="5328"/>
        <w:gridCol w:w="1440"/>
      </w:tblGrid>
      <w:tr w14:paraId="2F406A99">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tblHeader/>
          <w:jc w:val="center"/>
        </w:trPr>
        <w:tc>
          <w:tcPr>
            <w:tcW w:w="2592" w:type="dxa"/>
            <w:shd w:val="clear" w:color="auto" w:fill="1F4E79"/>
            <w:tcMar>
              <w:top w:w="80" w:type="dxa"/>
              <w:left w:w="100" w:type="dxa"/>
              <w:bottom w:w="80" w:type="dxa"/>
              <w:right w:w="100" w:type="dxa"/>
            </w:tcMar>
            <w:vAlign w:val="center"/>
          </w:tcPr>
          <w:p w14:paraId="754DDB7E">
            <w:pPr>
              <w:spacing w:before="0" w:after="0" w:line="264" w:lineRule="auto"/>
              <w:jc w:val="center"/>
              <w:rPr>
                <w:rFonts w:hint="default" w:ascii="Times New Roman" w:hAnsi="Times New Roman" w:cs="Times New Roman"/>
              </w:rPr>
            </w:pPr>
            <w:r>
              <w:rPr>
                <w:rFonts w:hint="default" w:ascii="Times New Roman" w:hAnsi="Times New Roman" w:cs="Times New Roman"/>
                <w:b/>
                <w:color w:val="FFFFFF"/>
                <w:sz w:val="21"/>
              </w:rPr>
              <w:t>User Story</w:t>
            </w:r>
          </w:p>
        </w:tc>
        <w:tc>
          <w:tcPr>
            <w:tcW w:w="5328" w:type="dxa"/>
            <w:shd w:val="clear" w:color="auto" w:fill="1F4E79"/>
            <w:tcMar>
              <w:top w:w="80" w:type="dxa"/>
              <w:left w:w="100" w:type="dxa"/>
              <w:bottom w:w="80" w:type="dxa"/>
              <w:right w:w="100" w:type="dxa"/>
            </w:tcMar>
            <w:vAlign w:val="center"/>
          </w:tcPr>
          <w:p w14:paraId="1DE5B9DC">
            <w:pPr>
              <w:spacing w:before="0" w:after="0" w:line="264" w:lineRule="auto"/>
              <w:jc w:val="center"/>
              <w:rPr>
                <w:rFonts w:hint="default" w:ascii="Times New Roman" w:hAnsi="Times New Roman" w:cs="Times New Roman"/>
              </w:rPr>
            </w:pPr>
            <w:r>
              <w:rPr>
                <w:rFonts w:hint="default" w:ascii="Times New Roman" w:hAnsi="Times New Roman" w:cs="Times New Roman"/>
                <w:b/>
                <w:color w:val="FFFFFF"/>
                <w:sz w:val="21"/>
              </w:rPr>
              <w:t>Description</w:t>
            </w:r>
          </w:p>
        </w:tc>
        <w:tc>
          <w:tcPr>
            <w:tcW w:w="1440" w:type="dxa"/>
            <w:shd w:val="clear" w:color="auto" w:fill="1F4E79"/>
            <w:tcMar>
              <w:top w:w="80" w:type="dxa"/>
              <w:left w:w="100" w:type="dxa"/>
              <w:bottom w:w="80" w:type="dxa"/>
              <w:right w:w="100" w:type="dxa"/>
            </w:tcMar>
            <w:vAlign w:val="center"/>
          </w:tcPr>
          <w:p w14:paraId="2D37227B">
            <w:pPr>
              <w:spacing w:before="0" w:after="0" w:line="264" w:lineRule="auto"/>
              <w:jc w:val="center"/>
              <w:rPr>
                <w:rFonts w:hint="default" w:ascii="Times New Roman" w:hAnsi="Times New Roman" w:cs="Times New Roman"/>
              </w:rPr>
            </w:pPr>
            <w:r>
              <w:rPr>
                <w:rFonts w:hint="default" w:ascii="Times New Roman" w:hAnsi="Times New Roman" w:cs="Times New Roman"/>
                <w:b/>
                <w:color w:val="FFFFFF"/>
                <w:sz w:val="21"/>
              </w:rPr>
              <w:t>Story Points</w:t>
            </w:r>
          </w:p>
        </w:tc>
      </w:tr>
      <w:tr w14:paraId="72A1075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214F7157">
            <w:pPr>
              <w:spacing w:before="0" w:after="0" w:line="264" w:lineRule="auto"/>
              <w:rPr>
                <w:rFonts w:hint="default" w:ascii="Times New Roman" w:hAnsi="Times New Roman" w:cs="Times New Roman"/>
              </w:rPr>
            </w:pPr>
            <w:r>
              <w:rPr>
                <w:rFonts w:hint="default" w:ascii="Times New Roman" w:hAnsi="Times New Roman" w:cs="Times New Roman"/>
                <w:sz w:val="20"/>
              </w:rPr>
              <w:t>Create applicant profile</w:t>
            </w:r>
          </w:p>
        </w:tc>
        <w:tc>
          <w:tcPr>
            <w:tcW w:w="5328" w:type="dxa"/>
            <w:tcMar>
              <w:top w:w="80" w:type="dxa"/>
              <w:left w:w="100" w:type="dxa"/>
              <w:bottom w:w="80" w:type="dxa"/>
              <w:right w:w="100" w:type="dxa"/>
            </w:tcMar>
            <w:vAlign w:val="center"/>
          </w:tcPr>
          <w:p w14:paraId="1C661817">
            <w:pPr>
              <w:spacing w:before="0" w:after="0" w:line="264" w:lineRule="auto"/>
              <w:rPr>
                <w:rFonts w:hint="default" w:ascii="Times New Roman" w:hAnsi="Times New Roman" w:cs="Times New Roman"/>
              </w:rPr>
            </w:pPr>
            <w:r>
              <w:rPr>
                <w:rFonts w:hint="default" w:ascii="Times New Roman" w:hAnsi="Times New Roman" w:cs="Times New Roman"/>
                <w:sz w:val="20"/>
              </w:rPr>
              <w:t>TA registers and stores personal details in text format.</w:t>
            </w:r>
          </w:p>
        </w:tc>
        <w:tc>
          <w:tcPr>
            <w:tcW w:w="1440" w:type="dxa"/>
            <w:tcMar>
              <w:top w:w="80" w:type="dxa"/>
              <w:left w:w="100" w:type="dxa"/>
              <w:bottom w:w="80" w:type="dxa"/>
              <w:right w:w="100" w:type="dxa"/>
            </w:tcMar>
            <w:vAlign w:val="center"/>
          </w:tcPr>
          <w:p w14:paraId="0699E137">
            <w:pPr>
              <w:spacing w:before="0" w:after="0" w:line="264" w:lineRule="auto"/>
              <w:rPr>
                <w:rFonts w:hint="default" w:ascii="Times New Roman" w:hAnsi="Times New Roman" w:cs="Times New Roman"/>
              </w:rPr>
            </w:pPr>
            <w:r>
              <w:rPr>
                <w:rFonts w:hint="default" w:ascii="Times New Roman" w:hAnsi="Times New Roman" w:cs="Times New Roman"/>
                <w:sz w:val="20"/>
              </w:rPr>
              <w:t>3</w:t>
            </w:r>
          </w:p>
        </w:tc>
      </w:tr>
      <w:tr w14:paraId="7BFF8B86">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7FBCF29F">
            <w:pPr>
              <w:spacing w:before="0" w:after="0" w:line="264" w:lineRule="auto"/>
              <w:rPr>
                <w:rFonts w:hint="default" w:ascii="Times New Roman" w:hAnsi="Times New Roman" w:cs="Times New Roman"/>
              </w:rPr>
            </w:pPr>
            <w:r>
              <w:rPr>
                <w:rFonts w:hint="default" w:ascii="Times New Roman" w:hAnsi="Times New Roman" w:cs="Times New Roman"/>
                <w:sz w:val="20"/>
              </w:rPr>
              <w:t>Upload CV</w:t>
            </w:r>
          </w:p>
        </w:tc>
        <w:tc>
          <w:tcPr>
            <w:tcW w:w="5328" w:type="dxa"/>
            <w:tcMar>
              <w:top w:w="80" w:type="dxa"/>
              <w:left w:w="100" w:type="dxa"/>
              <w:bottom w:w="80" w:type="dxa"/>
              <w:right w:w="100" w:type="dxa"/>
            </w:tcMar>
            <w:vAlign w:val="center"/>
          </w:tcPr>
          <w:p w14:paraId="6BA8BA9C">
            <w:pPr>
              <w:spacing w:before="0" w:after="0" w:line="264" w:lineRule="auto"/>
              <w:rPr>
                <w:rFonts w:hint="default" w:ascii="Times New Roman" w:hAnsi="Times New Roman" w:cs="Times New Roman"/>
              </w:rPr>
            </w:pPr>
            <w:r>
              <w:rPr>
                <w:rFonts w:hint="default" w:ascii="Times New Roman" w:hAnsi="Times New Roman" w:cs="Times New Roman"/>
                <w:sz w:val="20"/>
              </w:rPr>
              <w:t>Handle file I/O for CV submission.</w:t>
            </w:r>
          </w:p>
        </w:tc>
        <w:tc>
          <w:tcPr>
            <w:tcW w:w="1440" w:type="dxa"/>
            <w:tcMar>
              <w:top w:w="80" w:type="dxa"/>
              <w:left w:w="100" w:type="dxa"/>
              <w:bottom w:w="80" w:type="dxa"/>
              <w:right w:w="100" w:type="dxa"/>
            </w:tcMar>
            <w:vAlign w:val="center"/>
          </w:tcPr>
          <w:p w14:paraId="164D3BC9">
            <w:pPr>
              <w:spacing w:before="0" w:after="0" w:line="264" w:lineRule="auto"/>
              <w:rPr>
                <w:rFonts w:hint="default" w:ascii="Times New Roman" w:hAnsi="Times New Roman" w:cs="Times New Roman"/>
              </w:rPr>
            </w:pPr>
            <w:r>
              <w:rPr>
                <w:rFonts w:hint="default" w:ascii="Times New Roman" w:hAnsi="Times New Roman" w:cs="Times New Roman"/>
                <w:sz w:val="20"/>
              </w:rPr>
              <w:t>3</w:t>
            </w:r>
          </w:p>
        </w:tc>
      </w:tr>
      <w:tr w14:paraId="05213840">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4BAC5BE4">
            <w:pPr>
              <w:spacing w:before="0" w:after="0" w:line="264" w:lineRule="auto"/>
              <w:rPr>
                <w:rFonts w:hint="default" w:ascii="Times New Roman" w:hAnsi="Times New Roman" w:cs="Times New Roman"/>
              </w:rPr>
            </w:pPr>
            <w:r>
              <w:rPr>
                <w:rFonts w:hint="default" w:ascii="Times New Roman" w:hAnsi="Times New Roman" w:cs="Times New Roman"/>
                <w:sz w:val="20"/>
              </w:rPr>
              <w:t>Browse job listings</w:t>
            </w:r>
          </w:p>
        </w:tc>
        <w:tc>
          <w:tcPr>
            <w:tcW w:w="5328" w:type="dxa"/>
            <w:tcMar>
              <w:top w:w="80" w:type="dxa"/>
              <w:left w:w="100" w:type="dxa"/>
              <w:bottom w:w="80" w:type="dxa"/>
              <w:right w:w="100" w:type="dxa"/>
            </w:tcMar>
            <w:vAlign w:val="center"/>
          </w:tcPr>
          <w:p w14:paraId="147A471E">
            <w:pPr>
              <w:spacing w:before="0" w:after="0" w:line="264" w:lineRule="auto"/>
              <w:rPr>
                <w:rFonts w:hint="default" w:ascii="Times New Roman" w:hAnsi="Times New Roman" w:cs="Times New Roman"/>
              </w:rPr>
            </w:pPr>
            <w:r>
              <w:rPr>
                <w:rFonts w:hint="default" w:ascii="Times New Roman" w:hAnsi="Times New Roman" w:cs="Times New Roman"/>
                <w:sz w:val="20"/>
              </w:rPr>
              <w:t>Display available TA jobs from data storage.</w:t>
            </w:r>
          </w:p>
        </w:tc>
        <w:tc>
          <w:tcPr>
            <w:tcW w:w="1440" w:type="dxa"/>
            <w:tcMar>
              <w:top w:w="80" w:type="dxa"/>
              <w:left w:w="100" w:type="dxa"/>
              <w:bottom w:w="80" w:type="dxa"/>
              <w:right w:w="100" w:type="dxa"/>
            </w:tcMar>
            <w:vAlign w:val="center"/>
          </w:tcPr>
          <w:p w14:paraId="02374A98">
            <w:pPr>
              <w:spacing w:before="0" w:after="0" w:line="264" w:lineRule="auto"/>
              <w:rPr>
                <w:rFonts w:hint="default" w:ascii="Times New Roman" w:hAnsi="Times New Roman" w:cs="Times New Roman"/>
              </w:rPr>
            </w:pPr>
            <w:r>
              <w:rPr>
                <w:rFonts w:hint="default" w:ascii="Times New Roman" w:hAnsi="Times New Roman" w:cs="Times New Roman"/>
                <w:sz w:val="20"/>
              </w:rPr>
              <w:t>2</w:t>
            </w:r>
          </w:p>
        </w:tc>
      </w:tr>
      <w:tr w14:paraId="0885BE07">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30A14A0D">
            <w:pPr>
              <w:spacing w:before="0" w:after="0" w:line="264" w:lineRule="auto"/>
              <w:rPr>
                <w:rFonts w:hint="default" w:ascii="Times New Roman" w:hAnsi="Times New Roman" w:cs="Times New Roman"/>
              </w:rPr>
            </w:pPr>
            <w:r>
              <w:rPr>
                <w:rFonts w:hint="default" w:ascii="Times New Roman" w:hAnsi="Times New Roman" w:cs="Times New Roman"/>
                <w:sz w:val="20"/>
              </w:rPr>
              <w:t>Apply for job</w:t>
            </w:r>
          </w:p>
        </w:tc>
        <w:tc>
          <w:tcPr>
            <w:tcW w:w="5328" w:type="dxa"/>
            <w:tcMar>
              <w:top w:w="80" w:type="dxa"/>
              <w:left w:w="100" w:type="dxa"/>
              <w:bottom w:w="80" w:type="dxa"/>
              <w:right w:w="100" w:type="dxa"/>
            </w:tcMar>
            <w:vAlign w:val="center"/>
          </w:tcPr>
          <w:p w14:paraId="49B56D82">
            <w:pPr>
              <w:spacing w:before="0" w:after="0" w:line="264" w:lineRule="auto"/>
              <w:rPr>
                <w:rFonts w:hint="default" w:ascii="Times New Roman" w:hAnsi="Times New Roman" w:cs="Times New Roman"/>
              </w:rPr>
            </w:pPr>
            <w:r>
              <w:rPr>
                <w:rFonts w:hint="default" w:ascii="Times New Roman" w:hAnsi="Times New Roman" w:cs="Times New Roman"/>
                <w:sz w:val="20"/>
              </w:rPr>
              <w:t>Submit application logic and link to MO view.</w:t>
            </w:r>
          </w:p>
        </w:tc>
        <w:tc>
          <w:tcPr>
            <w:tcW w:w="1440" w:type="dxa"/>
            <w:tcMar>
              <w:top w:w="80" w:type="dxa"/>
              <w:left w:w="100" w:type="dxa"/>
              <w:bottom w:w="80" w:type="dxa"/>
              <w:right w:w="100" w:type="dxa"/>
            </w:tcMar>
            <w:vAlign w:val="center"/>
          </w:tcPr>
          <w:p w14:paraId="256D7409">
            <w:pPr>
              <w:spacing w:before="0" w:after="0" w:line="264" w:lineRule="auto"/>
              <w:rPr>
                <w:rFonts w:hint="default" w:ascii="Times New Roman" w:hAnsi="Times New Roman" w:cs="Times New Roman"/>
              </w:rPr>
            </w:pPr>
            <w:r>
              <w:rPr>
                <w:rFonts w:hint="default" w:ascii="Times New Roman" w:hAnsi="Times New Roman" w:cs="Times New Roman"/>
                <w:sz w:val="20"/>
              </w:rPr>
              <w:t>5</w:t>
            </w:r>
          </w:p>
        </w:tc>
      </w:tr>
      <w:tr w14:paraId="11CBD87F">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226A0266">
            <w:pPr>
              <w:spacing w:before="0" w:after="0" w:line="264" w:lineRule="auto"/>
              <w:rPr>
                <w:rFonts w:hint="default" w:ascii="Times New Roman" w:hAnsi="Times New Roman" w:cs="Times New Roman"/>
              </w:rPr>
            </w:pPr>
            <w:r>
              <w:rPr>
                <w:rFonts w:hint="default" w:ascii="Times New Roman" w:hAnsi="Times New Roman" w:cs="Times New Roman"/>
                <w:sz w:val="20"/>
              </w:rPr>
              <w:t>MO posts job</w:t>
            </w:r>
          </w:p>
        </w:tc>
        <w:tc>
          <w:tcPr>
            <w:tcW w:w="5328" w:type="dxa"/>
            <w:tcMar>
              <w:top w:w="80" w:type="dxa"/>
              <w:left w:w="100" w:type="dxa"/>
              <w:bottom w:w="80" w:type="dxa"/>
              <w:right w:w="100" w:type="dxa"/>
            </w:tcMar>
            <w:vAlign w:val="center"/>
          </w:tcPr>
          <w:p w14:paraId="4BD99F7C">
            <w:pPr>
              <w:spacing w:before="0" w:after="0" w:line="264" w:lineRule="auto"/>
              <w:rPr>
                <w:rFonts w:hint="default" w:ascii="Times New Roman" w:hAnsi="Times New Roman" w:cs="Times New Roman"/>
              </w:rPr>
            </w:pPr>
            <w:r>
              <w:rPr>
                <w:rFonts w:hint="default" w:ascii="Times New Roman" w:hAnsi="Times New Roman" w:cs="Times New Roman"/>
                <w:sz w:val="20"/>
              </w:rPr>
              <w:t>Create and publish job listing data.</w:t>
            </w:r>
          </w:p>
        </w:tc>
        <w:tc>
          <w:tcPr>
            <w:tcW w:w="1440" w:type="dxa"/>
            <w:tcMar>
              <w:top w:w="80" w:type="dxa"/>
              <w:left w:w="100" w:type="dxa"/>
              <w:bottom w:w="80" w:type="dxa"/>
              <w:right w:w="100" w:type="dxa"/>
            </w:tcMar>
            <w:vAlign w:val="center"/>
          </w:tcPr>
          <w:p w14:paraId="05C41E2C">
            <w:pPr>
              <w:spacing w:before="0" w:after="0" w:line="264" w:lineRule="auto"/>
              <w:rPr>
                <w:rFonts w:hint="default" w:ascii="Times New Roman" w:hAnsi="Times New Roman" w:cs="Times New Roman"/>
              </w:rPr>
            </w:pPr>
            <w:r>
              <w:rPr>
                <w:rFonts w:hint="default" w:ascii="Times New Roman" w:hAnsi="Times New Roman" w:cs="Times New Roman"/>
                <w:sz w:val="20"/>
              </w:rPr>
              <w:t>5</w:t>
            </w:r>
          </w:p>
        </w:tc>
      </w:tr>
      <w:tr w14:paraId="3CC9BB0E">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1080C347">
            <w:pPr>
              <w:spacing w:before="0" w:after="0" w:line="264" w:lineRule="auto"/>
              <w:rPr>
                <w:rFonts w:hint="default" w:ascii="Times New Roman" w:hAnsi="Times New Roman" w:cs="Times New Roman"/>
              </w:rPr>
            </w:pPr>
            <w:r>
              <w:rPr>
                <w:rFonts w:hint="default" w:ascii="Times New Roman" w:hAnsi="Times New Roman" w:cs="Times New Roman"/>
                <w:sz w:val="20"/>
              </w:rPr>
              <w:t>View application status</w:t>
            </w:r>
          </w:p>
        </w:tc>
        <w:tc>
          <w:tcPr>
            <w:tcW w:w="5328" w:type="dxa"/>
            <w:tcMar>
              <w:top w:w="80" w:type="dxa"/>
              <w:left w:w="100" w:type="dxa"/>
              <w:bottom w:w="80" w:type="dxa"/>
              <w:right w:w="100" w:type="dxa"/>
            </w:tcMar>
            <w:vAlign w:val="center"/>
          </w:tcPr>
          <w:p w14:paraId="28A59EA6">
            <w:pPr>
              <w:spacing w:before="0" w:after="0" w:line="264" w:lineRule="auto"/>
              <w:rPr>
                <w:rFonts w:hint="default" w:ascii="Times New Roman" w:hAnsi="Times New Roman" w:cs="Times New Roman"/>
              </w:rPr>
            </w:pPr>
            <w:r>
              <w:rPr>
                <w:rFonts w:hint="default" w:ascii="Times New Roman" w:hAnsi="Times New Roman" w:cs="Times New Roman"/>
                <w:sz w:val="20"/>
              </w:rPr>
              <w:t>Track application progress for TAs.</w:t>
            </w:r>
          </w:p>
        </w:tc>
        <w:tc>
          <w:tcPr>
            <w:tcW w:w="1440" w:type="dxa"/>
            <w:tcMar>
              <w:top w:w="80" w:type="dxa"/>
              <w:left w:w="100" w:type="dxa"/>
              <w:bottom w:w="80" w:type="dxa"/>
              <w:right w:w="100" w:type="dxa"/>
            </w:tcMar>
            <w:vAlign w:val="center"/>
          </w:tcPr>
          <w:p w14:paraId="4D8B5F24">
            <w:pPr>
              <w:spacing w:before="0" w:after="0" w:line="264" w:lineRule="auto"/>
              <w:rPr>
                <w:rFonts w:hint="default" w:ascii="Times New Roman" w:hAnsi="Times New Roman" w:cs="Times New Roman"/>
              </w:rPr>
            </w:pPr>
            <w:r>
              <w:rPr>
                <w:rFonts w:hint="default" w:ascii="Times New Roman" w:hAnsi="Times New Roman" w:cs="Times New Roman"/>
                <w:sz w:val="20"/>
              </w:rPr>
              <w:t>3</w:t>
            </w:r>
          </w:p>
        </w:tc>
      </w:tr>
      <w:tr w14:paraId="0ACF25D1">
        <w:tblPrEx>
          <w:tblBorders>
            <w:top w:val="single" w:color="D0D7DE" w:sz="8" w:space="0"/>
            <w:left w:val="single" w:color="D0D7DE" w:sz="8" w:space="0"/>
            <w:bottom w:val="single" w:color="D0D7DE" w:sz="8" w:space="0"/>
            <w:right w:val="single" w:color="D0D7DE" w:sz="8" w:space="0"/>
            <w:insideH w:val="single" w:color="D0D7DE" w:sz="8" w:space="0"/>
            <w:insideV w:val="single" w:color="D0D7DE" w:sz="8" w:space="0"/>
          </w:tblBorders>
          <w:tblCellMar>
            <w:top w:w="0" w:type="dxa"/>
            <w:left w:w="108" w:type="dxa"/>
            <w:bottom w:w="0" w:type="dxa"/>
            <w:right w:w="108" w:type="dxa"/>
          </w:tblCellMar>
        </w:tblPrEx>
        <w:trPr>
          <w:jc w:val="center"/>
        </w:trPr>
        <w:tc>
          <w:tcPr>
            <w:tcW w:w="2592" w:type="dxa"/>
            <w:tcMar>
              <w:top w:w="80" w:type="dxa"/>
              <w:left w:w="100" w:type="dxa"/>
              <w:bottom w:w="80" w:type="dxa"/>
              <w:right w:w="100" w:type="dxa"/>
            </w:tcMar>
            <w:vAlign w:val="center"/>
          </w:tcPr>
          <w:p w14:paraId="50FF72C9">
            <w:pPr>
              <w:spacing w:before="0" w:after="0" w:line="264" w:lineRule="auto"/>
              <w:rPr>
                <w:rFonts w:hint="default" w:ascii="Times New Roman" w:hAnsi="Times New Roman" w:cs="Times New Roman"/>
              </w:rPr>
            </w:pPr>
            <w:r>
              <w:rPr>
                <w:rFonts w:hint="default" w:ascii="Times New Roman" w:hAnsi="Times New Roman" w:cs="Times New Roman"/>
                <w:sz w:val="20"/>
              </w:rPr>
              <w:t>Admin workload monitoring</w:t>
            </w:r>
          </w:p>
        </w:tc>
        <w:tc>
          <w:tcPr>
            <w:tcW w:w="5328" w:type="dxa"/>
            <w:tcMar>
              <w:top w:w="80" w:type="dxa"/>
              <w:left w:w="100" w:type="dxa"/>
              <w:bottom w:w="80" w:type="dxa"/>
              <w:right w:w="100" w:type="dxa"/>
            </w:tcMar>
            <w:vAlign w:val="center"/>
          </w:tcPr>
          <w:p w14:paraId="196EA759">
            <w:pPr>
              <w:spacing w:before="0" w:after="0" w:line="264" w:lineRule="auto"/>
              <w:rPr>
                <w:rFonts w:hint="default" w:ascii="Times New Roman" w:hAnsi="Times New Roman" w:cs="Times New Roman"/>
              </w:rPr>
            </w:pPr>
            <w:r>
              <w:rPr>
                <w:rFonts w:hint="default" w:ascii="Times New Roman" w:hAnsi="Times New Roman" w:cs="Times New Roman"/>
                <w:sz w:val="20"/>
              </w:rPr>
              <w:t>Calculate and view TA workload overview.</w:t>
            </w:r>
          </w:p>
        </w:tc>
        <w:tc>
          <w:tcPr>
            <w:tcW w:w="1440" w:type="dxa"/>
            <w:tcMar>
              <w:top w:w="80" w:type="dxa"/>
              <w:left w:w="100" w:type="dxa"/>
              <w:bottom w:w="80" w:type="dxa"/>
              <w:right w:w="100" w:type="dxa"/>
            </w:tcMar>
            <w:vAlign w:val="center"/>
          </w:tcPr>
          <w:p w14:paraId="54853A2A">
            <w:pPr>
              <w:spacing w:before="0" w:after="0" w:line="264" w:lineRule="auto"/>
              <w:rPr>
                <w:rFonts w:hint="default" w:ascii="Times New Roman" w:hAnsi="Times New Roman" w:cs="Times New Roman"/>
              </w:rPr>
            </w:pPr>
            <w:r>
              <w:rPr>
                <w:rFonts w:hint="default" w:ascii="Times New Roman" w:hAnsi="Times New Roman" w:cs="Times New Roman"/>
                <w:sz w:val="20"/>
              </w:rPr>
              <w:t>8</w:t>
            </w:r>
          </w:p>
        </w:tc>
      </w:tr>
    </w:tbl>
    <w:p w14:paraId="58088EF0">
      <w:pPr>
        <w:spacing w:before="0" w:after="80" w:line="283" w:lineRule="auto"/>
        <w:ind w:left="0"/>
        <w:jc w:val="both"/>
        <w:rPr>
          <w:rFonts w:hint="default" w:ascii="Times New Roman" w:hAnsi="Times New Roman" w:cs="Times New Roman"/>
          <w:b/>
          <w:color w:val="1F4E79"/>
          <w:sz w:val="28"/>
        </w:rPr>
      </w:pPr>
      <w:r>
        <w:rPr>
          <w:rFonts w:hint="default" w:ascii="Times New Roman" w:hAnsi="Times New Roman" w:cs="Times New Roman"/>
        </w:rPr>
        <w:t>This method allows the team to estimate the workload for each iteration and manage development progress effectively across the four planned sprints.</w:t>
      </w:r>
    </w:p>
    <w:p w14:paraId="25F5C133">
      <w:pPr>
        <w:keepNext/>
        <w:numPr>
          <w:ilvl w:val="0"/>
          <w:numId w:val="7"/>
        </w:numPr>
        <w:spacing w:before="160" w:after="80" w:line="240" w:lineRule="auto"/>
        <w:rPr>
          <w:rFonts w:hint="default" w:ascii="Times New Roman" w:hAnsi="Times New Roman" w:cs="Times New Roman"/>
          <w:b/>
          <w:bCs w:val="0"/>
          <w:color w:val="1F497D" w:themeColor="text2"/>
          <w:sz w:val="28"/>
          <w:szCs w:val="28"/>
          <w14:textFill>
            <w14:solidFill>
              <w14:schemeClr w14:val="tx2"/>
            </w14:solidFill>
          </w14:textFill>
        </w:rPr>
      </w:pPr>
      <w:r>
        <w:rPr>
          <w:rFonts w:hint="default" w:ascii="Times New Roman" w:hAnsi="Times New Roman" w:cs="Times New Roman"/>
          <w:b/>
          <w:bCs w:val="0"/>
          <w:color w:val="1F497D" w:themeColor="text2"/>
          <w:sz w:val="28"/>
          <w:szCs w:val="28"/>
          <w14:textFill>
            <w14:solidFill>
              <w14:schemeClr w14:val="tx2"/>
            </w14:solidFill>
          </w14:textFill>
        </w:rPr>
        <w:t>Supporting Material</w:t>
      </w:r>
    </w:p>
    <w:p w14:paraId="036E4608">
      <w:pPr>
        <w:spacing w:before="0" w:after="80" w:line="283" w:lineRule="auto"/>
        <w:ind w:left="0"/>
        <w:jc w:val="both"/>
        <w:rPr>
          <w:rFonts w:hint="default" w:ascii="Times New Roman" w:hAnsi="Times New Roman" w:cs="Times New Roman"/>
        </w:rPr>
      </w:pPr>
      <w:r>
        <w:rPr>
          <w:rFonts w:hint="default" w:ascii="Times New Roman" w:hAnsi="Times New Roman" w:cs="Times New Roman"/>
        </w:rPr>
        <w:t>Interviews were recorded and summarised to provide supporting evidence for the identified requirements.</w:t>
      </w:r>
    </w:p>
    <w:p w14:paraId="5A990FD9">
      <w:pPr>
        <w:keepNext/>
        <w:numPr>
          <w:ilvl w:val="0"/>
          <w:numId w:val="10"/>
        </w:numPr>
        <w:spacing w:before="160" w:after="80" w:line="240" w:lineRule="auto"/>
        <w:rPr>
          <w:rFonts w:hint="default" w:ascii="Times New Roman" w:hAnsi="Times New Roman" w:cs="Times New Roman"/>
          <w:b/>
          <w:color w:val="1F497D" w:themeColor="text2"/>
          <w:sz w:val="24"/>
          <w:szCs w:val="24"/>
          <w14:textFill>
            <w14:solidFill>
              <w14:schemeClr w14:val="tx2"/>
            </w14:solidFill>
          </w14:textFill>
        </w:rPr>
      </w:pPr>
      <w:r>
        <w:rPr>
          <w:rFonts w:hint="default" w:ascii="Times New Roman" w:hAnsi="Times New Roman" w:cs="Times New Roman"/>
          <w:b/>
          <w:color w:val="1F497D" w:themeColor="text2"/>
          <w:sz w:val="24"/>
          <w:szCs w:val="24"/>
          <w14:textFill>
            <w14:solidFill>
              <w14:schemeClr w14:val="tx2"/>
            </w14:solidFill>
          </w14:textFill>
        </w:rPr>
        <w:t>Interview Summary: Module Organiser (Dr. Ling Ma)</w:t>
      </w:r>
    </w:p>
    <w:p w14:paraId="7BA82F5B">
      <w:pPr>
        <w:keepNext/>
        <w:numPr>
          <w:ilvl w:val="0"/>
          <w:numId w:val="11"/>
        </w:numPr>
        <w:spacing w:before="160" w:after="80" w:line="240" w:lineRule="auto"/>
        <w:rPr>
          <w:rFonts w:hint="default" w:ascii="Times New Roman" w:hAnsi="Times New Roman" w:cs="Times New Roman"/>
          <w:b/>
          <w:color w:val="3C3C3C"/>
          <w:sz w:val="23"/>
        </w:rPr>
      </w:pPr>
      <w:r>
        <w:rPr>
          <w:rFonts w:hint="default" w:ascii="Times New Roman" w:hAnsi="Times New Roman" w:cs="Times New Roman"/>
          <w:b/>
          <w:color w:val="3C3C3C"/>
          <w:sz w:val="23"/>
        </w:rPr>
        <w:t>What is the job of the administrators?</w:t>
      </w:r>
    </w:p>
    <w:p w14:paraId="47E95689">
      <w:pPr>
        <w:spacing w:before="0" w:after="80" w:line="283" w:lineRule="auto"/>
        <w:ind w:left="0"/>
        <w:jc w:val="both"/>
        <w:rPr>
          <w:rFonts w:hint="default" w:ascii="Times New Roman" w:hAnsi="Times New Roman" w:cs="Times New Roman"/>
          <w:b/>
          <w:color w:val="3C3C3C"/>
          <w:sz w:val="23"/>
        </w:rPr>
      </w:pPr>
      <w:r>
        <w:rPr>
          <w:rFonts w:hint="default" w:ascii="Times New Roman" w:hAnsi="Times New Roman" w:cs="Times New Roman"/>
        </w:rPr>
        <w:t>The administrator should balance the workload. If one TA submits many CVs and is selected by multiple MOs, that TA can only accept one offer. Therefore, the administrator needs to control the number of jobs a TA can take.</w:t>
      </w:r>
    </w:p>
    <w:p w14:paraId="521AEE27">
      <w:pPr>
        <w:keepNext/>
        <w:numPr>
          <w:ilvl w:val="0"/>
          <w:numId w:val="11"/>
        </w:numPr>
        <w:spacing w:before="160" w:after="80" w:line="240" w:lineRule="auto"/>
        <w:rPr>
          <w:rFonts w:hint="default" w:ascii="Times New Roman" w:hAnsi="Times New Roman" w:cs="Times New Roman"/>
          <w:b/>
          <w:color w:val="3C3C3C"/>
          <w:sz w:val="23"/>
        </w:rPr>
      </w:pPr>
      <w:r>
        <w:rPr>
          <w:rFonts w:hint="eastAsia" w:ascii="Times New Roman" w:hAnsi="Times New Roman" w:eastAsia="宋体" w:cs="Times New Roman"/>
          <w:b/>
          <w:color w:val="3C3C3C"/>
          <w:sz w:val="23"/>
          <w:lang w:val="en-US" w:eastAsia="zh-CN"/>
        </w:rPr>
        <w:t>H</w:t>
      </w:r>
      <w:r>
        <w:rPr>
          <w:rFonts w:hint="default" w:ascii="Times New Roman" w:hAnsi="Times New Roman" w:cs="Times New Roman"/>
          <w:b/>
          <w:color w:val="3C3C3C"/>
          <w:sz w:val="23"/>
        </w:rPr>
        <w:t>ow do you currently advertise or post TA positions? How do you want to review and select applicants?</w:t>
      </w:r>
    </w:p>
    <w:p w14:paraId="596436E1">
      <w:pPr>
        <w:spacing w:before="0" w:after="80" w:line="283" w:lineRule="auto"/>
        <w:ind w:left="0"/>
        <w:jc w:val="both"/>
        <w:rPr>
          <w:rFonts w:hint="default" w:ascii="Times New Roman" w:hAnsi="Times New Roman" w:cs="Times New Roman"/>
          <w:b/>
          <w:color w:val="2B579A"/>
          <w:sz w:val="25"/>
        </w:rPr>
      </w:pPr>
      <w:r>
        <w:rPr>
          <w:rFonts w:hint="default" w:ascii="Times New Roman" w:hAnsi="Times New Roman" w:cs="Times New Roman"/>
        </w:rPr>
        <w:t>Currently, Excel is used to share and input information, but this process is too complicated. The MO would prefer a CV list interface where applicants’ CVs can be viewed directly and offers can be issued more easily.</w:t>
      </w:r>
    </w:p>
    <w:p w14:paraId="31B5E50C">
      <w:pPr>
        <w:keepNext/>
        <w:numPr>
          <w:ilvl w:val="0"/>
          <w:numId w:val="10"/>
        </w:numPr>
        <w:spacing w:before="160" w:after="80" w:line="240" w:lineRule="auto"/>
        <w:rPr>
          <w:rFonts w:hint="default" w:ascii="Times New Roman" w:hAnsi="Times New Roman" w:cs="Times New Roman"/>
          <w:b/>
          <w:color w:val="1F497D" w:themeColor="text2"/>
          <w:sz w:val="24"/>
          <w:szCs w:val="24"/>
          <w14:textFill>
            <w14:solidFill>
              <w14:schemeClr w14:val="tx2"/>
            </w14:solidFill>
          </w14:textFill>
        </w:rPr>
      </w:pPr>
      <w:bookmarkStart w:id="0" w:name="_GoBack"/>
      <w:r>
        <w:rPr>
          <w:rFonts w:hint="eastAsia" w:ascii="Times New Roman" w:hAnsi="Times New Roman" w:eastAsia="宋体" w:cs="Times New Roman"/>
          <w:b/>
          <w:color w:val="1F497D" w:themeColor="text2"/>
          <w:sz w:val="24"/>
          <w:szCs w:val="24"/>
          <w:lang w:val="en-US" w:eastAsia="zh-CN"/>
          <w14:textFill>
            <w14:solidFill>
              <w14:schemeClr w14:val="tx2"/>
            </w14:solidFill>
          </w14:textFill>
        </w:rPr>
        <w:t>I</w:t>
      </w:r>
      <w:r>
        <w:rPr>
          <w:rFonts w:hint="default" w:ascii="Times New Roman" w:hAnsi="Times New Roman" w:cs="Times New Roman"/>
          <w:b/>
          <w:color w:val="1F497D" w:themeColor="text2"/>
          <w:sz w:val="24"/>
          <w:szCs w:val="24"/>
          <w14:textFill>
            <w14:solidFill>
              <w14:schemeClr w14:val="tx2"/>
            </w14:solidFill>
          </w14:textFill>
        </w:rPr>
        <w:t>nterview Summary: Teaching Assistant (Zhou Jieming</w:t>
      </w:r>
      <w:r>
        <w:rPr>
          <w:rFonts w:hint="eastAsia" w:ascii="Times New Roman" w:hAnsi="Times New Roman" w:eastAsia="宋体" w:cs="Times New Roman"/>
          <w:b/>
          <w:color w:val="1F497D" w:themeColor="text2"/>
          <w:sz w:val="24"/>
          <w:szCs w:val="24"/>
          <w:lang w:val="en-US" w:eastAsia="zh-CN"/>
          <w14:textFill>
            <w14:solidFill>
              <w14:schemeClr w14:val="tx2"/>
            </w14:solidFill>
          </w14:textFill>
        </w:rPr>
        <w:t>)</w:t>
      </w:r>
    </w:p>
    <w:bookmarkEnd w:id="0"/>
    <w:p w14:paraId="4C297B19">
      <w:pPr>
        <w:keepNext/>
        <w:numPr>
          <w:ilvl w:val="0"/>
          <w:numId w:val="12"/>
        </w:numPr>
        <w:spacing w:before="160" w:after="80" w:line="240" w:lineRule="auto"/>
        <w:rPr>
          <w:rFonts w:hint="default" w:ascii="Times New Roman" w:hAnsi="Times New Roman" w:cs="Times New Roman"/>
          <w:b/>
          <w:color w:val="3C3C3C"/>
          <w:sz w:val="23"/>
        </w:rPr>
      </w:pPr>
      <w:r>
        <w:rPr>
          <w:rFonts w:hint="default" w:ascii="Times New Roman" w:hAnsi="Times New Roman" w:cs="Times New Roman"/>
          <w:b/>
          <w:color w:val="3C3C3C"/>
          <w:sz w:val="23"/>
        </w:rPr>
        <w:t>How do you usually know about TA job opportunities?</w:t>
      </w:r>
    </w:p>
    <w:p w14:paraId="4B30ECD8">
      <w:pPr>
        <w:spacing w:before="0" w:after="80" w:line="283" w:lineRule="auto"/>
        <w:ind w:left="0"/>
        <w:jc w:val="both"/>
        <w:rPr>
          <w:rFonts w:hint="default" w:ascii="Times New Roman" w:hAnsi="Times New Roman" w:cs="Times New Roman"/>
          <w:b/>
          <w:color w:val="3C3C3C"/>
          <w:sz w:val="23"/>
        </w:rPr>
      </w:pPr>
      <w:r>
        <w:rPr>
          <w:rFonts w:hint="default" w:ascii="Times New Roman" w:hAnsi="Times New Roman" w:cs="Times New Roman"/>
        </w:rPr>
        <w:t>The interviewee said that TA job opportunities are usually learned about through friends. This suggests that the current recruitment information is mainly spread through personal communication rather than through a unified platform.</w:t>
      </w:r>
    </w:p>
    <w:p w14:paraId="4AC9670B">
      <w:pPr>
        <w:keepNext/>
        <w:numPr>
          <w:ilvl w:val="0"/>
          <w:numId w:val="12"/>
        </w:numPr>
        <w:spacing w:before="160" w:after="80" w:line="240" w:lineRule="auto"/>
        <w:rPr>
          <w:rFonts w:hint="default" w:ascii="Times New Roman" w:hAnsi="Times New Roman" w:cs="Times New Roman"/>
          <w:b/>
          <w:color w:val="3C3C3C"/>
          <w:sz w:val="23"/>
        </w:rPr>
      </w:pPr>
      <w:r>
        <w:rPr>
          <w:rFonts w:hint="eastAsia" w:ascii="Times New Roman" w:hAnsi="Times New Roman" w:eastAsia="宋体" w:cs="Times New Roman"/>
          <w:b/>
          <w:color w:val="3C3C3C"/>
          <w:sz w:val="23"/>
          <w:lang w:val="en-US" w:eastAsia="zh-CN"/>
        </w:rPr>
        <w:t>W</w:t>
      </w:r>
      <w:r>
        <w:rPr>
          <w:rFonts w:hint="default" w:ascii="Times New Roman" w:hAnsi="Times New Roman" w:cs="Times New Roman"/>
          <w:b/>
          <w:color w:val="3C3C3C"/>
          <w:sz w:val="23"/>
        </w:rPr>
        <w:t>hat steps do you usually go through when applying for a TA position?</w:t>
      </w:r>
    </w:p>
    <w:p w14:paraId="45D73FDB">
      <w:pPr>
        <w:spacing w:before="0" w:after="80" w:line="283" w:lineRule="auto"/>
        <w:ind w:left="0"/>
        <w:jc w:val="both"/>
        <w:rPr>
          <w:rFonts w:hint="default" w:ascii="Times New Roman" w:hAnsi="Times New Roman" w:cs="Times New Roman"/>
          <w:b/>
          <w:color w:val="3C3C3C"/>
          <w:sz w:val="23"/>
        </w:rPr>
      </w:pPr>
      <w:r>
        <w:rPr>
          <w:rFonts w:hint="default" w:ascii="Times New Roman" w:hAnsi="Times New Roman" w:cs="Times New Roman"/>
        </w:rPr>
        <w:t>The interviewee said that the process usually involves joining a group chat first, then filling in a questionnaire sent by the teacher, submitting a CV, and finally waiting for the teacher’s notification.</w:t>
      </w:r>
    </w:p>
    <w:p w14:paraId="7C453288">
      <w:pPr>
        <w:keepNext/>
        <w:numPr>
          <w:ilvl w:val="0"/>
          <w:numId w:val="12"/>
        </w:numPr>
        <w:spacing w:before="160" w:after="80" w:line="240" w:lineRule="auto"/>
        <w:rPr>
          <w:rFonts w:hint="default" w:ascii="Times New Roman" w:hAnsi="Times New Roman" w:cs="Times New Roman"/>
          <w:b/>
          <w:color w:val="3C3C3C"/>
          <w:sz w:val="23"/>
        </w:rPr>
      </w:pPr>
      <w:r>
        <w:rPr>
          <w:rFonts w:hint="eastAsia" w:ascii="Times New Roman" w:hAnsi="Times New Roman" w:eastAsia="宋体" w:cs="Times New Roman"/>
          <w:b/>
          <w:color w:val="3C3C3C"/>
          <w:sz w:val="23"/>
          <w:lang w:val="en-US" w:eastAsia="zh-CN"/>
        </w:rPr>
        <w:t>H</w:t>
      </w:r>
      <w:r>
        <w:rPr>
          <w:rFonts w:hint="default" w:ascii="Times New Roman" w:hAnsi="Times New Roman" w:cs="Times New Roman"/>
          <w:b/>
          <w:color w:val="3C3C3C"/>
          <w:sz w:val="23"/>
        </w:rPr>
        <w:t>ave you experienced any troublesome or time-consuming problems during the application process?</w:t>
      </w:r>
    </w:p>
    <w:p w14:paraId="07B84F4A">
      <w:pPr>
        <w:spacing w:before="0" w:after="80" w:line="283" w:lineRule="auto"/>
        <w:ind w:left="0"/>
        <w:jc w:val="both"/>
        <w:rPr>
          <w:rFonts w:hint="default" w:ascii="Times New Roman" w:hAnsi="Times New Roman" w:cs="Times New Roman"/>
          <w:b/>
          <w:color w:val="3C3C3C"/>
          <w:sz w:val="23"/>
        </w:rPr>
      </w:pPr>
      <w:r>
        <w:rPr>
          <w:rFonts w:hint="default" w:ascii="Times New Roman" w:hAnsi="Times New Roman" w:cs="Times New Roman"/>
        </w:rPr>
        <w:t>The interviewee mentioned that this was the only time they had applied for a TA position, so they did not report any major problems during the process.</w:t>
      </w:r>
    </w:p>
    <w:p w14:paraId="0690AC87">
      <w:pPr>
        <w:keepNext/>
        <w:numPr>
          <w:ilvl w:val="0"/>
          <w:numId w:val="12"/>
        </w:numPr>
        <w:spacing w:before="160" w:after="80" w:line="240" w:lineRule="auto"/>
        <w:rPr>
          <w:rFonts w:hint="default" w:ascii="Times New Roman" w:hAnsi="Times New Roman" w:cs="Times New Roman"/>
          <w:b/>
          <w:color w:val="3C3C3C"/>
          <w:sz w:val="23"/>
        </w:rPr>
      </w:pPr>
      <w:r>
        <w:rPr>
          <w:rFonts w:hint="eastAsia" w:ascii="Times New Roman" w:hAnsi="Times New Roman" w:eastAsia="宋体" w:cs="Times New Roman"/>
          <w:b/>
          <w:color w:val="3C3C3C"/>
          <w:sz w:val="23"/>
          <w:lang w:val="en-US" w:eastAsia="zh-CN"/>
        </w:rPr>
        <w:t>H</w:t>
      </w:r>
      <w:r>
        <w:rPr>
          <w:rFonts w:hint="default" w:ascii="Times New Roman" w:hAnsi="Times New Roman" w:cs="Times New Roman"/>
          <w:b/>
          <w:color w:val="3C3C3C"/>
          <w:sz w:val="23"/>
        </w:rPr>
        <w:t>ow do you usually know the progress of your application? Is the application status always clear?</w:t>
      </w:r>
    </w:p>
    <w:p w14:paraId="4F479474">
      <w:pPr>
        <w:spacing w:before="0" w:after="80" w:line="283" w:lineRule="auto"/>
        <w:ind w:left="0"/>
        <w:jc w:val="both"/>
        <w:rPr>
          <w:rFonts w:hint="default" w:ascii="Times New Roman" w:hAnsi="Times New Roman" w:cs="Times New Roman"/>
          <w:b/>
          <w:color w:val="3C3C3C"/>
          <w:sz w:val="23"/>
        </w:rPr>
      </w:pPr>
      <w:r>
        <w:rPr>
          <w:rFonts w:hint="default" w:ascii="Times New Roman" w:hAnsi="Times New Roman" w:cs="Times New Roman"/>
        </w:rPr>
        <w:t>The interviewee said that the result is mainly learned through email. If no email is received, the interviewee usually assumes that the application has been rejected. This suggests that the current application status is not transparent enough.</w:t>
      </w:r>
    </w:p>
    <w:p w14:paraId="37B53365">
      <w:pPr>
        <w:keepNext/>
        <w:numPr>
          <w:ilvl w:val="0"/>
          <w:numId w:val="12"/>
        </w:numPr>
        <w:spacing w:before="160" w:after="80" w:line="240" w:lineRule="auto"/>
        <w:rPr>
          <w:rFonts w:hint="default" w:ascii="Times New Roman" w:hAnsi="Times New Roman" w:cs="Times New Roman"/>
          <w:b/>
          <w:color w:val="3C3C3C"/>
          <w:sz w:val="23"/>
        </w:rPr>
      </w:pPr>
      <w:r>
        <w:rPr>
          <w:rFonts w:hint="eastAsia" w:ascii="Times New Roman" w:hAnsi="Times New Roman" w:eastAsia="宋体" w:cs="Times New Roman"/>
          <w:b/>
          <w:color w:val="3C3C3C"/>
          <w:sz w:val="23"/>
          <w:lang w:val="en-US" w:eastAsia="zh-CN"/>
        </w:rPr>
        <w:t>W</w:t>
      </w:r>
      <w:r>
        <w:rPr>
          <w:rFonts w:hint="default" w:ascii="Times New Roman" w:hAnsi="Times New Roman" w:cs="Times New Roman"/>
          <w:b/>
          <w:color w:val="3C3C3C"/>
          <w:sz w:val="23"/>
        </w:rPr>
        <w:t>hat functions would you most like to see in a future online TA recruitment system?</w:t>
      </w:r>
    </w:p>
    <w:p w14:paraId="57D82342">
      <w:pPr>
        <w:spacing w:before="0" w:after="80" w:line="283" w:lineRule="auto"/>
        <w:ind w:left="0"/>
        <w:jc w:val="both"/>
        <w:rPr>
          <w:rFonts w:hint="default" w:ascii="Times New Roman" w:hAnsi="Times New Roman" w:cs="Times New Roman"/>
        </w:rPr>
      </w:pPr>
      <w:r>
        <w:rPr>
          <w:rFonts w:hint="default" w:ascii="Times New Roman" w:hAnsi="Times New Roman" w:cs="Times New Roman"/>
        </w:rPr>
        <w:t>The interviewee said that the most important function would be to provide clear and detailed course information, so that applicants can better understand the position before applying.</w:t>
      </w:r>
    </w:p>
    <w:sectPr>
      <w:footerReference r:id="rId5" w:type="default"/>
      <w:pgSz w:w="12240" w:h="15840"/>
      <w:pgMar w:top="1080"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苹方-简"/>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苹方-简">
    <w:panose1 w:val="020B0400000000000000"/>
    <w:charset w:val="80"/>
    <w:family w:val="auto"/>
    <w:pitch w:val="default"/>
    <w:sig w:usb0="A00002FF" w:usb1="7ACFFDFB" w:usb2="00000016" w:usb3="00000000" w:csb0="60020101" w:csb1="C0D6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FAA13">
    <w:pPr>
      <w:pStyle w:val="24"/>
      <w:jc w:val="center"/>
    </w:pPr>
    <w:r>
      <w:rPr>
        <w:color w:val="646464"/>
        <w:sz w:val="18"/>
      </w:rPr>
      <w:t xml:space="preserve">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4441D"/>
    <w:multiLevelType w:val="singleLevel"/>
    <w:tmpl w:val="9084441D"/>
    <w:lvl w:ilvl="0" w:tentative="0">
      <w:start w:val="1"/>
      <w:numFmt w:val="upperRoman"/>
      <w:suff w:val="space"/>
      <w:lvlText w:val="%1."/>
      <w:lvlJc w:val="left"/>
      <w:rPr>
        <w:rFonts w:hint="default"/>
        <w:color w:val="1F497D" w:themeColor="text2"/>
        <w:sz w:val="28"/>
        <w:szCs w:val="28"/>
        <w14:textFill>
          <w14:solidFill>
            <w14:schemeClr w14:val="tx2"/>
          </w14:solidFill>
        </w14:textFill>
      </w:rPr>
    </w:lvl>
  </w:abstractNum>
  <w:abstractNum w:abstractNumId="1">
    <w:nsid w:val="C113EC11"/>
    <w:multiLevelType w:val="singleLevel"/>
    <w:tmpl w:val="C113EC11"/>
    <w:lvl w:ilvl="0" w:tentative="0">
      <w:start w:val="1"/>
      <w:numFmt w:val="upperLetter"/>
      <w:suff w:val="space"/>
      <w:lvlText w:val="%1."/>
      <w:lvlJc w:val="left"/>
      <w:rPr>
        <w:rFonts w:hint="default"/>
        <w:color w:val="1F497D" w:themeColor="text2"/>
        <w:sz w:val="24"/>
        <w:szCs w:val="24"/>
        <w14:textFill>
          <w14:solidFill>
            <w14:schemeClr w14:val="tx2"/>
          </w14:solidFill>
        </w14:textFill>
      </w:rPr>
    </w:lvl>
  </w:abstractNum>
  <w:abstractNum w:abstractNumId="2">
    <w:nsid w:val="F5D46E9A"/>
    <w:multiLevelType w:val="singleLevel"/>
    <w:tmpl w:val="F5D46E9A"/>
    <w:lvl w:ilvl="0" w:tentative="0">
      <w:start w:val="1"/>
      <w:numFmt w:val="upperLetter"/>
      <w:suff w:val="space"/>
      <w:lvlText w:val="%1."/>
      <w:lvlJc w:val="left"/>
      <w:rPr>
        <w:rFonts w:hint="default"/>
        <w:color w:val="1F497D" w:themeColor="text2"/>
        <w14:textFill>
          <w14:solidFill>
            <w14:schemeClr w14:val="tx2"/>
          </w14:solidFill>
        </w14:textFill>
      </w:r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01A7E3B6"/>
    <w:multiLevelType w:val="singleLevel"/>
    <w:tmpl w:val="01A7E3B6"/>
    <w:lvl w:ilvl="0" w:tentative="0">
      <w:start w:val="1"/>
      <w:numFmt w:val="decimal"/>
      <w:suff w:val="space"/>
      <w:lvlText w:val="%1."/>
      <w:lvlJc w:val="left"/>
    </w:lvl>
  </w:abstractNum>
  <w:abstractNum w:abstractNumId="10">
    <w:nsid w:val="02149E70"/>
    <w:multiLevelType w:val="singleLevel"/>
    <w:tmpl w:val="02149E70"/>
    <w:lvl w:ilvl="0" w:tentative="0">
      <w:start w:val="1"/>
      <w:numFmt w:val="decimal"/>
      <w:suff w:val="space"/>
      <w:lvlText w:val="%1."/>
      <w:lvlJc w:val="left"/>
    </w:lvl>
  </w:abstractNum>
  <w:abstractNum w:abstractNumId="11">
    <w:nsid w:val="0491C487"/>
    <w:multiLevelType w:val="singleLevel"/>
    <w:tmpl w:val="0491C487"/>
    <w:lvl w:ilvl="0" w:tentative="0">
      <w:start w:val="1"/>
      <w:numFmt w:val="decimal"/>
      <w:suff w:val="space"/>
      <w:lvlText w:val="%1."/>
      <w:lvlJc w:val="left"/>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0"/>
  </w:num>
  <w:num w:numId="8">
    <w:abstractNumId w:val="1"/>
  </w:num>
  <w:num w:numId="9">
    <w:abstractNumId w:val="9"/>
  </w:num>
  <w:num w:numId="10">
    <w:abstractNumId w:val="2"/>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E5F43"/>
    <w:rsid w:val="09DC47EA"/>
    <w:rsid w:val="11943BFC"/>
    <w:rsid w:val="1C4032FE"/>
    <w:rsid w:val="2AF93089"/>
    <w:rsid w:val="33EF143A"/>
    <w:rsid w:val="413606A8"/>
    <w:rsid w:val="495279EA"/>
    <w:rsid w:val="5D610403"/>
    <w:rsid w:val="5F21417C"/>
    <w:rsid w:val="69A51678"/>
    <w:rsid w:val="6A507835"/>
    <w:rsid w:val="6B5477F9"/>
    <w:rsid w:val="7A7447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1225</Words>
  <Characters>7087</Characters>
  <Lines>0</Lines>
  <Paragraphs>0</Paragraphs>
  <TotalTime>21</TotalTime>
  <ScaleCrop>false</ScaleCrop>
  <LinksUpToDate>false</LinksUpToDate>
  <CharactersWithSpaces>8157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弓页示</cp:lastModifiedBy>
  <dcterms:modified xsi:type="dcterms:W3CDTF">2026-03-17T08:46:02Z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eyJoZGlkIjoiODRhZWQzZDA2ZjM4ZDRlMzM1MjM2Y2U2OTMzMTgxYzciLCJ1c2VySWQiOiIzNjY2NDkyNDQifQ==</vt:lpwstr>
  </property>
  <property fmtid="{D5CDD505-2E9C-101B-9397-08002B2CF9AE}" pid="3" name="KSOProductBuildVer">
    <vt:lpwstr>2052-12.1.0.25225</vt:lpwstr>
  </property>
  <property fmtid="{D5CDD505-2E9C-101B-9397-08002B2CF9AE}" pid="4" name="ICV">
    <vt:lpwstr>D9F866356FD54B709423691AC696EA44_12</vt:lpwstr>
  </property>
</Properties>
</file>