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C1ADB64" w14:textId="77777777" w:rsidR="00174B49" w:rsidRPr="00F947CA" w:rsidRDefault="0009156E" w:rsidP="00F947CA">
      <w:pPr>
        <w:outlineLvl w:val="0"/>
        <w:rPr>
          <w:sz w:val="30"/>
          <w:szCs w:val="30"/>
        </w:rPr>
      </w:pPr>
      <w:r w:rsidRPr="00F947CA">
        <w:rPr>
          <w:rFonts w:hint="eastAsia"/>
          <w:sz w:val="30"/>
          <w:szCs w:val="30"/>
        </w:rPr>
        <w:t xml:space="preserve">1 </w:t>
      </w:r>
      <w:r w:rsidRPr="00F947CA">
        <w:rPr>
          <w:rFonts w:hint="eastAsia"/>
          <w:sz w:val="30"/>
          <w:szCs w:val="30"/>
        </w:rPr>
        <w:t>新闻</w:t>
      </w:r>
    </w:p>
    <w:p w14:paraId="6D5F6A09" w14:textId="77777777" w:rsidR="0009156E" w:rsidRDefault="0009156E"/>
    <w:p w14:paraId="0073CBE4" w14:textId="77777777" w:rsidR="0009156E" w:rsidRPr="00F947CA" w:rsidRDefault="0009156E">
      <w:pPr>
        <w:rPr>
          <w:b/>
        </w:rPr>
      </w:pPr>
      <w:r w:rsidRPr="00F947CA">
        <w:rPr>
          <w:rFonts w:hint="eastAsia"/>
          <w:b/>
        </w:rPr>
        <w:t>（</w:t>
      </w:r>
      <w:r w:rsidRPr="00F947CA">
        <w:rPr>
          <w:rFonts w:hint="eastAsia"/>
          <w:b/>
        </w:rPr>
        <w:t>1</w:t>
      </w:r>
      <w:r w:rsidRPr="00F947CA">
        <w:rPr>
          <w:rFonts w:hint="eastAsia"/>
          <w:b/>
        </w:rPr>
        <w:t>）工信部举办绿色制造专题讲座</w:t>
      </w:r>
    </w:p>
    <w:p w14:paraId="75619D9A" w14:textId="77777777" w:rsidR="0009156E" w:rsidRDefault="0009156E" w:rsidP="0009156E">
      <w:pPr>
        <w:ind w:firstLine="420"/>
      </w:pPr>
      <w:r w:rsidRPr="0009156E">
        <w:rPr>
          <w:rFonts w:hint="eastAsia"/>
        </w:rPr>
        <w:t>2016</w:t>
      </w:r>
      <w:r w:rsidRPr="0009156E">
        <w:rPr>
          <w:rFonts w:hint="eastAsia"/>
        </w:rPr>
        <w:t>年</w:t>
      </w:r>
      <w:r w:rsidRPr="0009156E">
        <w:rPr>
          <w:rFonts w:hint="eastAsia"/>
        </w:rPr>
        <w:t>6</w:t>
      </w:r>
      <w:r w:rsidRPr="0009156E">
        <w:rPr>
          <w:rFonts w:hint="eastAsia"/>
        </w:rPr>
        <w:t>月</w:t>
      </w:r>
      <w:r w:rsidRPr="0009156E">
        <w:rPr>
          <w:rFonts w:hint="eastAsia"/>
        </w:rPr>
        <w:t>17</w:t>
      </w:r>
      <w:r w:rsidRPr="0009156E">
        <w:rPr>
          <w:rFonts w:hint="eastAsia"/>
        </w:rPr>
        <w:t>日，按照部节能宣传周活动的统一安排，节能与综合利用司、机关党委和工会举办绿色制造专题讲座。中国工程院党组成员、副院长徐德龙院士做了《推进绿色制造</w:t>
      </w:r>
      <w:r w:rsidRPr="0009156E">
        <w:rPr>
          <w:rFonts w:hint="eastAsia"/>
        </w:rPr>
        <w:t xml:space="preserve">  </w:t>
      </w:r>
      <w:r w:rsidRPr="0009156E">
        <w:rPr>
          <w:rFonts w:hint="eastAsia"/>
        </w:rPr>
        <w:t>建设幸福家园》专题报告，介绍了绿色发展的历程、内涵和发展趋势，解读了绿色制造的目标和实现途径。部机关及在京直属单位</w:t>
      </w:r>
      <w:r w:rsidRPr="0009156E">
        <w:rPr>
          <w:rFonts w:hint="eastAsia"/>
        </w:rPr>
        <w:t>150</w:t>
      </w:r>
      <w:r w:rsidRPr="0009156E">
        <w:rPr>
          <w:rFonts w:hint="eastAsia"/>
        </w:rPr>
        <w:t>余名干部职工参加了本次讲座，通过讲座，进一步增强了广大干部职工的节能低碳意识，提高了践行绿色发展理念的自觉性和主动性。</w:t>
      </w:r>
    </w:p>
    <w:p w14:paraId="3CE80A7E" w14:textId="77777777" w:rsidR="0009156E" w:rsidRDefault="0009156E" w:rsidP="0009156E"/>
    <w:p w14:paraId="2CE75838" w14:textId="77777777" w:rsidR="0009156E" w:rsidRDefault="0009156E" w:rsidP="0009156E">
      <w:pPr>
        <w:jc w:val="center"/>
      </w:pPr>
      <w:r>
        <w:rPr>
          <w:noProof/>
        </w:rPr>
        <w:drawing>
          <wp:inline distT="0" distB="0" distL="0" distR="0" wp14:anchorId="08AF8BDC" wp14:editId="51953749">
            <wp:extent cx="5266690" cy="3503930"/>
            <wp:effectExtent l="19050" t="0" r="0" b="0"/>
            <wp:docPr id="4" name="图片 4" descr="http://www.nsae.miit.gov.cn/n1146285/n1146352/n3054355/n3057542/n3057548/c4863520/part/4863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sae.miit.gov.cn/n1146285/n1146352/n3054355/n3057542/n3057548/c4863520/part/4863529.jpg"/>
                    <pic:cNvPicPr>
                      <a:picLocks noChangeAspect="1" noChangeArrowheads="1"/>
                    </pic:cNvPicPr>
                  </pic:nvPicPr>
                  <pic:blipFill>
                    <a:blip r:embed="rId6" cstate="print"/>
                    <a:srcRect/>
                    <a:stretch>
                      <a:fillRect/>
                    </a:stretch>
                  </pic:blipFill>
                  <pic:spPr bwMode="auto">
                    <a:xfrm>
                      <a:off x="0" y="0"/>
                      <a:ext cx="5266690" cy="3503930"/>
                    </a:xfrm>
                    <a:prstGeom prst="rect">
                      <a:avLst/>
                    </a:prstGeom>
                    <a:noFill/>
                    <a:ln w="9525">
                      <a:noFill/>
                      <a:miter lim="800000"/>
                      <a:headEnd/>
                      <a:tailEnd/>
                    </a:ln>
                  </pic:spPr>
                </pic:pic>
              </a:graphicData>
            </a:graphic>
          </wp:inline>
        </w:drawing>
      </w:r>
    </w:p>
    <w:p w14:paraId="42302B05" w14:textId="77777777" w:rsidR="0009156E" w:rsidRPr="0009156E" w:rsidRDefault="0009156E" w:rsidP="0009156E">
      <w:pPr>
        <w:jc w:val="center"/>
      </w:pPr>
    </w:p>
    <w:p w14:paraId="4CEF2E04" w14:textId="77777777" w:rsidR="00174B49" w:rsidRPr="00F947CA" w:rsidRDefault="006B41A3">
      <w:pPr>
        <w:rPr>
          <w:b/>
        </w:rPr>
      </w:pPr>
      <w:r w:rsidRPr="00F947CA">
        <w:rPr>
          <w:rFonts w:hint="eastAsia"/>
          <w:b/>
        </w:rPr>
        <w:t>（</w:t>
      </w:r>
      <w:r w:rsidRPr="00F947CA">
        <w:rPr>
          <w:rFonts w:hint="eastAsia"/>
          <w:b/>
        </w:rPr>
        <w:t>2</w:t>
      </w:r>
      <w:r w:rsidRPr="00F947CA">
        <w:rPr>
          <w:rFonts w:hint="eastAsia"/>
          <w:b/>
        </w:rPr>
        <w:t>）“</w:t>
      </w:r>
      <w:r w:rsidRPr="00F947CA">
        <w:rPr>
          <w:rFonts w:hint="eastAsia"/>
          <w:b/>
        </w:rPr>
        <w:t>2016</w:t>
      </w:r>
      <w:r w:rsidRPr="00F947CA">
        <w:rPr>
          <w:rFonts w:hint="eastAsia"/>
          <w:b/>
        </w:rPr>
        <w:t>世界再制造峰会”在京召开</w:t>
      </w:r>
    </w:p>
    <w:p w14:paraId="0EC52912" w14:textId="77777777" w:rsidR="006B41A3" w:rsidRDefault="006B41A3" w:rsidP="006B41A3">
      <w:pPr>
        <w:ind w:firstLine="420"/>
      </w:pPr>
      <w:r>
        <w:rPr>
          <w:rFonts w:hint="eastAsia"/>
        </w:rPr>
        <w:t>2016</w:t>
      </w:r>
      <w:r>
        <w:rPr>
          <w:rFonts w:hint="eastAsia"/>
        </w:rPr>
        <w:t>年</w:t>
      </w:r>
      <w:r>
        <w:rPr>
          <w:rFonts w:hint="eastAsia"/>
        </w:rPr>
        <w:t>5</w:t>
      </w:r>
      <w:r>
        <w:rPr>
          <w:rFonts w:hint="eastAsia"/>
        </w:rPr>
        <w:t>月</w:t>
      </w:r>
      <w:r>
        <w:rPr>
          <w:rFonts w:hint="eastAsia"/>
        </w:rPr>
        <w:t>24-25</w:t>
      </w:r>
      <w:r>
        <w:rPr>
          <w:rFonts w:hint="eastAsia"/>
        </w:rPr>
        <w:t>日，由再制造技术国家重点实验室主办的“</w:t>
      </w:r>
      <w:r>
        <w:rPr>
          <w:rFonts w:hint="eastAsia"/>
        </w:rPr>
        <w:t>2016</w:t>
      </w:r>
      <w:r>
        <w:rPr>
          <w:rFonts w:hint="eastAsia"/>
        </w:rPr>
        <w:t>世界再制造峰会”在北京召开，论坛主席由中国工程院徐滨士院士担任，国内有关部委和欧洲再制造技术中心、波兰科学院、欧洲汽车零部件再制造协会等国外科研机构、行业协会的代表出席会议，来自中国、美国、英国、德国、波兰、荷兰等</w:t>
      </w:r>
      <w:r>
        <w:rPr>
          <w:rFonts w:hint="eastAsia"/>
        </w:rPr>
        <w:t>10</w:t>
      </w:r>
      <w:r>
        <w:rPr>
          <w:rFonts w:hint="eastAsia"/>
        </w:rPr>
        <w:t>余个国家的专家学者、工程师和企业家共</w:t>
      </w:r>
      <w:r>
        <w:rPr>
          <w:rFonts w:hint="eastAsia"/>
        </w:rPr>
        <w:t>200</w:t>
      </w:r>
      <w:r>
        <w:rPr>
          <w:rFonts w:hint="eastAsia"/>
        </w:rPr>
        <w:t>余位代表参加会议，相互交流近年来再制造领域的最新研究成果，探讨再制造领域的热点问题，分析再制造产业的发展形势，共商促进再制造国际合作交流的措施，展示国内外再制造最新产品和技术。</w:t>
      </w:r>
    </w:p>
    <w:p w14:paraId="3CC5544E" w14:textId="77777777" w:rsidR="006B41A3" w:rsidRDefault="006B41A3" w:rsidP="006B41A3"/>
    <w:p w14:paraId="79401A16" w14:textId="77777777" w:rsidR="006B41A3" w:rsidRDefault="006B41A3" w:rsidP="006B41A3">
      <w:r>
        <w:rPr>
          <w:rFonts w:hint="eastAsia"/>
        </w:rPr>
        <w:t>会议期间召开了“中英再制造高层论坛”，中方有关部门的代表与英国驻华大使馆、英国标准化协会、英国再制造与再利用研究中心等英方代表就推动再制造标准化国际合作等议题展开交流，中英双方与会代表均希望以会议为契机，进一步加强双方的交流与合作，不断推动再制造产业规范化发展，为中英两国实现低碳、可持续发展做出积极贡献。</w:t>
      </w:r>
    </w:p>
    <w:p w14:paraId="2B35B175" w14:textId="77777777" w:rsidR="006B41A3" w:rsidRPr="00F947CA" w:rsidRDefault="006B41A3" w:rsidP="006B41A3">
      <w:pPr>
        <w:rPr>
          <w:b/>
        </w:rPr>
      </w:pPr>
      <w:r w:rsidRPr="00F947CA">
        <w:rPr>
          <w:rFonts w:hint="eastAsia"/>
          <w:b/>
        </w:rPr>
        <w:t>（</w:t>
      </w:r>
      <w:r w:rsidRPr="00F947CA">
        <w:rPr>
          <w:rFonts w:hint="eastAsia"/>
          <w:b/>
        </w:rPr>
        <w:t>3</w:t>
      </w:r>
      <w:r w:rsidRPr="00F947CA">
        <w:rPr>
          <w:rFonts w:hint="eastAsia"/>
          <w:b/>
        </w:rPr>
        <w:t>）新能源汽车动力蓄电池回收利用政策研究座谈会在京召开</w:t>
      </w:r>
    </w:p>
    <w:p w14:paraId="45E5ABE5" w14:textId="77777777" w:rsidR="003B1691" w:rsidRDefault="003B1691" w:rsidP="003B1691">
      <w:r>
        <w:rPr>
          <w:rFonts w:hint="eastAsia"/>
        </w:rPr>
        <w:t>为落实国务院领导批示精神，加快推进新能源汽车动力蓄电池回收利用，促进新能源汽车产</w:t>
      </w:r>
      <w:r>
        <w:rPr>
          <w:rFonts w:hint="eastAsia"/>
        </w:rPr>
        <w:lastRenderedPageBreak/>
        <w:t>业健康发展，</w:t>
      </w:r>
      <w:r>
        <w:rPr>
          <w:rFonts w:hint="eastAsia"/>
        </w:rPr>
        <w:t>2016</w:t>
      </w:r>
      <w:r>
        <w:rPr>
          <w:rFonts w:hint="eastAsia"/>
        </w:rPr>
        <w:t>年</w:t>
      </w:r>
      <w:r>
        <w:rPr>
          <w:rFonts w:hint="eastAsia"/>
        </w:rPr>
        <w:t>5</w:t>
      </w:r>
      <w:r>
        <w:rPr>
          <w:rFonts w:hint="eastAsia"/>
        </w:rPr>
        <w:t>月</w:t>
      </w:r>
      <w:r>
        <w:rPr>
          <w:rFonts w:hint="eastAsia"/>
        </w:rPr>
        <w:t>17</w:t>
      </w:r>
      <w:r>
        <w:rPr>
          <w:rFonts w:hint="eastAsia"/>
        </w:rPr>
        <w:t>日，新能源汽车动力蓄电池回收利用政策研究座谈会在北京召开。工业和信息化部节能与综合利用司、中国汽车技术研究中心、中国电池工业协会、中国再生资源回收利用协会、国联动力电池研究院、清华大学以及汽车整车制造企业、动力蓄电池生产企业、资源回收利用企业等有关专家、代表近</w:t>
      </w:r>
      <w:r>
        <w:rPr>
          <w:rFonts w:hint="eastAsia"/>
        </w:rPr>
        <w:t>100</w:t>
      </w:r>
      <w:r>
        <w:rPr>
          <w:rFonts w:hint="eastAsia"/>
        </w:rPr>
        <w:t>余人参加会议。</w:t>
      </w:r>
    </w:p>
    <w:p w14:paraId="17005A98" w14:textId="77777777" w:rsidR="003B1691" w:rsidRDefault="003B1691" w:rsidP="003B1691"/>
    <w:p w14:paraId="03A02A00" w14:textId="77777777" w:rsidR="006B41A3" w:rsidRDefault="003B1691" w:rsidP="003B1691">
      <w:r>
        <w:rPr>
          <w:rFonts w:hint="eastAsia"/>
        </w:rPr>
        <w:t>工业和信息化部节能与综合利用司在会上介绍了开展新能源汽车动力蓄电池回收利用相关管理政策研究的背景情况，分析了行业发展现状及面临问题，提出了未来政策研究方向。中国汽车技术研究中心专家详细介绍了新能源汽车动力蓄电池回收利用管理思路、新能源汽车动力蓄电池回收利用管理办法编制思路和框架以及动力蓄电池产品编码规则、溯源管理体系和相关标准体系建设思路。各参会专家和代表就会议报告内容进行了热烈交流讨论，并对完善新能源汽车动力蓄电池回收利用管理工作提出了意见和建议。</w:t>
      </w:r>
    </w:p>
    <w:p w14:paraId="3277FEFE" w14:textId="77777777" w:rsidR="003B1691" w:rsidRDefault="003B1691" w:rsidP="00351BA4">
      <w:pPr>
        <w:jc w:val="center"/>
      </w:pPr>
      <w:r>
        <w:rPr>
          <w:noProof/>
        </w:rPr>
        <w:drawing>
          <wp:inline distT="0" distB="0" distL="0" distR="0" wp14:anchorId="6476C67B" wp14:editId="3BA94A28">
            <wp:extent cx="4579620" cy="2743200"/>
            <wp:effectExtent l="19050" t="0" r="0" b="0"/>
            <wp:docPr id="6" name="图片 6" descr="http://www.nsae.miit.gov.cn/n1146285/n1146352/n3054355/n3057542/n3057548/c4800321/part/4800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sae.miit.gov.cn/n1146285/n1146352/n3054355/n3057542/n3057548/c4800321/part/4800331.jpg"/>
                    <pic:cNvPicPr>
                      <a:picLocks noChangeAspect="1" noChangeArrowheads="1"/>
                    </pic:cNvPicPr>
                  </pic:nvPicPr>
                  <pic:blipFill>
                    <a:blip r:embed="rId7" cstate="print"/>
                    <a:srcRect/>
                    <a:stretch>
                      <a:fillRect/>
                    </a:stretch>
                  </pic:blipFill>
                  <pic:spPr bwMode="auto">
                    <a:xfrm>
                      <a:off x="0" y="0"/>
                      <a:ext cx="4579620" cy="2743200"/>
                    </a:xfrm>
                    <a:prstGeom prst="rect">
                      <a:avLst/>
                    </a:prstGeom>
                    <a:noFill/>
                    <a:ln w="9525">
                      <a:noFill/>
                      <a:miter lim="800000"/>
                      <a:headEnd/>
                      <a:tailEnd/>
                    </a:ln>
                  </pic:spPr>
                </pic:pic>
              </a:graphicData>
            </a:graphic>
          </wp:inline>
        </w:drawing>
      </w:r>
    </w:p>
    <w:p w14:paraId="407E2A91" w14:textId="77777777" w:rsidR="00351BA4" w:rsidRDefault="00351BA4" w:rsidP="00351BA4">
      <w:pPr>
        <w:jc w:val="center"/>
      </w:pPr>
    </w:p>
    <w:p w14:paraId="4333E3C7" w14:textId="77777777" w:rsidR="00351BA4" w:rsidRDefault="00351BA4" w:rsidP="00351BA4">
      <w:pPr>
        <w:jc w:val="center"/>
      </w:pPr>
    </w:p>
    <w:p w14:paraId="38B620BC" w14:textId="77777777" w:rsidR="00351BA4" w:rsidRPr="00F947CA" w:rsidRDefault="00351BA4" w:rsidP="003B1691">
      <w:pPr>
        <w:rPr>
          <w:b/>
        </w:rPr>
      </w:pPr>
      <w:r w:rsidRPr="00F947CA">
        <w:rPr>
          <w:rFonts w:hint="eastAsia"/>
          <w:b/>
        </w:rPr>
        <w:t>（</w:t>
      </w:r>
      <w:r w:rsidRPr="00F947CA">
        <w:rPr>
          <w:rFonts w:hint="eastAsia"/>
          <w:b/>
        </w:rPr>
        <w:t>4</w:t>
      </w:r>
      <w:r w:rsidRPr="00F947CA">
        <w:rPr>
          <w:rFonts w:hint="eastAsia"/>
          <w:b/>
        </w:rPr>
        <w:t>）区域工业绿色转型“院士专家行”经验交流会召开</w:t>
      </w:r>
    </w:p>
    <w:p w14:paraId="3E12A52A" w14:textId="77777777" w:rsidR="00351BA4" w:rsidRDefault="00351BA4" w:rsidP="00351BA4">
      <w:r>
        <w:rPr>
          <w:rFonts w:hint="eastAsia"/>
        </w:rPr>
        <w:t>9</w:t>
      </w:r>
      <w:r>
        <w:rPr>
          <w:rFonts w:hint="eastAsia"/>
        </w:rPr>
        <w:t>月</w:t>
      </w:r>
      <w:r>
        <w:rPr>
          <w:rFonts w:hint="eastAsia"/>
        </w:rPr>
        <w:t>3</w:t>
      </w:r>
      <w:r>
        <w:rPr>
          <w:rFonts w:hint="eastAsia"/>
        </w:rPr>
        <w:t>日上午，由工信部、中国工程院组织的“院士专家行”活动到甘肃研讨推动区域工业绿色转型的政策措施，并在兰州召开经验交流会。</w:t>
      </w:r>
    </w:p>
    <w:p w14:paraId="6C570011" w14:textId="77777777" w:rsidR="00351BA4" w:rsidRDefault="00351BA4" w:rsidP="00351BA4"/>
    <w:p w14:paraId="60AA74C6" w14:textId="77777777" w:rsidR="00351BA4" w:rsidRDefault="00351BA4" w:rsidP="00351BA4">
      <w:r>
        <w:rPr>
          <w:rFonts w:hint="eastAsia"/>
        </w:rPr>
        <w:t>副省长黄强，中国工程院副院长、院士徐德龙出席会议。</w:t>
      </w:r>
    </w:p>
    <w:p w14:paraId="064EBFA7" w14:textId="77777777" w:rsidR="00351BA4" w:rsidRDefault="00351BA4" w:rsidP="00351BA4"/>
    <w:p w14:paraId="161B167A" w14:textId="77777777" w:rsidR="00351BA4" w:rsidRDefault="00351BA4" w:rsidP="00351BA4">
      <w:r>
        <w:rPr>
          <w:rFonts w:hint="eastAsia"/>
        </w:rPr>
        <w:t>黄强代表省政府向院士、专家的到来表示欢迎，在简要介绍甘肃省情后，他说，近年来，随着“一带一路”战略的深入实施，甘肃迎来了千载难逢的重大发展机遇，成为国家向西开放的重要门户和次区域合作战略基地。省委省政府立足国家定位、省情实际和发展基础，先后建设华夏文明传承创新区、国家生态安全屏障综合试验区和全国唯一一个循环经济示范区，打造了经济、文化、生态三大战略平台同发展、共支撑、相衔接、全配套的新格局。“十三五”期间，甘肃省将继续深入实施《中国制造</w:t>
      </w:r>
      <w:r>
        <w:rPr>
          <w:rFonts w:hint="eastAsia"/>
        </w:rPr>
        <w:t>2025</w:t>
      </w:r>
      <w:r>
        <w:rPr>
          <w:rFonts w:hint="eastAsia"/>
        </w:rPr>
        <w:t>》，努力践行五大发展理念，突出完成国家“三去一降一补”的重点任务，全面构建低消耗、低排放、高效率、可循环的现代绿色工业体系，全力推动工业绿色转型发展。</w:t>
      </w:r>
    </w:p>
    <w:p w14:paraId="283A11A0" w14:textId="77777777" w:rsidR="00351BA4" w:rsidRDefault="00351BA4" w:rsidP="00351BA4"/>
    <w:p w14:paraId="56C2EFA8" w14:textId="77777777" w:rsidR="00351BA4" w:rsidRDefault="00351BA4" w:rsidP="00351BA4">
      <w:r>
        <w:rPr>
          <w:rFonts w:hint="eastAsia"/>
        </w:rPr>
        <w:t>徐德龙作了题为《推进绿色制造建设幸福家园》的报告，围绕绿色发展理念与内涵同参会人员现场进行交流探讨。</w:t>
      </w:r>
    </w:p>
    <w:p w14:paraId="0F70D348" w14:textId="77777777" w:rsidR="00351BA4" w:rsidRPr="00351BA4" w:rsidRDefault="00351BA4" w:rsidP="00351BA4">
      <w:pPr>
        <w:rPr>
          <w:b/>
        </w:rPr>
      </w:pPr>
      <w:r w:rsidRPr="00351BA4">
        <w:rPr>
          <w:rFonts w:hint="eastAsia"/>
          <w:b/>
        </w:rPr>
        <w:lastRenderedPageBreak/>
        <w:t>（</w:t>
      </w:r>
      <w:r w:rsidRPr="00351BA4">
        <w:rPr>
          <w:rFonts w:hint="eastAsia"/>
          <w:b/>
        </w:rPr>
        <w:t>5</w:t>
      </w:r>
      <w:r w:rsidRPr="00351BA4">
        <w:rPr>
          <w:rFonts w:hint="eastAsia"/>
          <w:b/>
        </w:rPr>
        <w:t>）我国</w:t>
      </w:r>
      <w:r w:rsidRPr="00351BA4">
        <w:rPr>
          <w:rFonts w:hint="eastAsia"/>
          <w:b/>
        </w:rPr>
        <w:t>2020</w:t>
      </w:r>
      <w:r w:rsidRPr="00351BA4">
        <w:rPr>
          <w:rFonts w:hint="eastAsia"/>
          <w:b/>
        </w:rPr>
        <w:t>年初步建立绿色制造体系</w:t>
      </w:r>
    </w:p>
    <w:p w14:paraId="76661D10" w14:textId="77777777" w:rsidR="00351BA4" w:rsidRDefault="00351BA4" w:rsidP="00351BA4">
      <w:r>
        <w:rPr>
          <w:rFonts w:hint="eastAsia"/>
        </w:rPr>
        <w:t>南方日报讯</w:t>
      </w:r>
      <w:r>
        <w:rPr>
          <w:rFonts w:hint="eastAsia"/>
        </w:rPr>
        <w:t xml:space="preserve"> </w:t>
      </w:r>
      <w:r>
        <w:rPr>
          <w:rFonts w:hint="eastAsia"/>
        </w:rPr>
        <w:t>（见习记者</w:t>
      </w:r>
      <w:r>
        <w:rPr>
          <w:rFonts w:hint="eastAsia"/>
        </w:rPr>
        <w:t>/</w:t>
      </w:r>
      <w:r>
        <w:rPr>
          <w:rFonts w:hint="eastAsia"/>
        </w:rPr>
        <w:t>田迪迪</w:t>
      </w:r>
      <w:r>
        <w:rPr>
          <w:rFonts w:hint="eastAsia"/>
        </w:rPr>
        <w:t xml:space="preserve"> </w:t>
      </w:r>
      <w:r>
        <w:rPr>
          <w:rFonts w:hint="eastAsia"/>
        </w:rPr>
        <w:t>记者</w:t>
      </w:r>
      <w:r>
        <w:rPr>
          <w:rFonts w:hint="eastAsia"/>
        </w:rPr>
        <w:t>/</w:t>
      </w:r>
      <w:r>
        <w:rPr>
          <w:rFonts w:hint="eastAsia"/>
        </w:rPr>
        <w:t>谢庆裕）工信部、发改委、科技部及财政部本周下发《绿色制造工程实施指南（</w:t>
      </w:r>
      <w:r>
        <w:rPr>
          <w:rFonts w:hint="eastAsia"/>
        </w:rPr>
        <w:t>2016-2020</w:t>
      </w:r>
      <w:r>
        <w:rPr>
          <w:rFonts w:hint="eastAsia"/>
        </w:rPr>
        <w:t>年）》（以下简称《指南》）。其中指出，争取到</w:t>
      </w:r>
      <w:r>
        <w:rPr>
          <w:rFonts w:hint="eastAsia"/>
        </w:rPr>
        <w:t>2020</w:t>
      </w:r>
      <w:r>
        <w:rPr>
          <w:rFonts w:hint="eastAsia"/>
        </w:rPr>
        <w:t>年，绿色制造水平明显提升，绿色制造体系初步建立。与</w:t>
      </w:r>
      <w:r>
        <w:rPr>
          <w:rFonts w:hint="eastAsia"/>
        </w:rPr>
        <w:t>2015</w:t>
      </w:r>
      <w:r>
        <w:rPr>
          <w:rFonts w:hint="eastAsia"/>
        </w:rPr>
        <w:t>年相比，传统制造业物耗、能耗、水耗、污染物和碳排放强度显著下降，重点行业主要污染物排放强度下降</w:t>
      </w:r>
      <w:r>
        <w:rPr>
          <w:rFonts w:hint="eastAsia"/>
        </w:rPr>
        <w:t>20%</w:t>
      </w:r>
      <w:r>
        <w:rPr>
          <w:rFonts w:hint="eastAsia"/>
        </w:rPr>
        <w:t>，工业固体废物综合利用率达到</w:t>
      </w:r>
      <w:r>
        <w:rPr>
          <w:rFonts w:hint="eastAsia"/>
        </w:rPr>
        <w:t>73%</w:t>
      </w:r>
      <w:r>
        <w:rPr>
          <w:rFonts w:hint="eastAsia"/>
        </w:rPr>
        <w:t>，部分重化工业资源消耗和排放达到峰值。</w:t>
      </w:r>
    </w:p>
    <w:p w14:paraId="4675D996" w14:textId="77777777" w:rsidR="00351BA4" w:rsidRDefault="00351BA4" w:rsidP="00351BA4">
      <w:r>
        <w:rPr>
          <w:rFonts w:hint="eastAsia"/>
        </w:rPr>
        <w:t>重点行业排污强度要降</w:t>
      </w:r>
      <w:r>
        <w:rPr>
          <w:rFonts w:hint="eastAsia"/>
        </w:rPr>
        <w:t>20%</w:t>
      </w:r>
    </w:p>
    <w:p w14:paraId="32292330" w14:textId="77777777" w:rsidR="00351BA4" w:rsidRDefault="00351BA4" w:rsidP="00351BA4">
      <w:r>
        <w:rPr>
          <w:rFonts w:hint="eastAsia"/>
        </w:rPr>
        <w:t>作为制造大国，我国正面临严重的资源、生态环境压力。我国现阶段尚未摆脱高投入、高消耗、高排放的发展方式，资源能源消耗和污染排放与国际先进水平仍存在较大差距，工业排放的二氧化硫、氮氧化物和粉尘分别占排放总量的</w:t>
      </w:r>
      <w:r>
        <w:rPr>
          <w:rFonts w:hint="eastAsia"/>
        </w:rPr>
        <w:t>90%</w:t>
      </w:r>
      <w:r>
        <w:rPr>
          <w:rFonts w:hint="eastAsia"/>
        </w:rPr>
        <w:t>、</w:t>
      </w:r>
      <w:r>
        <w:rPr>
          <w:rFonts w:hint="eastAsia"/>
        </w:rPr>
        <w:t>70%</w:t>
      </w:r>
      <w:r>
        <w:rPr>
          <w:rFonts w:hint="eastAsia"/>
        </w:rPr>
        <w:t>和</w:t>
      </w:r>
      <w:r>
        <w:rPr>
          <w:rFonts w:hint="eastAsia"/>
        </w:rPr>
        <w:t>85%</w:t>
      </w:r>
      <w:r>
        <w:rPr>
          <w:rFonts w:hint="eastAsia"/>
        </w:rPr>
        <w:t>，资源环境承载能力已近极限，加快推进制造业绿色发展刻不容缓。</w:t>
      </w:r>
    </w:p>
    <w:p w14:paraId="6F37BE27" w14:textId="77777777" w:rsidR="00351BA4" w:rsidRDefault="00351BA4" w:rsidP="00351BA4">
      <w:r>
        <w:rPr>
          <w:rFonts w:hint="eastAsia"/>
        </w:rPr>
        <w:t>《指南》确立了未来五年我国制造业发展的目标，争取到</w:t>
      </w:r>
      <w:r>
        <w:rPr>
          <w:rFonts w:hint="eastAsia"/>
        </w:rPr>
        <w:t>2020</w:t>
      </w:r>
      <w:r>
        <w:rPr>
          <w:rFonts w:hint="eastAsia"/>
        </w:rPr>
        <w:t>年，我国绿色制造水平明显提升，绿色制造体系初步建立。企业和各级政府的绿色发展理念显著增强，与</w:t>
      </w:r>
      <w:r>
        <w:rPr>
          <w:rFonts w:hint="eastAsia"/>
        </w:rPr>
        <w:t>2015</w:t>
      </w:r>
      <w:r>
        <w:rPr>
          <w:rFonts w:hint="eastAsia"/>
        </w:rPr>
        <w:t>年相比，传统制造业物耗、能耗、水耗、污染物和碳排放强度显著下降，重点行业主要污染物排放强度下降</w:t>
      </w:r>
      <w:r>
        <w:rPr>
          <w:rFonts w:hint="eastAsia"/>
        </w:rPr>
        <w:t>20%</w:t>
      </w:r>
      <w:r>
        <w:rPr>
          <w:rFonts w:hint="eastAsia"/>
        </w:rPr>
        <w:t>，工业固体废物综合利用率达到</w:t>
      </w:r>
      <w:r>
        <w:rPr>
          <w:rFonts w:hint="eastAsia"/>
        </w:rPr>
        <w:t>73%</w:t>
      </w:r>
      <w:r>
        <w:rPr>
          <w:rFonts w:hint="eastAsia"/>
        </w:rPr>
        <w:t>，部分重化工业资源消耗和排放达到峰值。规模以上单位工业增加值能耗下降</w:t>
      </w:r>
      <w:r>
        <w:rPr>
          <w:rFonts w:hint="eastAsia"/>
        </w:rPr>
        <w:t>18%</w:t>
      </w:r>
      <w:r>
        <w:rPr>
          <w:rFonts w:hint="eastAsia"/>
        </w:rPr>
        <w:t>，吨钢综合能耗降到</w:t>
      </w:r>
      <w:r>
        <w:rPr>
          <w:rFonts w:hint="eastAsia"/>
        </w:rPr>
        <w:t>0.57</w:t>
      </w:r>
      <w:r>
        <w:rPr>
          <w:rFonts w:hint="eastAsia"/>
        </w:rPr>
        <w:t>吨标准煤，吨氧化铝综合能耗降到</w:t>
      </w:r>
      <w:r>
        <w:rPr>
          <w:rFonts w:hint="eastAsia"/>
        </w:rPr>
        <w:t>0.38</w:t>
      </w:r>
      <w:r>
        <w:rPr>
          <w:rFonts w:hint="eastAsia"/>
        </w:rPr>
        <w:t>吨标准煤，吨合成氨综合能耗降到</w:t>
      </w:r>
      <w:r>
        <w:rPr>
          <w:rFonts w:hint="eastAsia"/>
        </w:rPr>
        <w:t>1300</w:t>
      </w:r>
      <w:r>
        <w:rPr>
          <w:rFonts w:hint="eastAsia"/>
        </w:rPr>
        <w:t>千克标准煤，吨水泥综合能耗降到</w:t>
      </w:r>
      <w:r>
        <w:rPr>
          <w:rFonts w:hint="eastAsia"/>
        </w:rPr>
        <w:t>85</w:t>
      </w:r>
      <w:r>
        <w:rPr>
          <w:rFonts w:hint="eastAsia"/>
        </w:rPr>
        <w:t>千克标准煤，电机、锅炉系统运行效率提高</w:t>
      </w:r>
      <w:r>
        <w:rPr>
          <w:rFonts w:hint="eastAsia"/>
        </w:rPr>
        <w:t>5</w:t>
      </w:r>
      <w:r>
        <w:rPr>
          <w:rFonts w:hint="eastAsia"/>
        </w:rPr>
        <w:t>个百分点，高效配电变压器在网运行比例提高</w:t>
      </w:r>
      <w:r>
        <w:rPr>
          <w:rFonts w:hint="eastAsia"/>
        </w:rPr>
        <w:t>20%</w:t>
      </w:r>
      <w:r>
        <w:rPr>
          <w:rFonts w:hint="eastAsia"/>
        </w:rPr>
        <w:t>。单位工业增加值二氧化碳排放量、用水量分别下降</w:t>
      </w:r>
      <w:r>
        <w:rPr>
          <w:rFonts w:hint="eastAsia"/>
        </w:rPr>
        <w:t>22%</w:t>
      </w:r>
      <w:r>
        <w:rPr>
          <w:rFonts w:hint="eastAsia"/>
        </w:rPr>
        <w:t>、</w:t>
      </w:r>
      <w:r>
        <w:rPr>
          <w:rFonts w:hint="eastAsia"/>
        </w:rPr>
        <w:t>23%</w:t>
      </w:r>
      <w:r>
        <w:rPr>
          <w:rFonts w:hint="eastAsia"/>
        </w:rPr>
        <w:t>。</w:t>
      </w:r>
    </w:p>
    <w:p w14:paraId="4886D694" w14:textId="77777777" w:rsidR="00351BA4" w:rsidRDefault="00351BA4" w:rsidP="00351BA4">
      <w:r>
        <w:rPr>
          <w:rFonts w:hint="eastAsia"/>
        </w:rPr>
        <w:t>节能环保服务业产值将达</w:t>
      </w:r>
      <w:r>
        <w:rPr>
          <w:rFonts w:hint="eastAsia"/>
        </w:rPr>
        <w:t>1.8</w:t>
      </w:r>
      <w:r>
        <w:rPr>
          <w:rFonts w:hint="eastAsia"/>
        </w:rPr>
        <w:t>万亿</w:t>
      </w:r>
    </w:p>
    <w:p w14:paraId="77E2C1B5" w14:textId="77777777" w:rsidR="00351BA4" w:rsidRDefault="00351BA4" w:rsidP="00351BA4">
      <w:r>
        <w:rPr>
          <w:rFonts w:hint="eastAsia"/>
        </w:rPr>
        <w:t>实现绿色制造发展主要围绕传统制造业绿色化改造示范推广、资源循环利用绿色发展示范应用、绿色制造技术创新及产业化示范应用以及绿色制造体系构建试点等四项重点任务展开。</w:t>
      </w:r>
    </w:p>
    <w:p w14:paraId="512E23B4" w14:textId="77777777" w:rsidR="00351BA4" w:rsidRDefault="00351BA4" w:rsidP="00351BA4">
      <w:r>
        <w:rPr>
          <w:rFonts w:hint="eastAsia"/>
        </w:rPr>
        <w:t>值得关注的是，《指南》提出将以企业为主体，以标准为引领，以绿色产品、绿色工厂、绿色工业园区、绿色供应链为重点，以绿色制造服务平台为支撑，推行绿色管理和认证，加强示范引导，全面推进绿色制造体系建设。</w:t>
      </w:r>
    </w:p>
    <w:p w14:paraId="721CA068" w14:textId="77777777" w:rsidR="00351BA4" w:rsidRDefault="00351BA4" w:rsidP="00351BA4">
      <w:r>
        <w:rPr>
          <w:rFonts w:hint="eastAsia"/>
        </w:rPr>
        <w:t>预计到</w:t>
      </w:r>
      <w:r>
        <w:rPr>
          <w:rFonts w:hint="eastAsia"/>
        </w:rPr>
        <w:t>2020</w:t>
      </w:r>
      <w:r>
        <w:rPr>
          <w:rFonts w:hint="eastAsia"/>
        </w:rPr>
        <w:t>年，搭建开放的绿色标准，创制公共平台，支持行业协会和联盟等共同参与标准制定，开发推广万种绿色产品，创建</w:t>
      </w:r>
      <w:r>
        <w:rPr>
          <w:rFonts w:hint="eastAsia"/>
        </w:rPr>
        <w:t>1000</w:t>
      </w:r>
      <w:r>
        <w:rPr>
          <w:rFonts w:hint="eastAsia"/>
        </w:rPr>
        <w:t>家绿色示范工厂，</w:t>
      </w:r>
      <w:r>
        <w:rPr>
          <w:rFonts w:hint="eastAsia"/>
        </w:rPr>
        <w:t>100</w:t>
      </w:r>
      <w:r>
        <w:rPr>
          <w:rFonts w:hint="eastAsia"/>
        </w:rPr>
        <w:t>家绿色工业园区，节能环保服务业产值达到</w:t>
      </w:r>
      <w:r>
        <w:rPr>
          <w:rFonts w:hint="eastAsia"/>
        </w:rPr>
        <w:t>1.8</w:t>
      </w:r>
      <w:r>
        <w:rPr>
          <w:rFonts w:hint="eastAsia"/>
        </w:rPr>
        <w:t>万亿元。</w:t>
      </w:r>
    </w:p>
    <w:p w14:paraId="4F42A4D3" w14:textId="77777777" w:rsidR="00351BA4" w:rsidRDefault="00351BA4" w:rsidP="00351BA4">
      <w:r>
        <w:rPr>
          <w:rFonts w:hint="eastAsia"/>
        </w:rPr>
        <w:t>同时，《指南》确立了“加强组织领导、加大财税支持、扩宽融资渠道、强化监督管理、加强国际合作以及传播绿色理念”等六项保障措施为绿色制造保驾护航。</w:t>
      </w:r>
    </w:p>
    <w:p w14:paraId="4ABA13FC" w14:textId="77777777" w:rsidR="00272DC3" w:rsidRPr="00272DC3" w:rsidRDefault="00272DC3" w:rsidP="00272DC3">
      <w:pPr>
        <w:rPr>
          <w:b/>
        </w:rPr>
      </w:pPr>
      <w:r w:rsidRPr="00272DC3">
        <w:rPr>
          <w:rFonts w:hint="eastAsia"/>
          <w:b/>
        </w:rPr>
        <w:t>（</w:t>
      </w:r>
      <w:r w:rsidRPr="00272DC3">
        <w:rPr>
          <w:rFonts w:hint="eastAsia"/>
          <w:b/>
        </w:rPr>
        <w:t>6</w:t>
      </w:r>
      <w:r w:rsidRPr="00272DC3">
        <w:rPr>
          <w:rFonts w:hint="eastAsia"/>
          <w:b/>
        </w:rPr>
        <w:t>）气候问题已成焦点</w:t>
      </w:r>
      <w:r w:rsidRPr="00272DC3">
        <w:rPr>
          <w:rFonts w:hint="eastAsia"/>
          <w:b/>
        </w:rPr>
        <w:t xml:space="preserve"> </w:t>
      </w:r>
      <w:r w:rsidRPr="00272DC3">
        <w:rPr>
          <w:rFonts w:hint="eastAsia"/>
          <w:b/>
        </w:rPr>
        <w:t>工信部将大力推进绿色制造工程</w:t>
      </w:r>
    </w:p>
    <w:p w14:paraId="5F9D8283" w14:textId="77777777" w:rsidR="00272DC3" w:rsidRDefault="00272DC3" w:rsidP="00272DC3">
      <w:pPr>
        <w:ind w:firstLineChars="200" w:firstLine="420"/>
      </w:pPr>
      <w:r>
        <w:rPr>
          <w:rFonts w:hint="eastAsia"/>
        </w:rPr>
        <w:t>第二届绿色经济与应对气候变化国际合作会议近日于北京召开，来自国内外的政府官员、专家学者、企业家、社会组织代表等参加会议，并就低碳环保、全球气候治理、国际合作、绿色经济等多个议题展开探讨。</w:t>
      </w:r>
    </w:p>
    <w:p w14:paraId="38A4BEDF" w14:textId="77777777" w:rsidR="00272DC3" w:rsidRDefault="00272DC3" w:rsidP="00272DC3"/>
    <w:p w14:paraId="233B3E57" w14:textId="77777777" w:rsidR="00272DC3" w:rsidRDefault="00272DC3" w:rsidP="00272DC3">
      <w:r>
        <w:rPr>
          <w:noProof/>
        </w:rPr>
        <w:lastRenderedPageBreak/>
        <w:drawing>
          <wp:inline distT="0" distB="0" distL="0" distR="0" wp14:anchorId="688EA277" wp14:editId="42FBA970">
            <wp:extent cx="4762500" cy="2735580"/>
            <wp:effectExtent l="19050" t="0" r="0" b="0"/>
            <wp:docPr id="9" name="图片 9" descr="http://img67.jc35.com/9/20160830/636081707108919074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67.jc35.com/9/20160830/636081707108919074145.jpg"/>
                    <pic:cNvPicPr>
                      <a:picLocks noChangeAspect="1" noChangeArrowheads="1"/>
                    </pic:cNvPicPr>
                  </pic:nvPicPr>
                  <pic:blipFill>
                    <a:blip r:embed="rId8" cstate="print"/>
                    <a:srcRect/>
                    <a:stretch>
                      <a:fillRect/>
                    </a:stretch>
                  </pic:blipFill>
                  <pic:spPr bwMode="auto">
                    <a:xfrm>
                      <a:off x="0" y="0"/>
                      <a:ext cx="4762500" cy="2735580"/>
                    </a:xfrm>
                    <a:prstGeom prst="rect">
                      <a:avLst/>
                    </a:prstGeom>
                    <a:noFill/>
                    <a:ln w="9525">
                      <a:noFill/>
                      <a:miter lim="800000"/>
                      <a:headEnd/>
                      <a:tailEnd/>
                    </a:ln>
                  </pic:spPr>
                </pic:pic>
              </a:graphicData>
            </a:graphic>
          </wp:inline>
        </w:drawing>
      </w:r>
    </w:p>
    <w:p w14:paraId="32D35477" w14:textId="77777777" w:rsidR="00272DC3" w:rsidRDefault="00272DC3" w:rsidP="00272DC3">
      <w:pPr>
        <w:ind w:firstLineChars="200" w:firstLine="420"/>
      </w:pPr>
      <w:r>
        <w:rPr>
          <w:rFonts w:hint="eastAsia"/>
        </w:rPr>
        <w:t>参会代表普遍认为，要通过技术创新改变传统高耗能、高排放的发展模式，政府和企业都需要加大投入力度，为应对气候变化做出贡献。另外，各国要开展广泛合作，完善并落实以《巴黎协定》为核心的全球气候治理新模式。各国应倡导发展绿色经济，共同担当有区别的责任，实现应对气候变化和经济发展双赢。</w:t>
      </w:r>
    </w:p>
    <w:p w14:paraId="705C304B" w14:textId="77777777" w:rsidR="00272DC3" w:rsidRDefault="00272DC3" w:rsidP="00272DC3">
      <w:pPr>
        <w:ind w:firstLineChars="200" w:firstLine="420"/>
      </w:pPr>
      <w:r>
        <w:rPr>
          <w:rFonts w:hint="eastAsia"/>
        </w:rPr>
        <w:t>工业和信息化部党组成员、办公厅主任莫玮指出，推进工业绿色发展，提升资源能源利用效率，减少温室气体和污染物排放，是中国主动应对气候变化的重要举措，也是实现“国家自主贡献”目标的内在要求。全面推行绿色制造，实现绿色增长，是解决我们当前面临矛盾的有效举措，更是培育发展新动能、实现可持续发展的必然选择。</w:t>
      </w:r>
    </w:p>
    <w:p w14:paraId="1BB5B000" w14:textId="77777777" w:rsidR="00272DC3" w:rsidRDefault="00272DC3" w:rsidP="00272DC3">
      <w:pPr>
        <w:ind w:firstLineChars="200" w:firstLine="420"/>
      </w:pPr>
      <w:r>
        <w:rPr>
          <w:rFonts w:hint="eastAsia"/>
        </w:rPr>
        <w:t>中国社科院城市发展与环境研究所所长潘家华说，为推动绿色经济并应对气候问题，当前各国都需要实现转型，并承担有区别的责任，发展中国家要推进绿色消费，发达国家要推进绿色生产。</w:t>
      </w:r>
    </w:p>
    <w:p w14:paraId="242DA221" w14:textId="77777777" w:rsidR="00272DC3" w:rsidRDefault="00272DC3" w:rsidP="00272DC3">
      <w:pPr>
        <w:ind w:firstLineChars="200" w:firstLine="420"/>
      </w:pPr>
      <w:r>
        <w:rPr>
          <w:rFonts w:hint="eastAsia"/>
        </w:rPr>
        <w:t>会议上，工信部领导均表示，“十三五”期间，中国将全面推行绿色制造，加快构建高效、清洁、低碳、循环的绿色制造体系，尽快改变粗放发展模式，突破资源环境承载力的制约，谋求经济增长与资源环境的和谐统一。下一步，工信部将把实施绿色制造工程作为全面推行绿色制造的中心任务，大力推进绿色化、低碳化、循环化和集约化，力争率先实现《中国制造</w:t>
      </w:r>
      <w:r>
        <w:rPr>
          <w:rFonts w:hint="eastAsia"/>
        </w:rPr>
        <w:t>2025</w:t>
      </w:r>
      <w:r>
        <w:rPr>
          <w:rFonts w:hint="eastAsia"/>
        </w:rPr>
        <w:t>》绿色发展目标。同时，积极依托“一带一路”倡议，推进绿色制造产业合作，实施节能环保产业“走出去”工程，推动在沿线国家建设绿色制造示范项目，加强绿色低碳技术、装备与产业等方面合作，共谋绿色发展，提升应对气候变化能力。</w:t>
      </w:r>
    </w:p>
    <w:p w14:paraId="05B19353" w14:textId="77777777" w:rsidR="00272DC3" w:rsidRDefault="00272DC3" w:rsidP="00272DC3">
      <w:pPr>
        <w:ind w:firstLineChars="200" w:firstLine="420"/>
      </w:pPr>
      <w:r>
        <w:rPr>
          <w:rFonts w:hint="eastAsia"/>
        </w:rPr>
        <w:t>继“第二届绿色经济与应对气候变化国际合作会议”举行之后，主办方联合深圳市人民政府在中国深圳举办了一个为期两天的“气候现实领袖训练营”。旨在正式训练一批社区、政府和商界精英成为气候现实领袖，帮助他们获得必要的知识和技能，从而在各地倡导可再生能源使用，继续支持中国在全球气候行动中的领袖地位，进而推动全世界行动起来，解决气候危机。</w:t>
      </w:r>
    </w:p>
    <w:p w14:paraId="086D87A2" w14:textId="77777777" w:rsidR="00272DC3" w:rsidRDefault="00272DC3" w:rsidP="00272DC3">
      <w:pPr>
        <w:ind w:firstLineChars="200" w:firstLine="420"/>
      </w:pPr>
      <w:r>
        <w:rPr>
          <w:rFonts w:hint="eastAsia"/>
        </w:rPr>
        <w:t>气候现实项目已经培训了来自</w:t>
      </w:r>
      <w:r>
        <w:rPr>
          <w:rFonts w:hint="eastAsia"/>
        </w:rPr>
        <w:t>130</w:t>
      </w:r>
      <w:r>
        <w:rPr>
          <w:rFonts w:hint="eastAsia"/>
        </w:rPr>
        <w:t>个国家的几千名气候现实领袖。同时，在巴黎联合国气候大会期间，阿尔·戈尔先生和万科集团主席王石共同签署了另一份合作协议，此协议旨在通过中国企业家应对全球气候变化联盟</w:t>
      </w:r>
      <w:r>
        <w:rPr>
          <w:rFonts w:hint="eastAsia"/>
        </w:rPr>
        <w:t>(C-TEAM)</w:t>
      </w:r>
      <w:r>
        <w:rPr>
          <w:rFonts w:hint="eastAsia"/>
        </w:rPr>
        <w:t>，使中国有影响力的企业家们采取行动，加入应对气候变化的行列。</w:t>
      </w:r>
    </w:p>
    <w:p w14:paraId="6CF91955" w14:textId="77777777" w:rsidR="00272DC3" w:rsidRDefault="00272DC3" w:rsidP="00272DC3">
      <w:pPr>
        <w:ind w:firstLineChars="200" w:firstLine="420"/>
      </w:pPr>
      <w:r>
        <w:rPr>
          <w:rFonts w:hint="eastAsia"/>
        </w:rPr>
        <w:t>气候变化问题已经成为全球的焦点，全球气候变化所带来的一系列问题逐渐影响着人们的生产和生活。应对气候变化是全球社会共同的任务和共同的责任，需要全人类共同行动起来。</w:t>
      </w:r>
    </w:p>
    <w:p w14:paraId="2B4DB6A9" w14:textId="77777777" w:rsidR="00272DC3" w:rsidRDefault="00272DC3" w:rsidP="00272DC3">
      <w:pPr>
        <w:ind w:firstLineChars="200" w:firstLine="420"/>
      </w:pPr>
    </w:p>
    <w:p w14:paraId="5F6530B5" w14:textId="77777777" w:rsidR="00272DC3" w:rsidRDefault="00272DC3" w:rsidP="00272DC3">
      <w:r>
        <w:rPr>
          <w:rFonts w:hint="eastAsia"/>
        </w:rPr>
        <w:t>（资料来源于中国经济网）</w:t>
      </w:r>
    </w:p>
    <w:p w14:paraId="480A7C40" w14:textId="77777777" w:rsidR="00272DC3" w:rsidRDefault="00272DC3" w:rsidP="00272DC3">
      <w:r>
        <w:rPr>
          <w:rFonts w:hint="eastAsia"/>
        </w:rPr>
        <w:t>文章链接：中国机床商务网</w:t>
      </w:r>
      <w:r>
        <w:rPr>
          <w:rFonts w:hint="eastAsia"/>
        </w:rPr>
        <w:t xml:space="preserve"> http://www.jc35.com/news/detail/54254.html</w:t>
      </w:r>
    </w:p>
    <w:p w14:paraId="554D7DB0" w14:textId="77777777" w:rsidR="00272DC3" w:rsidRDefault="00272DC3" w:rsidP="00351BA4"/>
    <w:p w14:paraId="18DBABFF" w14:textId="77777777" w:rsidR="00272DC3" w:rsidRDefault="00272DC3" w:rsidP="00351BA4">
      <w:r>
        <w:rPr>
          <w:rFonts w:hint="eastAsia"/>
        </w:rPr>
        <w:t>（</w:t>
      </w:r>
      <w:r>
        <w:rPr>
          <w:rFonts w:hint="eastAsia"/>
        </w:rPr>
        <w:t>7</w:t>
      </w:r>
      <w:r>
        <w:rPr>
          <w:rFonts w:hint="eastAsia"/>
        </w:rPr>
        <w:t>）</w:t>
      </w:r>
      <w:r w:rsidR="00CB3C1A">
        <w:rPr>
          <w:rFonts w:hint="eastAsia"/>
        </w:rPr>
        <w:t>坚定绿色崛起定力</w:t>
      </w:r>
      <w:r w:rsidR="00CB3C1A">
        <w:rPr>
          <w:rFonts w:hint="eastAsia"/>
        </w:rPr>
        <w:t xml:space="preserve"> </w:t>
      </w:r>
      <w:r w:rsidR="00CB3C1A">
        <w:rPr>
          <w:rFonts w:hint="eastAsia"/>
        </w:rPr>
        <w:t>大力发展绿色制造</w:t>
      </w:r>
      <w:r w:rsidR="00CB3C1A">
        <w:rPr>
          <w:rFonts w:hint="eastAsia"/>
        </w:rPr>
        <w:t xml:space="preserve">  </w:t>
      </w:r>
    </w:p>
    <w:p w14:paraId="3E620E0F" w14:textId="77777777" w:rsidR="0012144D" w:rsidRDefault="00CB3C1A" w:rsidP="0012144D">
      <w:pPr>
        <w:jc w:val="center"/>
      </w:pPr>
      <w:r>
        <w:rPr>
          <w:rFonts w:hint="eastAsia"/>
        </w:rPr>
        <w:t>——在</w:t>
      </w:r>
      <w:r>
        <w:rPr>
          <w:rFonts w:hint="eastAsia"/>
        </w:rPr>
        <w:t>2016</w:t>
      </w:r>
      <w:r>
        <w:rPr>
          <w:rFonts w:hint="eastAsia"/>
        </w:rPr>
        <w:t>绿色经济遂宁会议上的讲话</w:t>
      </w:r>
    </w:p>
    <w:p w14:paraId="52C226AC" w14:textId="77777777" w:rsidR="00CB3C1A" w:rsidRDefault="00CB3C1A" w:rsidP="0012144D">
      <w:pPr>
        <w:jc w:val="center"/>
      </w:pPr>
      <w:r>
        <w:rPr>
          <w:rFonts w:hint="eastAsia"/>
        </w:rPr>
        <w:t>工业和信息化部节能与综合利用司副司长</w:t>
      </w:r>
      <w:r>
        <w:rPr>
          <w:rFonts w:hint="eastAsia"/>
        </w:rPr>
        <w:t xml:space="preserve">   </w:t>
      </w:r>
      <w:r>
        <w:rPr>
          <w:rFonts w:hint="eastAsia"/>
        </w:rPr>
        <w:t>高宁</w:t>
      </w:r>
    </w:p>
    <w:p w14:paraId="7D526A6C" w14:textId="77777777" w:rsidR="00CB3C1A" w:rsidRDefault="00CB3C1A" w:rsidP="00CB3C1A"/>
    <w:p w14:paraId="5DC9BE8C" w14:textId="77777777" w:rsidR="00CB3C1A" w:rsidRDefault="00CB3C1A" w:rsidP="00CB3C1A">
      <w:r>
        <w:rPr>
          <w:rFonts w:hint="eastAsia"/>
        </w:rPr>
        <w:t xml:space="preserve">  </w:t>
      </w:r>
      <w:r>
        <w:rPr>
          <w:rFonts w:hint="eastAsia"/>
        </w:rPr>
        <w:t>尊敬的各位领导、同志们：</w:t>
      </w:r>
    </w:p>
    <w:p w14:paraId="1F9FF0E1" w14:textId="77777777" w:rsidR="00CB3C1A" w:rsidRDefault="00CB3C1A" w:rsidP="00CB3C1A">
      <w:r>
        <w:rPr>
          <w:rFonts w:hint="eastAsia"/>
        </w:rPr>
        <w:t xml:space="preserve">  </w:t>
      </w:r>
      <w:r>
        <w:rPr>
          <w:rFonts w:hint="eastAsia"/>
        </w:rPr>
        <w:t>上午好！非常荣幸受邀参加</w:t>
      </w:r>
      <w:r>
        <w:rPr>
          <w:rFonts w:hint="eastAsia"/>
        </w:rPr>
        <w:t>2016</w:t>
      </w:r>
      <w:r>
        <w:rPr>
          <w:rFonts w:hint="eastAsia"/>
        </w:rPr>
        <w:t>绿色经济遂宁会议，在此，我谨代表工业和信息化部节能与综合利用司对大会的召开表示热烈的祝贺！向长期关注和支持工业绿色发展的各界朋友表示衷心的感谢！</w:t>
      </w:r>
    </w:p>
    <w:p w14:paraId="55E8B06B" w14:textId="77777777" w:rsidR="00CB3C1A" w:rsidRDefault="00CB3C1A" w:rsidP="00CB3C1A">
      <w:r>
        <w:rPr>
          <w:rFonts w:hint="eastAsia"/>
        </w:rPr>
        <w:t>当前新一轮科技革命和变革形成历史性的交融、交汇，如何把握这一难得的机遇，贯彻生态文明建设战略，加快推进绿色发展，缓解资源和环境瓶颈约束，对于工业和信息化领域显得尤为紧迫。今年遂宁市在前两次绿色经济遂宁会议的基础上，进一步作出探索，按照中央关于把生态文明理念和原则全面融入城镇化全过程的要求，将“绿色城镇·幸福生活”确定为“</w:t>
      </w:r>
      <w:r>
        <w:rPr>
          <w:rFonts w:hint="eastAsia"/>
        </w:rPr>
        <w:t>2016</w:t>
      </w:r>
      <w:r>
        <w:rPr>
          <w:rFonts w:hint="eastAsia"/>
        </w:rPr>
        <w:t>绿色经济遂宁会议”主题，顺应了绿色发展的新形势，具有很强针对性。下面我围绕绿色发展这一主题讲几点意见，供大家参考。</w:t>
      </w:r>
    </w:p>
    <w:p w14:paraId="5AC4DA0D" w14:textId="77777777" w:rsidR="00CB3C1A" w:rsidRDefault="00CB3C1A" w:rsidP="00CB3C1A">
      <w:r>
        <w:rPr>
          <w:rFonts w:hint="eastAsia"/>
        </w:rPr>
        <w:t xml:space="preserve">  </w:t>
      </w:r>
      <w:r>
        <w:rPr>
          <w:rFonts w:hint="eastAsia"/>
        </w:rPr>
        <w:t>第一，大力推进工业绿色发展，是建设生态文明的必由之路</w:t>
      </w:r>
    </w:p>
    <w:p w14:paraId="4CEE151D" w14:textId="77777777" w:rsidR="00CB3C1A" w:rsidRDefault="00CB3C1A" w:rsidP="00CB3C1A">
      <w:r>
        <w:rPr>
          <w:rFonts w:hint="eastAsia"/>
        </w:rPr>
        <w:t xml:space="preserve">  </w:t>
      </w:r>
      <w:r>
        <w:rPr>
          <w:rFonts w:hint="eastAsia"/>
        </w:rPr>
        <w:t>党的十八大做出了推进生态文明建设的战略部署，把生态文明建设纳入“五位一体”总体布局。十八届五中全会确立了创新、协调、绿色、开放、共享的发展理念，把绿色发展定位为五大发展理念之一。这些都对我国工业发展提出了新的更高的要求。一方面，我们要加快推进工业化进程，力争通过三个十年的努力，把我国建设成为引领世界制造业发展的制造强国。另一方面，要牢固树立并切实贯彻绿色发展理念，坚定不移地转变发展方式，促进形成节约资源和保护环境的空间格局、产业结构、生产方式和消费模式，实现绿色可持续发展。</w:t>
      </w:r>
    </w:p>
    <w:p w14:paraId="64ACE50E" w14:textId="77777777" w:rsidR="00CB3C1A" w:rsidRDefault="00CB3C1A" w:rsidP="00CB3C1A">
      <w:r>
        <w:rPr>
          <w:rFonts w:hint="eastAsia"/>
        </w:rPr>
        <w:t xml:space="preserve">  </w:t>
      </w:r>
      <w:r>
        <w:rPr>
          <w:rFonts w:hint="eastAsia"/>
        </w:rPr>
        <w:t>工业是我国经济的根基所在，也是推动经济提质增效的主战场。改革开放</w:t>
      </w:r>
      <w:r>
        <w:rPr>
          <w:rFonts w:hint="eastAsia"/>
        </w:rPr>
        <w:t>30</w:t>
      </w:r>
      <w:r>
        <w:rPr>
          <w:rFonts w:hint="eastAsia"/>
        </w:rPr>
        <w:t>多年来，我国工业发展取得了长足进步，建成了门类齐全、独立完整的工业体系，有力推动了经济社会快速发展，也成为带动世界经济发展的重要力量。但是，我国工业发展仍然没有摆脱高投入、高消耗、高排放的发展模式，随之而来的大量资源能源消耗给环境保护带来巨大压力。我国是全球重要的能源生产和消费国，</w:t>
      </w:r>
      <w:r>
        <w:rPr>
          <w:rFonts w:hint="eastAsia"/>
        </w:rPr>
        <w:t>2015</w:t>
      </w:r>
      <w:r>
        <w:rPr>
          <w:rFonts w:hint="eastAsia"/>
        </w:rPr>
        <w:t>年，全国能源消费总量达</w:t>
      </w:r>
      <w:r>
        <w:rPr>
          <w:rFonts w:hint="eastAsia"/>
        </w:rPr>
        <w:t>43</w:t>
      </w:r>
      <w:r>
        <w:rPr>
          <w:rFonts w:hint="eastAsia"/>
        </w:rPr>
        <w:t>亿吨标准煤，其中煤炭消费量约占</w:t>
      </w:r>
      <w:r>
        <w:rPr>
          <w:rFonts w:hint="eastAsia"/>
        </w:rPr>
        <w:t>64%</w:t>
      </w:r>
      <w:r>
        <w:rPr>
          <w:rFonts w:hint="eastAsia"/>
        </w:rPr>
        <w:t>。工业是资源能源消耗的主要领域，能源消耗占全社会的</w:t>
      </w:r>
      <w:r>
        <w:rPr>
          <w:rFonts w:hint="eastAsia"/>
        </w:rPr>
        <w:t>70%</w:t>
      </w:r>
      <w:r>
        <w:rPr>
          <w:rFonts w:hint="eastAsia"/>
        </w:rPr>
        <w:t>左右，大宗资源消耗量占</w:t>
      </w:r>
      <w:r>
        <w:rPr>
          <w:rFonts w:hint="eastAsia"/>
        </w:rPr>
        <w:t>90%</w:t>
      </w:r>
      <w:r>
        <w:rPr>
          <w:rFonts w:hint="eastAsia"/>
        </w:rPr>
        <w:t>以上，水资源占四分之一左右。特别是，六大高耗能行业能源消费占工业总能耗近</w:t>
      </w:r>
      <w:r>
        <w:rPr>
          <w:rFonts w:hint="eastAsia"/>
        </w:rPr>
        <w:t>80%</w:t>
      </w:r>
      <w:r>
        <w:rPr>
          <w:rFonts w:hint="eastAsia"/>
        </w:rPr>
        <w:t>，耗能万吨标煤以上工业企业占规上工业能耗的</w:t>
      </w:r>
      <w:r>
        <w:rPr>
          <w:rFonts w:hint="eastAsia"/>
        </w:rPr>
        <w:t>90%</w:t>
      </w:r>
      <w:r>
        <w:rPr>
          <w:rFonts w:hint="eastAsia"/>
        </w:rPr>
        <w:t>。与此同时，工业也是二氧化碳等温室气体，以及二氧化硫、氮氧化物等污染物的主要排放领域。事实证明，依靠资源能源消耗和低成本要素投入的传统增长模式已经难以为继，加快实现工业绿色转型发展，成为我国建设生态文明、实现经济绿色转型的内在要求。</w:t>
      </w:r>
    </w:p>
    <w:p w14:paraId="57DC3D06" w14:textId="77777777" w:rsidR="00CB3C1A" w:rsidRDefault="00CB3C1A" w:rsidP="00CB3C1A">
      <w:r>
        <w:rPr>
          <w:rFonts w:hint="eastAsia"/>
        </w:rPr>
        <w:t xml:space="preserve">  </w:t>
      </w:r>
      <w:r>
        <w:rPr>
          <w:rFonts w:hint="eastAsia"/>
        </w:rPr>
        <w:t>第二，全面推行绿色制造，是“十三五”工业转型升级的重要任务</w:t>
      </w:r>
    </w:p>
    <w:p w14:paraId="371E0172" w14:textId="77777777" w:rsidR="00CB3C1A" w:rsidRDefault="00CB3C1A" w:rsidP="00CB3C1A">
      <w:r>
        <w:rPr>
          <w:rFonts w:hint="eastAsia"/>
        </w:rPr>
        <w:t xml:space="preserve">  </w:t>
      </w:r>
      <w:r>
        <w:rPr>
          <w:rFonts w:hint="eastAsia"/>
        </w:rPr>
        <w:t>当前我国经济社会发展进入新常态，面临的形势、发展的阶段正在发生着深刻变化。全面推行绿色制造，实现绿色增长，既是解决我们当前面临矛盾的有效举措，更是培育发展新动能、实现可持续发展的必然选择。去年</w:t>
      </w:r>
      <w:r>
        <w:rPr>
          <w:rFonts w:hint="eastAsia"/>
        </w:rPr>
        <w:t>5</w:t>
      </w:r>
      <w:r>
        <w:rPr>
          <w:rFonts w:hint="eastAsia"/>
        </w:rPr>
        <w:t>月，国务院发布了《中国制造</w:t>
      </w:r>
      <w:r>
        <w:rPr>
          <w:rFonts w:hint="eastAsia"/>
        </w:rPr>
        <w:t>2025</w:t>
      </w:r>
      <w:r>
        <w:rPr>
          <w:rFonts w:hint="eastAsia"/>
        </w:rPr>
        <w:t>》，明确把绿色发展确定为基本方针之一，全面部署实施制造强国建设战略，强调坚持把可持续发展作为建设制造强国的重要着力点，为工业未来发展指明了方向，明确了目标。</w:t>
      </w:r>
    </w:p>
    <w:p w14:paraId="152A4C55" w14:textId="77777777" w:rsidR="00CB3C1A" w:rsidRDefault="00CB3C1A" w:rsidP="00CB3C1A">
      <w:r>
        <w:rPr>
          <w:rFonts w:hint="eastAsia"/>
        </w:rPr>
        <w:t xml:space="preserve">  </w:t>
      </w:r>
      <w:r>
        <w:rPr>
          <w:rFonts w:hint="eastAsia"/>
        </w:rPr>
        <w:t>为部署全面推行绿色制造，工信部组织编制了《工业绿色发展“十三五”规划》，已经在</w:t>
      </w:r>
      <w:r>
        <w:rPr>
          <w:rFonts w:hint="eastAsia"/>
        </w:rPr>
        <w:t>7</w:t>
      </w:r>
      <w:r>
        <w:rPr>
          <w:rFonts w:hint="eastAsia"/>
        </w:rPr>
        <w:t>月初正式印发。根据《规划》，“十三五”期间，我们将紧紧围绕资源能源利用效率和清洁</w:t>
      </w:r>
      <w:r>
        <w:rPr>
          <w:rFonts w:hint="eastAsia"/>
        </w:rPr>
        <w:lastRenderedPageBreak/>
        <w:t>生产水平提升，以传统工业绿色化改造为重点，以绿色科技创新为支撑，以法规标准制度建设为保障，实施绿色制造工程，加快构建绿色制造体系，大力发展绿色制造产业，推动绿色产品、绿色工厂、绿色园区和绿色供应链全面发展，建立健全工业绿色发展长效机制，提高绿色国际竞争力，走高效、清洁、低碳、循环的绿色发展道路，推动工业文明与生态文明和谐共融，实现人与自然和谐相处。《规划》中明确，到</w:t>
      </w:r>
      <w:r>
        <w:rPr>
          <w:rFonts w:hint="eastAsia"/>
        </w:rPr>
        <w:t>2020</w:t>
      </w:r>
      <w:r>
        <w:rPr>
          <w:rFonts w:hint="eastAsia"/>
        </w:rPr>
        <w:t>年，绿色发展理念成为工业全领域全过程的普遍要求，工业绿色发展推进机制基本形成，绿色制造产业成为经济增长新引擎和国际竞争新优势，工业绿色发展整体水平显著提升。到</w:t>
      </w:r>
      <w:r>
        <w:rPr>
          <w:rFonts w:hint="eastAsia"/>
        </w:rPr>
        <w:t>2020</w:t>
      </w:r>
      <w:r>
        <w:rPr>
          <w:rFonts w:hint="eastAsia"/>
        </w:rPr>
        <w:t>年，规模以上单位工业增加值能耗预计下降</w:t>
      </w:r>
      <w:r>
        <w:rPr>
          <w:rFonts w:hint="eastAsia"/>
        </w:rPr>
        <w:t>18%</w:t>
      </w:r>
      <w:r>
        <w:rPr>
          <w:rFonts w:hint="eastAsia"/>
        </w:rPr>
        <w:t>，工业固体废物综合利用率达到</w:t>
      </w:r>
      <w:r>
        <w:rPr>
          <w:rFonts w:hint="eastAsia"/>
        </w:rPr>
        <w:t>73%</w:t>
      </w:r>
      <w:r>
        <w:rPr>
          <w:rFonts w:hint="eastAsia"/>
        </w:rPr>
        <w:t>，主要再生资源回收利用量达到</w:t>
      </w:r>
      <w:r>
        <w:rPr>
          <w:rFonts w:hint="eastAsia"/>
        </w:rPr>
        <w:t>3.5</w:t>
      </w:r>
      <w:r>
        <w:rPr>
          <w:rFonts w:hint="eastAsia"/>
        </w:rPr>
        <w:t>亿吨，绿色低碳能源占工业能源消费量比重达到</w:t>
      </w:r>
      <w:r>
        <w:rPr>
          <w:rFonts w:hint="eastAsia"/>
        </w:rPr>
        <w:t>15%</w:t>
      </w:r>
      <w:r>
        <w:rPr>
          <w:rFonts w:hint="eastAsia"/>
        </w:rPr>
        <w:t>，绿色制造产业产值达到</w:t>
      </w:r>
      <w:r>
        <w:rPr>
          <w:rFonts w:hint="eastAsia"/>
        </w:rPr>
        <w:t>10</w:t>
      </w:r>
      <w:r>
        <w:rPr>
          <w:rFonts w:hint="eastAsia"/>
        </w:rPr>
        <w:t>万亿元，建成千家绿色工厂和百家绿色工业园区。</w:t>
      </w:r>
    </w:p>
    <w:p w14:paraId="12BF0B29" w14:textId="77777777" w:rsidR="00CB3C1A" w:rsidRDefault="00CB3C1A" w:rsidP="00CB3C1A">
      <w:r>
        <w:rPr>
          <w:rFonts w:hint="eastAsia"/>
        </w:rPr>
        <w:t xml:space="preserve">  </w:t>
      </w:r>
      <w:r>
        <w:rPr>
          <w:rFonts w:hint="eastAsia"/>
        </w:rPr>
        <w:t>三、全面推行绿色制造，是加快推进供给侧结构性改革的重要抓手</w:t>
      </w:r>
    </w:p>
    <w:p w14:paraId="461BD2CD" w14:textId="77777777" w:rsidR="00CB3C1A" w:rsidRDefault="00CB3C1A" w:rsidP="00CB3C1A">
      <w:r>
        <w:rPr>
          <w:rFonts w:hint="eastAsia"/>
        </w:rPr>
        <w:t xml:space="preserve">  </w:t>
      </w:r>
      <w:r>
        <w:rPr>
          <w:rFonts w:hint="eastAsia"/>
        </w:rPr>
        <w:t>当前经济进入新常态，工业遇到的困难问题多，承受的下行压力大，工业企业生产经营成本高。导致工业企业生产经营成本高的一个重要因素就是能耗、物耗等资源成本高，通过实施绿色化改造实现节能降耗、降本增效，是企业特别是重化工业企业提高竞争力、摆脱困境的有效措施。补齐绿色发展的短板，要同时做好“加法”和“减法”。一方面要通过加严能耗、环保等准入门槛推动产业结构进一步优化，不断化解过剩产能。另一方面要将积极培育绿色制造产业作为稳增长的重要抓手。我们将继续大力推进绿色制造产业发展，积极推广节能环保新产品、新技术、新工艺，发展壮大节能环保服务产业，支持节能环保产业示范基地建设和发展。去年以来，我们不断创新政策手段培育发展新兴节能环保产业，比如联合国家开发银行利用绿色信贷支持了一批符合绿色发展方向、技术先进的项目，启动“节能服务进企业”活动推动节能服务公司与工业企业紧密对接。推动工业实现绿色发展，不断增加绿色产品供给，引导绿色消费，才能够既为社会创造“金山银山”的物质财富，也让自然环境永葆“青山绿水”。</w:t>
      </w:r>
    </w:p>
    <w:p w14:paraId="3472D113" w14:textId="77777777" w:rsidR="00CB3C1A" w:rsidRDefault="00CB3C1A" w:rsidP="00CB3C1A">
      <w:r>
        <w:rPr>
          <w:rFonts w:hint="eastAsia"/>
        </w:rPr>
        <w:t xml:space="preserve">  </w:t>
      </w:r>
      <w:r>
        <w:rPr>
          <w:rFonts w:hint="eastAsia"/>
        </w:rPr>
        <w:t>此外，在这过程中要坚持绿色化智能化齐头并进。随着信息技术发展，对传统产业的转型升级的作用越来越明显，“互联网</w:t>
      </w:r>
      <w:r>
        <w:rPr>
          <w:rFonts w:hint="eastAsia"/>
        </w:rPr>
        <w:t>+</w:t>
      </w:r>
      <w:r>
        <w:rPr>
          <w:rFonts w:hint="eastAsia"/>
        </w:rPr>
        <w:t>”已成为热点，近些年来其数量和规模得到快速增长，数据中心用能和能效水平引起高度重视，国内外都在大力倡导发展绿色数据中心，采用节能、节水、低碳的节能技术产品以及先进的管理方法，建设绿色数据中心，实现能效效率最大化和环境影响最小化。工业和信息化部高度重视能效提升工作，联合有关部门发布了关于绿色数据中心布局的指导意见，引导大型数据中心合理布局和健康发展，会同能源局、国管局发布了《国家绿色数据中心试点工作方案》。《工业绿色发展规划</w:t>
      </w:r>
      <w:r>
        <w:rPr>
          <w:rFonts w:hint="eastAsia"/>
        </w:rPr>
        <w:t>2016-2020</w:t>
      </w:r>
      <w:r>
        <w:rPr>
          <w:rFonts w:hint="eastAsia"/>
        </w:rPr>
        <w:t>》也明确提出提出“实施绿色制造</w:t>
      </w:r>
      <w:r>
        <w:rPr>
          <w:rFonts w:hint="eastAsia"/>
        </w:rPr>
        <w:t>+</w:t>
      </w:r>
      <w:r>
        <w:rPr>
          <w:rFonts w:hint="eastAsia"/>
        </w:rPr>
        <w:t>互联网，提升工业绿色智能水平”。这就要求我们引导企业、科研机构和行业协会形成合力，精准识别、深度挖掘、系统集成、综合运用工业数据资产，使之更好地服务于企业的能源管理、生产方式绿色精益化改造以及产品全生命周期的绿色评估，绿色化智能化齐步走，不断拓展工业升级提质的空间。</w:t>
      </w:r>
    </w:p>
    <w:p w14:paraId="33CB8E22" w14:textId="77777777" w:rsidR="00CB3C1A" w:rsidRDefault="00CB3C1A" w:rsidP="00CB3C1A">
      <w:r>
        <w:rPr>
          <w:rFonts w:hint="eastAsia"/>
        </w:rPr>
        <w:t xml:space="preserve">  </w:t>
      </w:r>
      <w:r>
        <w:rPr>
          <w:rFonts w:hint="eastAsia"/>
        </w:rPr>
        <w:t>女士们、先生们，</w:t>
      </w:r>
    </w:p>
    <w:p w14:paraId="23188C17" w14:textId="77777777" w:rsidR="00CB3C1A" w:rsidRDefault="00CB3C1A" w:rsidP="00CB3C1A">
      <w:r>
        <w:rPr>
          <w:rFonts w:hint="eastAsia"/>
        </w:rPr>
        <w:t xml:space="preserve">  </w:t>
      </w:r>
      <w:r>
        <w:rPr>
          <w:rFonts w:hint="eastAsia"/>
        </w:rPr>
        <w:t>“十三五”期间，我国将全面推行绿色制造，加快构建高效、清洁、低碳、循环的绿色发展体系。我们愿与大家共同努力，促进绿色经济健康有序发展，共同开创绿色发展的新局面，为促进工业文明和生态文明和谐共融作出新的贡献！</w:t>
      </w:r>
    </w:p>
    <w:p w14:paraId="7FC30ABE" w14:textId="77777777" w:rsidR="00CB3C1A" w:rsidRDefault="00CB3C1A" w:rsidP="00CB3C1A">
      <w:r>
        <w:rPr>
          <w:rFonts w:hint="eastAsia"/>
        </w:rPr>
        <w:t xml:space="preserve">  </w:t>
      </w:r>
      <w:r>
        <w:rPr>
          <w:rFonts w:hint="eastAsia"/>
        </w:rPr>
        <w:t>最后，预祝本次绿色经济遂宁会议取得圆满成功，谢谢大家！</w:t>
      </w:r>
    </w:p>
    <w:p w14:paraId="78802AA8" w14:textId="77777777" w:rsidR="00D33F1C" w:rsidRDefault="00D33F1C" w:rsidP="00CB3C1A">
      <w:r>
        <w:rPr>
          <w:rFonts w:hint="eastAsia"/>
        </w:rPr>
        <w:t>（</w:t>
      </w:r>
      <w:r>
        <w:rPr>
          <w:rFonts w:hint="eastAsia"/>
        </w:rPr>
        <w:t>8</w:t>
      </w:r>
      <w:r>
        <w:rPr>
          <w:rFonts w:hint="eastAsia"/>
        </w:rPr>
        <w:t>）</w:t>
      </w:r>
      <w:r w:rsidRPr="00D33F1C">
        <w:rPr>
          <w:rFonts w:hint="eastAsia"/>
        </w:rPr>
        <w:t>首批</w:t>
      </w:r>
      <w:r w:rsidRPr="00D33F1C">
        <w:rPr>
          <w:rFonts w:hint="eastAsia"/>
        </w:rPr>
        <w:t>13</w:t>
      </w:r>
      <w:r w:rsidRPr="00D33F1C">
        <w:rPr>
          <w:rFonts w:hint="eastAsia"/>
        </w:rPr>
        <w:t>项“绿色设计产品评价技术标准”发布</w:t>
      </w:r>
    </w:p>
    <w:p w14:paraId="67F1772D" w14:textId="77777777" w:rsidR="00D33F1C" w:rsidRDefault="00D33F1C" w:rsidP="00D33F1C">
      <w:r>
        <w:rPr>
          <w:rFonts w:hint="eastAsia"/>
        </w:rPr>
        <w:t>首批</w:t>
      </w:r>
      <w:r>
        <w:rPr>
          <w:rFonts w:hint="eastAsia"/>
        </w:rPr>
        <w:t>13</w:t>
      </w:r>
      <w:r>
        <w:rPr>
          <w:rFonts w:hint="eastAsia"/>
        </w:rPr>
        <w:t>项“绿色设计产品评价技术标准”发布</w:t>
      </w:r>
    </w:p>
    <w:p w14:paraId="3575D4D6" w14:textId="77777777" w:rsidR="00D33F1C" w:rsidRDefault="00D33F1C" w:rsidP="00D33F1C"/>
    <w:p w14:paraId="0472E745" w14:textId="77777777" w:rsidR="00D33F1C" w:rsidRDefault="00D33F1C" w:rsidP="00D33F1C">
      <w:r>
        <w:rPr>
          <w:rFonts w:hint="eastAsia"/>
        </w:rPr>
        <w:t>中国科技网北京</w:t>
      </w:r>
      <w:r>
        <w:rPr>
          <w:rFonts w:hint="eastAsia"/>
        </w:rPr>
        <w:t>9</w:t>
      </w:r>
      <w:r>
        <w:rPr>
          <w:rFonts w:hint="eastAsia"/>
        </w:rPr>
        <w:t>月</w:t>
      </w:r>
      <w:r>
        <w:rPr>
          <w:rFonts w:hint="eastAsia"/>
        </w:rPr>
        <w:t>5</w:t>
      </w:r>
      <w:r>
        <w:rPr>
          <w:rFonts w:hint="eastAsia"/>
        </w:rPr>
        <w:t>日电</w:t>
      </w:r>
      <w:r>
        <w:rPr>
          <w:rFonts w:hint="eastAsia"/>
        </w:rPr>
        <w:t>(</w:t>
      </w:r>
      <w:r>
        <w:rPr>
          <w:rFonts w:hint="eastAsia"/>
        </w:rPr>
        <w:t>记者林莉君</w:t>
      </w:r>
      <w:r>
        <w:rPr>
          <w:rFonts w:hint="eastAsia"/>
        </w:rPr>
        <w:t>)</w:t>
      </w:r>
      <w:r>
        <w:rPr>
          <w:rFonts w:hint="eastAsia"/>
        </w:rPr>
        <w:t>为落实国务院《消费品标准和质量提升规划》，加快标准的市场化供给，用标准引领绿色技术和产业发展。</w:t>
      </w:r>
      <w:r>
        <w:rPr>
          <w:rFonts w:hint="eastAsia"/>
        </w:rPr>
        <w:t>5</w:t>
      </w:r>
      <w:r>
        <w:rPr>
          <w:rFonts w:hint="eastAsia"/>
        </w:rPr>
        <w:t>日，全国工业绿色产品推进联盟、</w:t>
      </w:r>
      <w:r>
        <w:rPr>
          <w:rFonts w:hint="eastAsia"/>
        </w:rPr>
        <w:lastRenderedPageBreak/>
        <w:t>中国产学研合作促进会在京联合发布首批绿色设计产品评价技术规范团体标准。</w:t>
      </w:r>
    </w:p>
    <w:p w14:paraId="471EE728" w14:textId="77777777" w:rsidR="00D33F1C" w:rsidRDefault="00D33F1C" w:rsidP="00D33F1C"/>
    <w:p w14:paraId="0796C001" w14:textId="77777777" w:rsidR="00D33F1C" w:rsidRDefault="00D33F1C" w:rsidP="00D33F1C">
      <w:r>
        <w:rPr>
          <w:rFonts w:hint="eastAsia"/>
        </w:rPr>
        <w:t>中国标准化研究院马林聪院长介绍，首批《绿色设计产品评价技术规范</w:t>
      </w:r>
      <w:r>
        <w:rPr>
          <w:rFonts w:hint="eastAsia"/>
        </w:rPr>
        <w:t xml:space="preserve"> </w:t>
      </w:r>
      <w:r>
        <w:rPr>
          <w:rFonts w:hint="eastAsia"/>
        </w:rPr>
        <w:t>房间空气调节器》等</w:t>
      </w:r>
      <w:r>
        <w:rPr>
          <w:rFonts w:hint="eastAsia"/>
        </w:rPr>
        <w:t>13</w:t>
      </w:r>
      <w:r>
        <w:rPr>
          <w:rFonts w:hint="eastAsia"/>
        </w:rPr>
        <w:t>项标准，涉及空气净化器、饮水机、电饭锅、电冰箱、卫生陶瓷、陶瓷砖等与消费者紧密相关的产品。标准的指标先进性体现在要求家用电器更节能、性能指标比产品标准更严格等方面，突出消费者关注的焦点。例如，空气净化器绿色设计产品评价标准与相应产品国家标准相比，能效比（颗粒物）指标提高了</w:t>
      </w:r>
      <w:r>
        <w:rPr>
          <w:rFonts w:hint="eastAsia"/>
        </w:rPr>
        <w:t>60%</w:t>
      </w:r>
      <w:r>
        <w:rPr>
          <w:rFonts w:hint="eastAsia"/>
        </w:rPr>
        <w:t>，颗粒物洁净空气量要求提高了</w:t>
      </w:r>
      <w:r>
        <w:rPr>
          <w:rFonts w:hint="eastAsia"/>
        </w:rPr>
        <w:t>10%</w:t>
      </w:r>
      <w:r>
        <w:rPr>
          <w:rFonts w:hint="eastAsia"/>
        </w:rPr>
        <w:t>以上，除菌率要求提高了</w:t>
      </w:r>
      <w:r>
        <w:rPr>
          <w:rFonts w:hint="eastAsia"/>
        </w:rPr>
        <w:t>98%</w:t>
      </w:r>
      <w:r>
        <w:rPr>
          <w:rFonts w:hint="eastAsia"/>
        </w:rPr>
        <w:t>。</w:t>
      </w:r>
    </w:p>
    <w:p w14:paraId="3D508B01" w14:textId="77777777" w:rsidR="00D33F1C" w:rsidRDefault="00D33F1C" w:rsidP="00D33F1C"/>
    <w:p w14:paraId="55F17862" w14:textId="77777777" w:rsidR="00D33F1C" w:rsidRPr="00D33F1C" w:rsidRDefault="00D33F1C" w:rsidP="00D33F1C">
      <w:r>
        <w:rPr>
          <w:rFonts w:hint="eastAsia"/>
        </w:rPr>
        <w:t>该系列标准由工业和信息化部节能与综合利用司提出，将作为绿色设计产品评价的重要依据，并将有力支撑国家标准委推动的企业标准排行榜和领跑榜。绿色设计产品评价模式采用“自我声明</w:t>
      </w:r>
      <w:r>
        <w:rPr>
          <w:rFonts w:hint="eastAsia"/>
        </w:rPr>
        <w:t>+</w:t>
      </w:r>
      <w:r>
        <w:rPr>
          <w:rFonts w:hint="eastAsia"/>
        </w:rPr>
        <w:t>后市场监管”的方式，有效降低企业的负担，并充分体现企业为主体的理念。</w:t>
      </w:r>
    </w:p>
    <w:p w14:paraId="2BA42B55" w14:textId="77777777" w:rsidR="006B41A3" w:rsidRDefault="006B41A3"/>
    <w:p w14:paraId="541F2CA7" w14:textId="77777777" w:rsidR="00174B49" w:rsidRDefault="00174B49">
      <w:pPr>
        <w:sectPr w:rsidR="00174B49" w:rsidSect="00AA6F16">
          <w:pgSz w:w="11906" w:h="16838"/>
          <w:pgMar w:top="1440" w:right="1800" w:bottom="1440" w:left="1800" w:header="851" w:footer="992" w:gutter="0"/>
          <w:cols w:space="425"/>
          <w:docGrid w:type="lines" w:linePitch="312"/>
        </w:sectPr>
      </w:pPr>
    </w:p>
    <w:p w14:paraId="4B00D52A" w14:textId="288DBBAB" w:rsidR="00FC0DBC" w:rsidRPr="00D33F1C" w:rsidRDefault="00D33F1C" w:rsidP="00D33F1C">
      <w:pPr>
        <w:outlineLvl w:val="0"/>
        <w:rPr>
          <w:sz w:val="30"/>
          <w:szCs w:val="30"/>
        </w:rPr>
      </w:pPr>
      <w:r w:rsidRPr="00D33F1C">
        <w:rPr>
          <w:rFonts w:hint="eastAsia"/>
          <w:sz w:val="30"/>
          <w:szCs w:val="30"/>
        </w:rPr>
        <w:lastRenderedPageBreak/>
        <w:t xml:space="preserve">2 </w:t>
      </w:r>
      <w:r w:rsidRPr="00D33F1C">
        <w:rPr>
          <w:rFonts w:hint="eastAsia"/>
          <w:sz w:val="30"/>
          <w:szCs w:val="30"/>
        </w:rPr>
        <w:t>滚动显示图片及说明</w:t>
      </w:r>
      <w:r w:rsidR="008D4BBC">
        <w:rPr>
          <w:rFonts w:hint="eastAsia"/>
          <w:sz w:val="30"/>
          <w:szCs w:val="30"/>
        </w:rPr>
        <w:t>（</w:t>
      </w:r>
      <w:r w:rsidR="008D4BBC">
        <w:rPr>
          <w:rFonts w:hint="eastAsia"/>
          <w:sz w:val="30"/>
          <w:szCs w:val="30"/>
        </w:rPr>
        <w:t>Done</w:t>
      </w:r>
      <w:r w:rsidR="008D4BBC">
        <w:rPr>
          <w:rFonts w:hint="eastAsia"/>
          <w:sz w:val="30"/>
          <w:szCs w:val="30"/>
        </w:rPr>
        <w:t>）</w:t>
      </w:r>
      <w:bookmarkStart w:id="0" w:name="_GoBack"/>
      <w:bookmarkEnd w:id="0"/>
    </w:p>
    <w:p w14:paraId="79FE8592" w14:textId="77777777" w:rsidR="00D33F1C" w:rsidRDefault="00D33F1C">
      <w:r>
        <w:rPr>
          <w:rFonts w:hint="eastAsia"/>
        </w:rPr>
        <w:t>（</w:t>
      </w:r>
      <w:r>
        <w:rPr>
          <w:rFonts w:hint="eastAsia"/>
        </w:rPr>
        <w:t>1</w:t>
      </w:r>
      <w:r>
        <w:rPr>
          <w:rFonts w:hint="eastAsia"/>
        </w:rPr>
        <w:t>）绿色产品</w:t>
      </w:r>
    </w:p>
    <w:p w14:paraId="34571FA9" w14:textId="77777777" w:rsidR="00FE3862" w:rsidRDefault="00FE3862"/>
    <w:p w14:paraId="0D666659" w14:textId="77777777" w:rsidR="00D33F1C" w:rsidRDefault="00D33F1C"/>
    <w:p w14:paraId="2C71108B" w14:textId="77777777" w:rsidR="00FE3862" w:rsidRDefault="00FE3862">
      <w:r>
        <w:rPr>
          <w:rFonts w:hint="eastAsia"/>
        </w:rPr>
        <w:t>绿色产品</w:t>
      </w:r>
      <w:r w:rsidR="00750733">
        <w:rPr>
          <w:rFonts w:hint="eastAsia"/>
        </w:rPr>
        <w:t>又称为环境意识产品，是指具具有环境友好型，能最大限度利用材料资源，最大限度节约能源，安全、健康的，不含有毒、有害物质，在生产、使用过程中不会造成人员伤害的产品。</w:t>
      </w:r>
    </w:p>
    <w:p w14:paraId="08945E6B" w14:textId="77777777" w:rsidR="00FE3862" w:rsidRDefault="00FE3862"/>
    <w:p w14:paraId="3EF6F202" w14:textId="77777777" w:rsidR="007F147B" w:rsidRDefault="007F147B"/>
    <w:p w14:paraId="22AF06FA" w14:textId="77777777" w:rsidR="00D33F1C" w:rsidRDefault="00D33F1C">
      <w:r>
        <w:rPr>
          <w:rFonts w:hint="eastAsia"/>
        </w:rPr>
        <w:t>（</w:t>
      </w:r>
      <w:r>
        <w:rPr>
          <w:rFonts w:hint="eastAsia"/>
        </w:rPr>
        <w:t>2</w:t>
      </w:r>
      <w:r>
        <w:rPr>
          <w:rFonts w:hint="eastAsia"/>
        </w:rPr>
        <w:t>）绿色工厂</w:t>
      </w:r>
    </w:p>
    <w:p w14:paraId="2FAB6CE7" w14:textId="77777777" w:rsidR="00750733" w:rsidRDefault="00750733" w:rsidP="00750733"/>
    <w:p w14:paraId="5E7DA9B7" w14:textId="77777777" w:rsidR="00750733" w:rsidRDefault="000A6D92" w:rsidP="00750733">
      <w:r>
        <w:rPr>
          <w:rFonts w:hint="eastAsia"/>
        </w:rPr>
        <w:t>结合行业特点，</w:t>
      </w:r>
      <w:r w:rsidR="00E4799D">
        <w:rPr>
          <w:rFonts w:hint="eastAsia"/>
        </w:rPr>
        <w:t>优化制造流程，应用绿色低碳技术建设改造厂房，集约利用厂区</w:t>
      </w:r>
      <w:r>
        <w:rPr>
          <w:rFonts w:hint="eastAsia"/>
        </w:rPr>
        <w:t>；</w:t>
      </w:r>
      <w:r w:rsidR="00E4799D">
        <w:rPr>
          <w:rFonts w:hint="eastAsia"/>
        </w:rPr>
        <w:t>选用先进适用的清洁生产工艺技术和高效末端治理装备，减少生产过程中资源消耗和环境影响，营造良好职业卫生环境，实行清污分流、废水循环利用、固体废物资源化和无害化利用</w:t>
      </w:r>
      <w:r>
        <w:rPr>
          <w:rFonts w:hint="eastAsia"/>
        </w:rPr>
        <w:t>。</w:t>
      </w:r>
    </w:p>
    <w:p w14:paraId="15E4BC7B" w14:textId="77777777" w:rsidR="00E4799D" w:rsidRDefault="00E4799D" w:rsidP="00750733"/>
    <w:p w14:paraId="031F7CD9" w14:textId="77777777" w:rsidR="00D33F1C" w:rsidRDefault="00D33F1C">
      <w:r>
        <w:rPr>
          <w:rFonts w:hint="eastAsia"/>
        </w:rPr>
        <w:t>（</w:t>
      </w:r>
      <w:r>
        <w:rPr>
          <w:rFonts w:hint="eastAsia"/>
        </w:rPr>
        <w:t>3</w:t>
      </w:r>
      <w:r>
        <w:rPr>
          <w:rFonts w:hint="eastAsia"/>
        </w:rPr>
        <w:t>）绿色园区</w:t>
      </w:r>
    </w:p>
    <w:p w14:paraId="6A055337" w14:textId="77777777" w:rsidR="00B2762D" w:rsidRDefault="00B2762D" w:rsidP="00B2762D">
      <w:r>
        <w:rPr>
          <w:rFonts w:hint="eastAsia"/>
        </w:rPr>
        <w:t>以企业集聚、产业生态化链接和服务平台建设为重点，实现了园区能源梯级利用、水资源循环利用、废物交换利用、土地节约集约利用，提升园区资源能源利用效率，优化空间布局，创新能力强的示范园区。</w:t>
      </w:r>
    </w:p>
    <w:p w14:paraId="695662A3" w14:textId="77777777" w:rsidR="00D33F1C" w:rsidRDefault="00D33F1C">
      <w:r>
        <w:rPr>
          <w:rFonts w:hint="eastAsia"/>
        </w:rPr>
        <w:t>（</w:t>
      </w:r>
      <w:r>
        <w:rPr>
          <w:rFonts w:hint="eastAsia"/>
        </w:rPr>
        <w:t>4</w:t>
      </w:r>
      <w:r>
        <w:rPr>
          <w:rFonts w:hint="eastAsia"/>
        </w:rPr>
        <w:t>）绿色供应链</w:t>
      </w:r>
    </w:p>
    <w:p w14:paraId="3212E926" w14:textId="77777777" w:rsidR="00332513" w:rsidRDefault="00332513" w:rsidP="00332513">
      <w:r>
        <w:rPr>
          <w:rFonts w:hint="eastAsia"/>
        </w:rPr>
        <w:t>基于绿色供应标准和生产者责任延伸制度，建立了资源节约、环境友好为导向的采购、生产、营销、回收及物流体系，积极应用物联网、大数据和云计算等信息技术构建绿色供应链管理体系的汽车、电子电器、通信、大型成套装备等行业的示范供应链。</w:t>
      </w:r>
    </w:p>
    <w:p w14:paraId="1A8719CB" w14:textId="77777777" w:rsidR="00D33F1C" w:rsidRDefault="00D33F1C">
      <w:r>
        <w:rPr>
          <w:rFonts w:hint="eastAsia"/>
        </w:rPr>
        <w:t>（</w:t>
      </w:r>
      <w:r>
        <w:rPr>
          <w:rFonts w:hint="eastAsia"/>
        </w:rPr>
        <w:t>5</w:t>
      </w:r>
      <w:r>
        <w:rPr>
          <w:rFonts w:hint="eastAsia"/>
        </w:rPr>
        <w:t>）绿色标准</w:t>
      </w:r>
    </w:p>
    <w:p w14:paraId="4BF5430F" w14:textId="77777777" w:rsidR="00EC568B" w:rsidRPr="00EC568B" w:rsidRDefault="00EC568B" w:rsidP="00EC568B">
      <w:r>
        <w:rPr>
          <w:rFonts w:hint="eastAsia"/>
        </w:rPr>
        <w:t>建立从产品设计、制造、使用、回收到再制造的全生命周期绿色标准，制定绿色工厂、园区、供应链标准。搭建开放的绿色标准创制公共平台。</w:t>
      </w:r>
    </w:p>
    <w:p w14:paraId="1B1A66C6" w14:textId="77777777" w:rsidR="00D33F1C" w:rsidRDefault="00D33F1C">
      <w:r>
        <w:rPr>
          <w:rFonts w:hint="eastAsia"/>
        </w:rPr>
        <w:t>（</w:t>
      </w:r>
      <w:r>
        <w:rPr>
          <w:rFonts w:hint="eastAsia"/>
        </w:rPr>
        <w:t>6</w:t>
      </w:r>
      <w:r>
        <w:rPr>
          <w:rFonts w:hint="eastAsia"/>
        </w:rPr>
        <w:t>）绿色大学</w:t>
      </w:r>
    </w:p>
    <w:p w14:paraId="5EE588FA" w14:textId="77777777" w:rsidR="00D33F1C" w:rsidRPr="00D33F1C" w:rsidRDefault="00EC568B">
      <w:r>
        <w:rPr>
          <w:rFonts w:hint="eastAsia"/>
        </w:rPr>
        <w:t>普及全民绿色制造意识，在企业推广绿色制造理论、技术实践、制造工艺、回收利用等先</w:t>
      </w:r>
      <w:r w:rsidR="009125FE">
        <w:rPr>
          <w:rFonts w:hint="eastAsia"/>
        </w:rPr>
        <w:t>进技术及其应用。</w:t>
      </w:r>
    </w:p>
    <w:p w14:paraId="26C4D0DD" w14:textId="77777777" w:rsidR="00E4259B" w:rsidRPr="00914CEC" w:rsidRDefault="00740C87" w:rsidP="00914CEC">
      <w:pPr>
        <w:outlineLvl w:val="0"/>
        <w:rPr>
          <w:sz w:val="30"/>
          <w:szCs w:val="30"/>
        </w:rPr>
      </w:pPr>
      <w:r w:rsidRPr="00914CEC">
        <w:rPr>
          <w:rFonts w:hint="eastAsia"/>
          <w:sz w:val="30"/>
          <w:szCs w:val="30"/>
        </w:rPr>
        <w:t xml:space="preserve">3 </w:t>
      </w:r>
      <w:r w:rsidR="00914CEC" w:rsidRPr="00914CEC">
        <w:rPr>
          <w:rFonts w:hint="eastAsia"/>
          <w:sz w:val="30"/>
          <w:szCs w:val="30"/>
        </w:rPr>
        <w:t>绿色设计板块</w:t>
      </w:r>
      <w:r w:rsidR="00CE7C13">
        <w:rPr>
          <w:rFonts w:hint="eastAsia"/>
          <w:sz w:val="30"/>
          <w:szCs w:val="30"/>
        </w:rPr>
        <w:t>（分三列显示，每列显示</w:t>
      </w:r>
      <w:r w:rsidR="00CE7C13">
        <w:rPr>
          <w:rFonts w:hint="eastAsia"/>
          <w:sz w:val="30"/>
          <w:szCs w:val="30"/>
        </w:rPr>
        <w:t>7</w:t>
      </w:r>
      <w:r w:rsidR="00CE7C13">
        <w:rPr>
          <w:rFonts w:hint="eastAsia"/>
          <w:sz w:val="30"/>
          <w:szCs w:val="30"/>
        </w:rPr>
        <w:t>行，软件工具图标自行排列）</w:t>
      </w:r>
    </w:p>
    <w:p w14:paraId="678D734B" w14:textId="77777777" w:rsidR="00914CEC" w:rsidRDefault="00914CEC">
      <w:r>
        <w:rPr>
          <w:rFonts w:hint="eastAsia"/>
        </w:rPr>
        <w:t>（</w:t>
      </w:r>
      <w:r>
        <w:rPr>
          <w:rFonts w:hint="eastAsia"/>
        </w:rPr>
        <w:t>1</w:t>
      </w:r>
      <w:r>
        <w:rPr>
          <w:rFonts w:hint="eastAsia"/>
        </w:rPr>
        <w:t>）绿色设计技术列表</w:t>
      </w:r>
    </w:p>
    <w:p w14:paraId="388CE940" w14:textId="77777777" w:rsidR="00CE7C13" w:rsidRDefault="00CE7C13">
      <w:r>
        <w:rPr>
          <w:rFonts w:hint="eastAsia"/>
        </w:rPr>
        <w:t>长寿命设计技术</w:t>
      </w:r>
    </w:p>
    <w:p w14:paraId="10DD1066" w14:textId="77777777" w:rsidR="00CE7C13" w:rsidRDefault="00CE7C13">
      <w:r>
        <w:rPr>
          <w:rFonts w:hint="eastAsia"/>
        </w:rPr>
        <w:t>结构设计技术</w:t>
      </w:r>
    </w:p>
    <w:p w14:paraId="0BCACBDC" w14:textId="77777777" w:rsidR="00CE7C13" w:rsidRDefault="00CE7C13">
      <w:r>
        <w:rPr>
          <w:rFonts w:hint="eastAsia"/>
        </w:rPr>
        <w:t>可回收性设计</w:t>
      </w:r>
    </w:p>
    <w:p w14:paraId="7DFB703D" w14:textId="77777777" w:rsidR="00CE7C13" w:rsidRDefault="00CE7C13">
      <w:r>
        <w:rPr>
          <w:rFonts w:hint="eastAsia"/>
        </w:rPr>
        <w:t>质量可靠性设计</w:t>
      </w:r>
    </w:p>
    <w:p w14:paraId="320DD2A4" w14:textId="77777777" w:rsidR="00CE7C13" w:rsidRDefault="00CE7C13">
      <w:r>
        <w:rPr>
          <w:rFonts w:hint="eastAsia"/>
        </w:rPr>
        <w:t>可拆卸性设计</w:t>
      </w:r>
    </w:p>
    <w:p w14:paraId="5756A86E" w14:textId="77777777" w:rsidR="00CE7C13" w:rsidRDefault="00CE7C13">
      <w:r>
        <w:rPr>
          <w:rFonts w:hint="eastAsia"/>
        </w:rPr>
        <w:t>安全性设计分析技术</w:t>
      </w:r>
    </w:p>
    <w:p w14:paraId="32886F69" w14:textId="77777777" w:rsidR="00CE7C13" w:rsidRPr="00CE7C13" w:rsidRDefault="00CE7C13">
      <w:r>
        <w:rPr>
          <w:rFonts w:hint="eastAsia"/>
        </w:rPr>
        <w:t>绿色包装设计</w:t>
      </w:r>
    </w:p>
    <w:p w14:paraId="3726D4C1" w14:textId="77777777" w:rsidR="006F7E9D" w:rsidRDefault="00CE7C13">
      <w:r>
        <w:rPr>
          <w:rFonts w:hint="eastAsia"/>
        </w:rPr>
        <w:t>可维护性设计</w:t>
      </w:r>
    </w:p>
    <w:p w14:paraId="67BCC022" w14:textId="77777777" w:rsidR="00914CEC" w:rsidRDefault="00914CEC">
      <w:r>
        <w:rPr>
          <w:rFonts w:hint="eastAsia"/>
        </w:rPr>
        <w:t>（</w:t>
      </w:r>
      <w:r>
        <w:rPr>
          <w:rFonts w:hint="eastAsia"/>
        </w:rPr>
        <w:t>2</w:t>
      </w:r>
      <w:r>
        <w:rPr>
          <w:rFonts w:hint="eastAsia"/>
        </w:rPr>
        <w:t>）绿色设计软件工具集</w:t>
      </w:r>
    </w:p>
    <w:p w14:paraId="4F23D841" w14:textId="77777777" w:rsidR="00CE7C13" w:rsidRPr="00CE7C13" w:rsidRDefault="00CE7C13" w:rsidP="00CE7C13">
      <w:r w:rsidRPr="00CE7C13">
        <w:rPr>
          <w:rFonts w:hint="eastAsia"/>
        </w:rPr>
        <w:lastRenderedPageBreak/>
        <w:t>生态设计评估</w:t>
      </w:r>
      <w:r>
        <w:rPr>
          <w:rFonts w:hint="eastAsia"/>
        </w:rPr>
        <w:t>工具</w:t>
      </w:r>
      <w:r w:rsidRPr="00CE7C13">
        <w:rPr>
          <w:rFonts w:hint="eastAsia"/>
          <w:noProof/>
        </w:rPr>
        <w:drawing>
          <wp:inline distT="0" distB="0" distL="0" distR="0" wp14:anchorId="4BA01157" wp14:editId="56C626C6">
            <wp:extent cx="608820" cy="556260"/>
            <wp:effectExtent l="0" t="0" r="127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52" cy="577760"/>
                    </a:xfrm>
                    <a:prstGeom prst="rect">
                      <a:avLst/>
                    </a:prstGeom>
                    <a:noFill/>
                    <a:ln>
                      <a:noFill/>
                    </a:ln>
                  </pic:spPr>
                </pic:pic>
              </a:graphicData>
            </a:graphic>
          </wp:inline>
        </w:drawing>
      </w:r>
    </w:p>
    <w:p w14:paraId="2D2C11C7" w14:textId="77777777" w:rsidR="00CE7C13" w:rsidRPr="00CE7C13" w:rsidRDefault="00CE7C13" w:rsidP="00CE7C13">
      <w:r w:rsidRPr="00CE7C13">
        <w:rPr>
          <w:rFonts w:hint="eastAsia"/>
        </w:rPr>
        <w:t>生态设计数据管理</w:t>
      </w:r>
      <w:r w:rsidRPr="00CE7C13">
        <w:rPr>
          <w:rFonts w:hint="eastAsia"/>
          <w:noProof/>
        </w:rPr>
        <w:drawing>
          <wp:inline distT="0" distB="0" distL="0" distR="0" wp14:anchorId="0ACA508D" wp14:editId="0E80E3CD">
            <wp:extent cx="426085" cy="374168"/>
            <wp:effectExtent l="0" t="0" r="0" b="698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936" cy="396869"/>
                    </a:xfrm>
                    <a:prstGeom prst="rect">
                      <a:avLst/>
                    </a:prstGeom>
                    <a:noFill/>
                    <a:ln>
                      <a:noFill/>
                    </a:ln>
                  </pic:spPr>
                </pic:pic>
              </a:graphicData>
            </a:graphic>
          </wp:inline>
        </w:drawing>
      </w:r>
    </w:p>
    <w:p w14:paraId="0EB2C2CF" w14:textId="77777777" w:rsidR="00CE7C13" w:rsidRPr="00CE7C13" w:rsidRDefault="00CE7C13" w:rsidP="00CE7C13">
      <w:r>
        <w:rPr>
          <w:rFonts w:hint="eastAsia"/>
        </w:rPr>
        <w:t>质量可靠性设计分析工具</w:t>
      </w:r>
      <w:r w:rsidRPr="00CE7C13">
        <w:rPr>
          <w:rFonts w:hint="eastAsia"/>
        </w:rPr>
        <w:t>CARMES7.0</w:t>
      </w:r>
      <w:r w:rsidRPr="00CE7C13">
        <w:rPr>
          <w:rFonts w:hint="eastAsia"/>
          <w:noProof/>
        </w:rPr>
        <w:drawing>
          <wp:inline distT="0" distB="0" distL="0" distR="0" wp14:anchorId="01AFFA41" wp14:editId="57204DBA">
            <wp:extent cx="243840" cy="243840"/>
            <wp:effectExtent l="0" t="0" r="3810" b="381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p>
    <w:p w14:paraId="7AE8258F" w14:textId="77777777" w:rsidR="00CE7C13" w:rsidRPr="00CE7C13" w:rsidRDefault="00CE7C13" w:rsidP="00CE7C13">
      <w:r w:rsidRPr="00CE7C13">
        <w:t>GaBi</w:t>
      </w:r>
      <w:r w:rsidRPr="00CE7C13">
        <w:rPr>
          <w:noProof/>
        </w:rPr>
        <w:drawing>
          <wp:inline distT="0" distB="0" distL="0" distR="0" wp14:anchorId="0D52C8AB" wp14:editId="3BE90869">
            <wp:extent cx="373380" cy="333375"/>
            <wp:effectExtent l="0" t="0" r="762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595" cy="338924"/>
                    </a:xfrm>
                    <a:prstGeom prst="rect">
                      <a:avLst/>
                    </a:prstGeom>
                    <a:noFill/>
                    <a:ln>
                      <a:noFill/>
                    </a:ln>
                  </pic:spPr>
                </pic:pic>
              </a:graphicData>
            </a:graphic>
          </wp:inline>
        </w:drawing>
      </w:r>
    </w:p>
    <w:p w14:paraId="36F5DF27" w14:textId="77777777" w:rsidR="00CE7C13" w:rsidRPr="00CE7C13" w:rsidRDefault="00CE7C13" w:rsidP="00CE7C13">
      <w:r w:rsidRPr="00CE7C13">
        <w:t>R</w:t>
      </w:r>
      <w:r w:rsidRPr="00CE7C13">
        <w:rPr>
          <w:rFonts w:hint="eastAsia"/>
        </w:rPr>
        <w:t>o</w:t>
      </w:r>
      <w:r w:rsidRPr="00CE7C13">
        <w:t>HS2.0</w:t>
      </w:r>
      <w:r w:rsidRPr="00CE7C13">
        <w:rPr>
          <w:noProof/>
        </w:rPr>
        <w:drawing>
          <wp:inline distT="0" distB="0" distL="0" distR="0" wp14:anchorId="75F47823" wp14:editId="3EB1C84E">
            <wp:extent cx="289560" cy="289560"/>
            <wp:effectExtent l="0" t="0" r="0" b="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p w14:paraId="117EACEB" w14:textId="77777777" w:rsidR="00CE7C13" w:rsidRPr="00CE7C13" w:rsidRDefault="002D6A0E" w:rsidP="00CE7C13">
      <w:r>
        <w:rPr>
          <w:rFonts w:hint="eastAsia"/>
        </w:rPr>
        <w:t>碳足迹</w:t>
      </w:r>
      <w:r w:rsidR="00CE7C13" w:rsidRPr="00CE7C13">
        <w:rPr>
          <w:rFonts w:hint="eastAsia"/>
          <w:noProof/>
        </w:rPr>
        <w:drawing>
          <wp:inline distT="0" distB="0" distL="0" distR="0" wp14:anchorId="455E4043" wp14:editId="4BD421B5">
            <wp:extent cx="360939" cy="419100"/>
            <wp:effectExtent l="0" t="0" r="1270" b="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630" cy="441964"/>
                    </a:xfrm>
                    <a:prstGeom prst="rect">
                      <a:avLst/>
                    </a:prstGeom>
                    <a:noFill/>
                    <a:ln>
                      <a:noFill/>
                    </a:ln>
                  </pic:spPr>
                </pic:pic>
              </a:graphicData>
            </a:graphic>
          </wp:inline>
        </w:drawing>
      </w:r>
    </w:p>
    <w:p w14:paraId="43BC6D5E" w14:textId="77777777" w:rsidR="00CE7C13" w:rsidRPr="00CE7C13" w:rsidRDefault="00CE7C13" w:rsidP="00CE7C13">
      <w:r w:rsidRPr="00CE7C13">
        <w:rPr>
          <w:rFonts w:hint="eastAsia"/>
        </w:rPr>
        <w:t>质量工具</w:t>
      </w:r>
      <w:r w:rsidRPr="00CE7C13">
        <w:rPr>
          <w:rFonts w:hint="eastAsia"/>
          <w:noProof/>
        </w:rPr>
        <w:drawing>
          <wp:inline distT="0" distB="0" distL="0" distR="0" wp14:anchorId="241DEEA7" wp14:editId="2B59449A">
            <wp:extent cx="358140" cy="369159"/>
            <wp:effectExtent l="0" t="0" r="381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789" cy="398690"/>
                    </a:xfrm>
                    <a:prstGeom prst="rect">
                      <a:avLst/>
                    </a:prstGeom>
                    <a:noFill/>
                    <a:ln>
                      <a:noFill/>
                    </a:ln>
                  </pic:spPr>
                </pic:pic>
              </a:graphicData>
            </a:graphic>
          </wp:inline>
        </w:drawing>
      </w:r>
    </w:p>
    <w:p w14:paraId="2EBC7941" w14:textId="77777777" w:rsidR="00CE7C13" w:rsidRDefault="00CE7C13" w:rsidP="00CE7C13">
      <w:r>
        <w:rPr>
          <w:rFonts w:hint="eastAsia"/>
        </w:rPr>
        <w:t>试验分析</w:t>
      </w:r>
      <w:r w:rsidR="000A0DE5" w:rsidRPr="00CE7C13">
        <w:rPr>
          <w:rFonts w:hint="eastAsia"/>
          <w:noProof/>
        </w:rPr>
        <w:drawing>
          <wp:inline distT="0" distB="0" distL="0" distR="0" wp14:anchorId="1AA989CF" wp14:editId="75189713">
            <wp:extent cx="419100" cy="403691"/>
            <wp:effectExtent l="0" t="0" r="0"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036" cy="430600"/>
                    </a:xfrm>
                    <a:prstGeom prst="rect">
                      <a:avLst/>
                    </a:prstGeom>
                    <a:noFill/>
                    <a:ln>
                      <a:noFill/>
                    </a:ln>
                  </pic:spPr>
                </pic:pic>
              </a:graphicData>
            </a:graphic>
          </wp:inline>
        </w:drawing>
      </w:r>
    </w:p>
    <w:p w14:paraId="0F847EBE" w14:textId="77777777" w:rsidR="00CE7C13" w:rsidRDefault="00CE7C13" w:rsidP="00CE7C13">
      <w:r>
        <w:rPr>
          <w:rFonts w:hint="eastAsia"/>
        </w:rPr>
        <w:t>电路仿真</w:t>
      </w:r>
    </w:p>
    <w:p w14:paraId="68FF077A" w14:textId="77777777" w:rsidR="002D6A0E" w:rsidRDefault="002D6A0E" w:rsidP="00CE7C13">
      <w:r>
        <w:rPr>
          <w:rFonts w:hint="eastAsia"/>
        </w:rPr>
        <w:t>寿命预计</w:t>
      </w:r>
    </w:p>
    <w:p w14:paraId="1ACEC5F7" w14:textId="77777777" w:rsidR="002D6A0E" w:rsidRDefault="002D6A0E" w:rsidP="00CE7C13">
      <w:r>
        <w:rPr>
          <w:rFonts w:hint="eastAsia"/>
        </w:rPr>
        <w:t>LCA</w:t>
      </w:r>
      <w:r>
        <w:rPr>
          <w:rFonts w:hint="eastAsia"/>
        </w:rPr>
        <w:t>分析</w:t>
      </w:r>
    </w:p>
    <w:p w14:paraId="098D44C3" w14:textId="77777777" w:rsidR="002D6A0E" w:rsidRDefault="002D6A0E" w:rsidP="00CE7C13">
      <w:r>
        <w:rPr>
          <w:rFonts w:hint="eastAsia"/>
        </w:rPr>
        <w:t>统计分析</w:t>
      </w:r>
    </w:p>
    <w:p w14:paraId="0B93B0E1" w14:textId="77777777" w:rsidR="002D6A0E" w:rsidRPr="002D6A0E" w:rsidRDefault="002D6A0E" w:rsidP="00CE7C13">
      <w:r>
        <w:rPr>
          <w:rFonts w:hint="eastAsia"/>
        </w:rPr>
        <w:t>仿真建模</w:t>
      </w:r>
    </w:p>
    <w:p w14:paraId="3BF55884" w14:textId="77777777" w:rsidR="006F7E9D" w:rsidRDefault="006F7E9D"/>
    <w:p w14:paraId="4E51A34F" w14:textId="77777777" w:rsidR="00914CEC" w:rsidRDefault="00914CEC">
      <w:r>
        <w:rPr>
          <w:rFonts w:hint="eastAsia"/>
        </w:rPr>
        <w:t>（</w:t>
      </w:r>
      <w:r>
        <w:rPr>
          <w:rFonts w:hint="eastAsia"/>
        </w:rPr>
        <w:t>3</w:t>
      </w:r>
      <w:r>
        <w:rPr>
          <w:rFonts w:hint="eastAsia"/>
        </w:rPr>
        <w:t>）绿色设计支撑数据库列表</w:t>
      </w:r>
    </w:p>
    <w:p w14:paraId="2CF2E1FF" w14:textId="77777777" w:rsidR="00CE7C13" w:rsidRPr="00CE7C13" w:rsidRDefault="00A34898" w:rsidP="00CE7C13">
      <w:r>
        <w:pict w14:anchorId="4B689BAD">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6d41__x7a0b__x56fe__x003a__x0020__x78c1__x76d8__x0020_22" o:spid="_x0000_s1027" type="#_x0000_t132" style="position:absolute;left:0;text-align:left;margin-left:119.4pt;margin-top:31.2pt;width:27.6pt;height:30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" fillcolor="#f79646 [3209]" strokecolor="white" strokeweight="1.5pt">
            <v:stroke joinstyle="miter"/>
          </v:shape>
        </w:pict>
      </w:r>
      <w:r w:rsidR="00CE7C13" w:rsidRPr="00CE7C13">
        <w:rPr>
          <w:rFonts w:hint="eastAsia"/>
        </w:rPr>
        <w:t>绿色设计数据库</w:t>
      </w:r>
    </w:p>
    <w:p w14:paraId="7CD4B45F" w14:textId="77777777" w:rsidR="00CE7C13" w:rsidRPr="00CE7C13" w:rsidRDefault="00CE7C13" w:rsidP="00CE7C13">
      <w:r w:rsidRPr="00CE7C13">
        <w:rPr>
          <w:rFonts w:hint="eastAsia"/>
        </w:rPr>
        <w:t>产品环境影响信息库</w:t>
      </w:r>
    </w:p>
    <w:p w14:paraId="07189E52" w14:textId="77777777" w:rsidR="00CE7C13" w:rsidRPr="00CE7C13" w:rsidRDefault="00CE7C13" w:rsidP="00CE7C13">
      <w:r w:rsidRPr="00CE7C13">
        <w:rPr>
          <w:rFonts w:hint="eastAsia"/>
        </w:rPr>
        <w:t>材料环境影响信息数据库</w:t>
      </w:r>
    </w:p>
    <w:p w14:paraId="567E625D" w14:textId="77777777" w:rsidR="00CE7C13" w:rsidRPr="00CE7C13" w:rsidRDefault="00CE7C13" w:rsidP="00CE7C13">
      <w:r w:rsidRPr="00CE7C13">
        <w:rPr>
          <w:rFonts w:hint="eastAsia"/>
        </w:rPr>
        <w:t>元器件</w:t>
      </w:r>
      <w:r w:rsidRPr="00CE7C13">
        <w:rPr>
          <w:rFonts w:hint="eastAsia"/>
        </w:rPr>
        <w:t>RoHS</w:t>
      </w:r>
      <w:r w:rsidRPr="00CE7C13">
        <w:rPr>
          <w:rFonts w:hint="eastAsia"/>
        </w:rPr>
        <w:t>信息库</w:t>
      </w:r>
    </w:p>
    <w:p w14:paraId="49907AED" w14:textId="77777777" w:rsidR="00CE7C13" w:rsidRPr="00CE7C13" w:rsidRDefault="00CE7C13" w:rsidP="00CE7C13">
      <w:r w:rsidRPr="00CE7C13">
        <w:rPr>
          <w:rFonts w:hint="eastAsia"/>
        </w:rPr>
        <w:t>生态设计文献信息库</w:t>
      </w:r>
    </w:p>
    <w:p w14:paraId="46C8BA94" w14:textId="77777777" w:rsidR="00CE7C13" w:rsidRPr="00CE7C13" w:rsidRDefault="00CE7C13" w:rsidP="00CE7C13">
      <w:r w:rsidRPr="00CE7C13">
        <w:rPr>
          <w:rFonts w:hint="eastAsia"/>
        </w:rPr>
        <w:t>产品节能环保指标信息库</w:t>
      </w:r>
    </w:p>
    <w:p w14:paraId="1DAA897F" w14:textId="77777777" w:rsidR="00CE7C13" w:rsidRPr="00CE7C13" w:rsidRDefault="00CE7C13" w:rsidP="00CE7C13">
      <w:r w:rsidRPr="00CE7C13">
        <w:rPr>
          <w:rFonts w:hint="eastAsia"/>
        </w:rPr>
        <w:t>电子产品生产工艺信息库</w:t>
      </w:r>
    </w:p>
    <w:p w14:paraId="32699CC9" w14:textId="77777777" w:rsidR="00CE7C13" w:rsidRPr="00CE7C13" w:rsidRDefault="00CE7C13" w:rsidP="00CE7C13">
      <w:r w:rsidRPr="00CE7C13">
        <w:rPr>
          <w:rFonts w:hint="eastAsia"/>
        </w:rPr>
        <w:t>元器件质量可靠性指标库</w:t>
      </w:r>
    </w:p>
    <w:p w14:paraId="18B0A815" w14:textId="77777777" w:rsidR="00CE7C13" w:rsidRPr="00CE7C13" w:rsidRDefault="00CE7C13" w:rsidP="00CE7C13">
      <w:r w:rsidRPr="00CE7C13">
        <w:rPr>
          <w:rFonts w:hint="eastAsia"/>
        </w:rPr>
        <w:t>元器件寿命分析参数库</w:t>
      </w:r>
    </w:p>
    <w:p w14:paraId="4C2CF808" w14:textId="77777777" w:rsidR="00914CEC" w:rsidRPr="00914CEC" w:rsidRDefault="00914CEC"/>
    <w:p w14:paraId="743432E7" w14:textId="77777777" w:rsidR="00914CEC" w:rsidRDefault="00914CEC"/>
    <w:p w14:paraId="1191CC9E" w14:textId="77777777" w:rsidR="00914CEC" w:rsidRPr="00914CEC" w:rsidRDefault="00914CEC" w:rsidP="00914CEC">
      <w:pPr>
        <w:outlineLvl w:val="0"/>
        <w:rPr>
          <w:sz w:val="30"/>
          <w:szCs w:val="30"/>
        </w:rPr>
      </w:pPr>
      <w:r w:rsidRPr="00914CEC">
        <w:rPr>
          <w:rFonts w:hint="eastAsia"/>
          <w:sz w:val="30"/>
          <w:szCs w:val="30"/>
        </w:rPr>
        <w:t xml:space="preserve">4 </w:t>
      </w:r>
      <w:r w:rsidRPr="00914CEC">
        <w:rPr>
          <w:rFonts w:hint="eastAsia"/>
          <w:sz w:val="30"/>
          <w:szCs w:val="30"/>
        </w:rPr>
        <w:t>绿色制造技术服务</w:t>
      </w:r>
    </w:p>
    <w:p w14:paraId="21639740" w14:textId="77777777" w:rsidR="00E4259B" w:rsidRDefault="00E4259B">
      <w:r>
        <w:rPr>
          <w:rFonts w:hint="eastAsia"/>
        </w:rPr>
        <w:t>绿色制造技术列表：</w:t>
      </w:r>
    </w:p>
    <w:p w14:paraId="04AE4187" w14:textId="77777777" w:rsidR="00E4259B" w:rsidRDefault="00E4259B">
      <w:r>
        <w:rPr>
          <w:rFonts w:hint="eastAsia"/>
        </w:rPr>
        <w:t>（</w:t>
      </w:r>
      <w:r>
        <w:rPr>
          <w:rFonts w:hint="eastAsia"/>
        </w:rPr>
        <w:t>1</w:t>
      </w:r>
      <w:r>
        <w:rPr>
          <w:rFonts w:hint="eastAsia"/>
        </w:rPr>
        <w:t>）</w:t>
      </w:r>
      <w:r w:rsidR="00C254B6">
        <w:rPr>
          <w:rFonts w:hint="eastAsia"/>
        </w:rPr>
        <w:t>绿色设计</w:t>
      </w:r>
    </w:p>
    <w:p w14:paraId="2C149244" w14:textId="77777777" w:rsidR="00C254B6" w:rsidRDefault="00C254B6">
      <w:pPr>
        <w:rPr>
          <w:rFonts w:asciiTheme="minorEastAsia" w:hAnsiTheme="minorEastAsia"/>
        </w:rPr>
      </w:pPr>
      <w:r>
        <w:rPr>
          <w:rFonts w:asciiTheme="minorEastAsia" w:hAnsiTheme="minorEastAsia" w:hint="eastAsia"/>
        </w:rPr>
        <w:lastRenderedPageBreak/>
        <w:t>①材料选择</w:t>
      </w:r>
    </w:p>
    <w:p w14:paraId="2C3BF35A" w14:textId="77777777" w:rsidR="00C254B6" w:rsidRDefault="00C254B6">
      <w:pPr>
        <w:rPr>
          <w:rFonts w:asciiTheme="minorEastAsia" w:hAnsiTheme="minorEastAsia"/>
        </w:rPr>
      </w:pPr>
      <w:r>
        <w:rPr>
          <w:rFonts w:asciiTheme="minorEastAsia" w:hAnsiTheme="minorEastAsia" w:hint="eastAsia"/>
        </w:rPr>
        <w:t>②结构设计  轻量化设计</w:t>
      </w:r>
    </w:p>
    <w:p w14:paraId="12F38376" w14:textId="77777777" w:rsidR="00C254B6" w:rsidRDefault="00C254B6">
      <w:pPr>
        <w:rPr>
          <w:rFonts w:asciiTheme="minorEastAsia" w:hAnsiTheme="minorEastAsia"/>
        </w:rPr>
      </w:pPr>
      <w:r>
        <w:rPr>
          <w:rFonts w:asciiTheme="minorEastAsia" w:hAnsiTheme="minorEastAsia" w:hint="eastAsia"/>
        </w:rPr>
        <w:t>③工艺设计  模具的延长寿命设计</w:t>
      </w:r>
    </w:p>
    <w:p w14:paraId="23070F73" w14:textId="77777777" w:rsidR="00C254B6" w:rsidRDefault="00C254B6">
      <w:pPr>
        <w:rPr>
          <w:rFonts w:asciiTheme="minorEastAsia" w:hAnsiTheme="minorEastAsia"/>
        </w:rPr>
      </w:pPr>
      <w:r>
        <w:rPr>
          <w:rFonts w:asciiTheme="minorEastAsia" w:hAnsiTheme="minorEastAsia" w:hint="eastAsia"/>
        </w:rPr>
        <w:t>④包装设计</w:t>
      </w:r>
    </w:p>
    <w:p w14:paraId="60E8707D" w14:textId="77777777" w:rsidR="00C254B6" w:rsidRDefault="00C254B6">
      <w:pPr>
        <w:rPr>
          <w:rFonts w:asciiTheme="minorEastAsia" w:hAnsiTheme="minorEastAsia"/>
        </w:rPr>
      </w:pPr>
      <w:r>
        <w:rPr>
          <w:rFonts w:asciiTheme="minorEastAsia" w:hAnsiTheme="minorEastAsia" w:hint="eastAsia"/>
        </w:rPr>
        <w:t>⑤使用维护设计</w:t>
      </w:r>
    </w:p>
    <w:p w14:paraId="503050B6" w14:textId="77777777" w:rsidR="00C254B6" w:rsidRDefault="00C254B6">
      <w:pPr>
        <w:rPr>
          <w:rFonts w:asciiTheme="minorEastAsia" w:hAnsiTheme="minorEastAsia"/>
        </w:rPr>
      </w:pPr>
      <w:r>
        <w:rPr>
          <w:rFonts w:asciiTheme="minorEastAsia" w:hAnsiTheme="minorEastAsia" w:hint="eastAsia"/>
        </w:rPr>
        <w:t>⑥拆卸回收设计</w:t>
      </w:r>
    </w:p>
    <w:p w14:paraId="68954622" w14:textId="77777777" w:rsidR="00C254B6" w:rsidRDefault="00C254B6">
      <w:pPr>
        <w:rPr>
          <w:rFonts w:asciiTheme="minorEastAsia" w:hAnsiTheme="minorEastAsia"/>
        </w:rPr>
      </w:pPr>
      <w:r>
        <w:rPr>
          <w:rFonts w:asciiTheme="minorEastAsia" w:hAnsiTheme="minorEastAsia" w:hint="eastAsia"/>
        </w:rPr>
        <w:t>⑦报废处置设计</w:t>
      </w:r>
    </w:p>
    <w:p w14:paraId="41B07565" w14:textId="77777777" w:rsidR="00C254B6" w:rsidRDefault="00C254B6">
      <w:pPr>
        <w:rPr>
          <w:rFonts w:asciiTheme="minorEastAsia" w:hAnsiTheme="minorEastAsia"/>
        </w:rPr>
      </w:pPr>
      <w:r>
        <w:rPr>
          <w:rFonts w:asciiTheme="minorEastAsia" w:hAnsiTheme="minorEastAsia" w:hint="eastAsia"/>
        </w:rPr>
        <w:t>⑧仿真评估</w:t>
      </w:r>
    </w:p>
    <w:p w14:paraId="299484E0" w14:textId="77777777" w:rsidR="00C254B6" w:rsidRDefault="00C254B6">
      <w:pPr>
        <w:rPr>
          <w:rFonts w:asciiTheme="minorEastAsia" w:hAnsiTheme="minorEastAsia"/>
        </w:rPr>
      </w:pPr>
      <w:r>
        <w:rPr>
          <w:rFonts w:asciiTheme="minorEastAsia" w:hAnsiTheme="minorEastAsia" w:hint="eastAsia"/>
        </w:rPr>
        <w:t>⑨绿色并行工程</w:t>
      </w:r>
    </w:p>
    <w:p w14:paraId="41BA4F68" w14:textId="77777777" w:rsidR="00C254B6" w:rsidRDefault="00C254B6">
      <w:r>
        <w:rPr>
          <w:rFonts w:asciiTheme="minorEastAsia" w:hAnsiTheme="minorEastAsia" w:hint="eastAsia"/>
        </w:rPr>
        <w:t>⑩</w:t>
      </w:r>
    </w:p>
    <w:p w14:paraId="23850DF1" w14:textId="77777777" w:rsidR="00C254B6" w:rsidRDefault="00C254B6">
      <w:r>
        <w:rPr>
          <w:rFonts w:hint="eastAsia"/>
        </w:rPr>
        <w:t>（</w:t>
      </w:r>
      <w:r>
        <w:rPr>
          <w:rFonts w:hint="eastAsia"/>
        </w:rPr>
        <w:t>2</w:t>
      </w:r>
      <w:r>
        <w:rPr>
          <w:rFonts w:hint="eastAsia"/>
        </w:rPr>
        <w:t>）绿色制造</w:t>
      </w:r>
    </w:p>
    <w:p w14:paraId="4274A321" w14:textId="77777777" w:rsidR="00C254B6" w:rsidRDefault="00C254B6" w:rsidP="00C254B6">
      <w:pPr>
        <w:rPr>
          <w:rFonts w:asciiTheme="minorEastAsia" w:hAnsiTheme="minorEastAsia"/>
        </w:rPr>
      </w:pPr>
      <w:r>
        <w:rPr>
          <w:rFonts w:asciiTheme="minorEastAsia" w:hAnsiTheme="minorEastAsia" w:hint="eastAsia"/>
        </w:rPr>
        <w:t xml:space="preserve">①绿色材料 </w:t>
      </w:r>
      <w:r w:rsidRPr="00C84341">
        <w:rPr>
          <w:rFonts w:hint="eastAsia"/>
        </w:rPr>
        <w:t>采用新型环保节能保温材料，环保焊接材料</w:t>
      </w:r>
    </w:p>
    <w:p w14:paraId="0FA2F4E5" w14:textId="77777777" w:rsidR="00C254B6" w:rsidRDefault="00C254B6" w:rsidP="00C254B6">
      <w:pPr>
        <w:rPr>
          <w:rFonts w:asciiTheme="minorEastAsia" w:hAnsiTheme="minorEastAsia"/>
        </w:rPr>
      </w:pPr>
      <w:r>
        <w:rPr>
          <w:rFonts w:asciiTheme="minorEastAsia" w:hAnsiTheme="minorEastAsia" w:hint="eastAsia"/>
        </w:rPr>
        <w:t>②绿色工艺   如</w:t>
      </w:r>
      <w:r w:rsidRPr="00AB2576">
        <w:rPr>
          <w:rFonts w:hint="eastAsia"/>
        </w:rPr>
        <w:t>干切削和微量润滑</w:t>
      </w:r>
      <w:r w:rsidRPr="00AB2576">
        <w:rPr>
          <w:rFonts w:hint="eastAsia"/>
        </w:rPr>
        <w:t>(MQL)</w:t>
      </w:r>
      <w:r w:rsidRPr="00AB2576">
        <w:rPr>
          <w:rFonts w:hint="eastAsia"/>
        </w:rPr>
        <w:t>技术</w:t>
      </w:r>
      <w:r>
        <w:rPr>
          <w:rFonts w:hint="eastAsia"/>
        </w:rPr>
        <w:t xml:space="preserve">  </w:t>
      </w:r>
      <w:r w:rsidRPr="00AB2576">
        <w:rPr>
          <w:rFonts w:hint="eastAsia"/>
        </w:rPr>
        <w:t>亚干式加工</w:t>
      </w:r>
      <w:r w:rsidRPr="005830CA">
        <w:rPr>
          <w:rFonts w:hint="eastAsia"/>
        </w:rPr>
        <w:t>无弧光、无粉尘污染的焊接材料和方法</w:t>
      </w:r>
      <w:r>
        <w:rPr>
          <w:rFonts w:hint="eastAsia"/>
        </w:rPr>
        <w:t xml:space="preserve">  </w:t>
      </w:r>
      <w:r>
        <w:rPr>
          <w:rFonts w:hint="eastAsia"/>
        </w:rPr>
        <w:t>高压水射流技术</w:t>
      </w:r>
      <w:r>
        <w:rPr>
          <w:rFonts w:hint="eastAsia"/>
        </w:rPr>
        <w:t xml:space="preserve"> </w:t>
      </w:r>
    </w:p>
    <w:p w14:paraId="7999A8BD" w14:textId="77777777" w:rsidR="00C254B6" w:rsidRDefault="00C254B6" w:rsidP="00C254B6">
      <w:pPr>
        <w:rPr>
          <w:rFonts w:asciiTheme="minorEastAsia" w:hAnsiTheme="minorEastAsia"/>
        </w:rPr>
      </w:pPr>
      <w:r>
        <w:rPr>
          <w:rFonts w:asciiTheme="minorEastAsia" w:hAnsiTheme="minorEastAsia" w:hint="eastAsia"/>
        </w:rPr>
        <w:t>③模具</w:t>
      </w:r>
      <w:r w:rsidRPr="00B160F6">
        <w:rPr>
          <w:rFonts w:hint="eastAsia"/>
        </w:rPr>
        <w:t>快速原型制造、虚拟制造技术、高速切削等</w:t>
      </w:r>
    </w:p>
    <w:p w14:paraId="16EB59AB" w14:textId="77777777" w:rsidR="00C254B6" w:rsidRDefault="00C254B6" w:rsidP="00C254B6">
      <w:pPr>
        <w:rPr>
          <w:rFonts w:asciiTheme="minorEastAsia" w:hAnsiTheme="minorEastAsia"/>
        </w:rPr>
      </w:pPr>
      <w:r>
        <w:rPr>
          <w:rFonts w:asciiTheme="minorEastAsia" w:hAnsiTheme="minorEastAsia" w:hint="eastAsia"/>
        </w:rPr>
        <w:t>④</w:t>
      </w:r>
      <w:r>
        <w:rPr>
          <w:rFonts w:hint="eastAsia"/>
        </w:rPr>
        <w:t>机械制造的热处理阶段</w:t>
      </w:r>
      <w:r w:rsidRPr="00C35C51">
        <w:rPr>
          <w:rFonts w:hint="eastAsia"/>
        </w:rPr>
        <w:t>及表面镀层处理</w:t>
      </w:r>
    </w:p>
    <w:p w14:paraId="5DDBA41A" w14:textId="77777777" w:rsidR="00C254B6" w:rsidRDefault="00C254B6" w:rsidP="00C254B6">
      <w:pPr>
        <w:rPr>
          <w:rFonts w:asciiTheme="minorEastAsia" w:hAnsiTheme="minorEastAsia"/>
        </w:rPr>
      </w:pPr>
      <w:r>
        <w:rPr>
          <w:rFonts w:asciiTheme="minorEastAsia" w:hAnsiTheme="minorEastAsia" w:hint="eastAsia"/>
        </w:rPr>
        <w:t>⑤绿色包装材料选择</w:t>
      </w:r>
    </w:p>
    <w:p w14:paraId="4E334F03" w14:textId="77777777" w:rsidR="00C254B6" w:rsidRDefault="00C254B6" w:rsidP="00C254B6">
      <w:pPr>
        <w:rPr>
          <w:rFonts w:asciiTheme="minorEastAsia" w:hAnsiTheme="minorEastAsia"/>
        </w:rPr>
      </w:pPr>
      <w:r>
        <w:rPr>
          <w:rFonts w:asciiTheme="minorEastAsia" w:hAnsiTheme="minorEastAsia" w:hint="eastAsia"/>
        </w:rPr>
        <w:t>⑥</w:t>
      </w:r>
      <w:r w:rsidR="008448B4">
        <w:rPr>
          <w:rFonts w:asciiTheme="minorEastAsia" w:hAnsiTheme="minorEastAsia" w:hint="eastAsia"/>
        </w:rPr>
        <w:t>清洁生产</w:t>
      </w:r>
    </w:p>
    <w:p w14:paraId="216B1091" w14:textId="77777777" w:rsidR="00C254B6" w:rsidRDefault="00C254B6" w:rsidP="00C254B6">
      <w:pPr>
        <w:rPr>
          <w:rFonts w:asciiTheme="minorEastAsia" w:hAnsiTheme="minorEastAsia"/>
        </w:rPr>
      </w:pPr>
      <w:r>
        <w:rPr>
          <w:rFonts w:asciiTheme="minorEastAsia" w:hAnsiTheme="minorEastAsia" w:hint="eastAsia"/>
        </w:rPr>
        <w:t>⑦</w:t>
      </w:r>
      <w:r w:rsidR="008448B4">
        <w:rPr>
          <w:rFonts w:asciiTheme="minorEastAsia" w:hAnsiTheme="minorEastAsia" w:hint="eastAsia"/>
        </w:rPr>
        <w:t>制造过程能源管理</w:t>
      </w:r>
    </w:p>
    <w:p w14:paraId="2367426D" w14:textId="77777777" w:rsidR="00C254B6" w:rsidRDefault="00C254B6" w:rsidP="00C254B6">
      <w:pPr>
        <w:rPr>
          <w:rFonts w:asciiTheme="minorEastAsia" w:hAnsiTheme="minorEastAsia"/>
        </w:rPr>
      </w:pPr>
      <w:r>
        <w:rPr>
          <w:rFonts w:asciiTheme="minorEastAsia" w:hAnsiTheme="minorEastAsia" w:hint="eastAsia"/>
        </w:rPr>
        <w:t>⑧</w:t>
      </w:r>
      <w:r w:rsidR="005476BD">
        <w:rPr>
          <w:rFonts w:hint="eastAsia"/>
        </w:rPr>
        <w:t>RoHS</w:t>
      </w:r>
      <w:r w:rsidR="005476BD">
        <w:rPr>
          <w:rFonts w:hint="eastAsia"/>
        </w:rPr>
        <w:t>检测</w:t>
      </w:r>
    </w:p>
    <w:p w14:paraId="4B6C0878" w14:textId="77777777" w:rsidR="00C254B6" w:rsidRDefault="00C254B6" w:rsidP="00C254B6">
      <w:pPr>
        <w:rPr>
          <w:rFonts w:asciiTheme="minorEastAsia" w:hAnsiTheme="minorEastAsia"/>
        </w:rPr>
      </w:pPr>
      <w:r>
        <w:rPr>
          <w:rFonts w:asciiTheme="minorEastAsia" w:hAnsiTheme="minorEastAsia" w:hint="eastAsia"/>
        </w:rPr>
        <w:t>⑨</w:t>
      </w:r>
      <w:r w:rsidR="005476BD">
        <w:rPr>
          <w:rFonts w:hint="eastAsia"/>
        </w:rPr>
        <w:t>碳足迹分析评价</w:t>
      </w:r>
    </w:p>
    <w:p w14:paraId="0A8DB844" w14:textId="77777777" w:rsidR="00C254B6" w:rsidRDefault="00C254B6" w:rsidP="00C254B6">
      <w:pPr>
        <w:rPr>
          <w:rFonts w:asciiTheme="minorEastAsia" w:hAnsiTheme="minorEastAsia"/>
        </w:rPr>
      </w:pPr>
      <w:r>
        <w:rPr>
          <w:rFonts w:asciiTheme="minorEastAsia" w:hAnsiTheme="minorEastAsia" w:hint="eastAsia"/>
        </w:rPr>
        <w:t>⑩</w:t>
      </w:r>
    </w:p>
    <w:p w14:paraId="79E2C5EB" w14:textId="77777777" w:rsidR="00E53625" w:rsidRDefault="00E53625" w:rsidP="00C254B6">
      <w:pPr>
        <w:rPr>
          <w:rFonts w:asciiTheme="minorEastAsia" w:hAnsiTheme="minorEastAsia"/>
        </w:rPr>
      </w:pPr>
    </w:p>
    <w:p w14:paraId="0BCFB193" w14:textId="77777777" w:rsidR="00E53625" w:rsidRDefault="00E53625" w:rsidP="00C254B6">
      <w:r>
        <w:rPr>
          <w:rFonts w:asciiTheme="minorEastAsia" w:hAnsiTheme="minorEastAsia" w:hint="eastAsia"/>
        </w:rPr>
        <w:t>优化毛坯制造技术、优化下料技术、少无切削加工技术、干式加工技术（干切削、干磨削）、准干式加工、风冷却切削技术、新型特种加工技术。</w:t>
      </w:r>
    </w:p>
    <w:p w14:paraId="39DC08C7" w14:textId="77777777" w:rsidR="00C254B6" w:rsidRDefault="00C254B6"/>
    <w:p w14:paraId="494992DC" w14:textId="77777777" w:rsidR="00C254B6" w:rsidRDefault="00C254B6">
      <w:r>
        <w:rPr>
          <w:rFonts w:hint="eastAsia"/>
        </w:rPr>
        <w:t>（</w:t>
      </w:r>
      <w:r>
        <w:rPr>
          <w:rFonts w:hint="eastAsia"/>
        </w:rPr>
        <w:t>3</w:t>
      </w:r>
      <w:r>
        <w:rPr>
          <w:rFonts w:hint="eastAsia"/>
        </w:rPr>
        <w:t>）绿色处理</w:t>
      </w:r>
    </w:p>
    <w:p w14:paraId="2693D039" w14:textId="77777777" w:rsidR="00E53625" w:rsidRDefault="00E53625">
      <w:r>
        <w:rPr>
          <w:rFonts w:hint="eastAsia"/>
        </w:rPr>
        <w:t>拆卸、翻新、循环利用、再制造。</w:t>
      </w:r>
    </w:p>
    <w:p w14:paraId="0FA7ED6E" w14:textId="77777777" w:rsidR="008448B4" w:rsidRDefault="008448B4">
      <w:r>
        <w:rPr>
          <w:rFonts w:hint="eastAsia"/>
        </w:rPr>
        <w:t>污水处理：膜生物反应器、正渗透膜、反渗透膜、营养与金属回收；</w:t>
      </w:r>
    </w:p>
    <w:p w14:paraId="384C5CD1" w14:textId="77777777" w:rsidR="008448B4" w:rsidRDefault="008448B4">
      <w:r>
        <w:rPr>
          <w:rFonts w:hint="eastAsia"/>
        </w:rPr>
        <w:t>废旧电器处理：电器拆解、粉碎分离（实现金属、聚氨酯泡沫分离）、有色金属分离、塑料破碎、压缩机拆解、干法破碎</w:t>
      </w:r>
      <w:r>
        <w:rPr>
          <w:rFonts w:hint="eastAsia"/>
        </w:rPr>
        <w:t>+</w:t>
      </w:r>
      <w:r>
        <w:rPr>
          <w:rFonts w:hint="eastAsia"/>
        </w:rPr>
        <w:t>静电分离（印刷电路板处理）</w:t>
      </w:r>
    </w:p>
    <w:p w14:paraId="64919F2E" w14:textId="77777777" w:rsidR="008448B4" w:rsidRDefault="008448B4">
      <w:r>
        <w:rPr>
          <w:rFonts w:hint="eastAsia"/>
        </w:rPr>
        <w:t>废气处理：</w:t>
      </w:r>
    </w:p>
    <w:p w14:paraId="41949F12" w14:textId="77777777" w:rsidR="008448B4" w:rsidRDefault="008448B4">
      <w:r>
        <w:rPr>
          <w:rFonts w:hint="eastAsia"/>
        </w:rPr>
        <w:t>粉尘处理：</w:t>
      </w:r>
    </w:p>
    <w:p w14:paraId="7DA75CF0" w14:textId="77777777" w:rsidR="007C4BD4" w:rsidRDefault="007C4BD4"/>
    <w:p w14:paraId="18A55681" w14:textId="77777777" w:rsidR="00740C87" w:rsidRPr="00740C87" w:rsidRDefault="00740C87">
      <w:r>
        <w:rPr>
          <w:rFonts w:hint="eastAsia"/>
        </w:rPr>
        <w:t>重点行业：汽车、钢铁、水泥、机械制造、电解铝、稀土、电子信息、医药等</w:t>
      </w:r>
    </w:p>
    <w:p w14:paraId="19F45B52" w14:textId="77777777" w:rsidR="00174B49" w:rsidRDefault="00174B49"/>
    <w:p w14:paraId="4E602511" w14:textId="77777777" w:rsidR="005476BD" w:rsidRDefault="005476BD"/>
    <w:p w14:paraId="597AD391" w14:textId="77777777" w:rsidR="005476BD" w:rsidRPr="00280B0B" w:rsidRDefault="005476BD" w:rsidP="00280B0B">
      <w:pPr>
        <w:outlineLvl w:val="0"/>
        <w:rPr>
          <w:sz w:val="30"/>
          <w:szCs w:val="30"/>
        </w:rPr>
      </w:pPr>
      <w:r w:rsidRPr="00280B0B">
        <w:rPr>
          <w:rFonts w:hint="eastAsia"/>
          <w:sz w:val="30"/>
          <w:szCs w:val="30"/>
        </w:rPr>
        <w:t xml:space="preserve">5 </w:t>
      </w:r>
      <w:r w:rsidRPr="00280B0B">
        <w:rPr>
          <w:rFonts w:hint="eastAsia"/>
          <w:sz w:val="30"/>
          <w:szCs w:val="30"/>
        </w:rPr>
        <w:t>绿色供应链（栏）</w:t>
      </w:r>
    </w:p>
    <w:p w14:paraId="58134C13" w14:textId="77777777" w:rsidR="005476BD" w:rsidRDefault="005476BD" w:rsidP="005476BD">
      <w:r>
        <w:rPr>
          <w:rFonts w:hint="eastAsia"/>
        </w:rPr>
        <w:t>分类：</w:t>
      </w:r>
    </w:p>
    <w:p w14:paraId="775A4C0A" w14:textId="77777777" w:rsidR="005476BD" w:rsidRDefault="005476BD" w:rsidP="005476BD">
      <w:r>
        <w:rPr>
          <w:rFonts w:hint="eastAsia"/>
        </w:rPr>
        <w:t>电子信息</w:t>
      </w:r>
      <w:r>
        <w:rPr>
          <w:rFonts w:hint="eastAsia"/>
        </w:rPr>
        <w:t>/</w:t>
      </w:r>
      <w:r>
        <w:rPr>
          <w:rFonts w:hint="eastAsia"/>
        </w:rPr>
        <w:t>建材</w:t>
      </w:r>
      <w:r>
        <w:rPr>
          <w:rFonts w:hint="eastAsia"/>
        </w:rPr>
        <w:t>/</w:t>
      </w:r>
      <w:r>
        <w:rPr>
          <w:rFonts w:hint="eastAsia"/>
        </w:rPr>
        <w:t>纺织</w:t>
      </w:r>
      <w:r>
        <w:rPr>
          <w:rFonts w:hint="eastAsia"/>
        </w:rPr>
        <w:t>/</w:t>
      </w:r>
      <w:r>
        <w:rPr>
          <w:rFonts w:hint="eastAsia"/>
        </w:rPr>
        <w:t>机械制造</w:t>
      </w:r>
      <w:r>
        <w:rPr>
          <w:rFonts w:hint="eastAsia"/>
        </w:rPr>
        <w:t>/</w:t>
      </w:r>
      <w:r>
        <w:rPr>
          <w:rFonts w:hint="eastAsia"/>
        </w:rPr>
        <w:t>汽车</w:t>
      </w:r>
      <w:r>
        <w:rPr>
          <w:rFonts w:hint="eastAsia"/>
        </w:rPr>
        <w:t>/</w:t>
      </w:r>
      <w:r>
        <w:rPr>
          <w:rFonts w:hint="eastAsia"/>
        </w:rPr>
        <w:t>家具</w:t>
      </w:r>
      <w:r>
        <w:rPr>
          <w:rFonts w:hint="eastAsia"/>
        </w:rPr>
        <w:t>/</w:t>
      </w:r>
      <w:r>
        <w:rPr>
          <w:rFonts w:hint="eastAsia"/>
        </w:rPr>
        <w:t>钢铁</w:t>
      </w:r>
      <w:r>
        <w:rPr>
          <w:rFonts w:hint="eastAsia"/>
        </w:rPr>
        <w:t>/</w:t>
      </w:r>
      <w:r>
        <w:rPr>
          <w:rFonts w:hint="eastAsia"/>
        </w:rPr>
        <w:t>水泥</w:t>
      </w:r>
      <w:r>
        <w:rPr>
          <w:rFonts w:hint="eastAsia"/>
        </w:rPr>
        <w:t>/</w:t>
      </w:r>
      <w:r>
        <w:rPr>
          <w:rFonts w:hint="eastAsia"/>
        </w:rPr>
        <w:t>医药</w:t>
      </w:r>
      <w:r>
        <w:rPr>
          <w:rFonts w:hint="eastAsia"/>
        </w:rPr>
        <w:t>/</w:t>
      </w:r>
      <w:r>
        <w:rPr>
          <w:rFonts w:hint="eastAsia"/>
        </w:rPr>
        <w:t>玩具</w:t>
      </w:r>
      <w:r>
        <w:rPr>
          <w:rFonts w:hint="eastAsia"/>
        </w:rPr>
        <w:t>/</w:t>
      </w:r>
      <w:r>
        <w:rPr>
          <w:rFonts w:hint="eastAsia"/>
        </w:rPr>
        <w:t>化妆品</w:t>
      </w:r>
    </w:p>
    <w:p w14:paraId="5E242559" w14:textId="77777777" w:rsidR="005476BD" w:rsidRDefault="005476BD" w:rsidP="005476BD"/>
    <w:p w14:paraId="2BB9C224" w14:textId="77777777" w:rsidR="005476BD" w:rsidRDefault="005476BD" w:rsidP="005476BD">
      <w:r>
        <w:rPr>
          <w:rFonts w:hint="eastAsia"/>
        </w:rPr>
        <w:t>典型供应链：</w:t>
      </w:r>
    </w:p>
    <w:p w14:paraId="1059ADC2" w14:textId="77777777" w:rsidR="005476BD" w:rsidRDefault="005476BD" w:rsidP="005476BD">
      <w:r>
        <w:rPr>
          <w:rFonts w:hint="eastAsia"/>
        </w:rPr>
        <w:t>电子产品</w:t>
      </w:r>
    </w:p>
    <w:p w14:paraId="5B6B9450" w14:textId="77777777" w:rsidR="005476BD" w:rsidRDefault="005476BD" w:rsidP="005476BD">
      <w:r>
        <w:rPr>
          <w:rFonts w:hint="eastAsia"/>
        </w:rPr>
        <w:lastRenderedPageBreak/>
        <w:t>绿色建材</w:t>
      </w:r>
    </w:p>
    <w:p w14:paraId="49259AAD" w14:textId="77777777" w:rsidR="005476BD" w:rsidRDefault="005476BD" w:rsidP="005476BD">
      <w:r>
        <w:rPr>
          <w:rFonts w:hint="eastAsia"/>
        </w:rPr>
        <w:t>绿色印刷</w:t>
      </w:r>
    </w:p>
    <w:p w14:paraId="42ABC1FA" w14:textId="77777777" w:rsidR="005476BD" w:rsidRDefault="005476BD" w:rsidP="005476BD">
      <w:r>
        <w:rPr>
          <w:rFonts w:hint="eastAsia"/>
        </w:rPr>
        <w:t>绿色照明</w:t>
      </w:r>
    </w:p>
    <w:p w14:paraId="523D7992" w14:textId="77777777" w:rsidR="005476BD" w:rsidRDefault="005476BD" w:rsidP="005476BD">
      <w:r>
        <w:rPr>
          <w:rFonts w:hint="eastAsia"/>
        </w:rPr>
        <w:t>有源音箱</w:t>
      </w:r>
    </w:p>
    <w:p w14:paraId="1B6DC982" w14:textId="77777777" w:rsidR="005476BD" w:rsidRDefault="005476BD" w:rsidP="005476BD">
      <w:r>
        <w:rPr>
          <w:rFonts w:hint="eastAsia"/>
        </w:rPr>
        <w:t>显示器</w:t>
      </w:r>
    </w:p>
    <w:p w14:paraId="5DD8302E" w14:textId="77777777" w:rsidR="005476BD" w:rsidRDefault="005476BD"/>
    <w:p w14:paraId="49BD3824" w14:textId="77777777" w:rsidR="005476BD" w:rsidRDefault="005476BD"/>
    <w:p w14:paraId="7B1F9856" w14:textId="77777777" w:rsidR="00914CEC" w:rsidRPr="00914CEC" w:rsidRDefault="001B47FD" w:rsidP="00914CEC">
      <w:pPr>
        <w:outlineLvl w:val="0"/>
        <w:rPr>
          <w:sz w:val="30"/>
          <w:szCs w:val="30"/>
        </w:rPr>
      </w:pPr>
      <w:r>
        <w:rPr>
          <w:rFonts w:hint="eastAsia"/>
          <w:sz w:val="30"/>
          <w:szCs w:val="30"/>
        </w:rPr>
        <w:t>6</w:t>
      </w:r>
      <w:r w:rsidR="00914CEC" w:rsidRPr="00914CEC">
        <w:rPr>
          <w:rFonts w:hint="eastAsia"/>
          <w:sz w:val="30"/>
          <w:szCs w:val="30"/>
        </w:rPr>
        <w:t xml:space="preserve"> </w:t>
      </w:r>
      <w:r w:rsidR="00914CEC">
        <w:rPr>
          <w:rFonts w:hint="eastAsia"/>
          <w:sz w:val="30"/>
          <w:szCs w:val="30"/>
        </w:rPr>
        <w:t>专利知识库</w:t>
      </w:r>
      <w:r w:rsidR="003A4492">
        <w:rPr>
          <w:rFonts w:hint="eastAsia"/>
          <w:sz w:val="30"/>
          <w:szCs w:val="30"/>
        </w:rPr>
        <w:t>（</w:t>
      </w:r>
      <w:r w:rsidR="003A4492">
        <w:rPr>
          <w:rFonts w:hint="eastAsia"/>
          <w:sz w:val="30"/>
          <w:szCs w:val="30"/>
        </w:rPr>
        <w:t>Done</w:t>
      </w:r>
      <w:r w:rsidR="003A4492">
        <w:rPr>
          <w:rFonts w:hint="eastAsia"/>
          <w:sz w:val="30"/>
          <w:szCs w:val="30"/>
        </w:rPr>
        <w:t>）</w:t>
      </w:r>
    </w:p>
    <w:p w14:paraId="06242497" w14:textId="77777777" w:rsidR="00914CEC" w:rsidRDefault="00B21956">
      <w:r>
        <w:rPr>
          <w:rFonts w:hint="eastAsia"/>
        </w:rPr>
        <w:t>（</w:t>
      </w:r>
      <w:r>
        <w:rPr>
          <w:rFonts w:hint="eastAsia"/>
        </w:rPr>
        <w:t>1</w:t>
      </w:r>
      <w:r>
        <w:rPr>
          <w:rFonts w:hint="eastAsia"/>
        </w:rPr>
        <w:t>）</w:t>
      </w:r>
      <w:r w:rsidRPr="00B21956">
        <w:rPr>
          <w:rFonts w:hint="eastAsia"/>
        </w:rPr>
        <w:t>四椭球面</w:t>
      </w:r>
      <w:r w:rsidRPr="00B21956">
        <w:rPr>
          <w:rFonts w:hint="eastAsia"/>
        </w:rPr>
        <w:t>LED</w:t>
      </w:r>
      <w:r w:rsidRPr="00B21956">
        <w:rPr>
          <w:rFonts w:hint="eastAsia"/>
        </w:rPr>
        <w:t>投影汽车前照灯</w:t>
      </w:r>
    </w:p>
    <w:p w14:paraId="339C6662" w14:textId="77777777" w:rsidR="00B21956" w:rsidRPr="00B21956" w:rsidRDefault="00B21956">
      <w:r>
        <w:rPr>
          <w:rFonts w:hint="eastAsia"/>
        </w:rPr>
        <w:t>摘要：</w:t>
      </w:r>
      <w:r>
        <w:rPr>
          <w:rFonts w:ascii="微软雅黑" w:eastAsia="微软雅黑" w:hAnsi="微软雅黑" w:hint="eastAsia"/>
          <w:color w:val="000000"/>
          <w:sz w:val="14"/>
          <w:szCs w:val="14"/>
        </w:rPr>
        <w:t>一种四椭球面LED投影汽车近光灯，包括支架，支架前端装有凸透镜，支架内后部设有铝基板，支架中部装有遮光板，铝基板上、下两个侧面分别装有两个LED灯，每个LED灯对应的支架内壁上均设有椭球面反射镜。本发明中，由于LED光源体积小，可使灯内布局更合理；采用LED光源可</w:t>
      </w:r>
      <w:r>
        <w:rPr>
          <w:rFonts w:ascii="微软雅黑" w:eastAsia="微软雅黑" w:hAnsi="微软雅黑" w:hint="eastAsia"/>
          <w:color w:val="000000"/>
          <w:sz w:val="14"/>
          <w:szCs w:val="14"/>
          <w:bdr w:val="none" w:sz="0" w:space="0" w:color="auto" w:frame="1"/>
        </w:rPr>
        <w:t>使灯内温度降低到60℃以下，大大减少水雾产生的可能性，能延长灯的各部件使用寿命；通过半剖面的设计，在减小体积的同时，充分利用了光源发光效率，减少光线浪费，能节电70%。</w:t>
      </w:r>
    </w:p>
    <w:p w14:paraId="121099EB" w14:textId="77777777" w:rsidR="00914CEC" w:rsidRDefault="00B21956">
      <w:r>
        <w:rPr>
          <w:rFonts w:hint="eastAsia"/>
        </w:rPr>
        <w:t>（</w:t>
      </w:r>
      <w:r>
        <w:rPr>
          <w:rFonts w:hint="eastAsia"/>
        </w:rPr>
        <w:t>2</w:t>
      </w:r>
      <w:r>
        <w:rPr>
          <w:rFonts w:hint="eastAsia"/>
        </w:rPr>
        <w:t>）</w:t>
      </w:r>
      <w:r w:rsidRPr="00B21956">
        <w:rPr>
          <w:rFonts w:hint="eastAsia"/>
        </w:rPr>
        <w:t>用于氢气冷却的发电机的密封油式密封系统的轴密封环</w:t>
      </w:r>
    </w:p>
    <w:p w14:paraId="21ED7775" w14:textId="77777777" w:rsidR="00B21956" w:rsidRDefault="00B21956">
      <w:r w:rsidRPr="00B21956">
        <w:rPr>
          <w:rFonts w:hint="eastAsia"/>
        </w:rPr>
        <w:t>摘要：</w:t>
      </w:r>
      <w:r w:rsidRPr="00B21956">
        <w:rPr>
          <w:rFonts w:hint="eastAsia"/>
        </w:rPr>
        <w:t xml:space="preserve"> </w:t>
      </w:r>
      <w:r w:rsidRPr="00B21956">
        <w:rPr>
          <w:rFonts w:hint="eastAsia"/>
        </w:rPr>
        <w:t>本发明涉及一种用于氢气冷却的发电机的密封油式密封系统的轴密封环（</w:t>
      </w:r>
      <w:r w:rsidRPr="00B21956">
        <w:rPr>
          <w:rFonts w:hint="eastAsia"/>
        </w:rPr>
        <w:t>1</w:t>
      </w:r>
      <w:r w:rsidRPr="00B21956">
        <w:rPr>
          <w:rFonts w:hint="eastAsia"/>
        </w:rPr>
        <w:t>），所述轴密封环设计成，在装入状态下借助其设置在内侧的工作面径向地贴靠在发电机轴上，并且以用密封油加载的方式与发电机轴氢气密封地共同作用，其特征在于，轴密封环（</w:t>
      </w:r>
      <w:r w:rsidRPr="00B21956">
        <w:rPr>
          <w:rFonts w:hint="eastAsia"/>
        </w:rPr>
        <w:t>1</w:t>
      </w:r>
      <w:r w:rsidRPr="00B21956">
        <w:rPr>
          <w:rFonts w:hint="eastAsia"/>
        </w:rPr>
        <w:t>）由铅青铜材料制成。</w:t>
      </w:r>
    </w:p>
    <w:p w14:paraId="2E0C87FD" w14:textId="77777777" w:rsidR="00B21956" w:rsidRDefault="00B21956">
      <w:r>
        <w:rPr>
          <w:rFonts w:hint="eastAsia"/>
        </w:rPr>
        <w:t>（</w:t>
      </w:r>
      <w:r>
        <w:rPr>
          <w:rFonts w:hint="eastAsia"/>
        </w:rPr>
        <w:t>3</w:t>
      </w:r>
      <w:r>
        <w:rPr>
          <w:rFonts w:hint="eastAsia"/>
        </w:rPr>
        <w:t>）</w:t>
      </w:r>
      <w:r w:rsidRPr="00B21956">
        <w:rPr>
          <w:rFonts w:hint="eastAsia"/>
        </w:rPr>
        <w:t>热电联和系统</w:t>
      </w:r>
    </w:p>
    <w:p w14:paraId="31C9CF80" w14:textId="77777777" w:rsidR="00B21956" w:rsidRDefault="00B21956">
      <w:r>
        <w:rPr>
          <w:rFonts w:hint="eastAsia"/>
        </w:rPr>
        <w:tab/>
      </w:r>
      <w:r w:rsidRPr="00B21956">
        <w:rPr>
          <w:rFonts w:hint="eastAsia"/>
        </w:rPr>
        <w:t>摘要：</w:t>
      </w:r>
      <w:r w:rsidRPr="00B21956">
        <w:rPr>
          <w:rFonts w:hint="eastAsia"/>
        </w:rPr>
        <w:t xml:space="preserve"> </w:t>
      </w:r>
      <w:r w:rsidRPr="00B21956">
        <w:rPr>
          <w:rFonts w:hint="eastAsia"/>
        </w:rPr>
        <w:t>本发明公开了一种热电联和系统，该热电联和系统包括：燃料蒸发器</w:t>
      </w:r>
      <w:r w:rsidRPr="00B21956">
        <w:rPr>
          <w:rFonts w:hint="eastAsia"/>
        </w:rPr>
        <w:t>(13)</w:t>
      </w:r>
      <w:r w:rsidRPr="00B21956">
        <w:rPr>
          <w:rFonts w:hint="eastAsia"/>
        </w:rPr>
        <w:t>；内燃机</w:t>
      </w:r>
      <w:r w:rsidRPr="00B21956">
        <w:rPr>
          <w:rFonts w:hint="eastAsia"/>
        </w:rPr>
        <w:t>(14a)</w:t>
      </w:r>
      <w:r w:rsidRPr="00B21956">
        <w:rPr>
          <w:rFonts w:hint="eastAsia"/>
        </w:rPr>
        <w:t>，所述内燃机通过燃烧被燃料蒸发器</w:t>
      </w:r>
      <w:r w:rsidRPr="00B21956">
        <w:rPr>
          <w:rFonts w:hint="eastAsia"/>
        </w:rPr>
        <w:t>(13)</w:t>
      </w:r>
      <w:r w:rsidRPr="00B21956">
        <w:rPr>
          <w:rFonts w:hint="eastAsia"/>
        </w:rPr>
        <w:t>蒸发的燃料来输出机械能；电能发生器</w:t>
      </w:r>
      <w:r w:rsidRPr="00B21956">
        <w:rPr>
          <w:rFonts w:hint="eastAsia"/>
        </w:rPr>
        <w:t>(14b)</w:t>
      </w:r>
      <w:r w:rsidRPr="00B21956">
        <w:rPr>
          <w:rFonts w:hint="eastAsia"/>
        </w:rPr>
        <w:t>，所述电能发生器将机械能转换成电能；冷能回收部分</w:t>
      </w:r>
      <w:r w:rsidRPr="00B21956">
        <w:rPr>
          <w:rFonts w:hint="eastAsia"/>
        </w:rPr>
        <w:t>(20)</w:t>
      </w:r>
      <w:r w:rsidRPr="00B21956">
        <w:rPr>
          <w:rFonts w:hint="eastAsia"/>
        </w:rPr>
        <w:t>，所述冷能回收部分回收当燃料蒸发器蒸发燃料时生成的冷能；废热回收部分</w:t>
      </w:r>
      <w:r w:rsidRPr="00B21956">
        <w:rPr>
          <w:rFonts w:hint="eastAsia"/>
        </w:rPr>
        <w:t>(30)</w:t>
      </w:r>
      <w:r w:rsidRPr="00B21956">
        <w:rPr>
          <w:rFonts w:hint="eastAsia"/>
        </w:rPr>
        <w:t>，所述废热回收部分回收从发动机排出的热量；和气体净化器</w:t>
      </w:r>
      <w:r w:rsidRPr="00B21956">
        <w:rPr>
          <w:rFonts w:hint="eastAsia"/>
        </w:rPr>
        <w:t>(17)</w:t>
      </w:r>
      <w:r w:rsidRPr="00B21956">
        <w:rPr>
          <w:rFonts w:hint="eastAsia"/>
        </w:rPr>
        <w:t>，所述气体净化器净化从发动机排出的气体中所含有的氮氧化物。当将燃料供应给气体净化器时，燃料通过与氮氧化物反应来减少氮氧化物。</w:t>
      </w:r>
    </w:p>
    <w:p w14:paraId="262A2C21" w14:textId="77777777" w:rsidR="00B21956" w:rsidRDefault="00B21956">
      <w:r>
        <w:rPr>
          <w:rFonts w:hint="eastAsia"/>
        </w:rPr>
        <w:t>（</w:t>
      </w:r>
      <w:r>
        <w:rPr>
          <w:rFonts w:hint="eastAsia"/>
        </w:rPr>
        <w:t>4</w:t>
      </w:r>
      <w:r>
        <w:rPr>
          <w:rFonts w:hint="eastAsia"/>
        </w:rPr>
        <w:t>）</w:t>
      </w:r>
      <w:r w:rsidRPr="00B21956">
        <w:rPr>
          <w:rFonts w:hint="eastAsia"/>
        </w:rPr>
        <w:t>电动机械制动器</w:t>
      </w:r>
    </w:p>
    <w:p w14:paraId="3AEBC488" w14:textId="77777777" w:rsidR="00B21956" w:rsidRDefault="00B21956">
      <w:r w:rsidRPr="00B21956">
        <w:rPr>
          <w:rFonts w:hint="eastAsia"/>
        </w:rPr>
        <w:t>摘要：</w:t>
      </w:r>
      <w:r w:rsidRPr="00B21956">
        <w:rPr>
          <w:rFonts w:hint="eastAsia"/>
        </w:rPr>
        <w:t xml:space="preserve"> </w:t>
      </w:r>
      <w:r w:rsidRPr="00B21956">
        <w:rPr>
          <w:rFonts w:hint="eastAsia"/>
        </w:rPr>
        <w:t>一种电动机械制动器，包括摩擦片，摩擦片固定在机械推动装置上，机械推动装置与电机连接，所述机械推动装置包括壳体，推杆通过轴承设置在壳体内，轴承左侧的推杆与电机的输出轴固联，轴承右侧的推杆上设置有外螺纹，使轴承右侧的推杆变成丝杆，在丝杆上套设有滑块，滑块与丝杆是螺纹配合，滑块与壳体是导轨副连接，活塞伸入壳体与滑块固联，摩擦片固定在活塞的端部。本发明有以下优点：制动器是通过智能控制器来实现，且能够自动补偿，不需要手动调整。整个控制和复位过程简洁省时，减少工人的维护时间和劳动强度，更人性化！减少机组自用电量和降低成本，各部件使用寿命长。本发明适合应用在需要提供保持力的系统中，特别适合应用在风电机组上。</w:t>
      </w:r>
      <w:r w:rsidRPr="00B21956">
        <w:rPr>
          <w:rFonts w:hint="eastAsia"/>
        </w:rPr>
        <w:t xml:space="preserve">  </w:t>
      </w:r>
    </w:p>
    <w:p w14:paraId="01DF6762" w14:textId="77777777" w:rsidR="00B21956" w:rsidRPr="00B21956" w:rsidRDefault="00B21956"/>
    <w:p w14:paraId="728DC323" w14:textId="77777777" w:rsidR="00914CEC" w:rsidRPr="00914CEC" w:rsidRDefault="001B47FD" w:rsidP="00914CEC">
      <w:pPr>
        <w:outlineLvl w:val="0"/>
        <w:rPr>
          <w:sz w:val="30"/>
          <w:szCs w:val="30"/>
        </w:rPr>
      </w:pPr>
      <w:r>
        <w:rPr>
          <w:rFonts w:hint="eastAsia"/>
          <w:sz w:val="30"/>
          <w:szCs w:val="30"/>
        </w:rPr>
        <w:t>7</w:t>
      </w:r>
      <w:r w:rsidR="00914CEC" w:rsidRPr="00914CEC">
        <w:rPr>
          <w:rFonts w:hint="eastAsia"/>
          <w:sz w:val="30"/>
          <w:szCs w:val="30"/>
        </w:rPr>
        <w:t xml:space="preserve"> </w:t>
      </w:r>
      <w:r w:rsidR="00914CEC" w:rsidRPr="00914CEC">
        <w:rPr>
          <w:rFonts w:hint="eastAsia"/>
          <w:sz w:val="30"/>
          <w:szCs w:val="30"/>
        </w:rPr>
        <w:t>专家库</w:t>
      </w:r>
    </w:p>
    <w:p w14:paraId="4383F9D2" w14:textId="77777777" w:rsidR="00914CEC" w:rsidRDefault="00144FFC">
      <w:r>
        <w:rPr>
          <w:rFonts w:hint="eastAsia"/>
        </w:rPr>
        <w:t>行业领域：</w:t>
      </w:r>
    </w:p>
    <w:p w14:paraId="3913D19E" w14:textId="77777777" w:rsidR="00144FFC" w:rsidRDefault="00144FFC">
      <w:r>
        <w:rPr>
          <w:rFonts w:hint="eastAsia"/>
        </w:rPr>
        <w:t>（</w:t>
      </w:r>
      <w:r>
        <w:rPr>
          <w:rFonts w:hint="eastAsia"/>
        </w:rPr>
        <w:t>1</w:t>
      </w:r>
      <w:r>
        <w:rPr>
          <w:rFonts w:hint="eastAsia"/>
        </w:rPr>
        <w:t>）电子信息：软件</w:t>
      </w:r>
      <w:r>
        <w:rPr>
          <w:rFonts w:hint="eastAsia"/>
        </w:rPr>
        <w:t>/</w:t>
      </w:r>
      <w:r>
        <w:rPr>
          <w:rFonts w:hint="eastAsia"/>
        </w:rPr>
        <w:t>微电子</w:t>
      </w:r>
      <w:r>
        <w:rPr>
          <w:rFonts w:hint="eastAsia"/>
        </w:rPr>
        <w:t>/</w:t>
      </w:r>
      <w:r>
        <w:rPr>
          <w:rFonts w:hint="eastAsia"/>
        </w:rPr>
        <w:t>网络及计算机产品</w:t>
      </w:r>
      <w:r>
        <w:rPr>
          <w:rFonts w:hint="eastAsia"/>
        </w:rPr>
        <w:t>/</w:t>
      </w:r>
      <w:r>
        <w:rPr>
          <w:rFonts w:hint="eastAsia"/>
        </w:rPr>
        <w:t>通信设备</w:t>
      </w:r>
      <w:r>
        <w:rPr>
          <w:rFonts w:hint="eastAsia"/>
        </w:rPr>
        <w:t>/</w:t>
      </w:r>
      <w:r>
        <w:rPr>
          <w:rFonts w:hint="eastAsia"/>
        </w:rPr>
        <w:t>电子元器件</w:t>
      </w:r>
      <w:r>
        <w:rPr>
          <w:rFonts w:hint="eastAsia"/>
        </w:rPr>
        <w:t>/</w:t>
      </w:r>
      <w:r>
        <w:rPr>
          <w:rFonts w:hint="eastAsia"/>
        </w:rPr>
        <w:t>广播电视技术</w:t>
      </w:r>
      <w:r>
        <w:rPr>
          <w:rFonts w:hint="eastAsia"/>
        </w:rPr>
        <w:t>/</w:t>
      </w:r>
      <w:r>
        <w:rPr>
          <w:rFonts w:hint="eastAsia"/>
        </w:rPr>
        <w:t>信息安全</w:t>
      </w:r>
      <w:r>
        <w:rPr>
          <w:rFonts w:hint="eastAsia"/>
        </w:rPr>
        <w:t>/</w:t>
      </w:r>
      <w:r>
        <w:rPr>
          <w:rFonts w:hint="eastAsia"/>
        </w:rPr>
        <w:t>智能交通等；</w:t>
      </w:r>
    </w:p>
    <w:p w14:paraId="485D7C8E" w14:textId="77777777" w:rsidR="00144FFC" w:rsidRDefault="00144FFC">
      <w:r>
        <w:rPr>
          <w:rFonts w:hint="eastAsia"/>
        </w:rPr>
        <w:t>（</w:t>
      </w:r>
      <w:r>
        <w:rPr>
          <w:rFonts w:hint="eastAsia"/>
        </w:rPr>
        <w:t>2</w:t>
      </w:r>
      <w:r>
        <w:rPr>
          <w:rFonts w:hint="eastAsia"/>
        </w:rPr>
        <w:t>）生物医药：生物技术</w:t>
      </w:r>
      <w:r>
        <w:rPr>
          <w:rFonts w:hint="eastAsia"/>
        </w:rPr>
        <w:t>/</w:t>
      </w:r>
    </w:p>
    <w:p w14:paraId="45802B7A" w14:textId="77777777" w:rsidR="00144FFC" w:rsidRDefault="00144FFC">
      <w:r>
        <w:rPr>
          <w:rFonts w:hint="eastAsia"/>
        </w:rPr>
        <w:t>（</w:t>
      </w:r>
      <w:r>
        <w:rPr>
          <w:rFonts w:hint="eastAsia"/>
        </w:rPr>
        <w:t>3</w:t>
      </w:r>
      <w:r>
        <w:rPr>
          <w:rFonts w:hint="eastAsia"/>
        </w:rPr>
        <w:t>）新材料：无机材料</w:t>
      </w:r>
      <w:r>
        <w:rPr>
          <w:rFonts w:hint="eastAsia"/>
        </w:rPr>
        <w:t>/</w:t>
      </w:r>
      <w:r>
        <w:rPr>
          <w:rFonts w:hint="eastAsia"/>
        </w:rPr>
        <w:t>金属材料</w:t>
      </w:r>
      <w:r>
        <w:rPr>
          <w:rFonts w:hint="eastAsia"/>
        </w:rPr>
        <w:t>/</w:t>
      </w:r>
      <w:r>
        <w:rPr>
          <w:rFonts w:hint="eastAsia"/>
        </w:rPr>
        <w:t>化工材料</w:t>
      </w:r>
      <w:r>
        <w:rPr>
          <w:rFonts w:hint="eastAsia"/>
        </w:rPr>
        <w:t>/</w:t>
      </w:r>
      <w:r>
        <w:rPr>
          <w:rFonts w:hint="eastAsia"/>
        </w:rPr>
        <w:t>电子信息用材料</w:t>
      </w:r>
      <w:r>
        <w:rPr>
          <w:rFonts w:hint="eastAsia"/>
        </w:rPr>
        <w:t>/</w:t>
      </w:r>
      <w:r>
        <w:rPr>
          <w:rFonts w:hint="eastAsia"/>
        </w:rPr>
        <w:t>生物医学材料等</w:t>
      </w:r>
    </w:p>
    <w:p w14:paraId="6110C3A1" w14:textId="77777777" w:rsidR="00144FFC" w:rsidRDefault="00144FFC">
      <w:r>
        <w:rPr>
          <w:rFonts w:hint="eastAsia"/>
        </w:rPr>
        <w:t>（</w:t>
      </w:r>
      <w:r>
        <w:rPr>
          <w:rFonts w:hint="eastAsia"/>
        </w:rPr>
        <w:t>4</w:t>
      </w:r>
      <w:r>
        <w:rPr>
          <w:rFonts w:hint="eastAsia"/>
        </w:rPr>
        <w:t>）光机电一体化：工业生产控制系统</w:t>
      </w:r>
      <w:r>
        <w:rPr>
          <w:rFonts w:hint="eastAsia"/>
        </w:rPr>
        <w:t>/</w:t>
      </w:r>
      <w:r>
        <w:rPr>
          <w:rFonts w:hint="eastAsia"/>
        </w:rPr>
        <w:t>高性能智能化仪器仪表</w:t>
      </w:r>
      <w:r>
        <w:rPr>
          <w:rFonts w:hint="eastAsia"/>
        </w:rPr>
        <w:t>/</w:t>
      </w:r>
      <w:r>
        <w:rPr>
          <w:rFonts w:hint="eastAsia"/>
        </w:rPr>
        <w:t>先进制造技术</w:t>
      </w:r>
      <w:r>
        <w:rPr>
          <w:rFonts w:hint="eastAsia"/>
        </w:rPr>
        <w:t>/</w:t>
      </w:r>
      <w:r>
        <w:rPr>
          <w:rFonts w:hint="eastAsia"/>
        </w:rPr>
        <w:t>医疗电子设</w:t>
      </w:r>
      <w:r>
        <w:rPr>
          <w:rFonts w:hint="eastAsia"/>
        </w:rPr>
        <w:lastRenderedPageBreak/>
        <w:t>备</w:t>
      </w:r>
      <w:r>
        <w:rPr>
          <w:rFonts w:hint="eastAsia"/>
        </w:rPr>
        <w:t>/</w:t>
      </w:r>
      <w:r>
        <w:rPr>
          <w:rFonts w:hint="eastAsia"/>
        </w:rPr>
        <w:t>电力</w:t>
      </w:r>
      <w:r>
        <w:rPr>
          <w:rFonts w:hint="eastAsia"/>
        </w:rPr>
        <w:t>/</w:t>
      </w:r>
      <w:r>
        <w:rPr>
          <w:rFonts w:hint="eastAsia"/>
        </w:rPr>
        <w:t>交通运输</w:t>
      </w:r>
      <w:r>
        <w:rPr>
          <w:rFonts w:hint="eastAsia"/>
        </w:rPr>
        <w:t>/</w:t>
      </w:r>
      <w:r>
        <w:rPr>
          <w:rFonts w:hint="eastAsia"/>
        </w:rPr>
        <w:t>轻功机械</w:t>
      </w:r>
      <w:r>
        <w:rPr>
          <w:rFonts w:hint="eastAsia"/>
        </w:rPr>
        <w:t xml:space="preserve">/ </w:t>
      </w:r>
      <w:r>
        <w:rPr>
          <w:rFonts w:hint="eastAsia"/>
        </w:rPr>
        <w:t>石油化工设备</w:t>
      </w:r>
      <w:r>
        <w:rPr>
          <w:rFonts w:hint="eastAsia"/>
        </w:rPr>
        <w:t>/</w:t>
      </w:r>
      <w:r>
        <w:rPr>
          <w:rFonts w:hint="eastAsia"/>
        </w:rPr>
        <w:t>农业机械</w:t>
      </w:r>
      <w:r>
        <w:rPr>
          <w:rFonts w:hint="eastAsia"/>
        </w:rPr>
        <w:t>/</w:t>
      </w:r>
      <w:r>
        <w:rPr>
          <w:rFonts w:hint="eastAsia"/>
        </w:rPr>
        <w:t>汽车行业相关技术产品</w:t>
      </w:r>
      <w:r>
        <w:rPr>
          <w:rFonts w:hint="eastAsia"/>
        </w:rPr>
        <w:t>/</w:t>
      </w:r>
      <w:r>
        <w:rPr>
          <w:rFonts w:hint="eastAsia"/>
        </w:rPr>
        <w:t>冶金矿山机械</w:t>
      </w:r>
      <w:r>
        <w:rPr>
          <w:rFonts w:hint="eastAsia"/>
        </w:rPr>
        <w:t>/</w:t>
      </w:r>
      <w:r>
        <w:rPr>
          <w:rFonts w:hint="eastAsia"/>
        </w:rPr>
        <w:t>包装印刷机械</w:t>
      </w:r>
      <w:r>
        <w:rPr>
          <w:rFonts w:hint="eastAsia"/>
        </w:rPr>
        <w:t>/</w:t>
      </w:r>
      <w:r>
        <w:rPr>
          <w:rFonts w:hint="eastAsia"/>
        </w:rPr>
        <w:t>交通运输</w:t>
      </w:r>
    </w:p>
    <w:p w14:paraId="5B2DEF4C" w14:textId="77777777" w:rsidR="00A4336E" w:rsidRDefault="00A4336E">
      <w:r>
        <w:rPr>
          <w:rFonts w:hint="eastAsia"/>
        </w:rPr>
        <w:t>（</w:t>
      </w:r>
      <w:r>
        <w:rPr>
          <w:rFonts w:hint="eastAsia"/>
        </w:rPr>
        <w:t>5</w:t>
      </w:r>
      <w:r>
        <w:rPr>
          <w:rFonts w:hint="eastAsia"/>
        </w:rPr>
        <w:t>）资源与环境：海洋</w:t>
      </w:r>
      <w:r>
        <w:rPr>
          <w:rFonts w:hint="eastAsia"/>
        </w:rPr>
        <w:t xml:space="preserve">/ </w:t>
      </w:r>
      <w:r>
        <w:rPr>
          <w:rFonts w:hint="eastAsia"/>
        </w:rPr>
        <w:t>大气环境</w:t>
      </w:r>
      <w:r>
        <w:rPr>
          <w:rFonts w:hint="eastAsia"/>
        </w:rPr>
        <w:t>/</w:t>
      </w:r>
      <w:r>
        <w:rPr>
          <w:rFonts w:hint="eastAsia"/>
        </w:rPr>
        <w:t>水环境</w:t>
      </w:r>
      <w:r>
        <w:rPr>
          <w:rFonts w:hint="eastAsia"/>
        </w:rPr>
        <w:t>/</w:t>
      </w:r>
      <w:r>
        <w:rPr>
          <w:rFonts w:hint="eastAsia"/>
        </w:rPr>
        <w:t>固体废弃物处置</w:t>
      </w:r>
      <w:r>
        <w:rPr>
          <w:rFonts w:hint="eastAsia"/>
        </w:rPr>
        <w:t>/</w:t>
      </w:r>
      <w:r>
        <w:rPr>
          <w:rFonts w:hint="eastAsia"/>
        </w:rPr>
        <w:t>资源综合利用与生态环境保护</w:t>
      </w:r>
      <w:r>
        <w:rPr>
          <w:rFonts w:hint="eastAsia"/>
        </w:rPr>
        <w:t>/</w:t>
      </w:r>
      <w:r>
        <w:rPr>
          <w:rFonts w:hint="eastAsia"/>
        </w:rPr>
        <w:t>环境监测仪器</w:t>
      </w:r>
    </w:p>
    <w:p w14:paraId="0C422176" w14:textId="77777777" w:rsidR="00A4336E" w:rsidRDefault="00A4336E">
      <w:r>
        <w:rPr>
          <w:rFonts w:hint="eastAsia"/>
        </w:rPr>
        <w:t>（</w:t>
      </w:r>
      <w:r>
        <w:rPr>
          <w:rFonts w:hint="eastAsia"/>
        </w:rPr>
        <w:t>6</w:t>
      </w:r>
      <w:r>
        <w:rPr>
          <w:rFonts w:hint="eastAsia"/>
        </w:rPr>
        <w:t>）新能源与高效节能：可再生清洁能源</w:t>
      </w:r>
    </w:p>
    <w:p w14:paraId="600A6017" w14:textId="77777777" w:rsidR="00A4336E" w:rsidRDefault="00A4336E">
      <w:r>
        <w:rPr>
          <w:rFonts w:hint="eastAsia"/>
        </w:rPr>
        <w:t>（</w:t>
      </w:r>
      <w:r>
        <w:rPr>
          <w:rFonts w:hint="eastAsia"/>
        </w:rPr>
        <w:t>7</w:t>
      </w:r>
      <w:r>
        <w:rPr>
          <w:rFonts w:hint="eastAsia"/>
        </w:rPr>
        <w:t>）现代农业：种植</w:t>
      </w:r>
      <w:r>
        <w:rPr>
          <w:rFonts w:hint="eastAsia"/>
        </w:rPr>
        <w:t>/</w:t>
      </w:r>
      <w:r>
        <w:rPr>
          <w:rFonts w:hint="eastAsia"/>
        </w:rPr>
        <w:t>畜牧</w:t>
      </w:r>
      <w:r>
        <w:rPr>
          <w:rFonts w:hint="eastAsia"/>
        </w:rPr>
        <w:t>/</w:t>
      </w:r>
      <w:r>
        <w:rPr>
          <w:rFonts w:hint="eastAsia"/>
        </w:rPr>
        <w:t>水产</w:t>
      </w:r>
    </w:p>
    <w:p w14:paraId="0915435A" w14:textId="77777777" w:rsidR="00A4336E" w:rsidRDefault="00A4336E">
      <w:r>
        <w:rPr>
          <w:rFonts w:hint="eastAsia"/>
        </w:rPr>
        <w:t>（</w:t>
      </w:r>
      <w:r>
        <w:rPr>
          <w:rFonts w:hint="eastAsia"/>
        </w:rPr>
        <w:t>8</w:t>
      </w:r>
      <w:r>
        <w:rPr>
          <w:rFonts w:hint="eastAsia"/>
        </w:rPr>
        <w:t>）企业管理</w:t>
      </w:r>
    </w:p>
    <w:p w14:paraId="0FC583E1" w14:textId="77777777" w:rsidR="00A4336E" w:rsidRDefault="00A4336E">
      <w:r>
        <w:rPr>
          <w:rFonts w:hint="eastAsia"/>
        </w:rPr>
        <w:t>（</w:t>
      </w:r>
      <w:r>
        <w:rPr>
          <w:rFonts w:hint="eastAsia"/>
        </w:rPr>
        <w:t>9</w:t>
      </w:r>
      <w:r>
        <w:rPr>
          <w:rFonts w:hint="eastAsia"/>
        </w:rPr>
        <w:t>）金融证券保险</w:t>
      </w:r>
    </w:p>
    <w:p w14:paraId="2760FA59" w14:textId="77777777" w:rsidR="00A4336E" w:rsidRDefault="00A4336E">
      <w:r>
        <w:rPr>
          <w:rFonts w:hint="eastAsia"/>
        </w:rPr>
        <w:t>（</w:t>
      </w:r>
      <w:r>
        <w:rPr>
          <w:rFonts w:hint="eastAsia"/>
        </w:rPr>
        <w:t>10</w:t>
      </w:r>
      <w:r>
        <w:rPr>
          <w:rFonts w:hint="eastAsia"/>
        </w:rPr>
        <w:t>）贸易</w:t>
      </w:r>
    </w:p>
    <w:p w14:paraId="4E70F73B" w14:textId="77777777" w:rsidR="00A4336E" w:rsidRDefault="00A4336E">
      <w:r>
        <w:rPr>
          <w:rFonts w:hint="eastAsia"/>
        </w:rPr>
        <w:t>（</w:t>
      </w:r>
      <w:r>
        <w:rPr>
          <w:rFonts w:hint="eastAsia"/>
        </w:rPr>
        <w:t>11</w:t>
      </w:r>
      <w:r>
        <w:rPr>
          <w:rFonts w:hint="eastAsia"/>
        </w:rPr>
        <w:t>）法律</w:t>
      </w:r>
    </w:p>
    <w:p w14:paraId="5EC97689" w14:textId="77777777" w:rsidR="00A4336E" w:rsidRPr="00144FFC" w:rsidRDefault="00A4336E">
      <w:r>
        <w:rPr>
          <w:rFonts w:hint="eastAsia"/>
        </w:rPr>
        <w:t>（</w:t>
      </w:r>
      <w:r>
        <w:rPr>
          <w:rFonts w:hint="eastAsia"/>
        </w:rPr>
        <w:t>12</w:t>
      </w:r>
      <w:r>
        <w:rPr>
          <w:rFonts w:hint="eastAsia"/>
        </w:rPr>
        <w:t>）其他</w:t>
      </w:r>
    </w:p>
    <w:p w14:paraId="71D55962" w14:textId="77777777" w:rsidR="00144FFC" w:rsidRPr="00144FFC" w:rsidRDefault="00144FFC"/>
    <w:p w14:paraId="20D2E8DC" w14:textId="77777777" w:rsidR="00144FFC" w:rsidRDefault="00144FFC"/>
    <w:p w14:paraId="563BF4E5" w14:textId="77777777" w:rsidR="00914CEC" w:rsidRDefault="005B1031">
      <w:r>
        <w:rPr>
          <w:rFonts w:hint="eastAsia"/>
        </w:rPr>
        <w:t>见首页文档中图示</w:t>
      </w:r>
    </w:p>
    <w:p w14:paraId="552EDF24" w14:textId="77777777" w:rsidR="00914CEC" w:rsidRPr="00914CEC" w:rsidRDefault="001B47FD" w:rsidP="00914CEC">
      <w:pPr>
        <w:outlineLvl w:val="0"/>
        <w:rPr>
          <w:sz w:val="30"/>
          <w:szCs w:val="30"/>
        </w:rPr>
      </w:pPr>
      <w:r>
        <w:rPr>
          <w:rFonts w:hint="eastAsia"/>
          <w:sz w:val="30"/>
          <w:szCs w:val="30"/>
        </w:rPr>
        <w:t>8</w:t>
      </w:r>
      <w:r w:rsidR="00914CEC" w:rsidRPr="00914CEC">
        <w:rPr>
          <w:rFonts w:hint="eastAsia"/>
          <w:sz w:val="30"/>
          <w:szCs w:val="30"/>
        </w:rPr>
        <w:t xml:space="preserve"> </w:t>
      </w:r>
      <w:r w:rsidR="00914CEC" w:rsidRPr="00914CEC">
        <w:rPr>
          <w:rFonts w:hint="eastAsia"/>
          <w:sz w:val="30"/>
          <w:szCs w:val="30"/>
        </w:rPr>
        <w:t>基础数据</w:t>
      </w:r>
    </w:p>
    <w:p w14:paraId="02333BC7" w14:textId="77777777" w:rsidR="00914CEC" w:rsidRDefault="005B1031">
      <w:r>
        <w:rPr>
          <w:rFonts w:hint="eastAsia"/>
        </w:rPr>
        <w:t>生命周期基础数据库</w:t>
      </w:r>
    </w:p>
    <w:p w14:paraId="0288F0A7" w14:textId="77777777" w:rsidR="005B1031" w:rsidRDefault="005B1031">
      <w:r>
        <w:rPr>
          <w:rFonts w:hint="eastAsia"/>
        </w:rPr>
        <w:t>清洁生产指标数据库</w:t>
      </w:r>
    </w:p>
    <w:p w14:paraId="5A84E25A" w14:textId="77777777" w:rsidR="005B1031" w:rsidRDefault="005B1031">
      <w:r>
        <w:rPr>
          <w:rFonts w:hint="eastAsia"/>
        </w:rPr>
        <w:t>清洁生产标准库</w:t>
      </w:r>
    </w:p>
    <w:p w14:paraId="36EC8390" w14:textId="77777777" w:rsidR="00621159" w:rsidRDefault="00621159">
      <w:r>
        <w:rPr>
          <w:rFonts w:hint="eastAsia"/>
        </w:rPr>
        <w:t>工业源产排污系数手册</w:t>
      </w:r>
    </w:p>
    <w:p w14:paraId="2A7FFA97" w14:textId="77777777" w:rsidR="00621159" w:rsidRDefault="00621159">
      <w:r>
        <w:rPr>
          <w:rFonts w:hint="eastAsia"/>
        </w:rPr>
        <w:t>原辅材料库</w:t>
      </w:r>
    </w:p>
    <w:p w14:paraId="0ABD2D14" w14:textId="77777777" w:rsidR="009C23C6" w:rsidRDefault="009C23C6">
      <w:r>
        <w:rPr>
          <w:rFonts w:hint="eastAsia"/>
        </w:rPr>
        <w:t>生态材料库</w:t>
      </w:r>
    </w:p>
    <w:p w14:paraId="167710EA" w14:textId="77777777" w:rsidR="009C23C6" w:rsidRDefault="009C23C6">
      <w:r>
        <w:rPr>
          <w:rFonts w:hint="eastAsia"/>
        </w:rPr>
        <w:t>元器件基础数据库</w:t>
      </w:r>
    </w:p>
    <w:p w14:paraId="70D0A0C5" w14:textId="77777777" w:rsidR="009C23C6" w:rsidRDefault="009C23C6">
      <w:r>
        <w:rPr>
          <w:rFonts w:hint="eastAsia"/>
        </w:rPr>
        <w:t>行业分析报告库</w:t>
      </w:r>
    </w:p>
    <w:p w14:paraId="0EB49583" w14:textId="77777777" w:rsidR="009C23C6" w:rsidRPr="009C23C6" w:rsidRDefault="009C23C6"/>
    <w:p w14:paraId="40D88474" w14:textId="77777777" w:rsidR="00621159" w:rsidRPr="005B1031" w:rsidRDefault="00621159"/>
    <w:p w14:paraId="4D5E2304" w14:textId="33164F64" w:rsidR="00586A51" w:rsidRPr="00586A51" w:rsidRDefault="00586A51" w:rsidP="00586A51">
      <w:pPr>
        <w:outlineLvl w:val="0"/>
        <w:rPr>
          <w:sz w:val="30"/>
          <w:szCs w:val="30"/>
        </w:rPr>
      </w:pPr>
      <w:r>
        <w:rPr>
          <w:rFonts w:hint="eastAsia"/>
          <w:sz w:val="30"/>
          <w:szCs w:val="30"/>
        </w:rPr>
        <w:t xml:space="preserve">9 </w:t>
      </w:r>
      <w:r w:rsidRPr="00586A51">
        <w:rPr>
          <w:rFonts w:hint="eastAsia"/>
          <w:sz w:val="30"/>
          <w:szCs w:val="30"/>
        </w:rPr>
        <w:t>数据中心介绍：</w:t>
      </w:r>
      <w:r w:rsidR="00191EB9">
        <w:rPr>
          <w:rFonts w:hint="eastAsia"/>
          <w:sz w:val="30"/>
          <w:szCs w:val="30"/>
        </w:rPr>
        <w:t>（</w:t>
      </w:r>
      <w:r w:rsidR="00191EB9">
        <w:rPr>
          <w:rFonts w:hint="eastAsia"/>
          <w:sz w:val="30"/>
          <w:szCs w:val="30"/>
        </w:rPr>
        <w:t>Done</w:t>
      </w:r>
      <w:r w:rsidR="00191EB9">
        <w:rPr>
          <w:rFonts w:hint="eastAsia"/>
          <w:sz w:val="30"/>
          <w:szCs w:val="30"/>
        </w:rPr>
        <w:t>）</w:t>
      </w:r>
    </w:p>
    <w:p w14:paraId="2F72383B" w14:textId="77777777" w:rsidR="009A17B0" w:rsidRDefault="009A17B0" w:rsidP="009A17B0">
      <w:pPr>
        <w:ind w:firstLine="420"/>
      </w:pPr>
      <w:r>
        <w:rPr>
          <w:rFonts w:hint="eastAsia"/>
        </w:rPr>
        <w:t>工业和信息化部电子第五研究所</w:t>
      </w:r>
      <w:r w:rsidR="00586A51" w:rsidRPr="00586A51">
        <w:rPr>
          <w:rFonts w:hint="eastAsia"/>
        </w:rPr>
        <w:t>数据中心目前拥有科研人员</w:t>
      </w:r>
      <w:r>
        <w:rPr>
          <w:rFonts w:hint="eastAsia"/>
        </w:rPr>
        <w:t>80</w:t>
      </w:r>
      <w:r w:rsidR="00586A51" w:rsidRPr="00586A51">
        <w:rPr>
          <w:rFonts w:hint="eastAsia"/>
        </w:rPr>
        <w:t>多名，其中研究员</w:t>
      </w:r>
      <w:r w:rsidR="00586A51" w:rsidRPr="00586A51">
        <w:rPr>
          <w:rFonts w:hint="eastAsia"/>
        </w:rPr>
        <w:t>2</w:t>
      </w:r>
      <w:r w:rsidR="00586A51" w:rsidRPr="00586A51">
        <w:rPr>
          <w:rFonts w:hint="eastAsia"/>
        </w:rPr>
        <w:t>名，高工和工程师</w:t>
      </w:r>
      <w:r w:rsidR="00586A51" w:rsidRPr="00586A51">
        <w:rPr>
          <w:rFonts w:hint="eastAsia"/>
        </w:rPr>
        <w:t>30</w:t>
      </w:r>
      <w:r w:rsidR="00586A51" w:rsidRPr="00586A51">
        <w:rPr>
          <w:rFonts w:hint="eastAsia"/>
        </w:rPr>
        <w:t>多名，</w:t>
      </w:r>
      <w:r>
        <w:rPr>
          <w:rFonts w:hint="eastAsia"/>
        </w:rPr>
        <w:t>建立了一支年龄梯次合理，科研创新能力突出、工程实践经验丰富的专业队伍</w:t>
      </w:r>
      <w:r w:rsidR="00586A51" w:rsidRPr="00586A51">
        <w:rPr>
          <w:rFonts w:hint="eastAsia"/>
        </w:rPr>
        <w:t>。</w:t>
      </w:r>
    </w:p>
    <w:p w14:paraId="4BE3F8DD" w14:textId="77777777" w:rsidR="009A17B0" w:rsidRPr="009A17B0" w:rsidRDefault="009A17B0" w:rsidP="009A17B0">
      <w:pPr>
        <w:ind w:firstLine="420"/>
      </w:pPr>
      <w:r>
        <w:rPr>
          <w:rFonts w:hint="eastAsia"/>
        </w:rPr>
        <w:t>经过三十多年的</w:t>
      </w:r>
      <w:r w:rsidR="00836889">
        <w:rPr>
          <w:rFonts w:hint="eastAsia"/>
        </w:rPr>
        <w:t>钻研</w:t>
      </w:r>
      <w:r>
        <w:rPr>
          <w:rFonts w:hint="eastAsia"/>
        </w:rPr>
        <w:t>，形成了扎实的数据处理、产品生命周期生态设计技术、质量可靠性等深厚的技术沉淀，承担了</w:t>
      </w:r>
      <w:r w:rsidR="001240D1">
        <w:rPr>
          <w:rFonts w:hint="eastAsia"/>
        </w:rPr>
        <w:t>国防技术基础、</w:t>
      </w:r>
      <w:r>
        <w:rPr>
          <w:rFonts w:hint="eastAsia"/>
        </w:rPr>
        <w:t>国家科技支撑计划、广东省市</w:t>
      </w:r>
      <w:r w:rsidR="001240D1">
        <w:rPr>
          <w:rFonts w:hint="eastAsia"/>
        </w:rPr>
        <w:t>等多项科研项目，形成了元器件系统、六性协作平台、生态设计云服务平台、工业产品质量企业自我声明平台等多项服务，为</w:t>
      </w:r>
      <w:r w:rsidR="001240D1" w:rsidRPr="00586A51">
        <w:rPr>
          <w:rFonts w:hint="eastAsia"/>
        </w:rPr>
        <w:t>1000</w:t>
      </w:r>
      <w:r w:rsidR="001240D1" w:rsidRPr="00586A51">
        <w:rPr>
          <w:rFonts w:hint="eastAsia"/>
        </w:rPr>
        <w:t>多家工业部门的用户单位提供了卓有成效的服务。</w:t>
      </w:r>
    </w:p>
    <w:p w14:paraId="03CF106E" w14:textId="44DFA3C3" w:rsidR="0047241D" w:rsidRPr="00586A51" w:rsidRDefault="0047241D" w:rsidP="0047241D">
      <w:pPr>
        <w:outlineLvl w:val="0"/>
        <w:rPr>
          <w:sz w:val="30"/>
          <w:szCs w:val="30"/>
        </w:rPr>
      </w:pPr>
      <w:r>
        <w:rPr>
          <w:rFonts w:hint="eastAsia"/>
          <w:sz w:val="30"/>
          <w:szCs w:val="30"/>
        </w:rPr>
        <w:t xml:space="preserve">10 </w:t>
      </w:r>
      <w:r>
        <w:rPr>
          <w:rFonts w:hint="eastAsia"/>
          <w:sz w:val="30"/>
          <w:szCs w:val="30"/>
        </w:rPr>
        <w:t>服务子平台</w:t>
      </w:r>
      <w:r w:rsidR="00873AB8">
        <w:rPr>
          <w:rFonts w:hint="eastAsia"/>
          <w:sz w:val="30"/>
          <w:szCs w:val="30"/>
        </w:rPr>
        <w:t>（</w:t>
      </w:r>
      <w:r w:rsidR="00873AB8">
        <w:rPr>
          <w:rFonts w:hint="eastAsia"/>
          <w:sz w:val="30"/>
          <w:szCs w:val="30"/>
        </w:rPr>
        <w:t>Done</w:t>
      </w:r>
      <w:r w:rsidR="00873AB8">
        <w:rPr>
          <w:rFonts w:hint="eastAsia"/>
          <w:sz w:val="30"/>
          <w:szCs w:val="30"/>
        </w:rPr>
        <w:t>）</w:t>
      </w:r>
    </w:p>
    <w:p w14:paraId="39B5ECC8" w14:textId="77777777" w:rsidR="00914CEC" w:rsidRDefault="004D298F" w:rsidP="009A17B0">
      <w:pPr>
        <w:ind w:firstLine="420"/>
      </w:pPr>
      <w:r>
        <w:rPr>
          <w:rFonts w:hint="eastAsia"/>
        </w:rPr>
        <w:t>企业绿色制造评估诊断服务</w:t>
      </w:r>
    </w:p>
    <w:p w14:paraId="13497D91" w14:textId="77777777" w:rsidR="004D298F" w:rsidRDefault="004D298F" w:rsidP="004D298F">
      <w:pPr>
        <w:ind w:firstLine="420"/>
      </w:pPr>
      <w:r>
        <w:rPr>
          <w:rFonts w:hint="eastAsia"/>
        </w:rPr>
        <w:t>企业绿色制造解决方案</w:t>
      </w:r>
    </w:p>
    <w:p w14:paraId="0562CD0A" w14:textId="77777777" w:rsidR="00CE1E23" w:rsidRDefault="00CE1E23" w:rsidP="004D298F">
      <w:pPr>
        <w:ind w:firstLine="420"/>
      </w:pPr>
      <w:r>
        <w:rPr>
          <w:rFonts w:hint="eastAsia"/>
        </w:rPr>
        <w:t>绿色产品自我声明服务</w:t>
      </w:r>
    </w:p>
    <w:p w14:paraId="3A60B64D" w14:textId="77777777" w:rsidR="00CE1E23" w:rsidRDefault="00CE1E23" w:rsidP="004D298F">
      <w:pPr>
        <w:ind w:firstLine="420"/>
      </w:pPr>
      <w:r>
        <w:rPr>
          <w:rFonts w:hint="eastAsia"/>
        </w:rPr>
        <w:t>标准创制平台</w:t>
      </w:r>
    </w:p>
    <w:p w14:paraId="2B3E6E42" w14:textId="77777777" w:rsidR="00CE1E23" w:rsidRDefault="006655A7" w:rsidP="004D298F">
      <w:pPr>
        <w:ind w:firstLine="420"/>
      </w:pPr>
      <w:r>
        <w:rPr>
          <w:rFonts w:hint="eastAsia"/>
        </w:rPr>
        <w:t>生态设计云服务</w:t>
      </w:r>
    </w:p>
    <w:p w14:paraId="15189BFE" w14:textId="77777777" w:rsidR="006655A7" w:rsidRDefault="006655A7" w:rsidP="004D298F">
      <w:pPr>
        <w:ind w:firstLine="420"/>
      </w:pPr>
      <w:r>
        <w:rPr>
          <w:rFonts w:hint="eastAsia"/>
        </w:rPr>
        <w:t>工业产品质量企业自我声明</w:t>
      </w:r>
    </w:p>
    <w:p w14:paraId="6C2513B9" w14:textId="77777777" w:rsidR="006655A7" w:rsidRDefault="006655A7" w:rsidP="004D298F">
      <w:pPr>
        <w:ind w:firstLine="420"/>
      </w:pPr>
      <w:r>
        <w:rPr>
          <w:rFonts w:hint="eastAsia"/>
        </w:rPr>
        <w:t>电器电子产品有害物质管控服务</w:t>
      </w:r>
    </w:p>
    <w:p w14:paraId="65727FBD" w14:textId="77777777" w:rsidR="006655A7" w:rsidRPr="006655A7" w:rsidRDefault="006655A7" w:rsidP="004D298F">
      <w:pPr>
        <w:ind w:firstLine="420"/>
      </w:pPr>
    </w:p>
    <w:p w14:paraId="749B6646" w14:textId="77777777" w:rsidR="004D298F" w:rsidRPr="004D298F" w:rsidRDefault="004D298F" w:rsidP="009A17B0">
      <w:pPr>
        <w:ind w:firstLine="420"/>
      </w:pPr>
    </w:p>
    <w:sectPr w:rsidR="004D298F" w:rsidRPr="004D298F" w:rsidSect="00AA6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A20ABEC" w14:textId="77777777" w:rsidR="00A34898" w:rsidRDefault="00A34898" w:rsidP="00652DCD">
      <w:r>
        <w:separator/>
      </w:r>
    </w:p>
  </w:endnote>
  <w:endnote w:type="continuationSeparator" w:id="0">
    <w:p w14:paraId="1C5CA411" w14:textId="77777777" w:rsidR="00A34898" w:rsidRDefault="00A34898" w:rsidP="0065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0F0078F" w14:textId="77777777" w:rsidR="00A34898" w:rsidRDefault="00A34898" w:rsidP="00652DCD">
      <w:r>
        <w:separator/>
      </w:r>
    </w:p>
  </w:footnote>
  <w:footnote w:type="continuationSeparator" w:id="0">
    <w:p w14:paraId="75429E26" w14:textId="77777777" w:rsidR="00A34898" w:rsidRDefault="00A34898" w:rsidP="0065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52DCD"/>
    <w:rsid w:val="000074D6"/>
    <w:rsid w:val="00027A28"/>
    <w:rsid w:val="0003786E"/>
    <w:rsid w:val="000538DC"/>
    <w:rsid w:val="0009156E"/>
    <w:rsid w:val="000A0DE5"/>
    <w:rsid w:val="000A6D92"/>
    <w:rsid w:val="000F471C"/>
    <w:rsid w:val="000F5055"/>
    <w:rsid w:val="0012144D"/>
    <w:rsid w:val="001240D1"/>
    <w:rsid w:val="00137888"/>
    <w:rsid w:val="00144FFC"/>
    <w:rsid w:val="00174B49"/>
    <w:rsid w:val="001800A6"/>
    <w:rsid w:val="00191EB9"/>
    <w:rsid w:val="001A1F23"/>
    <w:rsid w:val="001B46CA"/>
    <w:rsid w:val="001B47FD"/>
    <w:rsid w:val="001D5612"/>
    <w:rsid w:val="00205E03"/>
    <w:rsid w:val="00220DFA"/>
    <w:rsid w:val="00255C3B"/>
    <w:rsid w:val="0026530B"/>
    <w:rsid w:val="00272DC3"/>
    <w:rsid w:val="00280B0B"/>
    <w:rsid w:val="0028182A"/>
    <w:rsid w:val="0029259A"/>
    <w:rsid w:val="002A2D9B"/>
    <w:rsid w:val="002D3B37"/>
    <w:rsid w:val="002D4E2E"/>
    <w:rsid w:val="002D6A0E"/>
    <w:rsid w:val="002F104B"/>
    <w:rsid w:val="002F78A2"/>
    <w:rsid w:val="00307C30"/>
    <w:rsid w:val="00310CAA"/>
    <w:rsid w:val="00332513"/>
    <w:rsid w:val="00345BB6"/>
    <w:rsid w:val="00351BA4"/>
    <w:rsid w:val="003549B8"/>
    <w:rsid w:val="00360431"/>
    <w:rsid w:val="003652BF"/>
    <w:rsid w:val="00387C97"/>
    <w:rsid w:val="0039092C"/>
    <w:rsid w:val="003A4492"/>
    <w:rsid w:val="003B1691"/>
    <w:rsid w:val="003B76E4"/>
    <w:rsid w:val="003D48A3"/>
    <w:rsid w:val="003F0011"/>
    <w:rsid w:val="003F0E45"/>
    <w:rsid w:val="003F3DE1"/>
    <w:rsid w:val="0040257B"/>
    <w:rsid w:val="00430D10"/>
    <w:rsid w:val="00446825"/>
    <w:rsid w:val="004512B3"/>
    <w:rsid w:val="00453147"/>
    <w:rsid w:val="0047241D"/>
    <w:rsid w:val="004A7762"/>
    <w:rsid w:val="004B038A"/>
    <w:rsid w:val="004D298F"/>
    <w:rsid w:val="004D350B"/>
    <w:rsid w:val="004D51C4"/>
    <w:rsid w:val="00503EAB"/>
    <w:rsid w:val="005057F2"/>
    <w:rsid w:val="00514B2A"/>
    <w:rsid w:val="0052290F"/>
    <w:rsid w:val="00522F44"/>
    <w:rsid w:val="0052495F"/>
    <w:rsid w:val="005476BD"/>
    <w:rsid w:val="0055026D"/>
    <w:rsid w:val="005830CA"/>
    <w:rsid w:val="00586A51"/>
    <w:rsid w:val="005900D5"/>
    <w:rsid w:val="00597A80"/>
    <w:rsid w:val="005A2560"/>
    <w:rsid w:val="005B0F1E"/>
    <w:rsid w:val="005B1031"/>
    <w:rsid w:val="005E53F6"/>
    <w:rsid w:val="005F7087"/>
    <w:rsid w:val="00621159"/>
    <w:rsid w:val="00652DCD"/>
    <w:rsid w:val="006655A7"/>
    <w:rsid w:val="00670AF0"/>
    <w:rsid w:val="00680C50"/>
    <w:rsid w:val="006A25FB"/>
    <w:rsid w:val="006B41A3"/>
    <w:rsid w:val="006E4C7B"/>
    <w:rsid w:val="006F7E9D"/>
    <w:rsid w:val="00740C87"/>
    <w:rsid w:val="00740D38"/>
    <w:rsid w:val="00750733"/>
    <w:rsid w:val="00750EB9"/>
    <w:rsid w:val="00773464"/>
    <w:rsid w:val="007B1454"/>
    <w:rsid w:val="007B1826"/>
    <w:rsid w:val="007C4BD4"/>
    <w:rsid w:val="007E33D8"/>
    <w:rsid w:val="007F147B"/>
    <w:rsid w:val="008208C2"/>
    <w:rsid w:val="00836889"/>
    <w:rsid w:val="008448B4"/>
    <w:rsid w:val="008653C1"/>
    <w:rsid w:val="00873AB8"/>
    <w:rsid w:val="00874964"/>
    <w:rsid w:val="00896C6A"/>
    <w:rsid w:val="008C0280"/>
    <w:rsid w:val="008C51D0"/>
    <w:rsid w:val="008D4BBC"/>
    <w:rsid w:val="009125FE"/>
    <w:rsid w:val="00914CEC"/>
    <w:rsid w:val="0092096F"/>
    <w:rsid w:val="009645F1"/>
    <w:rsid w:val="00983A65"/>
    <w:rsid w:val="009936BA"/>
    <w:rsid w:val="009A17B0"/>
    <w:rsid w:val="009A66CE"/>
    <w:rsid w:val="009B3F82"/>
    <w:rsid w:val="009C23C6"/>
    <w:rsid w:val="009F253E"/>
    <w:rsid w:val="009F66EE"/>
    <w:rsid w:val="00A34898"/>
    <w:rsid w:val="00A4336E"/>
    <w:rsid w:val="00A43CB5"/>
    <w:rsid w:val="00A87358"/>
    <w:rsid w:val="00A91ED5"/>
    <w:rsid w:val="00AA6F16"/>
    <w:rsid w:val="00AB2576"/>
    <w:rsid w:val="00AC2D36"/>
    <w:rsid w:val="00AC650B"/>
    <w:rsid w:val="00AE2823"/>
    <w:rsid w:val="00B01290"/>
    <w:rsid w:val="00B160F6"/>
    <w:rsid w:val="00B21956"/>
    <w:rsid w:val="00B2762D"/>
    <w:rsid w:val="00B31335"/>
    <w:rsid w:val="00B362E8"/>
    <w:rsid w:val="00B46186"/>
    <w:rsid w:val="00B57D9F"/>
    <w:rsid w:val="00B7481F"/>
    <w:rsid w:val="00BC178F"/>
    <w:rsid w:val="00BC183E"/>
    <w:rsid w:val="00BD7C20"/>
    <w:rsid w:val="00BE0DE0"/>
    <w:rsid w:val="00BF3BAF"/>
    <w:rsid w:val="00BF3F1C"/>
    <w:rsid w:val="00C211C0"/>
    <w:rsid w:val="00C254B6"/>
    <w:rsid w:val="00C35C51"/>
    <w:rsid w:val="00C40ECC"/>
    <w:rsid w:val="00C54812"/>
    <w:rsid w:val="00C747BF"/>
    <w:rsid w:val="00C84341"/>
    <w:rsid w:val="00CB3C1A"/>
    <w:rsid w:val="00CC4F6D"/>
    <w:rsid w:val="00CE1E23"/>
    <w:rsid w:val="00CE5C89"/>
    <w:rsid w:val="00CE7C13"/>
    <w:rsid w:val="00D33F1C"/>
    <w:rsid w:val="00D4174F"/>
    <w:rsid w:val="00D41FE4"/>
    <w:rsid w:val="00D53E68"/>
    <w:rsid w:val="00D73B44"/>
    <w:rsid w:val="00D74D41"/>
    <w:rsid w:val="00DD3AAF"/>
    <w:rsid w:val="00DD6531"/>
    <w:rsid w:val="00DE4A80"/>
    <w:rsid w:val="00E131FA"/>
    <w:rsid w:val="00E1337F"/>
    <w:rsid w:val="00E13856"/>
    <w:rsid w:val="00E4259B"/>
    <w:rsid w:val="00E453E5"/>
    <w:rsid w:val="00E4799D"/>
    <w:rsid w:val="00E53625"/>
    <w:rsid w:val="00E57FE5"/>
    <w:rsid w:val="00E960FB"/>
    <w:rsid w:val="00EA3376"/>
    <w:rsid w:val="00EB26F3"/>
    <w:rsid w:val="00EB7895"/>
    <w:rsid w:val="00EC0651"/>
    <w:rsid w:val="00EC568B"/>
    <w:rsid w:val="00EC7EC4"/>
    <w:rsid w:val="00ED0B1E"/>
    <w:rsid w:val="00ED455F"/>
    <w:rsid w:val="00EF28DC"/>
    <w:rsid w:val="00F04620"/>
    <w:rsid w:val="00F11D8E"/>
    <w:rsid w:val="00F14E77"/>
    <w:rsid w:val="00F16273"/>
    <w:rsid w:val="00F947CA"/>
    <w:rsid w:val="00F94D6C"/>
    <w:rsid w:val="00FC0DBC"/>
    <w:rsid w:val="00FE3862"/>
    <w:rsid w:val="00FF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88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F16"/>
    <w:pPr>
      <w:widowControl w:val="0"/>
      <w:jc w:val="both"/>
    </w:pPr>
  </w:style>
  <w:style w:type="paragraph" w:styleId="1">
    <w:name w:val="heading 1"/>
    <w:basedOn w:val="a"/>
    <w:next w:val="a"/>
    <w:link w:val="10"/>
    <w:uiPriority w:val="9"/>
    <w:qFormat/>
    <w:rsid w:val="005502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02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52DC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52DCD"/>
    <w:rPr>
      <w:sz w:val="18"/>
      <w:szCs w:val="18"/>
    </w:rPr>
  </w:style>
  <w:style w:type="paragraph" w:styleId="a5">
    <w:name w:val="footer"/>
    <w:basedOn w:val="a"/>
    <w:link w:val="a6"/>
    <w:uiPriority w:val="99"/>
    <w:semiHidden/>
    <w:unhideWhenUsed/>
    <w:rsid w:val="00652DCD"/>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52DCD"/>
    <w:rPr>
      <w:sz w:val="18"/>
      <w:szCs w:val="18"/>
    </w:rPr>
  </w:style>
  <w:style w:type="paragraph" w:styleId="a7">
    <w:name w:val="Title"/>
    <w:basedOn w:val="a"/>
    <w:next w:val="a"/>
    <w:link w:val="a8"/>
    <w:uiPriority w:val="10"/>
    <w:qFormat/>
    <w:rsid w:val="00FC0DBC"/>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FC0DBC"/>
    <w:rPr>
      <w:rFonts w:asciiTheme="majorHAnsi" w:eastAsia="宋体" w:hAnsiTheme="majorHAnsi" w:cstheme="majorBidi"/>
      <w:b/>
      <w:bCs/>
      <w:sz w:val="32"/>
      <w:szCs w:val="32"/>
    </w:rPr>
  </w:style>
  <w:style w:type="paragraph" w:styleId="a9">
    <w:name w:val="Document Map"/>
    <w:basedOn w:val="a"/>
    <w:link w:val="aa"/>
    <w:uiPriority w:val="99"/>
    <w:semiHidden/>
    <w:unhideWhenUsed/>
    <w:rsid w:val="00FC0DBC"/>
    <w:rPr>
      <w:rFonts w:ascii="宋体" w:eastAsia="宋体"/>
      <w:sz w:val="18"/>
      <w:szCs w:val="18"/>
    </w:rPr>
  </w:style>
  <w:style w:type="character" w:customStyle="1" w:styleId="aa">
    <w:name w:val="文档结构图字符"/>
    <w:basedOn w:val="a0"/>
    <w:link w:val="a9"/>
    <w:uiPriority w:val="99"/>
    <w:semiHidden/>
    <w:rsid w:val="00FC0DBC"/>
    <w:rPr>
      <w:rFonts w:ascii="宋体" w:eastAsia="宋体"/>
      <w:sz w:val="18"/>
      <w:szCs w:val="18"/>
    </w:rPr>
  </w:style>
  <w:style w:type="character" w:customStyle="1" w:styleId="10">
    <w:name w:val="标题 1字符"/>
    <w:basedOn w:val="a0"/>
    <w:link w:val="1"/>
    <w:uiPriority w:val="9"/>
    <w:rsid w:val="0055026D"/>
    <w:rPr>
      <w:b/>
      <w:bCs/>
      <w:kern w:val="44"/>
      <w:sz w:val="44"/>
      <w:szCs w:val="44"/>
    </w:rPr>
  </w:style>
  <w:style w:type="character" w:customStyle="1" w:styleId="20">
    <w:name w:val="标题 2字符"/>
    <w:basedOn w:val="a0"/>
    <w:link w:val="2"/>
    <w:uiPriority w:val="9"/>
    <w:rsid w:val="0055026D"/>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174B49"/>
    <w:rPr>
      <w:sz w:val="18"/>
      <w:szCs w:val="18"/>
    </w:rPr>
  </w:style>
  <w:style w:type="character" w:customStyle="1" w:styleId="ac">
    <w:name w:val="批注框文本字符"/>
    <w:basedOn w:val="a0"/>
    <w:link w:val="ab"/>
    <w:uiPriority w:val="99"/>
    <w:semiHidden/>
    <w:rsid w:val="00174B49"/>
    <w:rPr>
      <w:sz w:val="18"/>
      <w:szCs w:val="18"/>
    </w:rPr>
  </w:style>
  <w:style w:type="character" w:customStyle="1" w:styleId="apple-converted-space">
    <w:name w:val="apple-converted-space"/>
    <w:basedOn w:val="a0"/>
    <w:rsid w:val="0009156E"/>
  </w:style>
  <w:style w:type="paragraph" w:customStyle="1" w:styleId="reader-word-layer">
    <w:name w:val="reader-word-layer"/>
    <w:basedOn w:val="a"/>
    <w:rsid w:val="00AB25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2945">
      <w:bodyDiv w:val="1"/>
      <w:marLeft w:val="0"/>
      <w:marRight w:val="0"/>
      <w:marTop w:val="0"/>
      <w:marBottom w:val="0"/>
      <w:divBdr>
        <w:top w:val="none" w:sz="0" w:space="0" w:color="auto"/>
        <w:left w:val="none" w:sz="0" w:space="0" w:color="auto"/>
        <w:bottom w:val="none" w:sz="0" w:space="0" w:color="auto"/>
        <w:right w:val="none" w:sz="0" w:space="0" w:color="auto"/>
      </w:divBdr>
    </w:div>
    <w:div w:id="142738661">
      <w:bodyDiv w:val="1"/>
      <w:marLeft w:val="0"/>
      <w:marRight w:val="0"/>
      <w:marTop w:val="0"/>
      <w:marBottom w:val="0"/>
      <w:divBdr>
        <w:top w:val="none" w:sz="0" w:space="0" w:color="auto"/>
        <w:left w:val="none" w:sz="0" w:space="0" w:color="auto"/>
        <w:bottom w:val="none" w:sz="0" w:space="0" w:color="auto"/>
        <w:right w:val="none" w:sz="0" w:space="0" w:color="auto"/>
      </w:divBdr>
    </w:div>
    <w:div w:id="200366088">
      <w:bodyDiv w:val="1"/>
      <w:marLeft w:val="0"/>
      <w:marRight w:val="0"/>
      <w:marTop w:val="0"/>
      <w:marBottom w:val="0"/>
      <w:divBdr>
        <w:top w:val="none" w:sz="0" w:space="0" w:color="auto"/>
        <w:left w:val="none" w:sz="0" w:space="0" w:color="auto"/>
        <w:bottom w:val="none" w:sz="0" w:space="0" w:color="auto"/>
        <w:right w:val="none" w:sz="0" w:space="0" w:color="auto"/>
      </w:divBdr>
    </w:div>
    <w:div w:id="215236876">
      <w:bodyDiv w:val="1"/>
      <w:marLeft w:val="0"/>
      <w:marRight w:val="0"/>
      <w:marTop w:val="0"/>
      <w:marBottom w:val="0"/>
      <w:divBdr>
        <w:top w:val="none" w:sz="0" w:space="0" w:color="auto"/>
        <w:left w:val="none" w:sz="0" w:space="0" w:color="auto"/>
        <w:bottom w:val="none" w:sz="0" w:space="0" w:color="auto"/>
        <w:right w:val="none" w:sz="0" w:space="0" w:color="auto"/>
      </w:divBdr>
    </w:div>
    <w:div w:id="318047376">
      <w:bodyDiv w:val="1"/>
      <w:marLeft w:val="0"/>
      <w:marRight w:val="0"/>
      <w:marTop w:val="0"/>
      <w:marBottom w:val="0"/>
      <w:divBdr>
        <w:top w:val="none" w:sz="0" w:space="0" w:color="auto"/>
        <w:left w:val="none" w:sz="0" w:space="0" w:color="auto"/>
        <w:bottom w:val="none" w:sz="0" w:space="0" w:color="auto"/>
        <w:right w:val="none" w:sz="0" w:space="0" w:color="auto"/>
      </w:divBdr>
    </w:div>
    <w:div w:id="403526400">
      <w:bodyDiv w:val="1"/>
      <w:marLeft w:val="0"/>
      <w:marRight w:val="0"/>
      <w:marTop w:val="0"/>
      <w:marBottom w:val="0"/>
      <w:divBdr>
        <w:top w:val="none" w:sz="0" w:space="0" w:color="auto"/>
        <w:left w:val="none" w:sz="0" w:space="0" w:color="auto"/>
        <w:bottom w:val="none" w:sz="0" w:space="0" w:color="auto"/>
        <w:right w:val="none" w:sz="0" w:space="0" w:color="auto"/>
      </w:divBdr>
    </w:div>
    <w:div w:id="567418275">
      <w:bodyDiv w:val="1"/>
      <w:marLeft w:val="0"/>
      <w:marRight w:val="0"/>
      <w:marTop w:val="0"/>
      <w:marBottom w:val="0"/>
      <w:divBdr>
        <w:top w:val="none" w:sz="0" w:space="0" w:color="auto"/>
        <w:left w:val="none" w:sz="0" w:space="0" w:color="auto"/>
        <w:bottom w:val="none" w:sz="0" w:space="0" w:color="auto"/>
        <w:right w:val="none" w:sz="0" w:space="0" w:color="auto"/>
      </w:divBdr>
    </w:div>
    <w:div w:id="610674271">
      <w:bodyDiv w:val="1"/>
      <w:marLeft w:val="0"/>
      <w:marRight w:val="0"/>
      <w:marTop w:val="0"/>
      <w:marBottom w:val="0"/>
      <w:divBdr>
        <w:top w:val="none" w:sz="0" w:space="0" w:color="auto"/>
        <w:left w:val="none" w:sz="0" w:space="0" w:color="auto"/>
        <w:bottom w:val="none" w:sz="0" w:space="0" w:color="auto"/>
        <w:right w:val="none" w:sz="0" w:space="0" w:color="auto"/>
      </w:divBdr>
    </w:div>
    <w:div w:id="652836092">
      <w:bodyDiv w:val="1"/>
      <w:marLeft w:val="0"/>
      <w:marRight w:val="0"/>
      <w:marTop w:val="0"/>
      <w:marBottom w:val="0"/>
      <w:divBdr>
        <w:top w:val="none" w:sz="0" w:space="0" w:color="auto"/>
        <w:left w:val="none" w:sz="0" w:space="0" w:color="auto"/>
        <w:bottom w:val="none" w:sz="0" w:space="0" w:color="auto"/>
        <w:right w:val="none" w:sz="0" w:space="0" w:color="auto"/>
      </w:divBdr>
    </w:div>
    <w:div w:id="730925163">
      <w:bodyDiv w:val="1"/>
      <w:marLeft w:val="0"/>
      <w:marRight w:val="0"/>
      <w:marTop w:val="0"/>
      <w:marBottom w:val="0"/>
      <w:divBdr>
        <w:top w:val="none" w:sz="0" w:space="0" w:color="auto"/>
        <w:left w:val="none" w:sz="0" w:space="0" w:color="auto"/>
        <w:bottom w:val="none" w:sz="0" w:space="0" w:color="auto"/>
        <w:right w:val="none" w:sz="0" w:space="0" w:color="auto"/>
      </w:divBdr>
    </w:div>
    <w:div w:id="802889789">
      <w:bodyDiv w:val="1"/>
      <w:marLeft w:val="0"/>
      <w:marRight w:val="0"/>
      <w:marTop w:val="0"/>
      <w:marBottom w:val="0"/>
      <w:divBdr>
        <w:top w:val="none" w:sz="0" w:space="0" w:color="auto"/>
        <w:left w:val="none" w:sz="0" w:space="0" w:color="auto"/>
        <w:bottom w:val="none" w:sz="0" w:space="0" w:color="auto"/>
        <w:right w:val="none" w:sz="0" w:space="0" w:color="auto"/>
      </w:divBdr>
    </w:div>
    <w:div w:id="968828552">
      <w:bodyDiv w:val="1"/>
      <w:marLeft w:val="0"/>
      <w:marRight w:val="0"/>
      <w:marTop w:val="0"/>
      <w:marBottom w:val="0"/>
      <w:divBdr>
        <w:top w:val="none" w:sz="0" w:space="0" w:color="auto"/>
        <w:left w:val="none" w:sz="0" w:space="0" w:color="auto"/>
        <w:bottom w:val="none" w:sz="0" w:space="0" w:color="auto"/>
        <w:right w:val="none" w:sz="0" w:space="0" w:color="auto"/>
      </w:divBdr>
    </w:div>
    <w:div w:id="1006515897">
      <w:bodyDiv w:val="1"/>
      <w:marLeft w:val="0"/>
      <w:marRight w:val="0"/>
      <w:marTop w:val="0"/>
      <w:marBottom w:val="0"/>
      <w:divBdr>
        <w:top w:val="none" w:sz="0" w:space="0" w:color="auto"/>
        <w:left w:val="none" w:sz="0" w:space="0" w:color="auto"/>
        <w:bottom w:val="none" w:sz="0" w:space="0" w:color="auto"/>
        <w:right w:val="none" w:sz="0" w:space="0" w:color="auto"/>
      </w:divBdr>
    </w:div>
    <w:div w:id="1274627556">
      <w:bodyDiv w:val="1"/>
      <w:marLeft w:val="0"/>
      <w:marRight w:val="0"/>
      <w:marTop w:val="0"/>
      <w:marBottom w:val="0"/>
      <w:divBdr>
        <w:top w:val="none" w:sz="0" w:space="0" w:color="auto"/>
        <w:left w:val="none" w:sz="0" w:space="0" w:color="auto"/>
        <w:bottom w:val="none" w:sz="0" w:space="0" w:color="auto"/>
        <w:right w:val="none" w:sz="0" w:space="0" w:color="auto"/>
      </w:divBdr>
    </w:div>
    <w:div w:id="1416824441">
      <w:bodyDiv w:val="1"/>
      <w:marLeft w:val="0"/>
      <w:marRight w:val="0"/>
      <w:marTop w:val="0"/>
      <w:marBottom w:val="0"/>
      <w:divBdr>
        <w:top w:val="none" w:sz="0" w:space="0" w:color="auto"/>
        <w:left w:val="none" w:sz="0" w:space="0" w:color="auto"/>
        <w:bottom w:val="none" w:sz="0" w:space="0" w:color="auto"/>
        <w:right w:val="none" w:sz="0" w:space="0" w:color="auto"/>
      </w:divBdr>
    </w:div>
    <w:div w:id="1420371193">
      <w:bodyDiv w:val="1"/>
      <w:marLeft w:val="0"/>
      <w:marRight w:val="0"/>
      <w:marTop w:val="0"/>
      <w:marBottom w:val="0"/>
      <w:divBdr>
        <w:top w:val="none" w:sz="0" w:space="0" w:color="auto"/>
        <w:left w:val="none" w:sz="0" w:space="0" w:color="auto"/>
        <w:bottom w:val="none" w:sz="0" w:space="0" w:color="auto"/>
        <w:right w:val="none" w:sz="0" w:space="0" w:color="auto"/>
      </w:divBdr>
    </w:div>
    <w:div w:id="1473521131">
      <w:bodyDiv w:val="1"/>
      <w:marLeft w:val="0"/>
      <w:marRight w:val="0"/>
      <w:marTop w:val="0"/>
      <w:marBottom w:val="0"/>
      <w:divBdr>
        <w:top w:val="none" w:sz="0" w:space="0" w:color="auto"/>
        <w:left w:val="none" w:sz="0" w:space="0" w:color="auto"/>
        <w:bottom w:val="none" w:sz="0" w:space="0" w:color="auto"/>
        <w:right w:val="none" w:sz="0" w:space="0" w:color="auto"/>
      </w:divBdr>
    </w:div>
    <w:div w:id="1520969028">
      <w:bodyDiv w:val="1"/>
      <w:marLeft w:val="0"/>
      <w:marRight w:val="0"/>
      <w:marTop w:val="0"/>
      <w:marBottom w:val="0"/>
      <w:divBdr>
        <w:top w:val="none" w:sz="0" w:space="0" w:color="auto"/>
        <w:left w:val="none" w:sz="0" w:space="0" w:color="auto"/>
        <w:bottom w:val="none" w:sz="0" w:space="0" w:color="auto"/>
        <w:right w:val="none" w:sz="0" w:space="0" w:color="auto"/>
      </w:divBdr>
    </w:div>
    <w:div w:id="16959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1577</Words>
  <Characters>8995</Characters>
  <Application>Microsoft Macintosh Word</Application>
  <DocSecurity>0</DocSecurity>
  <Lines>74</Lines>
  <Paragraphs>21</Paragraphs>
  <ScaleCrop>false</ScaleCrop>
  <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陈冰泉</dc:creator>
  <cp:lastModifiedBy>qiyue lin</cp:lastModifiedBy>
  <cp:revision>17</cp:revision>
  <dcterms:created xsi:type="dcterms:W3CDTF">2016-09-09T02:10:00Z</dcterms:created>
  <dcterms:modified xsi:type="dcterms:W3CDTF">2016-09-09T14:05:00Z</dcterms:modified>
</cp:coreProperties>
</file>