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40"/>
          <w:szCs w:val="40"/>
        </w:rPr>
      </w:pPr>
      <w:r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 xml:space="preserve">QLaws Multi-Tenant- API Reference</w:t>
      </w:r>
      <w:r>
        <w:rPr>
          <w:sz w:val="40"/>
          <w:szCs w:val="4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document provides a comprehensive list of all API endpoints available in the QLaws system.</w:t>
        <w:br/>
        <w:br/>
        <w:t xml:space="preserve">All API’s</w:t>
        <w:br/>
        <w:br/>
      </w:r>
      <w:r>
        <w:t xml:space="preserve"> *</w:t>
      </w:r>
      <w:r>
        <w:rPr>
          <w:b/>
          <w:bCs/>
          <w:sz w:val="24"/>
          <w:szCs w:val="24"/>
          <w:u w:val="single"/>
        </w:rPr>
        <w:t xml:space="preserve">*API Reference:**</w:t>
      </w:r>
      <w:r>
        <w:t xml:space="preserve"> * 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**</w:t>
      </w:r>
      <w:r>
        <w:rPr>
          <w:b/>
          <w:bCs/>
        </w:rPr>
        <w:t xml:space="preserve">Tenants</w:t>
      </w:r>
      <w:r>
        <w:t xml:space="preserve">: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POST /api/v1/tenants/(Onboarding)  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**</w:t>
      </w:r>
      <w:r>
        <w:rPr>
          <w:b/>
          <w:bCs/>
        </w:rPr>
        <w:t xml:space="preserve">Auth</w:t>
      </w:r>
      <w:r>
        <w:t xml:space="preserve">: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POST /api/v1/auth/login, 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POST /api/v1/auth/refresh,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POST /api/v1/auth/logout,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POST /api/v1/auth/mfa/login-verify,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POST /api/v1/auth/forgot-password,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POST /api/v1/auth/re</w:t>
      </w:r>
      <w:r>
        <w:t xml:space="preserve">set-password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**</w:t>
      </w:r>
      <w:r>
        <w:rPr>
          <w:b/>
          <w:bCs/>
        </w:rPr>
        <w:t xml:space="preserve">Users</w:t>
      </w:r>
      <w:r>
        <w:t xml:space="preserve">:**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GET /api/v1/users/me, 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POST /api/v1/users/,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GET /api/v1/users/, 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GET /api/v1/users/{user_id},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PATCH /api/v1/users/{user_id},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DELETE /api/v1/users/{user_id}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**</w:t>
      </w:r>
      <w:r>
        <w:rPr>
          <w:b/>
          <w:bCs/>
        </w:rPr>
        <w:t xml:space="preserve">Roles</w:t>
      </w:r>
      <w:r>
        <w:t xml:space="preserve">:**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POST /api/v1/roles/, 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GET /api/v1/roles/,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PATCH /api/v1/roles/{role_</w:t>
      </w:r>
      <w:r>
        <w:t xml:space="preserve">id},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DELETE /api/v1/roles/{role_id}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**</w:t>
      </w:r>
      <w:r>
        <w:rPr>
          <w:b/>
          <w:bCs/>
        </w:rPr>
        <w:t xml:space="preserve">Groups</w:t>
      </w:r>
      <w:r>
        <w:t xml:space="preserve">:**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POST /api/v1/groups/,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GET /api/v1/groups/,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POST /api/v1/groups/{group_id}/members,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POST /api/v1/groups/{group_id}/roles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**</w:t>
      </w:r>
      <w:r>
        <w:rPr>
          <w:b/>
          <w:bCs/>
        </w:rPr>
        <w:t xml:space="preserve">Audit</w:t>
      </w:r>
      <w:r>
        <w:t xml:space="preserve">:**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GET /api/v1/audit/ 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**</w:t>
      </w:r>
      <w:r>
        <w:rPr>
          <w:b/>
          <w:bCs/>
        </w:rPr>
        <w:t xml:space="preserve">SSO</w:t>
      </w:r>
      <w:r>
        <w:t xml:space="preserve">:**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POST /api/v1/sso/, 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GET /api/v1/sso/,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GET /api/v1/</w:t>
      </w:r>
      <w:r>
        <w:t xml:space="preserve">sso/login,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GET /api/v1/sso/callback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**</w:t>
      </w:r>
      <w:r>
        <w:rPr>
          <w:b/>
          <w:bCs/>
        </w:rPr>
        <w:t xml:space="preserve">API Keys</w:t>
      </w:r>
      <w:r>
        <w:t xml:space="preserve">:**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POST /api/v1/api-keys/, 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GET /api/v1/api-keys/,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DELETE /api/v1/api-keys/{key_id}*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**</w:t>
      </w:r>
      <w:r>
        <w:rPr>
          <w:b/>
          <w:bCs/>
        </w:rPr>
        <w:t xml:space="preserve">SCIM</w:t>
      </w:r>
      <w:r>
        <w:t xml:space="preserve">:**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POST /scim/v2/Users*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**</w:t>
      </w:r>
      <w:r>
        <w:rPr>
          <w:b/>
          <w:bCs/>
        </w:rPr>
        <w:t xml:space="preserve">System</w:t>
      </w:r>
      <w:r>
        <w:t xml:space="preserve">:**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POST /api/v1/system/cleanup,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GET /health*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**</w:t>
      </w:r>
      <w:r>
        <w:rPr>
          <w:b/>
          <w:bCs/>
        </w:rPr>
        <w:t xml:space="preserve">Invitations</w:t>
      </w:r>
      <w:r>
        <w:t xml:space="preserve">:**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POST /api/v1/invitations/</w:t>
      </w:r>
      <w:r>
        <w:rPr>
          <w:rFonts w:ascii="Times New Roman" w:hAnsi="Times New Roman" w:eastAsia="Times New Roman" w:cs="Times New Roman"/>
          <w:color w:val="000000"/>
          <w:sz w:val="24"/>
        </w:rPr>
        <w:br/>
        <w:br/>
      </w:r>
      <w:r/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Base URL: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http://localhost:8000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(or your production domain)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System &amp; Health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Health Check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Endpoint: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GET /health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Checks connectivity to Database and Redis. Used by load balancers.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Response (200 OK):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{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"status": "ok",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"components": {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  "database": "connected",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  "redis": "connected"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}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}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System Cleanup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Endpoint: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/api/v1/system/cleanup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Triggers nightly maintenance tasks (Audit log retention, expired token cleanup).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Yes (System Key)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Headers: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X-System-Key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sys_admin_secret_123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(Value from your </w:t>
      </w:r>
      <w:r>
        <w:rPr>
          <w:rFonts w:ascii="Courier New" w:hAnsi="Courier New" w:eastAsia="Courier New" w:cs="Courier New"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file)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Response (200 OK):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{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"audit_logs_deleted": 0,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"expired_tokens_deleted": 5,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"revoked_tokens_deleted": 0,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"message": "Cleanup completed successfully"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}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Tenants (Onboarding)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Create Tenant &amp; Admin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Endpoint: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/api/v1/tenants/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Bootstraps a new organization and its first administrator user.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(Public)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Request Body: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{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"name": "Acme Law Corp",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"domain": "acme.com",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"plan": "enterprise",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"admin_email": "admin@acme.com",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"admin_password": "SecurePassword123!",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"admin_name": "Alice Admin"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}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Response (201 Created):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{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"tenant_id": "550e8400-e29b-41d4-a716-446655440000",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"name": "Acme Law Corp",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"status": "active",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"created_at": "2023-11-24T10:00:00Z",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"admin_email": "admin@acme.com",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"message": "Tenant and Admin created successfully"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}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Authentication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Login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Endpoint: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/api/v1/auth/login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Exchanges credentials for Access/Refresh tokens.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Request Body: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{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"email": "admin@acme.com",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"password": "SecurePassword123!",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"tenant_id": "550e8400-e29b-41d4-a716-446655440000"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}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Response (200 OK - Success):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{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"access_token": "eyJhbGciOiJIUzI1NiIsIn...",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"refresh_token": "d723b29d-4a77-...",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"token_type": "bearer"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}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Response (200 OK - MFA Required):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{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"mfa_required": true,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"pre_auth_token": "temporary_jwt_token...",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"message": "MFA verification required"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}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Verify MFA Login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Endpoint: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/api/v1/auth/mfa/login-verify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Step 2 of login if MFA is enabled.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Request Body: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{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"pre_auth_token": "temporary_jwt_token_from_login_step",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"code": "123456"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}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Response (200 OK):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z w:val="24"/>
        </w:rPr>
        <w:t xml:space="preserve">Same as Login Success (Access + Refresh Tokens).</w:t>
      </w:r>
      <w:r>
        <w:rPr>
          <w:color w:val="c00000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Refresh Token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Endpoint: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/api/v1/auth/refresh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Rotates tokens using a valid Refresh Token.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(Token passed in query/body)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Query Parameter: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c00000"/>
          <w:sz w:val="20"/>
        </w:rPr>
        <w:t xml:space="preserve">?refresh_token=d723b29d-4a77-...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Response (200 OK):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{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"access_token": "new_access_token...",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"refresh_token": "new_refresh_token...",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"token_type": "bearer"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}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Logout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Endpoint: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/api/v1/auth/logout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Revokes the current Access Token (adds to blacklist).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Yes (Bearer Token)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Headers: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Authorization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Bearer &lt;access_token&gt;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Response (204 No Content):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Empty body.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Users &amp; Context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Get Current User Context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Endpoint: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GET /api/v1/users/me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Returns profile, permissions, and UI redirect URL. Used for frontend bootstrapping.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Yes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Headers: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Authorization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Bearer &lt;access_token&gt;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Response (200 OK):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{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"user_id": "3fa85f64-...",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"email": "admin@acme.com",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"display_name": "Alice Admin",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"tenant_id": "550e8400-...",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"tenant_name": "Acme Law Corp",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"roles": ["Admin"],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"permissions": ["user.create", "user.delete", "audit.read"],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>
        <w:rPr>
          <w:rFonts w:ascii="Courier New" w:hAnsi="Courier New" w:eastAsia="Courier New" w:cs="Courier New"/>
          <w:color w:val="c00000"/>
          <w:sz w:val="20"/>
        </w:rPr>
        <w:t xml:space="preserve">"redirect_url": "/admin/overview"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}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Create User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Endpoint: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/api/v1/users/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Creates a new user in the active tenant.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Yes (Requires </w:t>
      </w:r>
      <w:r>
        <w:rPr>
          <w:rFonts w:ascii="Courier New" w:hAnsi="Courier New" w:eastAsia="Courier New" w:cs="Courier New"/>
          <w:color w:val="000000"/>
          <w:sz w:val="20"/>
        </w:rPr>
        <w:t xml:space="preserve">user.create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permission)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Headers: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Authorization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Bearer &lt;access_token&gt;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Request Body: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{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"email": "paralegal@acme.com",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"password": "UserPass123!",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"display_name": "Bob Paralegal",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"role": "member"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}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Response (201 Created):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{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"user_id": "98765432-...",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"email": "paralegal@acme.com",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"display_name": "Bob Paralegal",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"status": "active",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"tenant_role": "member",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"created_at": "2023-11-24T12:00:00Z"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}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List Users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Endpoint: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GET /api/v1/users/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Lists all users in the tenant.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Yes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Headers: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Authorization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Bearer &lt;access_token&gt;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Response (200 OK):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Array of User objects.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RBAC (Roles &amp; Groups)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Create Role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Endpoint: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/api/v1/roles/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Yes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Headers: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Authorization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Bearer &lt;access_token&gt;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Request Body: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{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"name": "Case Manager",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"description": "Can view and edit cases",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"permission_keys": ["case.view", "case.edit"]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}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Create Group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Endpoint: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/api/v1/groups/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Yes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Request Body: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{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"name": "Litigation Team",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"description": "Core legal team for litigation"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}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Audit Logs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List Audit Logs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Endpoint: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GET /api/v1/audit/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Yes (Requires </w:t>
      </w:r>
      <w:r>
        <w:rPr>
          <w:rFonts w:ascii="Courier New" w:hAnsi="Courier New" w:eastAsia="Courier New" w:cs="Courier New"/>
          <w:color w:val="000000"/>
          <w:sz w:val="20"/>
        </w:rPr>
        <w:t xml:space="preserve">audit.read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permission)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Headers: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Authorization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Bearer &lt;access_token&gt;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Query Parameters: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limit</w:t>
      </w:r>
      <w:r>
        <w:rPr>
          <w:rFonts w:ascii="Times New Roman" w:hAnsi="Times New Roman" w:eastAsia="Times New Roman" w:cs="Times New Roman"/>
          <w:color w:val="1f4f79" w:themeColor="accent1" w:themeShade="80"/>
          <w:sz w:val="24"/>
        </w:rPr>
        <w:t xml:space="preserve">: </w:t>
      </w: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50</w:t>
      </w:r>
      <w:r>
        <w:rPr>
          <w:rFonts w:ascii="Times New Roman" w:hAnsi="Times New Roman" w:eastAsia="Times New Roman" w:cs="Times New Roman"/>
          <w:color w:val="1f4f79" w:themeColor="accent1" w:themeShade="80"/>
          <w:sz w:val="24"/>
        </w:rPr>
        <w:t xml:space="preserve"> (default)</w:t>
      </w:r>
      <w:r>
        <w:rPr>
          <w:color w:val="1f4f79" w:themeColor="accent1" w:themeShade="80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action</w:t>
      </w:r>
      <w:r>
        <w:rPr>
          <w:rFonts w:ascii="Times New Roman" w:hAnsi="Times New Roman" w:eastAsia="Times New Roman" w:cs="Times New Roman"/>
          <w:color w:val="1f4f79" w:themeColor="accent1" w:themeShade="80"/>
          <w:sz w:val="24"/>
        </w:rPr>
        <w:t xml:space="preserve">: Filter by action type (e.g., </w:t>
      </w: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user.create</w:t>
      </w:r>
      <w:r>
        <w:rPr>
          <w:rFonts w:ascii="Times New Roman" w:hAnsi="Times New Roman" w:eastAsia="Times New Roman" w:cs="Times New Roman"/>
          <w:color w:val="1f4f79" w:themeColor="accent1" w:themeShade="80"/>
          <w:sz w:val="24"/>
        </w:rPr>
        <w:t xml:space="preserve">)</w:t>
      </w:r>
      <w:r>
        <w:rPr>
          <w:color w:val="1f4f79" w:themeColor="accent1" w:themeShade="80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user_id</w:t>
      </w:r>
      <w:r>
        <w:rPr>
          <w:rFonts w:ascii="Times New Roman" w:hAnsi="Times New Roman" w:eastAsia="Times New Roman" w:cs="Times New Roman"/>
          <w:color w:val="1f4f79" w:themeColor="accent1" w:themeShade="80"/>
          <w:sz w:val="24"/>
        </w:rPr>
        <w:t xml:space="preserve">: Filter by actor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Response (200 OK):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[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{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  "event_time": "2023-11-24T12:00:00Z",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  "actor_user_id": "admin-uuid",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  "action_type": "user.create",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  "resource_type": "user",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  "resource_id": "new-user-uuid",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  "ip_address": "192.168.1.5",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  "details": { "email": "bob@acme.com" }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}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]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Invitations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Send Invitation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Endpoint: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/api/v1/invitations/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Yes (Requires </w:t>
      </w:r>
      <w:r>
        <w:rPr>
          <w:rFonts w:ascii="Courier New" w:hAnsi="Courier New" w:eastAsia="Courier New" w:cs="Courier New"/>
          <w:color w:val="000000"/>
          <w:sz w:val="20"/>
        </w:rPr>
        <w:t xml:space="preserve">user.create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Headers: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Authorization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Bearer &lt;access_token&gt;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Request Body: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{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"email": "new.partner@lawfirm.com",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"role_ids": ["uuid-of-partner-role"]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}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Response (201 Created):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{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"message": "Invitation sent",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"debug_token": "uuid-token-for-testing"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}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Integrations (SSO &amp; API Keys)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Create API Key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Endpoint: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/api/v1/api-keys/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Yes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Request Body: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{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"name": "Zapier Integration",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"scopes": ["user.read", "case.create"],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"expires_in_days": 365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}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Response (201 Created):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{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"api_key_id": "uuid...",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"name": "Zapier Integration",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"prefix": "pk_live_",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"plain_key": "pk_live_SECRET_KEY_VALUE_SHOWN_ONCE", 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"scopes": ["user.read", "case.create"]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}</w:t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Configure SSO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Endpoint: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/api/v1/sso/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Yes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Request Body: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{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"provider_type": "oidc",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"name": "Okta Corporate",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"config": {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  "client_id": "0oa123...",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  "client_secret": "super_secret_value",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  "issuer_url": "[https://acme.okta.com](https://acme.okta.com)"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  }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1f4f79" w:themeColor="accent1" w:themeShade="80"/>
        </w:rPr>
      </w:pPr>
      <w:r>
        <w:rPr>
          <w:rFonts w:ascii="Courier New" w:hAnsi="Courier New" w:eastAsia="Courier New" w:cs="Courier New"/>
          <w:color w:val="1f4f79" w:themeColor="accent1" w:themeShade="80"/>
          <w:sz w:val="20"/>
        </w:rPr>
        <w:t xml:space="preserve">}</w:t>
      </w:r>
      <w:r>
        <w:rPr>
          <w:color w:val="1f4f79" w:themeColor="accent1" w:themeShade="8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SCIM Provisioning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Endpoint: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POST /scim/v2/Users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Yes (API Key)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Headers: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Authorization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Bearer &lt;your_api_key&gt;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Content-Type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application/scim+json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Request Body: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(Standard SCIM 2.0 Payload)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tLeast"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{</w:t>
      </w:r>
      <w:r>
        <w:rPr>
          <w:color w:val="c00000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tLeast"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"schemas": ["urn:ietf:params:scim:schemas:core:2.0:User"],</w:t>
      </w:r>
      <w:r>
        <w:rPr>
          <w:color w:val="c00000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tLeast"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"userName": "employee@scim.com",</w:t>
      </w:r>
      <w:r>
        <w:rPr>
          <w:color w:val="c00000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tLeast"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"name": {</w:t>
      </w:r>
      <w:r>
        <w:rPr>
          <w:color w:val="c00000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tLeast"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  "givenName": "John",</w:t>
      </w:r>
      <w:r>
        <w:rPr>
          <w:color w:val="c00000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tLeast"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  "familyName": "Doe"</w:t>
      </w:r>
      <w:r>
        <w:rPr>
          <w:color w:val="c00000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tLeast"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},</w:t>
      </w:r>
      <w:r>
        <w:rPr>
          <w:color w:val="c00000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tLeast"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"emails": [{"value": "employee@scim.com", "primary": true}],</w:t>
      </w:r>
      <w:r>
        <w:rPr>
          <w:color w:val="c00000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tLeast"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  "active": true</w:t>
      </w:r>
      <w:r>
        <w:rPr>
          <w:color w:val="c00000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tLeast"/>
        <w:ind w:right="0" w:firstLine="0" w:left="0"/>
        <w:rPr>
          <w:color w:val="c00000"/>
        </w:rPr>
      </w:pPr>
      <w:r>
        <w:rPr>
          <w:rFonts w:ascii="Courier New" w:hAnsi="Courier New" w:eastAsia="Courier New" w:cs="Courier New"/>
          <w:color w:val="c00000"/>
          <w:sz w:val="20"/>
        </w:rPr>
        <w:t xml:space="preserve">}</w:t>
      </w:r>
      <w:r>
        <w:rPr>
          <w:color w:val="c00000"/>
        </w:rPr>
      </w:r>
    </w:p>
    <w:p>
      <w:pPr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1930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DD61A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DD518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42B4D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1BFF7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344DC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DB327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B4A2D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9B549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F724E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2025-11-24T03:22:39Z</dcterms:modified>
</cp:coreProperties>
</file>