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random sample of Canadians from four major cities—Vancouver, Calgary, Toronto, and Montreal—was selected. Each participant was asked: </w:t>
      </w:r>
      <w:r w:rsidDel="00000000" w:rsidR="00000000" w:rsidRPr="00000000">
        <w:rPr>
          <w:i w:val="1"/>
          <w:iCs w:val="1"/>
          <w:rtl w:val="0"/>
        </w:rPr>
        <w:t xml:space="preserve">“Do you agree that Canada should eliminate tariffs on electric vehicles from China?”</w:t>
      </w:r>
      <w:r w:rsidDel="00000000" w:rsidR="00000000" w:rsidRPr="00000000">
        <w:rPr>
          <w:rtl w:val="0"/>
        </w:rPr>
        <w:t xml:space="preserve"> Responses were recorded as either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The survey results are summarized below.</w:t>
      </w:r>
    </w:p>
    <w:tbl>
      <w:tblPr>
        <w:tblStyle w:val="Table1"/>
        <w:tblW w:w="9373.0" w:type="dxa"/>
        <w:jc w:val="left"/>
        <w:tblLayout w:type="fixed"/>
        <w:tblLook w:val="0400"/>
      </w:tblPr>
      <w:tblGrid>
        <w:gridCol w:w="2938"/>
        <w:gridCol w:w="1608"/>
        <w:gridCol w:w="1609"/>
        <w:gridCol w:w="1609"/>
        <w:gridCol w:w="1609"/>
        <w:tblGridChange w:id="0">
          <w:tblGrid>
            <w:gridCol w:w="2938"/>
            <w:gridCol w:w="1608"/>
            <w:gridCol w:w="1609"/>
            <w:gridCol w:w="1609"/>
            <w:gridCol w:w="1609"/>
          </w:tblGrid>
        </w:tblGridChange>
      </w:tblGrid>
      <w:tr>
        <w:trPr>
          <w:cantSplit w:val="0"/>
          <w:trHeight w:val="43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Vancouver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Calgary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Toronto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Montreal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respondents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 responding “Yes”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 A - Suppose we want to test whether the proportion of Canadians who agree that Canada should eliminate tariffs on electric vehicles from China differs among the four cities.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the null and alternative hypotheses.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the null hypothesis is 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Assuming the null hypothesis is true, estimate the proportion of Canadians who agree that Canada should eliminate tariffs on electric vehicles in Vancouver.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 to calculate the test statistic and p-value.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 B – Continuing from Part A, complete the following using appropriate confidence intervals. Assume an overall error rate of 5%.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proportion of Canadians who agree that Canada should eliminate tariffs on electric vehicles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Vancouver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(choose one: lower than / higher than / different from)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Calgary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by between ______% and ______%.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proportion of Canadians who agree that Canada should eliminate tariffs on electric vehicles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Vancouver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(choose one: lower than / higher than / different from)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Toronto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by between ______% and ______%.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 C – Conduct an appropriate hypothesis test to determine whether the proportion of Canadians who agree that Canada should eliminate tariffs on electric vehicles from China is </w:t>
      </w:r>
      <w:r w:rsidDel="00000000" w:rsidR="00000000" w:rsidRPr="00000000">
        <w:rPr>
          <w:b w:val="1"/>
          <w:bCs w:val="1"/>
          <w:rtl w:val="0"/>
        </w:rPr>
        <w:t xml:space="preserve">higher in the western cities</w:t>
      </w:r>
      <w:r w:rsidDel="00000000" w:rsidR="00000000" w:rsidRPr="00000000">
        <w:rPr>
          <w:rtl w:val="0"/>
        </w:rPr>
        <w:t xml:space="preserve"> (Vancouver and Calgary) than in the </w:t>
      </w:r>
      <w:r w:rsidDel="00000000" w:rsidR="00000000" w:rsidRPr="00000000">
        <w:rPr>
          <w:b w:val="1"/>
          <w:bCs w:val="1"/>
          <w:rtl w:val="0"/>
        </w:rPr>
        <w:t xml:space="preserve">eastern cities</w:t>
      </w:r>
      <w:r w:rsidDel="00000000" w:rsidR="00000000" w:rsidRPr="00000000">
        <w:rPr>
          <w:rtl w:val="0"/>
        </w:rPr>
        <w:t xml:space="preserve"> (Toronto and Montreal).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all steps of the hypothesis test, including the null and alternative hypotheses (symbolically), test statistic, and p-value.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5% significance level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Part D – We want to estimate the proportion of </w:t>
      </w:r>
      <w:r w:rsidDel="00000000" w:rsidR="00000000" w:rsidRPr="00000000">
        <w:rPr>
          <w:b w:val="1"/>
          <w:bCs w:val="1"/>
          <w:rtl w:val="0"/>
        </w:rPr>
        <w:t xml:space="preserve">all Canadians</w:t>
      </w:r>
      <w:r w:rsidDel="00000000" w:rsidR="00000000" w:rsidRPr="00000000">
        <w:rPr>
          <w:rtl w:val="0"/>
        </w:rPr>
        <w:t xml:space="preserve"> (across the four cities) who agree that Canada should eliminate tariffs on electric vehicles from China.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Construct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95%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interval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this proportion.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confidence interval, can we conclude that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50% of Canadians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support eliminating tariffs on electric vehicles from China?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Assignment 2</w:t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09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09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09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09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09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09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09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094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09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09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09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094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09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09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09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09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09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094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09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094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094E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B8321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2C1F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1F1A"/>
  </w:style>
  <w:style w:type="paragraph" w:styleId="Footer">
    <w:name w:val="footer"/>
    <w:basedOn w:val="Normal"/>
    <w:link w:val="FooterChar"/>
    <w:uiPriority w:val="99"/>
    <w:unhideWhenUsed w:val="1"/>
    <w:rsid w:val="002C1F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1F1A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5uxV6moilCyFcUF4lA/97QMAw==">CgMxLjA4AHIhMXN3VjlRODdBazBKbzZsQWFJOXZ0cFNyZkdiNV9BT3VE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2026-01-16T08:00:00Z</dcterms:created>
  <dc:creator>Ken Li</dc:creator>
</cp:coreProperties>
</file>