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B87F8E" w:rsidTr="00DA3302">
        <w:trPr>
          <w:trHeight w:val="2622"/>
        </w:trPr>
        <w:tc>
          <w:tcPr>
            <w:tcW w:w="1924" w:type="dxa"/>
            <w:shd w:val="clear" w:color="auto" w:fill="CCCCCC"/>
          </w:tcPr>
          <w:p w:rsidR="00B87F8E" w:rsidRDefault="00B87F8E" w:rsidP="00DA3302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B87F8E" w:rsidTr="00DA3302">
              <w:trPr>
                <w:trHeight w:val="248"/>
              </w:trPr>
              <w:tc>
                <w:tcPr>
                  <w:tcW w:w="1409" w:type="dxa"/>
                </w:tcPr>
                <w:p w:rsidR="00B87F8E" w:rsidRDefault="00B87F8E" w:rsidP="00DA3302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B87F8E" w:rsidRDefault="00B87F8E" w:rsidP="00DA3302">
                  <w:pPr>
                    <w:rPr>
                      <w:b/>
                    </w:rPr>
                  </w:pPr>
                </w:p>
              </w:tc>
            </w:tr>
            <w:tr w:rsidR="00B87F8E" w:rsidTr="00DA3302">
              <w:trPr>
                <w:trHeight w:val="341"/>
              </w:trPr>
              <w:tc>
                <w:tcPr>
                  <w:tcW w:w="1409" w:type="dxa"/>
                </w:tcPr>
                <w:p w:rsidR="00B87F8E" w:rsidRDefault="00B87F8E" w:rsidP="00DA3302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B87F8E" w:rsidRDefault="00B87F8E" w:rsidP="00DA3302">
                  <w:pPr>
                    <w:rPr>
                      <w:b/>
                    </w:rPr>
                  </w:pPr>
                </w:p>
              </w:tc>
            </w:tr>
            <w:tr w:rsidR="00B87F8E" w:rsidTr="00DA3302">
              <w:trPr>
                <w:trHeight w:val="262"/>
              </w:trPr>
              <w:tc>
                <w:tcPr>
                  <w:tcW w:w="1409" w:type="dxa"/>
                </w:tcPr>
                <w:p w:rsidR="00B87F8E" w:rsidRDefault="00B87F8E" w:rsidP="00DA3302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B87F8E" w:rsidRDefault="00B87F8E" w:rsidP="00DA3302">
                  <w:pPr>
                    <w:rPr>
                      <w:b/>
                    </w:rPr>
                  </w:pPr>
                </w:p>
              </w:tc>
            </w:tr>
          </w:tbl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B87F8E" w:rsidRDefault="00B87F8E" w:rsidP="00DA3302">
            <w:pPr>
              <w:pStyle w:val="a6"/>
              <w:rPr>
                <w:rFonts w:hint="eastAsia"/>
                <w:sz w:val="24"/>
              </w:rPr>
            </w:pPr>
          </w:p>
          <w:p w:rsidR="00B87F8E" w:rsidRDefault="00B87F8E" w:rsidP="00DA3302">
            <w:pPr>
              <w:pStyle w:val="a6"/>
              <w:rPr>
                <w:rFonts w:hint="eastAsia"/>
                <w:sz w:val="44"/>
              </w:rPr>
            </w:pPr>
            <w:r>
              <w:rPr>
                <w:rFonts w:ascii="宋体" w:hAnsi="宋体" w:hint="eastAsia"/>
                <w:bCs w:val="0"/>
                <w:sz w:val="44"/>
                <w:szCs w:val="20"/>
              </w:rPr>
              <w:t>基于微信平台的理发由你安排应用</w:t>
            </w:r>
          </w:p>
        </w:tc>
      </w:tr>
      <w:tr w:rsidR="00B87F8E" w:rsidTr="00DA3302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B87F8E" w:rsidRDefault="00B87F8E" w:rsidP="00DA3302">
            <w:pPr>
              <w:rPr>
                <w:rFonts w:hAnsi="宋体" w:hint="eastAsia"/>
                <w:szCs w:val="21"/>
              </w:rPr>
            </w:pPr>
          </w:p>
          <w:p w:rsidR="00B87F8E" w:rsidRDefault="00B87F8E" w:rsidP="00DA330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B87F8E" w:rsidRDefault="00B87F8E" w:rsidP="00DA3302">
            <w:pPr>
              <w:ind w:left="718" w:hangingChars="342" w:hanging="718"/>
              <w:rPr>
                <w:rFonts w:hint="eastAsia"/>
              </w:rPr>
            </w:pPr>
          </w:p>
          <w:p w:rsidR="00B87F8E" w:rsidRDefault="00B87F8E" w:rsidP="00DA3302">
            <w:pPr>
              <w:ind w:left="718" w:hangingChars="342" w:hanging="718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B87F8E" w:rsidRDefault="00B87F8E" w:rsidP="00DA3302">
            <w:pPr>
              <w:ind w:left="718" w:hangingChars="342" w:hanging="718"/>
              <w:rPr>
                <w:rFonts w:cs="Arial" w:hint="eastAsia"/>
                <w:szCs w:val="21"/>
                <w:u w:val="single"/>
              </w:rPr>
            </w:pPr>
          </w:p>
          <w:p w:rsidR="00B87F8E" w:rsidRDefault="00B87F8E" w:rsidP="00DA3302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B87F8E" w:rsidRDefault="00B87F8E" w:rsidP="00DA3302">
            <w:pPr>
              <w:pStyle w:val="a7"/>
              <w:rPr>
                <w:rFonts w:hint="eastAsia"/>
                <w:sz w:val="10"/>
                <w:szCs w:val="48"/>
              </w:rPr>
            </w:pPr>
          </w:p>
          <w:p w:rsidR="00B87F8E" w:rsidRDefault="00B87F8E" w:rsidP="00DA3302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环境部署说明</w:t>
            </w:r>
          </w:p>
          <w:p w:rsidR="00B87F8E" w:rsidRDefault="00B87F8E" w:rsidP="00DA3302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  <w:lang w:val="en-US" w:eastAsia="zh-CN"/>
              </w:rPr>
              <w:t>V1.0</w:t>
            </w:r>
          </w:p>
          <w:p w:rsidR="00B87F8E" w:rsidRDefault="00B87F8E" w:rsidP="00DA3302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B87F8E" w:rsidRDefault="00B87F8E" w:rsidP="00DA3302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B87F8E" w:rsidRDefault="00B87F8E" w:rsidP="00DA330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Pr="008B11C7">
              <w:rPr>
                <w:rFonts w:ascii="宋体" w:hAnsi="宋体" w:hint="eastAsia"/>
                <w:sz w:val="30"/>
                <w:szCs w:val="30"/>
              </w:rPr>
              <w:t xml:space="preserve">  个人开发小组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B87F8E" w:rsidRDefault="00B87F8E" w:rsidP="00DA330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8B11C7">
              <w:rPr>
                <w:rFonts w:ascii="宋体" w:hAnsi="宋体" w:hint="eastAsia"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sz w:val="30"/>
                <w:szCs w:val="30"/>
              </w:rPr>
              <w:t>张鹤</w:t>
            </w:r>
            <w:r w:rsidRPr="008B11C7">
              <w:rPr>
                <w:rFonts w:ascii="宋体"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:rsidR="00B87F8E" w:rsidRDefault="00B87F8E" w:rsidP="00DA330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Pr="008B11C7">
              <w:rPr>
                <w:rFonts w:ascii="宋体" w:hAnsi="宋体" w:hint="eastAsia"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sz w:val="30"/>
                <w:szCs w:val="30"/>
              </w:rPr>
              <w:t>2015</w:t>
            </w:r>
            <w:r w:rsidRPr="008B11C7">
              <w:rPr>
                <w:rFonts w:ascii="宋体" w:hAnsi="宋体" w:hint="eastAsia"/>
                <w:sz w:val="30"/>
                <w:szCs w:val="30"/>
              </w:rPr>
              <w:t>-5-</w:t>
            </w:r>
            <w:r>
              <w:rPr>
                <w:rFonts w:ascii="宋体" w:hAnsi="宋体" w:hint="eastAsia"/>
                <w:sz w:val="30"/>
                <w:szCs w:val="30"/>
              </w:rPr>
              <w:t>27</w:t>
            </w:r>
            <w:r w:rsidRPr="008B11C7">
              <w:rPr>
                <w:rFonts w:ascii="宋体" w:hAnsi="宋体" w:hint="eastAsia"/>
                <w:sz w:val="30"/>
                <w:szCs w:val="30"/>
              </w:rPr>
              <w:t xml:space="preserve"> </w:t>
            </w:r>
          </w:p>
          <w:p w:rsidR="00B87F8E" w:rsidRDefault="00B87F8E" w:rsidP="00DA3302">
            <w:pPr>
              <w:rPr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□主管领导</w:t>
            </w:r>
            <w:r>
              <w:rPr>
                <w:rFonts w:hint="eastAsia"/>
                <w:sz w:val="30"/>
                <w:szCs w:val="30"/>
              </w:rPr>
              <w:t xml:space="preserve">     </w:t>
            </w:r>
            <w:r>
              <w:rPr>
                <w:rFonts w:hint="eastAsia"/>
                <w:sz w:val="30"/>
                <w:szCs w:val="30"/>
              </w:rPr>
              <w:t>■项目组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:rsidR="00B87F8E" w:rsidRPr="00B87F8E" w:rsidRDefault="00B87F8E" w:rsidP="00B87F8E">
            <w:pPr>
              <w:ind w:firstLineChars="500" w:firstLine="1500"/>
              <w:rPr>
                <w:rFonts w:hAnsi="宋体"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■客户（市场）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■维护人员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■用户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B87F8E" w:rsidRDefault="00B87F8E" w:rsidP="00DA330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B87F8E" w:rsidRDefault="00B87F8E" w:rsidP="00DA3302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B87F8E" w:rsidTr="00DA3302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B87F8E" w:rsidRDefault="00B87F8E" w:rsidP="00DA3302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B87F8E" w:rsidRDefault="00B87F8E" w:rsidP="00DA3302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352425"/>
                  <wp:effectExtent l="0" t="0" r="9525" b="9525"/>
                  <wp:docPr id="2" name="图片 2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C9D" w:rsidRDefault="00DF1A05"/>
    <w:p w:rsidR="00B87F8E" w:rsidRDefault="00B87F8E" w:rsidP="00B87F8E">
      <w:pPr>
        <w:pStyle w:val="2"/>
      </w:pPr>
      <w:bookmarkStart w:id="0" w:name="_Toc325012404"/>
      <w:bookmarkStart w:id="1" w:name="_Toc420519873"/>
      <w:r>
        <w:rPr>
          <w:rFonts w:hint="eastAsia"/>
        </w:rPr>
        <w:lastRenderedPageBreak/>
        <w:t>系统环境</w:t>
      </w:r>
      <w:bookmarkEnd w:id="0"/>
      <w:bookmarkEnd w:id="1"/>
    </w:p>
    <w:p w:rsidR="00B87F8E" w:rsidRPr="006C20C7" w:rsidRDefault="00B87F8E" w:rsidP="00B87F8E">
      <w:pPr>
        <w:pStyle w:val="InfoBlue"/>
        <w:tabs>
          <w:tab w:val="clear" w:pos="540"/>
          <w:tab w:val="clear" w:pos="1260"/>
        </w:tabs>
        <w:spacing w:line="360" w:lineRule="auto"/>
        <w:ind w:left="284" w:firstLineChars="202" w:firstLine="424"/>
        <w:rPr>
          <w:rFonts w:ascii="宋体" w:hAnsi="宋体"/>
          <w:iCs w:val="0"/>
          <w:sz w:val="21"/>
          <w:szCs w:val="21"/>
        </w:rPr>
      </w:pPr>
      <w:r>
        <w:rPr>
          <w:rFonts w:ascii="宋体" w:hAnsi="宋体" w:hint="eastAsia"/>
          <w:iCs w:val="0"/>
          <w:sz w:val="21"/>
          <w:szCs w:val="21"/>
        </w:rPr>
        <w:t>新浪云计算平台SAE</w:t>
      </w:r>
    </w:p>
    <w:p w:rsidR="00B87F8E" w:rsidRDefault="00B87F8E" w:rsidP="00B87F8E">
      <w:pPr>
        <w:pStyle w:val="2"/>
      </w:pPr>
      <w:bookmarkStart w:id="2" w:name="_Toc325012405"/>
      <w:bookmarkStart w:id="3" w:name="_Toc420519874"/>
      <w:r>
        <w:rPr>
          <w:rFonts w:hint="eastAsia"/>
        </w:rPr>
        <w:t>创建数据库</w:t>
      </w:r>
      <w:bookmarkEnd w:id="2"/>
      <w:bookmarkEnd w:id="3"/>
    </w:p>
    <w:p w:rsidR="00B87F8E" w:rsidRDefault="00B87F8E" w:rsidP="000C1570">
      <w:pPr>
        <w:pStyle w:val="InfoBlue"/>
        <w:tabs>
          <w:tab w:val="clear" w:pos="540"/>
          <w:tab w:val="clear" w:pos="1260"/>
        </w:tabs>
        <w:spacing w:line="360" w:lineRule="auto"/>
        <w:ind w:left="1068"/>
        <w:rPr>
          <w:rFonts w:ascii="宋体" w:hAnsi="宋体"/>
          <w:iCs w:val="0"/>
          <w:sz w:val="21"/>
          <w:szCs w:val="21"/>
        </w:rPr>
      </w:pPr>
      <w:r>
        <w:rPr>
          <w:rFonts w:ascii="宋体" w:hAnsi="宋体" w:hint="eastAsia"/>
          <w:iCs w:val="0"/>
          <w:sz w:val="21"/>
          <w:szCs w:val="21"/>
        </w:rPr>
        <w:t>首先在新浪云计算平台SAE</w:t>
      </w:r>
      <w:r w:rsidR="000C1570">
        <w:rPr>
          <w:rFonts w:ascii="宋体" w:hAnsi="宋体" w:hint="eastAsia"/>
          <w:iCs w:val="0"/>
          <w:sz w:val="21"/>
          <w:szCs w:val="21"/>
        </w:rPr>
        <w:t>（</w:t>
      </w:r>
      <w:r w:rsidR="000C1570" w:rsidRPr="000C1570">
        <w:rPr>
          <w:rFonts w:ascii="宋体" w:hAnsi="宋体"/>
          <w:iCs w:val="0"/>
          <w:sz w:val="21"/>
          <w:szCs w:val="21"/>
        </w:rPr>
        <w:t>http://sae.sina.com.cn/?m=front</w:t>
      </w:r>
      <w:r w:rsidR="000C1570">
        <w:rPr>
          <w:rFonts w:ascii="宋体" w:hAnsi="宋体" w:hint="eastAsia"/>
          <w:iCs w:val="0"/>
          <w:sz w:val="21"/>
          <w:szCs w:val="21"/>
        </w:rPr>
        <w:t>）</w:t>
      </w:r>
      <w:r>
        <w:rPr>
          <w:rFonts w:ascii="宋体" w:hAnsi="宋体" w:hint="eastAsia"/>
          <w:iCs w:val="0"/>
          <w:sz w:val="21"/>
          <w:szCs w:val="21"/>
        </w:rPr>
        <w:t>上创建一个项目</w:t>
      </w:r>
      <w:r>
        <w:rPr>
          <w:rFonts w:ascii="宋体" w:hAnsi="宋体" w:hint="eastAsia"/>
          <w:iCs w:val="0"/>
          <w:sz w:val="21"/>
          <w:szCs w:val="21"/>
        </w:rPr>
        <w:t>，然后在此项目中</w:t>
      </w:r>
      <w:r>
        <w:rPr>
          <w:rFonts w:ascii="宋体" w:hAnsi="宋体" w:hint="eastAsia"/>
          <w:iCs w:val="0"/>
          <w:sz w:val="21"/>
          <w:szCs w:val="21"/>
        </w:rPr>
        <w:t>创建数据库</w:t>
      </w:r>
      <w:r>
        <w:rPr>
          <w:rFonts w:ascii="宋体" w:hAnsi="宋体" w:hint="eastAsia"/>
          <w:iCs w:val="0"/>
          <w:sz w:val="21"/>
          <w:szCs w:val="21"/>
        </w:rPr>
        <w:t>，</w:t>
      </w:r>
      <w:r>
        <w:rPr>
          <w:rFonts w:ascii="宋体" w:hAnsi="宋体"/>
          <w:iCs w:val="0"/>
          <w:sz w:val="21"/>
          <w:szCs w:val="21"/>
        </w:rPr>
        <w:t>具体流程如下</w:t>
      </w:r>
      <w:r>
        <w:rPr>
          <w:rFonts w:ascii="宋体" w:hAnsi="宋体" w:hint="eastAsia"/>
          <w:iCs w:val="0"/>
          <w:sz w:val="21"/>
          <w:szCs w:val="21"/>
        </w:rPr>
        <w:t>。</w:t>
      </w:r>
    </w:p>
    <w:p w:rsidR="00B87F8E" w:rsidRDefault="00B87F8E" w:rsidP="00B87F8E">
      <w:pPr>
        <w:pStyle w:val="a0"/>
        <w:numPr>
          <w:ilvl w:val="0"/>
          <w:numId w:val="4"/>
        </w:numPr>
      </w:pPr>
      <w:r>
        <w:rPr>
          <w:rFonts w:hint="eastAsia"/>
        </w:rPr>
        <w:t>进入新浪云计算平台，登录或者注册用户，点击我的主页中的创建新应用，如图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B87F8E" w:rsidRDefault="00B87F8E" w:rsidP="00B87F8E">
      <w:pPr>
        <w:pStyle w:val="a0"/>
        <w:ind w:left="0"/>
        <w:jc w:val="center"/>
      </w:pPr>
      <w:r>
        <w:rPr>
          <w:noProof/>
        </w:rPr>
        <w:drawing>
          <wp:inline distT="0" distB="0" distL="0" distR="0" wp14:anchorId="5CF953D9" wp14:editId="6559B656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</w:pPr>
      <w:r>
        <w:t>图</w:t>
      </w:r>
      <w:r>
        <w:rPr>
          <w:rFonts w:hint="eastAsia"/>
        </w:rPr>
        <w:t>1</w:t>
      </w:r>
      <w:r>
        <w:t>.1</w:t>
      </w:r>
    </w:p>
    <w:p w:rsidR="00B87F8E" w:rsidRDefault="00B87F8E" w:rsidP="00B87F8E">
      <w:pPr>
        <w:pStyle w:val="a0"/>
        <w:numPr>
          <w:ilvl w:val="0"/>
          <w:numId w:val="4"/>
        </w:numPr>
      </w:pPr>
      <w:r>
        <w:rPr>
          <w:rFonts w:hint="eastAsia"/>
        </w:rPr>
        <w:t>填写二级域名、应用名称及验证码，选择开发语言为</w:t>
      </w:r>
      <w:r>
        <w:rPr>
          <w:rFonts w:hint="eastAsia"/>
        </w:rPr>
        <w:t>PHP5.3.</w:t>
      </w:r>
      <w:r>
        <w:rPr>
          <w:rFonts w:hint="eastAsia"/>
        </w:rPr>
        <w:t>最后点击创建应用即可创建完成。</w:t>
      </w:r>
    </w:p>
    <w:p w:rsidR="00B87F8E" w:rsidRDefault="00B87F8E" w:rsidP="00B87F8E">
      <w:pPr>
        <w:pStyle w:val="a0"/>
        <w:numPr>
          <w:ilvl w:val="0"/>
          <w:numId w:val="4"/>
        </w:numPr>
      </w:pPr>
      <w:r>
        <w:t>点击创建好的应用名称</w:t>
      </w:r>
      <w:r>
        <w:rPr>
          <w:rFonts w:hint="eastAsia"/>
        </w:rPr>
        <w:t>，然后选择</w:t>
      </w:r>
      <w:r>
        <w:rPr>
          <w:rFonts w:hint="eastAsia"/>
        </w:rPr>
        <w:t>MySql</w:t>
      </w:r>
      <w:r>
        <w:rPr>
          <w:rFonts w:hint="eastAsia"/>
        </w:rPr>
        <w:t>，选择共享型</w:t>
      </w:r>
      <w:r>
        <w:rPr>
          <w:rFonts w:hint="eastAsia"/>
        </w:rPr>
        <w:t>MySql</w:t>
      </w:r>
      <w:r>
        <w:rPr>
          <w:rFonts w:hint="eastAsia"/>
        </w:rPr>
        <w:t>，即完成数据库的创建。如图</w:t>
      </w:r>
      <w:r>
        <w:rPr>
          <w:rFonts w:hint="eastAsia"/>
        </w:rPr>
        <w:t>1.2</w:t>
      </w:r>
      <w:r w:rsidR="000C1570">
        <w:rPr>
          <w:rFonts w:hint="eastAsia"/>
        </w:rPr>
        <w:t>、图</w:t>
      </w:r>
      <w:r w:rsidR="000C1570">
        <w:rPr>
          <w:rFonts w:hint="eastAsia"/>
        </w:rPr>
        <w:t>1.3</w:t>
      </w:r>
      <w:r>
        <w:rPr>
          <w:rFonts w:hint="eastAsia"/>
        </w:rPr>
        <w:t>所示。</w:t>
      </w:r>
    </w:p>
    <w:p w:rsidR="000C1570" w:rsidRDefault="00B87F8E" w:rsidP="000C1570">
      <w:pPr>
        <w:pStyle w:val="a0"/>
        <w:ind w:left="0"/>
        <w:jc w:val="center"/>
      </w:pPr>
      <w:r>
        <w:rPr>
          <w:noProof/>
        </w:rPr>
        <w:drawing>
          <wp:inline distT="0" distB="0" distL="0" distR="0" wp14:anchorId="370D55DC" wp14:editId="6F28069F">
            <wp:extent cx="1838325" cy="1390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Default="000C1570" w:rsidP="000C1570">
      <w:pPr>
        <w:pStyle w:val="a0"/>
        <w:ind w:left="0"/>
        <w:jc w:val="center"/>
      </w:pPr>
      <w:r>
        <w:t>图</w:t>
      </w:r>
      <w:r>
        <w:rPr>
          <w:rFonts w:hint="eastAsia"/>
        </w:rPr>
        <w:t>1.2</w:t>
      </w:r>
    </w:p>
    <w:p w:rsidR="00B87F8E" w:rsidRDefault="00B87F8E" w:rsidP="000C1570">
      <w:pPr>
        <w:pStyle w:val="a0"/>
        <w:ind w:left="0"/>
        <w:jc w:val="center"/>
      </w:pPr>
      <w:r>
        <w:rPr>
          <w:noProof/>
        </w:rPr>
        <w:lastRenderedPageBreak/>
        <w:drawing>
          <wp:inline distT="0" distB="0" distL="0" distR="0" wp14:anchorId="2D7FEE97" wp14:editId="0203C184">
            <wp:extent cx="5274310" cy="19792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Default="000C1570" w:rsidP="000C1570">
      <w:pPr>
        <w:pStyle w:val="a0"/>
        <w:ind w:left="0"/>
        <w:jc w:val="center"/>
      </w:pPr>
      <w:r>
        <w:t>图</w:t>
      </w:r>
      <w:r>
        <w:rPr>
          <w:rFonts w:hint="eastAsia"/>
        </w:rPr>
        <w:t>1</w:t>
      </w:r>
      <w:r>
        <w:t>.3</w:t>
      </w:r>
    </w:p>
    <w:p w:rsidR="000C1570" w:rsidRDefault="000C1570" w:rsidP="000C1570">
      <w:pPr>
        <w:pStyle w:val="a0"/>
        <w:numPr>
          <w:ilvl w:val="0"/>
          <w:numId w:val="4"/>
        </w:numPr>
      </w:pPr>
      <w:r>
        <w:t>点击管理</w:t>
      </w:r>
      <w:r>
        <w:rPr>
          <w:rFonts w:hint="eastAsia"/>
        </w:rPr>
        <w:t>MySql</w:t>
      </w:r>
      <w:r>
        <w:rPr>
          <w:rFonts w:hint="eastAsia"/>
        </w:rPr>
        <w:t>，如图</w:t>
      </w:r>
      <w:r>
        <w:rPr>
          <w:rFonts w:hint="eastAsia"/>
        </w:rPr>
        <w:t>1.4</w:t>
      </w:r>
      <w:r>
        <w:rPr>
          <w:rFonts w:hint="eastAsia"/>
        </w:rPr>
        <w:t>所示。</w:t>
      </w:r>
    </w:p>
    <w:p w:rsidR="000C1570" w:rsidRDefault="000C1570" w:rsidP="000C1570">
      <w:pPr>
        <w:pStyle w:val="a0"/>
        <w:ind w:left="0"/>
        <w:jc w:val="center"/>
      </w:pPr>
      <w:r>
        <w:rPr>
          <w:noProof/>
        </w:rPr>
        <w:drawing>
          <wp:inline distT="0" distB="0" distL="0" distR="0" wp14:anchorId="4BC38349" wp14:editId="7BC7F301">
            <wp:extent cx="5274310" cy="2287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Default="000C1570" w:rsidP="000C1570">
      <w:pPr>
        <w:pStyle w:val="a0"/>
        <w:ind w:left="0"/>
        <w:jc w:val="center"/>
        <w:rPr>
          <w:rFonts w:hint="eastAsia"/>
        </w:rPr>
      </w:pPr>
      <w:r>
        <w:t>图</w:t>
      </w:r>
      <w:r>
        <w:rPr>
          <w:rFonts w:hint="eastAsia"/>
        </w:rPr>
        <w:t>1.4</w:t>
      </w:r>
    </w:p>
    <w:p w:rsidR="000C1570" w:rsidRPr="000C1570" w:rsidRDefault="000C1570" w:rsidP="000C1570">
      <w:pPr>
        <w:pStyle w:val="a0"/>
        <w:numPr>
          <w:ilvl w:val="0"/>
          <w:numId w:val="4"/>
        </w:numPr>
      </w:pPr>
      <w:r>
        <w:t>点击</w:t>
      </w:r>
      <w:r>
        <w:t>SQL</w:t>
      </w:r>
      <w:r>
        <w:t>选项卡</w:t>
      </w:r>
      <w:r>
        <w:rPr>
          <w:rFonts w:hint="eastAsia"/>
        </w:rPr>
        <w:t>，</w:t>
      </w:r>
      <w:r>
        <w:t>将根目录下</w:t>
      </w:r>
      <w:r>
        <w:rPr>
          <w:rFonts w:ascii="宋体" w:hAnsi="宋体" w:hint="eastAsia"/>
          <w:iCs/>
          <w:sz w:val="21"/>
          <w:szCs w:val="21"/>
        </w:rPr>
        <w:t>lfynap</w:t>
      </w:r>
      <w:r w:rsidRPr="006C20C7">
        <w:rPr>
          <w:rFonts w:ascii="宋体" w:hAnsi="宋体" w:hint="eastAsia"/>
          <w:iCs/>
          <w:sz w:val="21"/>
          <w:szCs w:val="21"/>
        </w:rPr>
        <w:t>.sql</w:t>
      </w:r>
      <w:r>
        <w:rPr>
          <w:rFonts w:ascii="宋体" w:hAnsi="宋体" w:hint="eastAsia"/>
          <w:iCs/>
          <w:sz w:val="21"/>
          <w:szCs w:val="21"/>
        </w:rPr>
        <w:t>中的代码粘贴到输入框中，点击执行即可。如图1.5所示。</w:t>
      </w:r>
    </w:p>
    <w:p w:rsidR="000C1570" w:rsidRDefault="000C1570" w:rsidP="000C1570">
      <w:pPr>
        <w:pStyle w:val="a0"/>
        <w:ind w:left="0"/>
        <w:jc w:val="center"/>
      </w:pPr>
      <w:r>
        <w:rPr>
          <w:noProof/>
        </w:rPr>
        <w:drawing>
          <wp:inline distT="0" distB="0" distL="0" distR="0" wp14:anchorId="4E954EF7" wp14:editId="0773C96B">
            <wp:extent cx="5274310" cy="1532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Pr="00B87F8E" w:rsidRDefault="000C1570" w:rsidP="000C1570">
      <w:pPr>
        <w:pStyle w:val="a0"/>
        <w:ind w:left="0"/>
        <w:jc w:val="center"/>
        <w:rPr>
          <w:rFonts w:hint="eastAsia"/>
        </w:rPr>
      </w:pPr>
      <w:r>
        <w:t>图</w:t>
      </w:r>
      <w:r>
        <w:rPr>
          <w:rFonts w:hint="eastAsia"/>
        </w:rPr>
        <w:t>1.5</w:t>
      </w:r>
    </w:p>
    <w:p w:rsidR="00B87F8E" w:rsidRDefault="00B87F8E" w:rsidP="00B87F8E">
      <w:pPr>
        <w:pStyle w:val="2"/>
      </w:pPr>
      <w:bookmarkStart w:id="4" w:name="_Toc325012406"/>
      <w:bookmarkStart w:id="5" w:name="_Toc420519875"/>
      <w:r>
        <w:rPr>
          <w:rFonts w:hint="eastAsia"/>
        </w:rPr>
        <w:t>程序配置</w:t>
      </w:r>
      <w:bookmarkEnd w:id="4"/>
      <w:bookmarkEnd w:id="5"/>
    </w:p>
    <w:p w:rsidR="00B87F8E" w:rsidRDefault="00B87F8E" w:rsidP="00B87F8E">
      <w:pPr>
        <w:pStyle w:val="3"/>
        <w:rPr>
          <w:i w:val="0"/>
          <w:iCs w:val="0"/>
        </w:rPr>
      </w:pPr>
      <w:bookmarkStart w:id="6" w:name="_Toc325012407"/>
      <w:bookmarkStart w:id="7" w:name="_Toc420519876"/>
      <w:r>
        <w:rPr>
          <w:rFonts w:hint="eastAsia"/>
          <w:i w:val="0"/>
          <w:iCs w:val="0"/>
        </w:rPr>
        <w:t>导入项目</w:t>
      </w:r>
      <w:bookmarkEnd w:id="6"/>
      <w:bookmarkEnd w:id="7"/>
    </w:p>
    <w:p w:rsidR="00B87F8E" w:rsidRDefault="00B87F8E" w:rsidP="00B87F8E">
      <w:pPr>
        <w:pStyle w:val="InfoBlue"/>
        <w:tabs>
          <w:tab w:val="clear" w:pos="540"/>
          <w:tab w:val="clear" w:pos="1260"/>
        </w:tabs>
        <w:spacing w:line="360" w:lineRule="auto"/>
        <w:ind w:left="284" w:firstLineChars="202" w:firstLine="424"/>
        <w:rPr>
          <w:rFonts w:ascii="宋体" w:hAnsi="宋体"/>
          <w:iCs w:val="0"/>
          <w:sz w:val="21"/>
          <w:szCs w:val="21"/>
        </w:rPr>
      </w:pPr>
      <w:r>
        <w:rPr>
          <w:rFonts w:ascii="宋体" w:hAnsi="宋体" w:hint="eastAsia"/>
          <w:iCs w:val="0"/>
          <w:sz w:val="21"/>
          <w:szCs w:val="21"/>
        </w:rPr>
        <w:t>在新浪云计算平台上创建项目后，</w:t>
      </w:r>
      <w:r>
        <w:rPr>
          <w:rFonts w:ascii="宋体" w:hAnsi="宋体" w:hint="eastAsia"/>
          <w:iCs w:val="0"/>
          <w:sz w:val="21"/>
          <w:szCs w:val="21"/>
        </w:rPr>
        <w:t>选择上传代码包，将压缩好的代码包上传即可。如图</w:t>
      </w:r>
      <w:r w:rsidR="000C1570">
        <w:rPr>
          <w:rFonts w:ascii="宋体" w:hAnsi="宋体" w:hint="eastAsia"/>
          <w:iCs w:val="0"/>
          <w:sz w:val="21"/>
          <w:szCs w:val="21"/>
        </w:rPr>
        <w:t>2.1</w:t>
      </w:r>
      <w:r>
        <w:rPr>
          <w:rFonts w:ascii="宋体" w:hAnsi="宋体" w:hint="eastAsia"/>
          <w:iCs w:val="0"/>
          <w:sz w:val="21"/>
          <w:szCs w:val="21"/>
        </w:rPr>
        <w:t>所示。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060472">
        <w:rPr>
          <w:noProof/>
          <w:snapToGrid/>
        </w:rPr>
        <w:lastRenderedPageBreak/>
        <w:drawing>
          <wp:inline distT="0" distB="0" distL="0" distR="0">
            <wp:extent cx="5400675" cy="1333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rFonts w:hint="eastAsia"/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>2.1</w:t>
      </w:r>
    </w:p>
    <w:p w:rsidR="00B87F8E" w:rsidRDefault="00B87F8E" w:rsidP="00B87F8E">
      <w:pPr>
        <w:pStyle w:val="a0"/>
        <w:ind w:left="0"/>
        <w:rPr>
          <w:noProof/>
          <w:snapToGrid/>
        </w:rPr>
      </w:pPr>
      <w:r>
        <w:rPr>
          <w:noProof/>
          <w:snapToGrid/>
        </w:rPr>
        <w:t>点击自己应用名称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060472">
        <w:rPr>
          <w:noProof/>
          <w:snapToGrid/>
        </w:rPr>
        <w:drawing>
          <wp:inline distT="0" distB="0" distL="0" distR="0">
            <wp:extent cx="2438400" cy="3343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rFonts w:hint="eastAsia"/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>2.2</w:t>
      </w:r>
    </w:p>
    <w:p w:rsidR="00B87F8E" w:rsidRDefault="00B87F8E" w:rsidP="00B87F8E">
      <w:pPr>
        <w:pStyle w:val="a0"/>
        <w:ind w:left="0"/>
        <w:rPr>
          <w:noProof/>
          <w:snapToGrid/>
        </w:rPr>
      </w:pPr>
      <w:r>
        <w:rPr>
          <w:noProof/>
          <w:snapToGrid/>
        </w:rPr>
        <w:t>点击代码管理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060472">
        <w:rPr>
          <w:noProof/>
          <w:snapToGrid/>
        </w:rPr>
        <w:drawing>
          <wp:inline distT="0" distB="0" distL="0" distR="0">
            <wp:extent cx="5734050" cy="2247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rFonts w:hint="eastAsia"/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>2.3</w:t>
      </w:r>
    </w:p>
    <w:p w:rsidR="00B87F8E" w:rsidRPr="00060472" w:rsidRDefault="00B87F8E" w:rsidP="00B87F8E">
      <w:pPr>
        <w:pStyle w:val="a0"/>
        <w:ind w:left="0"/>
        <w:rPr>
          <w:rFonts w:hint="eastAsia"/>
        </w:rPr>
      </w:pPr>
      <w:r>
        <w:rPr>
          <w:noProof/>
          <w:snapToGrid/>
        </w:rPr>
        <w:t>选择上传代码包即可</w:t>
      </w:r>
      <w:r>
        <w:rPr>
          <w:rFonts w:hint="eastAsia"/>
          <w:noProof/>
          <w:snapToGrid/>
        </w:rPr>
        <w:t>。</w:t>
      </w:r>
    </w:p>
    <w:p w:rsidR="00B87F8E" w:rsidRDefault="00B87F8E" w:rsidP="00B87F8E">
      <w:pPr>
        <w:pStyle w:val="3"/>
        <w:rPr>
          <w:i w:val="0"/>
          <w:iCs w:val="0"/>
        </w:rPr>
      </w:pPr>
      <w:bookmarkStart w:id="8" w:name="_Toc325012408"/>
      <w:bookmarkStart w:id="9" w:name="_Toc420519877"/>
      <w:bookmarkStart w:id="10" w:name="_GoBack"/>
      <w:bookmarkEnd w:id="10"/>
      <w:r>
        <w:rPr>
          <w:rFonts w:hint="eastAsia"/>
          <w:i w:val="0"/>
          <w:iCs w:val="0"/>
        </w:rPr>
        <w:lastRenderedPageBreak/>
        <w:t>修改配置</w:t>
      </w:r>
      <w:bookmarkEnd w:id="8"/>
      <w:bookmarkEnd w:id="9"/>
    </w:p>
    <w:p w:rsidR="00B87F8E" w:rsidRDefault="00B87F8E" w:rsidP="00B87F8E">
      <w:pPr>
        <w:pStyle w:val="InfoBlue"/>
        <w:numPr>
          <w:ilvl w:val="0"/>
          <w:numId w:val="2"/>
        </w:numPr>
        <w:tabs>
          <w:tab w:val="clear" w:pos="540"/>
          <w:tab w:val="clear" w:pos="1260"/>
        </w:tabs>
        <w:spacing w:line="360" w:lineRule="auto"/>
        <w:rPr>
          <w:rFonts w:ascii="宋体" w:hAnsi="宋体"/>
          <w:iCs w:val="0"/>
          <w:sz w:val="21"/>
          <w:szCs w:val="21"/>
        </w:rPr>
      </w:pPr>
      <w:r>
        <w:rPr>
          <w:rFonts w:ascii="宋体" w:hAnsi="宋体"/>
          <w:iCs w:val="0"/>
          <w:sz w:val="21"/>
          <w:szCs w:val="21"/>
        </w:rPr>
        <w:t>申请微信平台服务号</w:t>
      </w:r>
      <w:r>
        <w:rPr>
          <w:rFonts w:ascii="宋体" w:hAnsi="宋体" w:hint="eastAsia"/>
          <w:iCs w:val="0"/>
          <w:sz w:val="21"/>
          <w:szCs w:val="21"/>
        </w:rPr>
        <w:t>，</w:t>
      </w:r>
      <w:r>
        <w:rPr>
          <w:rFonts w:ascii="宋体" w:hAnsi="宋体"/>
          <w:iCs w:val="0"/>
          <w:sz w:val="21"/>
          <w:szCs w:val="21"/>
        </w:rPr>
        <w:t>开通开发者模式</w:t>
      </w:r>
      <w:r>
        <w:rPr>
          <w:rFonts w:ascii="宋体" w:hAnsi="宋体" w:hint="eastAsia"/>
          <w:iCs w:val="0"/>
          <w:sz w:val="21"/>
          <w:szCs w:val="21"/>
        </w:rPr>
        <w:t>。</w:t>
      </w:r>
      <w:r>
        <w:rPr>
          <w:rFonts w:ascii="宋体" w:hAnsi="宋体"/>
          <w:iCs w:val="0"/>
          <w:sz w:val="21"/>
          <w:szCs w:val="21"/>
        </w:rPr>
        <w:t>将根目录下的wx_callback.php文件中的代码中的部分由图</w:t>
      </w:r>
      <w:r>
        <w:rPr>
          <w:rFonts w:ascii="宋体" w:hAnsi="宋体" w:hint="eastAsia"/>
          <w:iCs w:val="0"/>
          <w:sz w:val="21"/>
          <w:szCs w:val="21"/>
        </w:rPr>
        <w:t>2.4</w:t>
      </w:r>
      <w:r>
        <w:rPr>
          <w:rFonts w:ascii="宋体" w:hAnsi="宋体"/>
          <w:iCs w:val="0"/>
          <w:sz w:val="21"/>
          <w:szCs w:val="21"/>
        </w:rPr>
        <w:t>改成图</w:t>
      </w:r>
      <w:r>
        <w:rPr>
          <w:rFonts w:ascii="宋体" w:hAnsi="宋体" w:hint="eastAsia"/>
          <w:iCs w:val="0"/>
          <w:sz w:val="21"/>
          <w:szCs w:val="21"/>
        </w:rPr>
        <w:t>2.5形式，</w:t>
      </w:r>
      <w:r>
        <w:rPr>
          <w:rFonts w:ascii="宋体" w:hAnsi="宋体"/>
          <w:iCs w:val="0"/>
          <w:sz w:val="21"/>
          <w:szCs w:val="21"/>
        </w:rPr>
        <w:t>之后在开发者模式中</w:t>
      </w:r>
      <w:r>
        <w:rPr>
          <w:rFonts w:ascii="宋体" w:hAnsi="宋体" w:hint="eastAsia"/>
          <w:iCs w:val="0"/>
          <w:sz w:val="21"/>
          <w:szCs w:val="21"/>
        </w:rPr>
        <w:t>，</w:t>
      </w:r>
      <w:r>
        <w:rPr>
          <w:rFonts w:ascii="宋体" w:hAnsi="宋体"/>
          <w:iCs w:val="0"/>
          <w:sz w:val="21"/>
          <w:szCs w:val="21"/>
        </w:rPr>
        <w:t>服务器地址选择在</w:t>
      </w:r>
      <w:r>
        <w:rPr>
          <w:rFonts w:ascii="宋体" w:hAnsi="宋体" w:hint="eastAsia"/>
          <w:iCs w:val="0"/>
          <w:sz w:val="21"/>
          <w:szCs w:val="21"/>
        </w:rPr>
        <w:t>SAE上app的地址，凭证填写为“wwxd”（或其他，然后将wx_callback.php文件中</w:t>
      </w:r>
      <w:r w:rsidRPr="00954C19">
        <w:rPr>
          <w:rFonts w:ascii="宋体" w:hAnsi="宋体"/>
          <w:iCs w:val="0"/>
          <w:sz w:val="21"/>
          <w:szCs w:val="21"/>
        </w:rPr>
        <w:t>define("TOKEN", "wwxd");</w:t>
      </w:r>
      <w:r>
        <w:rPr>
          <w:rFonts w:ascii="宋体" w:hAnsi="宋体" w:hint="eastAsia"/>
          <w:iCs w:val="0"/>
          <w:sz w:val="21"/>
          <w:szCs w:val="21"/>
        </w:rPr>
        <w:t>改成填写成自己的凭证），如图2.6所示。在通过开发者认证后，将代码从图2.5形式改回图2.4即可。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954C19">
        <w:rPr>
          <w:noProof/>
          <w:snapToGrid/>
        </w:rPr>
        <w:drawing>
          <wp:inline distT="0" distB="0" distL="0" distR="0">
            <wp:extent cx="3019425" cy="2800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 xml:space="preserve">2.4 </w:t>
      </w:r>
      <w:r>
        <w:rPr>
          <w:rFonts w:hint="eastAsia"/>
          <w:noProof/>
          <w:snapToGrid/>
        </w:rPr>
        <w:t>原代码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954C19">
        <w:rPr>
          <w:noProof/>
          <w:snapToGrid/>
        </w:rPr>
        <w:drawing>
          <wp:inline distT="0" distB="0" distL="0" distR="0">
            <wp:extent cx="348615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Pr="00954C19" w:rsidRDefault="00B87F8E" w:rsidP="00B87F8E">
      <w:pPr>
        <w:pStyle w:val="a0"/>
        <w:ind w:left="0"/>
        <w:jc w:val="center"/>
        <w:rPr>
          <w:rFonts w:hint="eastAsia"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 xml:space="preserve">2.5 </w:t>
      </w:r>
      <w:r>
        <w:rPr>
          <w:rFonts w:hint="eastAsia"/>
          <w:noProof/>
          <w:snapToGrid/>
        </w:rPr>
        <w:t>新代码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060472">
        <w:rPr>
          <w:noProof/>
          <w:snapToGrid/>
        </w:rPr>
        <w:lastRenderedPageBreak/>
        <w:drawing>
          <wp:inline distT="0" distB="0" distL="0" distR="0">
            <wp:extent cx="5734050" cy="1219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Pr="00060472" w:rsidRDefault="00B87F8E" w:rsidP="00B87F8E">
      <w:pPr>
        <w:pStyle w:val="a0"/>
        <w:ind w:left="0"/>
        <w:jc w:val="center"/>
        <w:rPr>
          <w:rFonts w:hint="eastAsia"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>2.6</w:t>
      </w:r>
    </w:p>
    <w:p w:rsidR="00B87F8E" w:rsidRDefault="00B87F8E" w:rsidP="00B87F8E">
      <w:pPr>
        <w:pStyle w:val="a0"/>
        <w:numPr>
          <w:ilvl w:val="0"/>
          <w:numId w:val="2"/>
        </w:numPr>
      </w:pPr>
      <w:r>
        <w:rPr>
          <w:rFonts w:hint="eastAsia"/>
        </w:rPr>
        <w:t>在微信平台服务号中，在对话服务的用户管理中选择获取地理位置信息。如图</w:t>
      </w:r>
      <w:r>
        <w:rPr>
          <w:rFonts w:hint="eastAsia"/>
        </w:rPr>
        <w:t>2.7</w:t>
      </w:r>
      <w:r>
        <w:rPr>
          <w:rFonts w:hint="eastAsia"/>
        </w:rPr>
        <w:t>所示。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954C19">
        <w:rPr>
          <w:noProof/>
          <w:snapToGrid/>
        </w:rPr>
        <w:drawing>
          <wp:inline distT="0" distB="0" distL="0" distR="0">
            <wp:extent cx="5734050" cy="1247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rFonts w:hint="eastAsia"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 xml:space="preserve">2.7 </w:t>
      </w:r>
      <w:r>
        <w:rPr>
          <w:rFonts w:hint="eastAsia"/>
          <w:noProof/>
          <w:snapToGrid/>
        </w:rPr>
        <w:t>获取地理位置</w:t>
      </w:r>
    </w:p>
    <w:p w:rsidR="00B87F8E" w:rsidRDefault="00B87F8E" w:rsidP="00B87F8E">
      <w:pPr>
        <w:pStyle w:val="InfoBlue"/>
        <w:numPr>
          <w:ilvl w:val="0"/>
          <w:numId w:val="2"/>
        </w:numPr>
        <w:tabs>
          <w:tab w:val="clear" w:pos="540"/>
          <w:tab w:val="clear" w:pos="1260"/>
        </w:tabs>
        <w:spacing w:line="360" w:lineRule="auto"/>
        <w:rPr>
          <w:rFonts w:ascii="宋体" w:hAnsi="宋体"/>
          <w:iCs w:val="0"/>
          <w:sz w:val="21"/>
          <w:szCs w:val="21"/>
        </w:rPr>
      </w:pPr>
      <w:r>
        <w:rPr>
          <w:rFonts w:ascii="宋体" w:hAnsi="宋体" w:hint="eastAsia"/>
          <w:iCs w:val="0"/>
          <w:sz w:val="21"/>
          <w:szCs w:val="21"/>
        </w:rPr>
        <w:t>在微信平台服务号中，在网页服务的网页账号中开启“网页授权获取用户基本信息”。在弹出的对话框中填写自己应用的地址。如图2.8所示。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954C19">
        <w:rPr>
          <w:noProof/>
          <w:snapToGrid/>
        </w:rPr>
        <w:drawing>
          <wp:inline distT="0" distB="0" distL="0" distR="0">
            <wp:extent cx="573405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 xml:space="preserve">2.8 </w:t>
      </w:r>
      <w:r>
        <w:rPr>
          <w:rFonts w:hint="eastAsia"/>
          <w:noProof/>
          <w:snapToGrid/>
        </w:rPr>
        <w:t>网页授权获取信息</w:t>
      </w:r>
    </w:p>
    <w:p w:rsidR="00B87F8E" w:rsidRDefault="00B87F8E" w:rsidP="00B87F8E">
      <w:pPr>
        <w:pStyle w:val="a0"/>
        <w:numPr>
          <w:ilvl w:val="0"/>
          <w:numId w:val="2"/>
        </w:numPr>
        <w:jc w:val="both"/>
      </w:pPr>
      <w:r>
        <w:rPr>
          <w:rFonts w:hint="eastAsia"/>
        </w:rPr>
        <w:lastRenderedPageBreak/>
        <w:t>分别修改</w:t>
      </w:r>
      <w:r>
        <w:rPr>
          <w:rFonts w:hint="eastAsia"/>
        </w:rPr>
        <w:t>app</w:t>
      </w:r>
      <w:r>
        <w:t>/c/MsgController.php</w:t>
      </w:r>
      <w:r>
        <w:t>中的</w:t>
      </w:r>
      <w:r w:rsidRPr="00954C19">
        <w:t>getAccessToken()</w:t>
      </w:r>
      <w:r>
        <w:rPr>
          <w:rFonts w:hint="eastAsia"/>
        </w:rPr>
        <w:t>（</w:t>
      </w:r>
      <w:r>
        <w:t>如图</w:t>
      </w:r>
      <w:r>
        <w:rPr>
          <w:rFonts w:hint="eastAsia"/>
        </w:rPr>
        <w:t>2.9</w:t>
      </w:r>
      <w:r>
        <w:rPr>
          <w:rFonts w:hint="eastAsia"/>
        </w:rPr>
        <w:t>）</w:t>
      </w:r>
      <w:r>
        <w:t>方法和</w:t>
      </w:r>
      <w:r>
        <w:t>app/c/HomeController.php</w:t>
      </w:r>
      <w:r>
        <w:t>中的</w:t>
      </w:r>
      <w:r>
        <w:t>getUserInfo()</w:t>
      </w:r>
      <w:r>
        <w:rPr>
          <w:rFonts w:hint="eastAsia"/>
        </w:rPr>
        <w:t>（</w:t>
      </w:r>
      <w:r>
        <w:t>如图</w:t>
      </w:r>
      <w:r>
        <w:rPr>
          <w:rFonts w:hint="eastAsia"/>
        </w:rPr>
        <w:t>2.10</w:t>
      </w:r>
      <w:r>
        <w:rPr>
          <w:rFonts w:hint="eastAsia"/>
        </w:rPr>
        <w:t>）方法，</w:t>
      </w:r>
      <w:r>
        <w:t>将</w:t>
      </w:r>
      <w:r>
        <w:t>appid</w:t>
      </w:r>
      <w:r>
        <w:t>和</w:t>
      </w:r>
      <w:r>
        <w:t>appsecret</w:t>
      </w:r>
      <w:r>
        <w:t>修改为自己服务号的对应内容</w:t>
      </w:r>
      <w:r>
        <w:rPr>
          <w:rFonts w:hint="eastAsia"/>
        </w:rPr>
        <w:t>，（</w:t>
      </w:r>
      <w:r>
        <w:t>具体内容见图</w:t>
      </w:r>
      <w:r>
        <w:rPr>
          <w:rFonts w:hint="eastAsia"/>
        </w:rPr>
        <w:t>2.11</w:t>
      </w:r>
      <w:r>
        <w:rPr>
          <w:rFonts w:hint="eastAsia"/>
        </w:rPr>
        <w:t>）。</w:t>
      </w:r>
    </w:p>
    <w:p w:rsidR="00B87F8E" w:rsidRDefault="00B87F8E" w:rsidP="00B87F8E">
      <w:pPr>
        <w:pStyle w:val="a0"/>
        <w:ind w:left="0"/>
        <w:jc w:val="center"/>
      </w:pPr>
      <w:r w:rsidRPr="004B150A">
        <w:rPr>
          <w:noProof/>
          <w:snapToGrid/>
        </w:rPr>
        <w:drawing>
          <wp:inline distT="0" distB="0" distL="0" distR="0">
            <wp:extent cx="4076700" cy="141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</w:pPr>
      <w:r>
        <w:t>图</w:t>
      </w:r>
      <w:r>
        <w:rPr>
          <w:rFonts w:hint="eastAsia"/>
        </w:rPr>
        <w:t>2.9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4B150A">
        <w:rPr>
          <w:noProof/>
          <w:snapToGrid/>
        </w:rPr>
        <w:drawing>
          <wp:inline distT="0" distB="0" distL="0" distR="0">
            <wp:extent cx="36766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>2.1</w:t>
      </w:r>
      <w:r>
        <w:rPr>
          <w:noProof/>
          <w:snapToGrid/>
        </w:rPr>
        <w:t>0</w:t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 w:rsidRPr="004B150A">
        <w:rPr>
          <w:noProof/>
          <w:snapToGrid/>
        </w:rPr>
        <w:drawing>
          <wp:inline distT="0" distB="0" distL="0" distR="0">
            <wp:extent cx="56388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E" w:rsidRDefault="00B87F8E" w:rsidP="00B87F8E">
      <w:pPr>
        <w:pStyle w:val="a0"/>
        <w:ind w:left="0"/>
        <w:jc w:val="center"/>
        <w:rPr>
          <w:noProof/>
          <w:snapToGrid/>
        </w:rPr>
      </w:pPr>
      <w:r>
        <w:rPr>
          <w:noProof/>
          <w:snapToGrid/>
        </w:rPr>
        <w:t>图</w:t>
      </w:r>
      <w:r>
        <w:rPr>
          <w:rFonts w:hint="eastAsia"/>
          <w:noProof/>
          <w:snapToGrid/>
        </w:rPr>
        <w:t>2.11</w:t>
      </w:r>
    </w:p>
    <w:p w:rsidR="00B87F8E" w:rsidRDefault="00B87F8E" w:rsidP="00B87F8E">
      <w:pPr>
        <w:rPr>
          <w:noProof/>
        </w:rPr>
      </w:pPr>
      <w:r>
        <w:rPr>
          <w:noProof/>
        </w:rPr>
        <w:t>根据</w:t>
      </w:r>
      <w:r w:rsidR="000C1570">
        <w:rPr>
          <w:noProof/>
        </w:rPr>
        <w:t>根目录中</w:t>
      </w:r>
      <w:r>
        <w:rPr>
          <w:noProof/>
        </w:rPr>
        <w:t>menu</w:t>
      </w:r>
      <w:r>
        <w:rPr>
          <w:noProof/>
        </w:rPr>
        <w:t>文件创建自定义菜单</w:t>
      </w:r>
      <w:r>
        <w:rPr>
          <w:rFonts w:hint="eastAsia"/>
          <w:noProof/>
        </w:rPr>
        <w:t>，在微信服务号中对话服务中的界面丰富功能。</w:t>
      </w:r>
    </w:p>
    <w:p w:rsidR="000C1570" w:rsidRDefault="000C1570" w:rsidP="000C1570">
      <w:pPr>
        <w:jc w:val="center"/>
      </w:pPr>
      <w:r>
        <w:rPr>
          <w:noProof/>
        </w:rPr>
        <w:drawing>
          <wp:inline distT="0" distB="0" distL="0" distR="0" wp14:anchorId="5BEE8A0E" wp14:editId="1874725F">
            <wp:extent cx="5274310" cy="2616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Default="000C1570" w:rsidP="000C1570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2.12</w:t>
      </w:r>
    </w:p>
    <w:p w:rsidR="000C1570" w:rsidRDefault="000C1570" w:rsidP="00B87F8E">
      <w:r>
        <w:rPr>
          <w:rFonts w:hint="eastAsia"/>
        </w:rPr>
        <w:t>点击“自定义菜单管理—自定义菜单创建接口”。进入后在网页最下面，点击“</w:t>
      </w:r>
      <w:r w:rsidRPr="000C1570">
        <w:rPr>
          <w:rFonts w:hint="eastAsia"/>
        </w:rPr>
        <w:t>使用网页调试工具调试该接口</w:t>
      </w:r>
      <w:r>
        <w:rPr>
          <w:rFonts w:hint="eastAsia"/>
        </w:rPr>
        <w:t>”。如图</w:t>
      </w:r>
      <w:r>
        <w:rPr>
          <w:rFonts w:hint="eastAsia"/>
        </w:rPr>
        <w:t>2.13</w:t>
      </w:r>
      <w:r>
        <w:rPr>
          <w:rFonts w:hint="eastAsia"/>
        </w:rPr>
        <w:t>、图</w:t>
      </w:r>
      <w:r>
        <w:rPr>
          <w:rFonts w:hint="eastAsia"/>
        </w:rPr>
        <w:t>2.14</w:t>
      </w:r>
      <w:r>
        <w:rPr>
          <w:rFonts w:hint="eastAsia"/>
        </w:rPr>
        <w:t>所示。</w:t>
      </w:r>
    </w:p>
    <w:p w:rsidR="000C1570" w:rsidRDefault="000C1570" w:rsidP="000C1570">
      <w:pPr>
        <w:jc w:val="center"/>
      </w:pPr>
      <w:r>
        <w:rPr>
          <w:noProof/>
        </w:rPr>
        <w:drawing>
          <wp:inline distT="0" distB="0" distL="0" distR="0" wp14:anchorId="23E4E3C2" wp14:editId="5C318EBD">
            <wp:extent cx="2012327" cy="131445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7976" cy="13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Default="000C1570" w:rsidP="000C1570">
      <w:pPr>
        <w:jc w:val="center"/>
      </w:pPr>
      <w:r>
        <w:t>图</w:t>
      </w:r>
      <w:r>
        <w:rPr>
          <w:rFonts w:hint="eastAsia"/>
        </w:rPr>
        <w:t>2.13</w:t>
      </w:r>
    </w:p>
    <w:p w:rsidR="000C1570" w:rsidRDefault="000C1570" w:rsidP="000C1570">
      <w:pPr>
        <w:jc w:val="center"/>
      </w:pPr>
      <w:r>
        <w:rPr>
          <w:noProof/>
        </w:rPr>
        <w:lastRenderedPageBreak/>
        <w:drawing>
          <wp:inline distT="0" distB="0" distL="0" distR="0" wp14:anchorId="0279B4F9" wp14:editId="6025235D">
            <wp:extent cx="5274310" cy="11950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0" w:rsidRDefault="000C1570" w:rsidP="000C1570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2.14</w:t>
      </w:r>
    </w:p>
    <w:p w:rsidR="000C1570" w:rsidRDefault="000C1570" w:rsidP="000C1570">
      <w:r>
        <w:rPr>
          <w:rFonts w:hint="eastAsia"/>
        </w:rPr>
        <w:t>进入网页后选择接口类型为“基础支持”</w:t>
      </w:r>
      <w:r w:rsidR="003615F9">
        <w:rPr>
          <w:rFonts w:hint="eastAsia"/>
        </w:rPr>
        <w:t>，填写自己的</w:t>
      </w:r>
      <w:r w:rsidR="003615F9">
        <w:rPr>
          <w:rFonts w:hint="eastAsia"/>
        </w:rPr>
        <w:t>appid</w:t>
      </w:r>
      <w:r w:rsidR="003615F9">
        <w:rPr>
          <w:rFonts w:hint="eastAsia"/>
        </w:rPr>
        <w:t>和</w:t>
      </w:r>
      <w:r w:rsidR="003615F9">
        <w:rPr>
          <w:rFonts w:hint="eastAsia"/>
        </w:rPr>
        <w:t>appsecret</w:t>
      </w:r>
      <w:r w:rsidR="003615F9">
        <w:rPr>
          <w:rFonts w:hint="eastAsia"/>
        </w:rPr>
        <w:t>，获取</w:t>
      </w:r>
      <w:r w:rsidR="003615F9">
        <w:rPr>
          <w:rFonts w:hint="eastAsia"/>
        </w:rPr>
        <w:t>token</w:t>
      </w:r>
      <w:r w:rsidR="003615F9">
        <w:rPr>
          <w:rFonts w:hint="eastAsia"/>
        </w:rPr>
        <w:t>。如图</w:t>
      </w:r>
      <w:r w:rsidR="003615F9">
        <w:rPr>
          <w:rFonts w:hint="eastAsia"/>
        </w:rPr>
        <w:t>2.15</w:t>
      </w:r>
      <w:r w:rsidR="003615F9">
        <w:rPr>
          <w:rFonts w:hint="eastAsia"/>
        </w:rPr>
        <w:t>所示。</w:t>
      </w:r>
    </w:p>
    <w:p w:rsidR="003615F9" w:rsidRDefault="003615F9" w:rsidP="003615F9">
      <w:pPr>
        <w:jc w:val="center"/>
      </w:pPr>
      <w:r>
        <w:rPr>
          <w:noProof/>
        </w:rPr>
        <w:drawing>
          <wp:inline distT="0" distB="0" distL="0" distR="0" wp14:anchorId="73AAD322" wp14:editId="68172E00">
            <wp:extent cx="5274310" cy="3317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F9" w:rsidRDefault="003615F9" w:rsidP="003615F9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2.15</w:t>
      </w:r>
    </w:p>
    <w:p w:rsidR="003615F9" w:rsidRDefault="003615F9" w:rsidP="000C1570">
      <w:r>
        <w:t>点击检查问题后</w:t>
      </w:r>
      <w:r>
        <w:rPr>
          <w:rFonts w:hint="eastAsia"/>
        </w:rPr>
        <w:t>，</w:t>
      </w:r>
      <w:r>
        <w:t>会得到一个</w:t>
      </w:r>
      <w:r>
        <w:t>token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2.16</w:t>
      </w:r>
      <w:r>
        <w:rPr>
          <w:rFonts w:hint="eastAsia"/>
        </w:rPr>
        <w:t>所示。</w:t>
      </w:r>
    </w:p>
    <w:p w:rsidR="003615F9" w:rsidRDefault="003615F9" w:rsidP="003615F9">
      <w:pPr>
        <w:jc w:val="center"/>
      </w:pPr>
      <w:r>
        <w:rPr>
          <w:noProof/>
        </w:rPr>
        <w:drawing>
          <wp:inline distT="0" distB="0" distL="0" distR="0" wp14:anchorId="450D9D8C" wp14:editId="74790225">
            <wp:extent cx="5274310" cy="27273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F9" w:rsidRDefault="003615F9" w:rsidP="003615F9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2.16</w:t>
      </w:r>
    </w:p>
    <w:p w:rsidR="003615F9" w:rsidRDefault="003615F9" w:rsidP="000C1570">
      <w:r>
        <w:lastRenderedPageBreak/>
        <w:t>然后选择</w:t>
      </w:r>
      <w:r>
        <w:rPr>
          <w:rFonts w:hint="eastAsia"/>
        </w:rPr>
        <w:t>“</w:t>
      </w:r>
      <w:r>
        <w:t>自定义菜单</w:t>
      </w:r>
      <w:r>
        <w:rPr>
          <w:rFonts w:hint="eastAsia"/>
        </w:rPr>
        <w:t>—自定义菜单创建接口”，将之前获得的</w:t>
      </w:r>
      <w:r>
        <w:rPr>
          <w:rFonts w:hint="eastAsia"/>
        </w:rPr>
        <w:t>token</w:t>
      </w:r>
      <w:r>
        <w:rPr>
          <w:rFonts w:hint="eastAsia"/>
        </w:rPr>
        <w:t>填写在</w:t>
      </w:r>
      <w:r>
        <w:rPr>
          <w:rFonts w:hint="eastAsia"/>
        </w:rPr>
        <w:t>access</w:t>
      </w:r>
      <w:r>
        <w:t>_token</w:t>
      </w:r>
      <w:r>
        <w:t>处</w:t>
      </w:r>
      <w:r>
        <w:rPr>
          <w:rFonts w:hint="eastAsia"/>
        </w:rPr>
        <w:t>，</w:t>
      </w:r>
      <w:r>
        <w:t>在代码根目录下打开</w:t>
      </w:r>
      <w:r>
        <w:t>menu</w:t>
      </w:r>
      <w:r>
        <w:t>文件</w:t>
      </w:r>
      <w:r>
        <w:rPr>
          <w:rFonts w:hint="eastAsia"/>
        </w:rPr>
        <w:t>，</w:t>
      </w:r>
      <w:r>
        <w:t>将里面的内容复制到</w:t>
      </w:r>
      <w:r>
        <w:t>body</w:t>
      </w:r>
      <w:r>
        <w:t>中</w:t>
      </w:r>
      <w:r>
        <w:rPr>
          <w:rFonts w:hint="eastAsia"/>
        </w:rPr>
        <w:t>，</w:t>
      </w:r>
      <w:r>
        <w:t>注意将两个地址中的</w:t>
      </w:r>
      <w:r>
        <w:t>SAE</w:t>
      </w:r>
      <w:r>
        <w:t>地址部分改为自己</w:t>
      </w:r>
      <w:r>
        <w:rPr>
          <w:rFonts w:hint="eastAsia"/>
        </w:rPr>
        <w:t>SAE</w:t>
      </w:r>
      <w:r>
        <w:rPr>
          <w:rFonts w:hint="eastAsia"/>
        </w:rPr>
        <w:t>应用的地址。如图</w:t>
      </w:r>
      <w:r>
        <w:rPr>
          <w:rFonts w:hint="eastAsia"/>
        </w:rPr>
        <w:t>2.17</w:t>
      </w:r>
      <w:r>
        <w:rPr>
          <w:rFonts w:hint="eastAsia"/>
        </w:rPr>
        <w:t>所示。</w:t>
      </w:r>
    </w:p>
    <w:p w:rsidR="003615F9" w:rsidRDefault="003615F9" w:rsidP="003615F9">
      <w:pPr>
        <w:jc w:val="center"/>
      </w:pPr>
      <w:r>
        <w:rPr>
          <w:noProof/>
        </w:rPr>
        <w:drawing>
          <wp:inline distT="0" distB="0" distL="0" distR="0" wp14:anchorId="163A71E7" wp14:editId="3247CF0F">
            <wp:extent cx="5274310" cy="32283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F9" w:rsidRDefault="003615F9" w:rsidP="003615F9">
      <w:pPr>
        <w:jc w:val="center"/>
      </w:pPr>
      <w:r>
        <w:t>图</w:t>
      </w:r>
      <w:r>
        <w:rPr>
          <w:rFonts w:hint="eastAsia"/>
        </w:rPr>
        <w:t>2.17</w:t>
      </w:r>
    </w:p>
    <w:p w:rsidR="003615F9" w:rsidRDefault="003615F9" w:rsidP="003615F9">
      <w:pPr>
        <w:rPr>
          <w:rFonts w:hint="eastAsia"/>
        </w:rPr>
      </w:pPr>
      <w:r>
        <w:t>最后点击</w:t>
      </w:r>
      <w:r>
        <w:rPr>
          <w:rFonts w:hint="eastAsia"/>
        </w:rPr>
        <w:t>“</w:t>
      </w:r>
      <w:r>
        <w:t>检查问题</w:t>
      </w:r>
      <w:r>
        <w:rPr>
          <w:rFonts w:hint="eastAsia"/>
        </w:rPr>
        <w:t>”</w:t>
      </w:r>
      <w:r>
        <w:t>即可完成自定义菜单的创建</w:t>
      </w:r>
      <w:r>
        <w:rPr>
          <w:rFonts w:hint="eastAsia"/>
        </w:rPr>
        <w:t>。</w:t>
      </w:r>
    </w:p>
    <w:sectPr w:rsidR="0036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A05" w:rsidRDefault="00DF1A05" w:rsidP="00B87F8E">
      <w:r>
        <w:separator/>
      </w:r>
    </w:p>
  </w:endnote>
  <w:endnote w:type="continuationSeparator" w:id="0">
    <w:p w:rsidR="00DF1A05" w:rsidRDefault="00DF1A05" w:rsidP="00B8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A05" w:rsidRDefault="00DF1A05" w:rsidP="00B87F8E">
      <w:r>
        <w:separator/>
      </w:r>
    </w:p>
  </w:footnote>
  <w:footnote w:type="continuationSeparator" w:id="0">
    <w:p w:rsidR="00DF1A05" w:rsidRDefault="00DF1A05" w:rsidP="00B8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4102F69"/>
    <w:multiLevelType w:val="hybridMultilevel"/>
    <w:tmpl w:val="072EB78A"/>
    <w:lvl w:ilvl="0" w:tplc="6FAEF03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81AA0"/>
    <w:multiLevelType w:val="hybridMultilevel"/>
    <w:tmpl w:val="940C0AD2"/>
    <w:lvl w:ilvl="0" w:tplc="5A8AD4AE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5D8A3176"/>
    <w:multiLevelType w:val="hybridMultilevel"/>
    <w:tmpl w:val="82A2E5A6"/>
    <w:lvl w:ilvl="0" w:tplc="6FAEF03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6923861"/>
    <w:multiLevelType w:val="hybridMultilevel"/>
    <w:tmpl w:val="205CB382"/>
    <w:lvl w:ilvl="0" w:tplc="DA6ACDF0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0F"/>
    <w:rsid w:val="000C1570"/>
    <w:rsid w:val="003615F9"/>
    <w:rsid w:val="005D0F5E"/>
    <w:rsid w:val="00B87F8E"/>
    <w:rsid w:val="00DF1A05"/>
    <w:rsid w:val="00E94A0F"/>
    <w:rsid w:val="00F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E2883-23EF-4456-B06A-7608B14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B87F8E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link w:val="2Char"/>
    <w:qFormat/>
    <w:rsid w:val="00B87F8E"/>
    <w:pPr>
      <w:numPr>
        <w:ilvl w:val="1"/>
      </w:numPr>
      <w:outlineLvl w:val="1"/>
    </w:pPr>
    <w:rPr>
      <w:bCs w:val="0"/>
      <w:sz w:val="24"/>
      <w:szCs w:val="24"/>
    </w:rPr>
  </w:style>
  <w:style w:type="paragraph" w:styleId="3">
    <w:name w:val="heading 3"/>
    <w:basedOn w:val="1"/>
    <w:next w:val="a0"/>
    <w:link w:val="3Char"/>
    <w:qFormat/>
    <w:rsid w:val="00B87F8E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8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7F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7F8E"/>
    <w:rPr>
      <w:sz w:val="18"/>
      <w:szCs w:val="18"/>
    </w:rPr>
  </w:style>
  <w:style w:type="paragraph" w:styleId="a6">
    <w:name w:val="Title"/>
    <w:basedOn w:val="a"/>
    <w:next w:val="a"/>
    <w:link w:val="Char1"/>
    <w:qFormat/>
    <w:rsid w:val="00B87F8E"/>
    <w:pPr>
      <w:jc w:val="center"/>
    </w:pPr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Char1">
    <w:name w:val="标题 Char"/>
    <w:basedOn w:val="a1"/>
    <w:link w:val="a6"/>
    <w:rsid w:val="00B87F8E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7">
    <w:name w:val="Normal Indent"/>
    <w:basedOn w:val="a"/>
    <w:rsid w:val="00B87F8E"/>
    <w:pPr>
      <w:spacing w:line="240" w:lineRule="atLeast"/>
      <w:ind w:left="900" w:hanging="90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B87F8E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B87F8E"/>
    <w:rPr>
      <w:rFonts w:ascii="Arial" w:eastAsia="宋体" w:hAnsi="Arial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B87F8E"/>
    <w:rPr>
      <w:rFonts w:ascii="Arial" w:eastAsia="宋体" w:hAnsi="Arial" w:cs="Times New Roman"/>
      <w:i/>
      <w:iCs/>
      <w:snapToGrid w:val="0"/>
      <w:kern w:val="0"/>
      <w:szCs w:val="21"/>
    </w:rPr>
  </w:style>
  <w:style w:type="paragraph" w:styleId="a0">
    <w:name w:val="Body Text"/>
    <w:basedOn w:val="a"/>
    <w:link w:val="Char2"/>
    <w:rsid w:val="00B87F8E"/>
    <w:pPr>
      <w:keepLines/>
      <w:spacing w:before="40" w:after="40" w:line="240" w:lineRule="atLeast"/>
      <w:ind w:left="720"/>
      <w:jc w:val="lef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Char2">
    <w:name w:val="正文文本 Char"/>
    <w:basedOn w:val="a1"/>
    <w:link w:val="a0"/>
    <w:rsid w:val="00B87F8E"/>
    <w:rPr>
      <w:rFonts w:ascii="Arial" w:eastAsia="宋体" w:hAnsi="Arial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0"/>
    <w:rsid w:val="00B87F8E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eastAsia="宋体" w:hAnsi="Arial" w:cs="Times New Roman"/>
      <w:iCs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张鹤</dc:creator>
  <cp:keywords/>
  <dc:description/>
  <cp:lastModifiedBy>张鹤</cp:lastModifiedBy>
  <cp:revision>2</cp:revision>
  <dcterms:created xsi:type="dcterms:W3CDTF">2015-05-27T12:15:00Z</dcterms:created>
  <dcterms:modified xsi:type="dcterms:W3CDTF">2015-05-27T12:44:00Z</dcterms:modified>
</cp:coreProperties>
</file>