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姓名：未填写    性别：男    年龄：63岁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10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