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姓名：未填写    病历号：____    床位：____    日期：2026-07-23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