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6E80" w14:textId="77777777" w:rsidR="00CD4832" w:rsidRDefault="00CD4832" w:rsidP="00CD4832">
      <w:pPr>
        <w:jc w:val="center"/>
        <w:rPr>
          <w:rFonts w:hint="eastAsia"/>
          <w:b/>
          <w:bCs/>
          <w:sz w:val="44"/>
          <w:szCs w:val="44"/>
        </w:rPr>
      </w:pPr>
    </w:p>
    <w:p w14:paraId="4C813B24" w14:textId="77777777" w:rsidR="00CD4832" w:rsidRDefault="00CD4832" w:rsidP="00CD4832">
      <w:pPr>
        <w:jc w:val="center"/>
        <w:rPr>
          <w:b/>
          <w:bCs/>
          <w:sz w:val="44"/>
          <w:szCs w:val="44"/>
        </w:rPr>
      </w:pPr>
    </w:p>
    <w:p w14:paraId="27C8427D" w14:textId="77777777" w:rsidR="00CD4832" w:rsidRDefault="00CD4832" w:rsidP="00CD4832">
      <w:pPr>
        <w:jc w:val="center"/>
        <w:rPr>
          <w:b/>
          <w:bCs/>
          <w:sz w:val="44"/>
          <w:szCs w:val="44"/>
        </w:rPr>
      </w:pPr>
    </w:p>
    <w:p w14:paraId="775BAAA9" w14:textId="77777777" w:rsidR="00CD4832" w:rsidRDefault="00CD4832" w:rsidP="00CD4832">
      <w:pPr>
        <w:jc w:val="center"/>
        <w:rPr>
          <w:b/>
          <w:bCs/>
          <w:sz w:val="44"/>
          <w:szCs w:val="44"/>
        </w:rPr>
      </w:pPr>
    </w:p>
    <w:p w14:paraId="4568C86B" w14:textId="152CD12F" w:rsidR="00CD4832" w:rsidRDefault="00CD4832" w:rsidP="00CD483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计算机网络实验</w:t>
      </w:r>
      <w:r w:rsidR="003723A8">
        <w:rPr>
          <w:rFonts w:hint="eastAsia"/>
          <w:b/>
          <w:bCs/>
          <w:sz w:val="44"/>
          <w:szCs w:val="44"/>
        </w:rPr>
        <w:t>二</w:t>
      </w:r>
    </w:p>
    <w:p w14:paraId="0850CE4C" w14:textId="12AF1E97" w:rsidR="009D794E" w:rsidRDefault="00CD4832" w:rsidP="00CD4832">
      <w:pPr>
        <w:ind w:firstLineChars="450" w:firstLine="198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</w:t>
      </w:r>
      <w:r w:rsidRPr="00CD4832">
        <w:rPr>
          <w:rFonts w:hint="eastAsia"/>
          <w:b/>
          <w:bCs/>
          <w:sz w:val="44"/>
          <w:szCs w:val="44"/>
        </w:rPr>
        <w:t>以太网帧格式分析</w:t>
      </w:r>
      <w:r>
        <w:rPr>
          <w:rFonts w:hint="eastAsia"/>
          <w:b/>
          <w:bCs/>
          <w:sz w:val="44"/>
          <w:szCs w:val="44"/>
        </w:rPr>
        <w:t>》</w:t>
      </w:r>
    </w:p>
    <w:p w14:paraId="633550CF" w14:textId="0F69F9C2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6F9F31CF" w14:textId="4946C417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3ADD83CB" w14:textId="5F15C9A0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61E4F8E2" w14:textId="282CD650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5B26773B" w14:textId="6DB8E6CD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697B348A" w14:textId="369B8BE4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08528A0A" w14:textId="61865DCC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7AC955D7" w14:textId="18EF072E" w:rsidR="00CD4832" w:rsidRDefault="00CD4832" w:rsidP="00CD4832">
      <w:pPr>
        <w:ind w:firstLineChars="450" w:firstLine="1980"/>
        <w:rPr>
          <w:b/>
          <w:bCs/>
          <w:sz w:val="44"/>
          <w:szCs w:val="44"/>
        </w:rPr>
      </w:pPr>
    </w:p>
    <w:p w14:paraId="24F31CBF" w14:textId="1F2BCAF4" w:rsidR="00CD4832" w:rsidRDefault="00CD4832" w:rsidP="00CD4832">
      <w:pPr>
        <w:ind w:firstLineChars="450" w:firstLine="1980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>班级：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</w:rPr>
        <w:t>网</w:t>
      </w:r>
      <w:r w:rsidRPr="00CD4832">
        <w:rPr>
          <w:rFonts w:hint="eastAsia"/>
          <w:b/>
          <w:bCs/>
          <w:sz w:val="44"/>
          <w:szCs w:val="44"/>
          <w:u w:val="single"/>
        </w:rPr>
        <w:t>络工程1</w:t>
      </w:r>
      <w:r w:rsidRPr="00CD4832">
        <w:rPr>
          <w:b/>
          <w:bCs/>
          <w:sz w:val="44"/>
          <w:szCs w:val="44"/>
          <w:u w:val="single"/>
        </w:rPr>
        <w:t>801</w:t>
      </w:r>
      <w:r>
        <w:rPr>
          <w:b/>
          <w:bCs/>
          <w:sz w:val="44"/>
          <w:szCs w:val="44"/>
          <w:u w:val="single"/>
        </w:rPr>
        <w:t xml:space="preserve"> </w:t>
      </w:r>
    </w:p>
    <w:p w14:paraId="6E15AAFC" w14:textId="776CFC72" w:rsidR="00CD4832" w:rsidRDefault="00CD4832" w:rsidP="00CD4832">
      <w:pPr>
        <w:ind w:firstLineChars="450" w:firstLine="1980"/>
        <w:rPr>
          <w:b/>
          <w:bCs/>
          <w:sz w:val="44"/>
          <w:szCs w:val="44"/>
          <w:u w:val="single"/>
        </w:rPr>
      </w:pPr>
      <w:r w:rsidRPr="00CD4832">
        <w:rPr>
          <w:rFonts w:hint="eastAsia"/>
          <w:b/>
          <w:bCs/>
          <w:sz w:val="44"/>
          <w:szCs w:val="44"/>
        </w:rPr>
        <w:t>姓名：</w:t>
      </w:r>
      <w:r>
        <w:rPr>
          <w:b/>
          <w:bCs/>
          <w:sz w:val="44"/>
          <w:szCs w:val="44"/>
          <w:u w:val="single"/>
        </w:rPr>
        <w:t xml:space="preserve">      </w:t>
      </w:r>
      <w:r>
        <w:rPr>
          <w:rFonts w:hint="eastAsia"/>
          <w:b/>
          <w:bCs/>
          <w:sz w:val="44"/>
          <w:szCs w:val="44"/>
          <w:u w:val="single"/>
        </w:rPr>
        <w:t xml:space="preserve">吴斌 </w:t>
      </w:r>
      <w:r>
        <w:rPr>
          <w:b/>
          <w:bCs/>
          <w:sz w:val="44"/>
          <w:szCs w:val="44"/>
          <w:u w:val="single"/>
        </w:rPr>
        <w:t xml:space="preserve">     </w:t>
      </w:r>
    </w:p>
    <w:p w14:paraId="2B1DA31E" w14:textId="2F1481FF" w:rsidR="00CD4832" w:rsidRDefault="00CD4832" w:rsidP="00CD4832">
      <w:pPr>
        <w:ind w:firstLineChars="450" w:firstLine="1980"/>
        <w:rPr>
          <w:b/>
          <w:bCs/>
          <w:sz w:val="44"/>
          <w:szCs w:val="44"/>
          <w:u w:val="single"/>
        </w:rPr>
      </w:pPr>
      <w:r w:rsidRPr="00CD4832">
        <w:rPr>
          <w:rFonts w:hint="eastAsia"/>
          <w:b/>
          <w:bCs/>
          <w:sz w:val="44"/>
          <w:szCs w:val="44"/>
        </w:rPr>
        <w:t>学号：</w:t>
      </w:r>
      <w:r>
        <w:rPr>
          <w:b/>
          <w:bCs/>
          <w:sz w:val="44"/>
          <w:szCs w:val="44"/>
          <w:u w:val="single"/>
        </w:rPr>
        <w:t xml:space="preserve">  18</w:t>
      </w:r>
      <w:r w:rsidRPr="00CD4832">
        <w:rPr>
          <w:b/>
          <w:bCs/>
          <w:sz w:val="44"/>
          <w:szCs w:val="44"/>
          <w:u w:val="single"/>
        </w:rPr>
        <w:t>408020129</w:t>
      </w:r>
      <w:r>
        <w:rPr>
          <w:b/>
          <w:bCs/>
          <w:sz w:val="44"/>
          <w:szCs w:val="44"/>
          <w:u w:val="single"/>
        </w:rPr>
        <w:t xml:space="preserve">  </w:t>
      </w:r>
    </w:p>
    <w:p w14:paraId="40CBD204" w14:textId="6644B263" w:rsidR="003723A8" w:rsidRDefault="003723A8" w:rsidP="00CD4832">
      <w:pPr>
        <w:ind w:firstLineChars="450" w:firstLine="1980"/>
        <w:rPr>
          <w:b/>
          <w:bCs/>
          <w:sz w:val="44"/>
          <w:szCs w:val="44"/>
          <w:u w:val="single"/>
        </w:rPr>
      </w:pPr>
    </w:p>
    <w:p w14:paraId="7C2B88AF" w14:textId="6592B44F" w:rsidR="003723A8" w:rsidRDefault="003723A8">
      <w:pPr>
        <w:widowControl/>
        <w:jc w:val="left"/>
        <w:rPr>
          <w:b/>
          <w:bCs/>
          <w:sz w:val="44"/>
          <w:szCs w:val="44"/>
          <w:u w:val="single"/>
        </w:rPr>
      </w:pPr>
    </w:p>
    <w:p w14:paraId="481C3009" w14:textId="7C6BB457" w:rsidR="003723A8" w:rsidRDefault="003723A8">
      <w:pPr>
        <w:widowControl/>
        <w:jc w:val="left"/>
        <w:rPr>
          <w:b/>
          <w:bCs/>
          <w:sz w:val="44"/>
          <w:szCs w:val="44"/>
          <w:u w:val="single"/>
        </w:rPr>
      </w:pPr>
    </w:p>
    <w:p w14:paraId="4AF25D19" w14:textId="4EEA6CB6" w:rsidR="003723A8" w:rsidRDefault="003723A8">
      <w:pPr>
        <w:widowControl/>
        <w:jc w:val="left"/>
        <w:rPr>
          <w:b/>
          <w:bCs/>
          <w:sz w:val="44"/>
          <w:szCs w:val="44"/>
          <w:u w:val="single"/>
        </w:rPr>
      </w:pPr>
    </w:p>
    <w:p w14:paraId="1DB2A269" w14:textId="309D8329" w:rsidR="003723A8" w:rsidRDefault="003723A8">
      <w:pPr>
        <w:widowControl/>
        <w:jc w:val="left"/>
        <w:rPr>
          <w:b/>
          <w:bCs/>
          <w:sz w:val="44"/>
          <w:szCs w:val="44"/>
          <w:u w:val="single"/>
        </w:rPr>
      </w:pPr>
    </w:p>
    <w:p w14:paraId="577E8696" w14:textId="5979ECE5" w:rsidR="003723A8" w:rsidRDefault="003723A8">
      <w:pPr>
        <w:widowControl/>
        <w:jc w:val="left"/>
        <w:rPr>
          <w:b/>
          <w:bCs/>
          <w:sz w:val="44"/>
          <w:szCs w:val="44"/>
        </w:rPr>
      </w:pPr>
      <w:r w:rsidRPr="003723A8">
        <w:rPr>
          <w:rFonts w:hint="eastAsia"/>
          <w:b/>
          <w:bCs/>
          <w:sz w:val="44"/>
          <w:szCs w:val="44"/>
        </w:rPr>
        <w:lastRenderedPageBreak/>
        <w:t>一：</w:t>
      </w:r>
      <w:r>
        <w:rPr>
          <w:rFonts w:hint="eastAsia"/>
          <w:b/>
          <w:bCs/>
          <w:sz w:val="44"/>
          <w:szCs w:val="44"/>
        </w:rPr>
        <w:t>实验目的。</w:t>
      </w:r>
    </w:p>
    <w:p w14:paraId="67166D4E" w14:textId="26AA3DC3" w:rsidR="003723A8" w:rsidRDefault="003723A8" w:rsidP="003723A8">
      <w:pPr>
        <w:widowControl/>
        <w:ind w:left="1080"/>
        <w:jc w:val="left"/>
        <w:rPr>
          <w:sz w:val="36"/>
          <w:szCs w:val="36"/>
        </w:rPr>
      </w:pPr>
      <w:r w:rsidRPr="003723A8">
        <w:rPr>
          <w:rFonts w:hint="eastAsia"/>
          <w:sz w:val="36"/>
          <w:szCs w:val="36"/>
        </w:rPr>
        <w:t>分析比较</w:t>
      </w:r>
      <w:r w:rsidRPr="003723A8">
        <w:rPr>
          <w:sz w:val="36"/>
          <w:szCs w:val="36"/>
        </w:rPr>
        <w:t>Ethernet Ⅱ</w:t>
      </w:r>
      <w:r w:rsidRPr="003723A8">
        <w:rPr>
          <w:rFonts w:hint="eastAsia"/>
          <w:sz w:val="36"/>
          <w:szCs w:val="36"/>
        </w:rPr>
        <w:t>标准和</w:t>
      </w:r>
      <w:r w:rsidRPr="003723A8">
        <w:rPr>
          <w:sz w:val="36"/>
          <w:szCs w:val="36"/>
        </w:rPr>
        <w:t>IEEE 802.3</w:t>
      </w:r>
      <w:r w:rsidRPr="003723A8">
        <w:rPr>
          <w:rFonts w:hint="eastAsia"/>
          <w:sz w:val="36"/>
          <w:szCs w:val="36"/>
        </w:rPr>
        <w:t>标准的</w:t>
      </w:r>
      <w:r w:rsidRPr="003723A8">
        <w:rPr>
          <w:sz w:val="36"/>
          <w:szCs w:val="36"/>
        </w:rPr>
        <w:t>MAC</w:t>
      </w:r>
      <w:r w:rsidRPr="003723A8">
        <w:rPr>
          <w:rFonts w:hint="eastAsia"/>
          <w:sz w:val="36"/>
          <w:szCs w:val="36"/>
        </w:rPr>
        <w:t>帧格式</w:t>
      </w:r>
    </w:p>
    <w:p w14:paraId="6C1016E3" w14:textId="77777777" w:rsidR="003723A8" w:rsidRPr="003723A8" w:rsidRDefault="003723A8" w:rsidP="003723A8">
      <w:pPr>
        <w:widowControl/>
        <w:ind w:left="1080"/>
        <w:jc w:val="left"/>
        <w:rPr>
          <w:sz w:val="36"/>
          <w:szCs w:val="36"/>
        </w:rPr>
      </w:pPr>
    </w:p>
    <w:p w14:paraId="5AB9D842" w14:textId="404AF362" w:rsidR="003723A8" w:rsidRPr="003723A8" w:rsidRDefault="003723A8" w:rsidP="00582B5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二：</w:t>
      </w:r>
      <w:r w:rsidRPr="003723A8">
        <w:rPr>
          <w:rFonts w:hint="eastAsia"/>
          <w:b/>
          <w:bCs/>
          <w:sz w:val="44"/>
          <w:szCs w:val="44"/>
        </w:rPr>
        <w:t>关键实验步骤说明</w:t>
      </w:r>
      <w:r w:rsidR="00582B59">
        <w:rPr>
          <w:rFonts w:hint="eastAsia"/>
          <w:b/>
          <w:bCs/>
          <w:sz w:val="44"/>
          <w:szCs w:val="44"/>
        </w:rPr>
        <w:t>。</w:t>
      </w:r>
    </w:p>
    <w:p w14:paraId="02F438A1" w14:textId="223B5BE6" w:rsidR="003723A8" w:rsidRPr="003723A8" w:rsidRDefault="00582B59" w:rsidP="00582B59">
      <w:pPr>
        <w:widowControl/>
        <w:jc w:val="left"/>
        <w:rPr>
          <w:sz w:val="36"/>
          <w:szCs w:val="36"/>
        </w:rPr>
      </w:pPr>
      <w:r w:rsidRPr="00582B59">
        <w:rPr>
          <w:rFonts w:hint="eastAsia"/>
          <w:sz w:val="36"/>
          <w:szCs w:val="36"/>
        </w:rPr>
        <w:t>首先</w:t>
      </w:r>
      <w:r w:rsidR="003723A8" w:rsidRPr="003723A8">
        <w:rPr>
          <w:rFonts w:hint="eastAsia"/>
          <w:sz w:val="36"/>
          <w:szCs w:val="36"/>
        </w:rPr>
        <w:t>按照组网图组网并配置各设备；</w:t>
      </w:r>
    </w:p>
    <w:p w14:paraId="6E2D376D" w14:textId="05B5C2FE" w:rsidR="003723A8" w:rsidRPr="003723A8" w:rsidRDefault="003723A8" w:rsidP="003723A8">
      <w:pPr>
        <w:widowControl/>
        <w:jc w:val="left"/>
        <w:rPr>
          <w:sz w:val="36"/>
          <w:szCs w:val="36"/>
        </w:rPr>
      </w:pPr>
      <w:r w:rsidRPr="00582B59">
        <w:rPr>
          <w:rFonts w:hint="eastAsia"/>
          <w:sz w:val="36"/>
          <w:szCs w:val="36"/>
        </w:rPr>
        <w:t>1</w:t>
      </w:r>
      <w:r w:rsidRPr="00582B59">
        <w:rPr>
          <w:sz w:val="36"/>
          <w:szCs w:val="36"/>
        </w:rPr>
        <w:t>.</w:t>
      </w:r>
      <w:r w:rsidRPr="003723A8">
        <w:rPr>
          <w:rFonts w:hint="eastAsia"/>
          <w:sz w:val="36"/>
          <w:szCs w:val="36"/>
        </w:rPr>
        <w:t>在</w:t>
      </w:r>
      <w:r w:rsidRPr="003723A8">
        <w:rPr>
          <w:sz w:val="36"/>
          <w:szCs w:val="36"/>
        </w:rPr>
        <w:t xml:space="preserve">PCA </w:t>
      </w:r>
      <w:r w:rsidRPr="003723A8">
        <w:rPr>
          <w:rFonts w:hint="eastAsia"/>
          <w:sz w:val="36"/>
          <w:szCs w:val="36"/>
        </w:rPr>
        <w:t>和</w:t>
      </w:r>
      <w:r w:rsidRPr="003723A8">
        <w:rPr>
          <w:sz w:val="36"/>
          <w:szCs w:val="36"/>
        </w:rPr>
        <w:t>PCB</w:t>
      </w:r>
      <w:r w:rsidRPr="003723A8">
        <w:rPr>
          <w:rFonts w:hint="eastAsia"/>
          <w:sz w:val="36"/>
          <w:szCs w:val="36"/>
        </w:rPr>
        <w:t>上启动</w:t>
      </w:r>
      <w:r w:rsidRPr="003723A8">
        <w:rPr>
          <w:sz w:val="36"/>
          <w:szCs w:val="36"/>
        </w:rPr>
        <w:t>Wireshark</w:t>
      </w:r>
      <w:r w:rsidRPr="003723A8">
        <w:rPr>
          <w:rFonts w:hint="eastAsia"/>
          <w:sz w:val="36"/>
          <w:szCs w:val="36"/>
        </w:rPr>
        <w:t>软件；</w:t>
      </w:r>
    </w:p>
    <w:p w14:paraId="57B4409E" w14:textId="6D53D940" w:rsidR="003723A8" w:rsidRPr="003723A8" w:rsidRDefault="003723A8" w:rsidP="003723A8">
      <w:pPr>
        <w:widowControl/>
        <w:jc w:val="left"/>
        <w:rPr>
          <w:sz w:val="36"/>
          <w:szCs w:val="36"/>
        </w:rPr>
      </w:pPr>
      <w:r w:rsidRPr="00582B59">
        <w:rPr>
          <w:rFonts w:hint="eastAsia"/>
          <w:sz w:val="36"/>
          <w:szCs w:val="36"/>
        </w:rPr>
        <w:t>2</w:t>
      </w:r>
      <w:r w:rsidRPr="00582B59">
        <w:rPr>
          <w:sz w:val="36"/>
          <w:szCs w:val="36"/>
        </w:rPr>
        <w:t>.</w:t>
      </w:r>
      <w:r w:rsidRPr="003723A8">
        <w:rPr>
          <w:rFonts w:hint="eastAsia"/>
          <w:sz w:val="36"/>
          <w:szCs w:val="36"/>
        </w:rPr>
        <w:t>截获</w:t>
      </w:r>
      <w:r w:rsidRPr="003723A8">
        <w:rPr>
          <w:sz w:val="36"/>
          <w:szCs w:val="36"/>
        </w:rPr>
        <w:t>Ethernet Ⅱ</w:t>
      </w:r>
      <w:r w:rsidRPr="003723A8">
        <w:rPr>
          <w:rFonts w:hint="eastAsia"/>
          <w:sz w:val="36"/>
          <w:szCs w:val="36"/>
        </w:rPr>
        <w:t>标准的</w:t>
      </w:r>
      <w:r w:rsidRPr="003723A8">
        <w:rPr>
          <w:sz w:val="36"/>
          <w:szCs w:val="36"/>
        </w:rPr>
        <w:t>MAC</w:t>
      </w:r>
      <w:r w:rsidRPr="003723A8">
        <w:rPr>
          <w:rFonts w:hint="eastAsia"/>
          <w:sz w:val="36"/>
          <w:szCs w:val="36"/>
        </w:rPr>
        <w:t>帧：</w:t>
      </w:r>
    </w:p>
    <w:p w14:paraId="391FCD15" w14:textId="47905B9C" w:rsidR="003723A8" w:rsidRPr="003723A8" w:rsidRDefault="003723A8" w:rsidP="003723A8">
      <w:pPr>
        <w:widowControl/>
        <w:jc w:val="left"/>
        <w:rPr>
          <w:sz w:val="36"/>
          <w:szCs w:val="36"/>
        </w:rPr>
      </w:pPr>
      <w:r w:rsidRPr="00582B59">
        <w:rPr>
          <w:sz w:val="36"/>
          <w:szCs w:val="36"/>
        </w:rPr>
        <w:t>3.</w:t>
      </w:r>
      <w:r w:rsidRPr="003723A8">
        <w:rPr>
          <w:rFonts w:hint="eastAsia"/>
          <w:sz w:val="36"/>
          <w:szCs w:val="36"/>
        </w:rPr>
        <w:t>在</w:t>
      </w:r>
      <w:r w:rsidRPr="003723A8">
        <w:rPr>
          <w:sz w:val="36"/>
          <w:szCs w:val="36"/>
        </w:rPr>
        <w:t>PCA  ping  PCB</w:t>
      </w:r>
      <w:r w:rsidRPr="003723A8">
        <w:rPr>
          <w:rFonts w:hint="eastAsia"/>
          <w:sz w:val="36"/>
          <w:szCs w:val="36"/>
        </w:rPr>
        <w:t>；</w:t>
      </w:r>
    </w:p>
    <w:p w14:paraId="140B76BF" w14:textId="1667C641" w:rsidR="003723A8" w:rsidRDefault="003723A8" w:rsidP="003723A8">
      <w:pPr>
        <w:widowControl/>
        <w:jc w:val="left"/>
        <w:rPr>
          <w:sz w:val="36"/>
          <w:szCs w:val="36"/>
        </w:rPr>
      </w:pPr>
      <w:r w:rsidRPr="00582B59">
        <w:rPr>
          <w:sz w:val="36"/>
          <w:szCs w:val="36"/>
        </w:rPr>
        <w:t>4</w:t>
      </w:r>
      <w:r w:rsidRPr="003723A8">
        <w:rPr>
          <w:sz w:val="36"/>
          <w:szCs w:val="36"/>
        </w:rPr>
        <w:t>.</w:t>
      </w:r>
      <w:r w:rsidRPr="003723A8">
        <w:rPr>
          <w:rFonts w:hint="eastAsia"/>
          <w:sz w:val="36"/>
          <w:szCs w:val="36"/>
        </w:rPr>
        <w:t>停止截获报文，保存并分析；</w:t>
      </w:r>
    </w:p>
    <w:p w14:paraId="262D6250" w14:textId="77777777" w:rsidR="00582B59" w:rsidRPr="003723A8" w:rsidRDefault="00582B59" w:rsidP="003723A8">
      <w:pPr>
        <w:widowControl/>
        <w:jc w:val="left"/>
        <w:rPr>
          <w:sz w:val="36"/>
          <w:szCs w:val="36"/>
        </w:rPr>
      </w:pPr>
    </w:p>
    <w:p w14:paraId="5906C761" w14:textId="6F81E59A" w:rsidR="003723A8" w:rsidRDefault="003723A8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三：网络拓扑图。</w:t>
      </w:r>
    </w:p>
    <w:p w14:paraId="655232DD" w14:textId="77777777" w:rsidR="00582B59" w:rsidRDefault="00582B59">
      <w:pPr>
        <w:widowControl/>
        <w:jc w:val="left"/>
        <w:rPr>
          <w:b/>
          <w:bCs/>
          <w:sz w:val="44"/>
          <w:szCs w:val="44"/>
        </w:rPr>
      </w:pPr>
    </w:p>
    <w:p w14:paraId="5D884E6A" w14:textId="443D2F73" w:rsidR="003723A8" w:rsidRDefault="00582B59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A523A4C" wp14:editId="3752688E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C5C5" w14:textId="0684205D" w:rsidR="003723A8" w:rsidRDefault="003723A8">
      <w:pPr>
        <w:widowControl/>
        <w:jc w:val="left"/>
        <w:rPr>
          <w:b/>
          <w:bCs/>
          <w:sz w:val="44"/>
          <w:szCs w:val="44"/>
        </w:rPr>
      </w:pPr>
    </w:p>
    <w:p w14:paraId="1B845D15" w14:textId="13B03F67" w:rsidR="003723A8" w:rsidRDefault="003723A8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四：实验截图。</w:t>
      </w:r>
    </w:p>
    <w:p w14:paraId="6B7D152D" w14:textId="02159D3D" w:rsidR="003723A8" w:rsidRDefault="002B43A8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3E4FE4A" wp14:editId="7AAE81F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2C7" w14:textId="68CBD6D0" w:rsidR="00823662" w:rsidRDefault="00823662">
      <w:pPr>
        <w:widowControl/>
        <w:jc w:val="left"/>
        <w:rPr>
          <w:b/>
          <w:bCs/>
          <w:sz w:val="44"/>
          <w:szCs w:val="44"/>
        </w:rPr>
      </w:pPr>
    </w:p>
    <w:p w14:paraId="6EFCD515" w14:textId="74877991" w:rsidR="00823662" w:rsidRDefault="00823662">
      <w:pPr>
        <w:widowControl/>
        <w:jc w:val="left"/>
        <w:rPr>
          <w:b/>
          <w:bCs/>
          <w:sz w:val="44"/>
          <w:szCs w:val="44"/>
        </w:rPr>
      </w:pPr>
    </w:p>
    <w:p w14:paraId="0C4FA218" w14:textId="77777777" w:rsidR="00823662" w:rsidRDefault="00823662">
      <w:pPr>
        <w:widowControl/>
        <w:jc w:val="left"/>
        <w:rPr>
          <w:b/>
          <w:bCs/>
          <w:sz w:val="44"/>
          <w:szCs w:val="44"/>
        </w:rPr>
      </w:pPr>
    </w:p>
    <w:p w14:paraId="474FA085" w14:textId="098EB754" w:rsidR="003723A8" w:rsidRDefault="002B43A8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31BBFBF" wp14:editId="3507703C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4B5" w14:textId="0F2A8755" w:rsidR="003723A8" w:rsidRDefault="003723A8">
      <w:pPr>
        <w:widowControl/>
        <w:jc w:val="left"/>
        <w:rPr>
          <w:b/>
          <w:bCs/>
          <w:sz w:val="44"/>
          <w:szCs w:val="44"/>
        </w:rPr>
      </w:pPr>
    </w:p>
    <w:p w14:paraId="6D9679DB" w14:textId="13162ACB" w:rsidR="003723A8" w:rsidRDefault="003723A8">
      <w:pPr>
        <w:widowControl/>
        <w:jc w:val="left"/>
        <w:rPr>
          <w:b/>
          <w:bCs/>
          <w:sz w:val="44"/>
          <w:szCs w:val="44"/>
        </w:rPr>
      </w:pPr>
    </w:p>
    <w:p w14:paraId="1CACA165" w14:textId="7A18C6DF" w:rsidR="003723A8" w:rsidRDefault="003723A8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五：</w:t>
      </w:r>
      <w:r w:rsidR="00812EDA">
        <w:rPr>
          <w:rFonts w:hint="eastAsia"/>
          <w:b/>
          <w:bCs/>
          <w:sz w:val="44"/>
          <w:szCs w:val="44"/>
        </w:rPr>
        <w:t>实验结果。</w:t>
      </w:r>
    </w:p>
    <w:p w14:paraId="2392602F" w14:textId="77777777" w:rsidR="00812EDA" w:rsidRDefault="00812EDA">
      <w:pPr>
        <w:widowControl/>
        <w:jc w:val="left"/>
        <w:rPr>
          <w:rFonts w:hint="eastAsia"/>
          <w:b/>
          <w:bCs/>
          <w:sz w:val="44"/>
          <w:szCs w:val="44"/>
        </w:rPr>
      </w:pPr>
    </w:p>
    <w:p w14:paraId="29624F50" w14:textId="410BBB2F" w:rsidR="003723A8" w:rsidRPr="00812EDA" w:rsidRDefault="00812EDA" w:rsidP="00812EDA">
      <w:pPr>
        <w:widowControl/>
        <w:jc w:val="left"/>
        <w:rPr>
          <w:rFonts w:hint="eastAsia"/>
          <w:sz w:val="36"/>
          <w:szCs w:val="36"/>
        </w:rPr>
      </w:pPr>
      <w:r w:rsidRPr="00812EDA">
        <w:rPr>
          <w:sz w:val="36"/>
          <w:szCs w:val="36"/>
        </w:rPr>
        <w:t>IEEE 802.3</w:t>
      </w:r>
      <w:r w:rsidRPr="00812EDA">
        <w:rPr>
          <w:rFonts w:hint="eastAsia"/>
          <w:sz w:val="36"/>
          <w:szCs w:val="36"/>
        </w:rPr>
        <w:t>与</w:t>
      </w:r>
      <w:r w:rsidRPr="00812EDA">
        <w:rPr>
          <w:sz w:val="36"/>
          <w:szCs w:val="36"/>
        </w:rPr>
        <w:t>EthernetⅡ</w:t>
      </w:r>
      <w:r w:rsidRPr="00812EDA">
        <w:rPr>
          <w:rFonts w:hint="eastAsia"/>
          <w:sz w:val="36"/>
          <w:szCs w:val="36"/>
        </w:rPr>
        <w:t>封装数据的区别</w:t>
      </w:r>
      <w:r>
        <w:rPr>
          <w:sz w:val="36"/>
          <w:szCs w:val="36"/>
        </w:rPr>
        <w:t>:</w:t>
      </w:r>
    </w:p>
    <w:p w14:paraId="224924F6" w14:textId="51E50AE3" w:rsidR="003723A8" w:rsidRDefault="00812EDA">
      <w:pPr>
        <w:widowControl/>
        <w:jc w:val="left"/>
        <w:rPr>
          <w:b/>
          <w:bCs/>
          <w:sz w:val="44"/>
          <w:szCs w:val="44"/>
        </w:rPr>
      </w:pPr>
      <w:r w:rsidRPr="00812EDA">
        <w:rPr>
          <w:b/>
          <w:bCs/>
          <w:sz w:val="44"/>
          <w:szCs w:val="44"/>
        </w:rPr>
        <w:drawing>
          <wp:inline distT="0" distB="0" distL="0" distR="0" wp14:anchorId="5ADF78A9" wp14:editId="6BDF2C52">
            <wp:extent cx="5274310" cy="1104900"/>
            <wp:effectExtent l="0" t="0" r="2540" b="0"/>
            <wp:docPr id="23552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61A6209-C23A-4BF4-B417-1D127E0E5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5" name="Picture 5">
                      <a:extLst>
                        <a:ext uri="{FF2B5EF4-FFF2-40B4-BE49-F238E27FC236}">
                          <a16:creationId xmlns:a16="http://schemas.microsoft.com/office/drawing/2014/main" id="{B61A6209-C23A-4BF4-B417-1D127E0E59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257C" w14:textId="1A59F00F" w:rsidR="00812EDA" w:rsidRDefault="00812EDA" w:rsidP="00812EDA"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上为</w:t>
      </w:r>
      <w:r w:rsidRPr="00812EDA">
        <w:rPr>
          <w:sz w:val="36"/>
          <w:szCs w:val="36"/>
        </w:rPr>
        <w:t xml:space="preserve">Ethernet </w:t>
      </w:r>
      <w:r w:rsidRPr="00812EDA">
        <w:rPr>
          <w:rFonts w:hint="eastAsia"/>
          <w:sz w:val="36"/>
          <w:szCs w:val="36"/>
        </w:rPr>
        <w:t>Ⅱ报文封装结构</w:t>
      </w:r>
    </w:p>
    <w:p w14:paraId="075B25A0" w14:textId="4EBF2B1D" w:rsidR="00812EDA" w:rsidRDefault="00812EDA" w:rsidP="00812EDA">
      <w:pPr>
        <w:widowControl/>
        <w:jc w:val="center"/>
        <w:rPr>
          <w:sz w:val="36"/>
          <w:szCs w:val="36"/>
        </w:rPr>
      </w:pPr>
    </w:p>
    <w:p w14:paraId="16E5D606" w14:textId="0A505988" w:rsidR="00812EDA" w:rsidRDefault="00812EDA" w:rsidP="00812EDA">
      <w:pPr>
        <w:widowControl/>
        <w:jc w:val="center"/>
        <w:rPr>
          <w:sz w:val="36"/>
          <w:szCs w:val="36"/>
        </w:rPr>
      </w:pPr>
    </w:p>
    <w:p w14:paraId="47877678" w14:textId="32D8BF0C" w:rsidR="00812EDA" w:rsidRDefault="00812EDA" w:rsidP="00812EDA">
      <w:pPr>
        <w:widowControl/>
        <w:jc w:val="center"/>
        <w:rPr>
          <w:sz w:val="36"/>
          <w:szCs w:val="36"/>
        </w:rPr>
      </w:pPr>
    </w:p>
    <w:p w14:paraId="402606F3" w14:textId="478A3DD4" w:rsidR="00812EDA" w:rsidRPr="00812EDA" w:rsidRDefault="00812EDA" w:rsidP="00812EDA">
      <w:pPr>
        <w:widowControl/>
        <w:rPr>
          <w:rFonts w:hint="eastAsia"/>
          <w:sz w:val="36"/>
          <w:szCs w:val="36"/>
        </w:rPr>
      </w:pPr>
      <w:r w:rsidRPr="00812EDA">
        <w:rPr>
          <w:sz w:val="36"/>
          <w:szCs w:val="36"/>
        </w:rPr>
        <w:object w:dxaOrig="8318" w:dyaOrig="3043" w14:anchorId="4091D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152.4pt" o:ole="">
            <v:imagedata r:id="rId11" o:title=""/>
          </v:shape>
          <o:OLEObject Type="Embed" ProgID="Word.Picture.8" ShapeID="_x0000_i1025" DrawAspect="Content" ObjectID="_1661353355" r:id="rId12"/>
        </w:object>
      </w:r>
    </w:p>
    <w:p w14:paraId="5EBB0EA1" w14:textId="32E84B2D" w:rsidR="00812EDA" w:rsidRPr="00812EDA" w:rsidRDefault="00812EDA" w:rsidP="00812EDA"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上为</w:t>
      </w:r>
      <w:r w:rsidRPr="00812EDA">
        <w:rPr>
          <w:sz w:val="36"/>
          <w:szCs w:val="36"/>
        </w:rPr>
        <w:t>IEEE 802.3</w:t>
      </w:r>
      <w:r w:rsidRPr="00812EDA">
        <w:rPr>
          <w:rFonts w:hint="eastAsia"/>
          <w:sz w:val="36"/>
          <w:szCs w:val="36"/>
        </w:rPr>
        <w:t>报文封装结构</w:t>
      </w:r>
    </w:p>
    <w:p w14:paraId="1F813948" w14:textId="3B7F316F" w:rsidR="003723A8" w:rsidRPr="00FB66D9" w:rsidRDefault="003723A8" w:rsidP="00812EDA">
      <w:pPr>
        <w:widowControl/>
        <w:jc w:val="left"/>
        <w:rPr>
          <w:rFonts w:hint="eastAsia"/>
          <w:b/>
          <w:bCs/>
          <w:sz w:val="44"/>
          <w:szCs w:val="44"/>
        </w:rPr>
      </w:pPr>
    </w:p>
    <w:p w14:paraId="19984498" w14:textId="018C49D3" w:rsidR="003723A8" w:rsidRDefault="003723A8">
      <w:pPr>
        <w:widowControl/>
        <w:jc w:val="left"/>
        <w:rPr>
          <w:b/>
          <w:bCs/>
          <w:sz w:val="44"/>
          <w:szCs w:val="44"/>
        </w:rPr>
      </w:pPr>
    </w:p>
    <w:p w14:paraId="7ED33EC1" w14:textId="77777777" w:rsidR="003723A8" w:rsidRPr="00CD4832" w:rsidRDefault="003723A8" w:rsidP="00FB66D9">
      <w:pPr>
        <w:rPr>
          <w:rFonts w:hint="eastAsia"/>
          <w:b/>
          <w:bCs/>
          <w:sz w:val="44"/>
          <w:szCs w:val="44"/>
          <w:u w:val="single"/>
        </w:rPr>
      </w:pPr>
    </w:p>
    <w:sectPr w:rsidR="003723A8" w:rsidRPr="00CD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CD3D" w14:textId="77777777" w:rsidR="009418EC" w:rsidRDefault="009418EC" w:rsidP="00812EDA">
      <w:r>
        <w:separator/>
      </w:r>
    </w:p>
  </w:endnote>
  <w:endnote w:type="continuationSeparator" w:id="0">
    <w:p w14:paraId="4659F0BD" w14:textId="77777777" w:rsidR="009418EC" w:rsidRDefault="009418EC" w:rsidP="0081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6E0A" w14:textId="77777777" w:rsidR="009418EC" w:rsidRDefault="009418EC" w:rsidP="00812EDA">
      <w:r>
        <w:separator/>
      </w:r>
    </w:p>
  </w:footnote>
  <w:footnote w:type="continuationSeparator" w:id="0">
    <w:p w14:paraId="491D2A4E" w14:textId="77777777" w:rsidR="009418EC" w:rsidRDefault="009418EC" w:rsidP="0081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D2"/>
    <w:multiLevelType w:val="hybridMultilevel"/>
    <w:tmpl w:val="AA9EF034"/>
    <w:lvl w:ilvl="0" w:tplc="A80EA1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851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C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681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16A1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C2A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ABC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14C7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8E9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322"/>
    <w:multiLevelType w:val="hybridMultilevel"/>
    <w:tmpl w:val="18584B04"/>
    <w:lvl w:ilvl="0" w:tplc="43E86F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2B5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C1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E9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CC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ECF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7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64B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6D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389A"/>
    <w:multiLevelType w:val="hybridMultilevel"/>
    <w:tmpl w:val="426A5BF4"/>
    <w:lvl w:ilvl="0" w:tplc="25185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AB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4AE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CDB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C3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0BC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658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40A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0E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D3159"/>
    <w:multiLevelType w:val="hybridMultilevel"/>
    <w:tmpl w:val="9EF4A10C"/>
    <w:lvl w:ilvl="0" w:tplc="F5AC58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08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E28FC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AC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0C3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0E4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0C0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1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290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EC"/>
    <w:rsid w:val="000669EC"/>
    <w:rsid w:val="002B43A8"/>
    <w:rsid w:val="003723A8"/>
    <w:rsid w:val="00582B59"/>
    <w:rsid w:val="00812EDA"/>
    <w:rsid w:val="00823662"/>
    <w:rsid w:val="009418EC"/>
    <w:rsid w:val="009D794E"/>
    <w:rsid w:val="00B825A1"/>
    <w:rsid w:val="00CD4832"/>
    <w:rsid w:val="00F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F0B5"/>
  <w15:chartTrackingRefBased/>
  <w15:docId w15:val="{06A5330C-AD23-454A-AD26-7AC2B96F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3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2E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2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88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21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71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13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8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24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71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19</cp:revision>
  <dcterms:created xsi:type="dcterms:W3CDTF">2020-09-11T09:51:00Z</dcterms:created>
  <dcterms:modified xsi:type="dcterms:W3CDTF">2020-09-11T10:16:00Z</dcterms:modified>
</cp:coreProperties>
</file>