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uto"/>
        </w:rPr>
      </w:pPr>
    </w:p>
    <w:p>
      <w:pPr>
        <w:ind w:firstLine="210" w:firstLineChars="100"/>
        <w:rPr>
          <w:color w:val="auto"/>
        </w:rPr>
      </w:pPr>
    </w:p>
    <w:p>
      <w:pPr>
        <w:pStyle w:val="15"/>
        <w:rPr>
          <w:color w:val="auto"/>
          <w:sz w:val="72"/>
          <w:szCs w:val="72"/>
        </w:rPr>
      </w:pPr>
      <w:bookmarkStart w:id="0" w:name="_Toc20521"/>
      <w:bookmarkStart w:id="1" w:name="_Toc21011"/>
      <w:bookmarkStart w:id="2" w:name="_Toc26375"/>
      <w:r>
        <w:rPr>
          <w:rFonts w:hint="eastAsia"/>
          <w:color w:val="auto"/>
          <w:sz w:val="72"/>
          <w:szCs w:val="72"/>
        </w:rPr>
        <w:t>杭州乐木几网络科技有限公司</w:t>
      </w:r>
      <w:bookmarkEnd w:id="0"/>
      <w:bookmarkEnd w:id="1"/>
      <w:bookmarkEnd w:id="2"/>
    </w:p>
    <w:p>
      <w:pPr>
        <w:tabs>
          <w:tab w:val="left" w:pos="2235"/>
        </w:tabs>
        <w:rPr>
          <w:color w:val="auto"/>
        </w:rPr>
      </w:pPr>
    </w:p>
    <w:p>
      <w:pPr>
        <w:tabs>
          <w:tab w:val="left" w:pos="2235"/>
        </w:tabs>
        <w:jc w:val="center"/>
        <w:rPr>
          <w:rFonts w:asciiTheme="majorHAnsi" w:hAnsiTheme="majorHAnsi" w:cstheme="majorBidi"/>
          <w:b/>
          <w:bCs/>
          <w:color w:val="auto"/>
          <w:sz w:val="72"/>
          <w:szCs w:val="72"/>
        </w:rPr>
      </w:pPr>
      <w:r>
        <w:rPr>
          <w:rFonts w:hint="eastAsia" w:asciiTheme="majorHAnsi" w:hAnsiTheme="majorHAnsi" w:cstheme="majorBidi"/>
          <w:b/>
          <w:bCs/>
          <w:color w:val="auto"/>
          <w:sz w:val="72"/>
          <w:szCs w:val="72"/>
        </w:rPr>
        <w:t>员工守则</w:t>
      </w:r>
    </w:p>
    <w:tbl>
      <w:tblPr>
        <w:tblStyle w:val="16"/>
        <w:tblpPr w:leftFromText="180" w:rightFromText="180" w:vertAnchor="text" w:horzAnchor="margin" w:tblpXSpec="center" w:tblpY="142"/>
        <w:tblW w:w="50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2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tcPr>
          <w:p>
            <w:pPr>
              <w:tabs>
                <w:tab w:val="left" w:pos="2235"/>
              </w:tabs>
              <w:ind w:firstLine="221" w:firstLineChars="50"/>
              <w:rPr>
                <w:rFonts w:ascii="楷体_GB2312" w:hAnsi="Impact" w:eastAsia="楷体_GB2312"/>
                <w:b/>
                <w:color w:val="auto"/>
                <w:sz w:val="44"/>
                <w:szCs w:val="44"/>
              </w:rPr>
            </w:pPr>
            <w:r>
              <w:rPr>
                <w:rFonts w:hint="eastAsia" w:ascii="楷体_GB2312" w:hAnsi="Impact" w:eastAsia="楷体_GB2312"/>
                <w:b/>
                <w:color w:val="auto"/>
                <w:sz w:val="44"/>
                <w:szCs w:val="44"/>
              </w:rPr>
              <w:t>文件编号</w:t>
            </w:r>
          </w:p>
        </w:tc>
        <w:tc>
          <w:tcPr>
            <w:tcW w:w="2564" w:type="dxa"/>
          </w:tcPr>
          <w:p>
            <w:pPr>
              <w:tabs>
                <w:tab w:val="left" w:pos="2235"/>
              </w:tabs>
              <w:jc w:val="center"/>
              <w:rPr>
                <w:rFonts w:ascii="楷体_GB2312" w:hAnsi="Impact" w:eastAsia="楷体_GB2312"/>
                <w:b/>
                <w:color w:val="auto"/>
                <w:sz w:val="44"/>
                <w:szCs w:val="44"/>
              </w:rPr>
            </w:pPr>
            <w:r>
              <w:rPr>
                <w:rFonts w:hint="eastAsia" w:ascii="楷体_GB2312" w:hAnsi="Impact" w:eastAsia="楷体_GB2312"/>
                <w:b/>
                <w:color w:val="auto"/>
                <w:sz w:val="44"/>
                <w:szCs w:val="44"/>
              </w:rPr>
              <w:t>XZ-001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tcPr>
          <w:p>
            <w:pPr>
              <w:tabs>
                <w:tab w:val="left" w:pos="2235"/>
              </w:tabs>
              <w:ind w:firstLine="221" w:firstLineChars="50"/>
              <w:rPr>
                <w:rFonts w:ascii="楷体_GB2312" w:hAnsi="Impact" w:eastAsia="楷体_GB2312"/>
                <w:b/>
                <w:color w:val="auto"/>
                <w:sz w:val="44"/>
                <w:szCs w:val="44"/>
              </w:rPr>
            </w:pPr>
            <w:r>
              <w:rPr>
                <w:rFonts w:hint="eastAsia" w:ascii="楷体_GB2312" w:hAnsi="Impact" w:eastAsia="楷体_GB2312"/>
                <w:b/>
                <w:color w:val="auto"/>
                <w:sz w:val="44"/>
                <w:szCs w:val="44"/>
              </w:rPr>
              <w:t>主管部门</w:t>
            </w:r>
          </w:p>
        </w:tc>
        <w:tc>
          <w:tcPr>
            <w:tcW w:w="2564" w:type="dxa"/>
          </w:tcPr>
          <w:p>
            <w:pPr>
              <w:tabs>
                <w:tab w:val="left" w:pos="2235"/>
              </w:tabs>
              <w:jc w:val="center"/>
              <w:rPr>
                <w:rFonts w:ascii="楷体_GB2312" w:hAnsi="Impact" w:eastAsia="楷体_GB2312"/>
                <w:b/>
                <w:color w:val="auto"/>
                <w:sz w:val="44"/>
                <w:szCs w:val="44"/>
              </w:rPr>
            </w:pPr>
            <w:r>
              <w:rPr>
                <w:rFonts w:hint="eastAsia" w:ascii="楷体_GB2312" w:hAnsi="Impact" w:eastAsia="楷体_GB2312"/>
                <w:b/>
                <w:color w:val="auto"/>
                <w:sz w:val="44"/>
                <w:szCs w:val="44"/>
              </w:rPr>
              <w:t>行政</w:t>
            </w:r>
            <w:r>
              <w:rPr>
                <w:rFonts w:hint="eastAsia" w:ascii="楷体_GB2312" w:hAnsi="Impact" w:eastAsia="楷体_GB2312"/>
                <w:b/>
                <w:color w:val="auto"/>
                <w:sz w:val="44"/>
                <w:szCs w:val="44"/>
                <w:lang w:eastAsia="zh-CN"/>
              </w:rPr>
              <w:t>人事</w:t>
            </w:r>
            <w:r>
              <w:rPr>
                <w:rFonts w:hint="eastAsia" w:ascii="楷体_GB2312" w:hAnsi="Impact" w:eastAsia="楷体_GB2312"/>
                <w:b/>
                <w:color w:val="auto"/>
                <w:sz w:val="44"/>
                <w:szCs w:val="44"/>
              </w:rPr>
              <w:t>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tcPr>
          <w:p>
            <w:pPr>
              <w:tabs>
                <w:tab w:val="left" w:pos="2235"/>
              </w:tabs>
              <w:ind w:firstLine="221" w:firstLineChars="50"/>
              <w:rPr>
                <w:rFonts w:ascii="楷体_GB2312" w:hAnsi="Impact" w:eastAsia="楷体_GB2312"/>
                <w:b/>
                <w:color w:val="auto"/>
                <w:sz w:val="44"/>
                <w:szCs w:val="44"/>
              </w:rPr>
            </w:pPr>
            <w:r>
              <w:rPr>
                <w:rFonts w:hint="eastAsia" w:ascii="楷体_GB2312" w:hAnsi="Impact" w:eastAsia="楷体_GB2312"/>
                <w:b/>
                <w:color w:val="auto"/>
                <w:sz w:val="44"/>
                <w:szCs w:val="44"/>
              </w:rPr>
              <w:t>密    级</w:t>
            </w:r>
          </w:p>
        </w:tc>
        <w:tc>
          <w:tcPr>
            <w:tcW w:w="2564" w:type="dxa"/>
          </w:tcPr>
          <w:p>
            <w:pPr>
              <w:tabs>
                <w:tab w:val="left" w:pos="2235"/>
              </w:tabs>
              <w:jc w:val="center"/>
              <w:rPr>
                <w:rFonts w:ascii="楷体_GB2312" w:hAnsi="Impact" w:eastAsia="楷体_GB2312"/>
                <w:b/>
                <w:color w:val="auto"/>
                <w:sz w:val="44"/>
                <w:szCs w:val="44"/>
              </w:rPr>
            </w:pPr>
            <w:r>
              <w:rPr>
                <w:rFonts w:hint="eastAsia" w:ascii="楷体_GB2312" w:hAnsi="Impact" w:eastAsia="楷体_GB2312"/>
                <w:b/>
                <w:color w:val="auto"/>
                <w:sz w:val="44"/>
                <w:szCs w:val="44"/>
              </w:rPr>
              <w:t>普  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tcPr>
          <w:p>
            <w:pPr>
              <w:tabs>
                <w:tab w:val="left" w:pos="2235"/>
              </w:tabs>
              <w:ind w:firstLine="221" w:firstLineChars="50"/>
              <w:rPr>
                <w:rFonts w:ascii="楷体_GB2312" w:hAnsi="Impact" w:eastAsia="楷体_GB2312"/>
                <w:b/>
                <w:color w:val="auto"/>
                <w:sz w:val="44"/>
                <w:szCs w:val="44"/>
              </w:rPr>
            </w:pPr>
            <w:r>
              <w:rPr>
                <w:rFonts w:hint="eastAsia" w:ascii="楷体_GB2312" w:hAnsi="Impact" w:eastAsia="楷体_GB2312"/>
                <w:b/>
                <w:color w:val="auto"/>
                <w:sz w:val="44"/>
                <w:szCs w:val="44"/>
              </w:rPr>
              <w:t>版 本 号</w:t>
            </w:r>
          </w:p>
        </w:tc>
        <w:tc>
          <w:tcPr>
            <w:tcW w:w="2564" w:type="dxa"/>
          </w:tcPr>
          <w:p>
            <w:pPr>
              <w:tabs>
                <w:tab w:val="left" w:pos="2235"/>
              </w:tabs>
              <w:jc w:val="center"/>
              <w:rPr>
                <w:rFonts w:ascii="楷体_GB2312" w:hAnsi="Impact" w:eastAsia="楷体_GB2312"/>
                <w:b/>
                <w:color w:val="auto"/>
                <w:sz w:val="44"/>
                <w:szCs w:val="44"/>
              </w:rPr>
            </w:pPr>
            <w:r>
              <w:rPr>
                <w:rFonts w:hint="eastAsia" w:ascii="楷体_GB2312" w:hAnsi="Impact" w:eastAsia="楷体_GB2312"/>
                <w:b/>
                <w:color w:val="auto"/>
                <w:sz w:val="44"/>
                <w:szCs w:val="4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0" w:type="dxa"/>
          </w:tcPr>
          <w:p>
            <w:pPr>
              <w:tabs>
                <w:tab w:val="left" w:pos="2235"/>
              </w:tabs>
              <w:ind w:firstLine="221" w:firstLineChars="50"/>
              <w:rPr>
                <w:rFonts w:ascii="楷体_GB2312" w:hAnsi="Impact" w:eastAsia="楷体_GB2312"/>
                <w:b/>
                <w:color w:val="auto"/>
                <w:sz w:val="44"/>
                <w:szCs w:val="44"/>
              </w:rPr>
            </w:pPr>
            <w:r>
              <w:rPr>
                <w:rFonts w:hint="eastAsia" w:ascii="楷体_GB2312" w:hAnsi="Impact" w:eastAsia="楷体_GB2312"/>
                <w:b/>
                <w:color w:val="auto"/>
                <w:sz w:val="44"/>
                <w:szCs w:val="44"/>
              </w:rPr>
              <w:t>修 改 号</w:t>
            </w:r>
          </w:p>
        </w:tc>
        <w:tc>
          <w:tcPr>
            <w:tcW w:w="2564" w:type="dxa"/>
          </w:tcPr>
          <w:p>
            <w:pPr>
              <w:tabs>
                <w:tab w:val="left" w:pos="2235"/>
              </w:tabs>
              <w:jc w:val="center"/>
              <w:rPr>
                <w:rFonts w:hint="eastAsia" w:ascii="楷体_GB2312" w:hAnsi="Impact" w:eastAsia="楷体_GB2312"/>
                <w:b/>
                <w:color w:val="auto"/>
                <w:sz w:val="44"/>
                <w:szCs w:val="44"/>
                <w:lang w:val="en-US" w:eastAsia="zh-CN"/>
              </w:rPr>
            </w:pPr>
            <w:r>
              <w:rPr>
                <w:rFonts w:hint="eastAsia" w:ascii="楷体_GB2312" w:hAnsi="Impact" w:eastAsia="楷体_GB2312"/>
                <w:b/>
                <w:color w:val="auto"/>
                <w:sz w:val="44"/>
                <w:szCs w:val="44"/>
                <w:lang w:val="en-US" w:eastAsia="zh-CN"/>
              </w:rPr>
              <w:t>3</w:t>
            </w:r>
          </w:p>
        </w:tc>
      </w:tr>
    </w:tbl>
    <w:p>
      <w:pPr>
        <w:tabs>
          <w:tab w:val="left" w:pos="2235"/>
        </w:tabs>
        <w:rPr>
          <w:rFonts w:ascii="楷体_GB2312" w:hAnsi="Impact" w:eastAsia="楷体_GB2312"/>
          <w:b/>
          <w:color w:val="auto"/>
          <w:sz w:val="44"/>
          <w:szCs w:val="44"/>
        </w:rPr>
      </w:pPr>
    </w:p>
    <w:p>
      <w:pPr>
        <w:tabs>
          <w:tab w:val="left" w:pos="2235"/>
        </w:tabs>
        <w:rPr>
          <w:rFonts w:ascii="楷体_GB2312" w:hAnsi="Impact" w:eastAsia="楷体_GB2312"/>
          <w:b/>
          <w:color w:val="auto"/>
          <w:sz w:val="44"/>
          <w:szCs w:val="44"/>
        </w:rPr>
      </w:pPr>
    </w:p>
    <w:p>
      <w:pPr>
        <w:tabs>
          <w:tab w:val="left" w:pos="2235"/>
        </w:tabs>
        <w:ind w:firstLine="3393" w:firstLineChars="650"/>
        <w:rPr>
          <w:rFonts w:ascii="楷体_GB2312" w:eastAsia="楷体_GB2312"/>
          <w:b/>
          <w:color w:val="auto"/>
          <w:sz w:val="52"/>
          <w:szCs w:val="52"/>
        </w:rPr>
      </w:pPr>
    </w:p>
    <w:p>
      <w:pPr>
        <w:tabs>
          <w:tab w:val="left" w:pos="2235"/>
        </w:tabs>
        <w:ind w:firstLine="3393" w:firstLineChars="650"/>
        <w:rPr>
          <w:rFonts w:hint="eastAsia" w:ascii="楷体_GB2312" w:eastAsia="楷体_GB2312"/>
          <w:b/>
          <w:color w:val="auto"/>
          <w:sz w:val="52"/>
          <w:szCs w:val="52"/>
          <w:u w:val="single"/>
          <w:lang w:eastAsia="zh-CN"/>
        </w:rPr>
      </w:pPr>
      <w:r>
        <w:rPr>
          <w:rFonts w:hint="eastAsia" w:ascii="楷体_GB2312" w:eastAsia="楷体_GB2312"/>
          <w:b/>
          <w:color w:val="auto"/>
          <w:sz w:val="52"/>
          <w:szCs w:val="52"/>
        </w:rPr>
        <w:t>编制：</w:t>
      </w:r>
      <w:r>
        <w:rPr>
          <w:rFonts w:hint="eastAsia" w:ascii="楷体_GB2312" w:eastAsia="楷体_GB2312"/>
          <w:b/>
          <w:color w:val="auto"/>
          <w:sz w:val="52"/>
          <w:szCs w:val="52"/>
          <w:u w:val="single"/>
          <w:lang w:eastAsia="zh-CN"/>
        </w:rPr>
        <w:t>行政人事部</w:t>
      </w:r>
    </w:p>
    <w:p>
      <w:pPr>
        <w:tabs>
          <w:tab w:val="left" w:pos="2235"/>
        </w:tabs>
        <w:rPr>
          <w:rFonts w:ascii="楷体_GB2312" w:eastAsia="楷体_GB2312"/>
          <w:b/>
          <w:color w:val="auto"/>
          <w:sz w:val="52"/>
          <w:szCs w:val="52"/>
          <w:u w:val="single"/>
        </w:rPr>
      </w:pPr>
      <w:r>
        <w:rPr>
          <w:rFonts w:hint="eastAsia" w:ascii="楷体_GB2312" w:eastAsia="楷体_GB2312"/>
          <w:b/>
          <w:color w:val="auto"/>
          <w:sz w:val="52"/>
          <w:szCs w:val="52"/>
        </w:rPr>
        <w:t xml:space="preserve">             批准：</w:t>
      </w:r>
      <w:r>
        <w:rPr>
          <w:rFonts w:hint="eastAsia" w:ascii="楷体_GB2312" w:eastAsia="楷体_GB2312"/>
          <w:b/>
          <w:color w:val="auto"/>
          <w:sz w:val="52"/>
          <w:szCs w:val="52"/>
          <w:u w:val="single"/>
        </w:rPr>
        <w:t>陆燕飞</w:t>
      </w:r>
    </w:p>
    <w:p>
      <w:pPr>
        <w:tabs>
          <w:tab w:val="left" w:pos="2235"/>
        </w:tabs>
        <w:ind w:firstLine="3393" w:firstLineChars="650"/>
        <w:rPr>
          <w:rFonts w:ascii="楷体_GB2312" w:eastAsia="楷体_GB2312"/>
          <w:b/>
          <w:color w:val="auto"/>
          <w:sz w:val="52"/>
          <w:szCs w:val="52"/>
        </w:rPr>
      </w:pPr>
    </w:p>
    <w:p>
      <w:pPr>
        <w:tabs>
          <w:tab w:val="left" w:pos="2235"/>
        </w:tabs>
        <w:rPr>
          <w:rFonts w:ascii="楷体_GB2312" w:eastAsia="楷体_GB2312"/>
          <w:b/>
          <w:color w:val="auto"/>
          <w:sz w:val="52"/>
          <w:szCs w:val="52"/>
        </w:rPr>
      </w:pPr>
    </w:p>
    <w:p>
      <w:pPr>
        <w:spacing w:line="420" w:lineRule="exact"/>
        <w:jc w:val="center"/>
        <w:rPr>
          <w:rFonts w:ascii="宋体" w:hAnsi="宋体"/>
          <w:b/>
          <w:color w:val="auto"/>
          <w:sz w:val="36"/>
          <w:szCs w:val="36"/>
        </w:rPr>
      </w:pPr>
    </w:p>
    <w:p>
      <w:pPr>
        <w:spacing w:line="440" w:lineRule="exact"/>
        <w:rPr>
          <w:rFonts w:ascii="宋体" w:hAnsi="宋体"/>
          <w:b/>
          <w:color w:val="auto"/>
          <w:sz w:val="27"/>
          <w:szCs w:val="27"/>
        </w:rPr>
      </w:pPr>
    </w:p>
    <w:p>
      <w:pPr>
        <w:spacing w:line="440" w:lineRule="exact"/>
        <w:rPr>
          <w:rFonts w:ascii="宋体" w:hAnsi="宋体"/>
          <w:b/>
          <w:color w:val="auto"/>
          <w:sz w:val="27"/>
          <w:szCs w:val="27"/>
        </w:rPr>
      </w:pPr>
    </w:p>
    <w:p>
      <w:pPr>
        <w:spacing w:line="440" w:lineRule="exact"/>
        <w:jc w:val="center"/>
        <w:rPr>
          <w:rFonts w:ascii="宋体" w:hAnsi="宋体"/>
          <w:b/>
          <w:color w:val="auto"/>
          <w:sz w:val="27"/>
          <w:szCs w:val="27"/>
        </w:rPr>
      </w:pPr>
    </w:p>
    <w:p>
      <w:pPr>
        <w:spacing w:line="440" w:lineRule="exact"/>
        <w:jc w:val="center"/>
        <w:rPr>
          <w:rFonts w:ascii="宋体" w:hAnsi="宋体"/>
          <w:b/>
          <w:color w:val="auto"/>
          <w:sz w:val="27"/>
          <w:szCs w:val="27"/>
        </w:rPr>
      </w:pPr>
    </w:p>
    <w:p>
      <w:pPr>
        <w:spacing w:line="440" w:lineRule="exact"/>
        <w:jc w:val="center"/>
        <w:rPr>
          <w:rFonts w:ascii="宋体" w:hAnsi="宋体"/>
          <w:b/>
          <w:color w:val="auto"/>
          <w:sz w:val="27"/>
          <w:szCs w:val="27"/>
        </w:rPr>
      </w:pPr>
    </w:p>
    <w:p>
      <w:pPr>
        <w:spacing w:before="0" w:beforeLines="0" w:after="0" w:afterLines="0" w:line="240" w:lineRule="auto"/>
        <w:ind w:left="0" w:leftChars="0" w:right="0" w:rightChars="0" w:firstLine="0" w:firstLineChars="0"/>
        <w:jc w:val="center"/>
        <w:rPr>
          <w:color w:val="auto"/>
        </w:rPr>
      </w:pPr>
      <w:r>
        <w:rPr>
          <w:rFonts w:ascii="宋体" w:hAnsi="宋体" w:eastAsia="宋体"/>
          <w:color w:val="auto"/>
          <w:sz w:val="21"/>
        </w:rPr>
        <w:t>目录</w:t>
      </w:r>
    </w:p>
    <w:p>
      <w:pPr>
        <w:pStyle w:val="12"/>
        <w:tabs>
          <w:tab w:val="right" w:leader="dot" w:pos="10204"/>
        </w:tabs>
        <w:rPr>
          <w:color w:val="auto"/>
        </w:rPr>
      </w:pPr>
      <w:r>
        <w:rPr>
          <w:rFonts w:ascii="宋体" w:hAnsi="宋体"/>
          <w:b/>
          <w:color w:val="auto"/>
          <w:sz w:val="27"/>
          <w:szCs w:val="27"/>
        </w:rPr>
        <w:fldChar w:fldCharType="begin"/>
      </w:r>
      <w:r>
        <w:rPr>
          <w:rFonts w:ascii="宋体" w:hAnsi="宋体"/>
          <w:b/>
          <w:color w:val="auto"/>
          <w:sz w:val="27"/>
          <w:szCs w:val="27"/>
        </w:rPr>
        <w:instrText xml:space="preserve">TOC \o "1-3" \h \u </w:instrText>
      </w:r>
      <w:r>
        <w:rPr>
          <w:rFonts w:ascii="宋体" w:hAnsi="宋体"/>
          <w:b/>
          <w:color w:val="auto"/>
          <w:sz w:val="27"/>
          <w:szCs w:val="27"/>
        </w:rPr>
        <w:fldChar w:fldCharType="separate"/>
      </w:r>
      <w:r>
        <w:rPr>
          <w:rFonts w:ascii="宋体" w:hAnsi="宋体"/>
          <w:color w:val="auto"/>
          <w:szCs w:val="27"/>
        </w:rPr>
        <w:fldChar w:fldCharType="begin"/>
      </w:r>
      <w:r>
        <w:rPr>
          <w:rFonts w:ascii="宋体" w:hAnsi="宋体"/>
          <w:color w:val="auto"/>
          <w:szCs w:val="27"/>
        </w:rPr>
        <w:instrText xml:space="preserve"> HYPERLINK \l _Toc21011 </w:instrText>
      </w:r>
      <w:r>
        <w:rPr>
          <w:rFonts w:ascii="宋体" w:hAnsi="宋体"/>
          <w:color w:val="auto"/>
          <w:szCs w:val="27"/>
        </w:rPr>
        <w:fldChar w:fldCharType="separate"/>
      </w:r>
      <w:r>
        <w:rPr>
          <w:rFonts w:hint="eastAsia"/>
          <w:color w:val="auto"/>
          <w:szCs w:val="72"/>
        </w:rPr>
        <w:t>杭州乐木几网络科技有限公司</w:t>
      </w:r>
      <w:r>
        <w:rPr>
          <w:color w:val="auto"/>
        </w:rPr>
        <w:tab/>
      </w:r>
      <w:r>
        <w:rPr>
          <w:color w:val="auto"/>
        </w:rPr>
        <w:fldChar w:fldCharType="begin"/>
      </w:r>
      <w:r>
        <w:rPr>
          <w:color w:val="auto"/>
        </w:rPr>
        <w:instrText xml:space="preserve"> PAGEREF _Toc21011 </w:instrText>
      </w:r>
      <w:r>
        <w:rPr>
          <w:color w:val="auto"/>
        </w:rPr>
        <w:fldChar w:fldCharType="separate"/>
      </w:r>
      <w:r>
        <w:rPr>
          <w:color w:val="auto"/>
        </w:rPr>
        <w:t>0</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_Toc1223 </w:instrText>
      </w:r>
      <w:r>
        <w:rPr>
          <w:rFonts w:ascii="宋体" w:hAnsi="宋体"/>
          <w:color w:val="auto"/>
          <w:szCs w:val="27"/>
        </w:rPr>
        <w:fldChar w:fldCharType="separate"/>
      </w:r>
      <w:r>
        <w:rPr>
          <w:rFonts w:hint="eastAsia"/>
          <w:color w:val="auto"/>
        </w:rPr>
        <w:t>第一章　公司概况</w:t>
      </w:r>
      <w:r>
        <w:rPr>
          <w:color w:val="auto"/>
        </w:rPr>
        <w:tab/>
      </w:r>
      <w:r>
        <w:rPr>
          <w:color w:val="auto"/>
        </w:rPr>
        <w:fldChar w:fldCharType="begin"/>
      </w:r>
      <w:r>
        <w:rPr>
          <w:color w:val="auto"/>
        </w:rPr>
        <w:instrText xml:space="preserve"> PAGEREF _Toc1223 </w:instrText>
      </w:r>
      <w:r>
        <w:rPr>
          <w:color w:val="auto"/>
        </w:rPr>
        <w:fldChar w:fldCharType="separate"/>
      </w:r>
      <w:r>
        <w:rPr>
          <w:color w:val="auto"/>
        </w:rPr>
        <w:t>3</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_Toc29398 </w:instrText>
      </w:r>
      <w:r>
        <w:rPr>
          <w:rFonts w:ascii="宋体" w:hAnsi="宋体"/>
          <w:color w:val="auto"/>
          <w:szCs w:val="27"/>
        </w:rPr>
        <w:fldChar w:fldCharType="separate"/>
      </w:r>
      <w:r>
        <w:rPr>
          <w:rFonts w:hint="eastAsia"/>
          <w:color w:val="auto"/>
        </w:rPr>
        <w:t>一、企业介绍</w:t>
      </w:r>
      <w:r>
        <w:rPr>
          <w:color w:val="auto"/>
        </w:rPr>
        <w:tab/>
      </w:r>
      <w:r>
        <w:rPr>
          <w:color w:val="auto"/>
        </w:rPr>
        <w:fldChar w:fldCharType="begin"/>
      </w:r>
      <w:r>
        <w:rPr>
          <w:color w:val="auto"/>
        </w:rPr>
        <w:instrText xml:space="preserve"> PAGEREF _Toc29398 </w:instrText>
      </w:r>
      <w:r>
        <w:rPr>
          <w:color w:val="auto"/>
        </w:rPr>
        <w:fldChar w:fldCharType="separate"/>
      </w:r>
      <w:r>
        <w:rPr>
          <w:color w:val="auto"/>
        </w:rPr>
        <w:t>3</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_Toc13271 </w:instrText>
      </w:r>
      <w:r>
        <w:rPr>
          <w:rFonts w:ascii="宋体" w:hAnsi="宋体"/>
          <w:color w:val="auto"/>
          <w:szCs w:val="27"/>
        </w:rPr>
        <w:fldChar w:fldCharType="separate"/>
      </w:r>
      <w:r>
        <w:rPr>
          <w:rFonts w:hint="eastAsia"/>
          <w:color w:val="auto"/>
        </w:rPr>
        <w:t>二、企业标志、精神及理念</w:t>
      </w:r>
      <w:r>
        <w:rPr>
          <w:color w:val="auto"/>
        </w:rPr>
        <w:tab/>
      </w:r>
      <w:r>
        <w:rPr>
          <w:color w:val="auto"/>
        </w:rPr>
        <w:fldChar w:fldCharType="begin"/>
      </w:r>
      <w:r>
        <w:rPr>
          <w:color w:val="auto"/>
        </w:rPr>
        <w:instrText xml:space="preserve"> PAGEREF _Toc13271 </w:instrText>
      </w:r>
      <w:r>
        <w:rPr>
          <w:color w:val="auto"/>
        </w:rPr>
        <w:fldChar w:fldCharType="separate"/>
      </w:r>
      <w:r>
        <w:rPr>
          <w:color w:val="auto"/>
        </w:rPr>
        <w:t>3</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_Toc13884 </w:instrText>
      </w:r>
      <w:r>
        <w:rPr>
          <w:rFonts w:ascii="宋体" w:hAnsi="宋体"/>
          <w:color w:val="auto"/>
          <w:szCs w:val="27"/>
        </w:rPr>
        <w:fldChar w:fldCharType="separate"/>
      </w:r>
      <w:r>
        <w:rPr>
          <w:rFonts w:hint="eastAsia"/>
          <w:color w:val="auto"/>
        </w:rPr>
        <w:t>第二章　工作规范</w:t>
      </w:r>
      <w:r>
        <w:rPr>
          <w:color w:val="auto"/>
        </w:rPr>
        <w:tab/>
      </w:r>
      <w:r>
        <w:rPr>
          <w:color w:val="auto"/>
        </w:rPr>
        <w:fldChar w:fldCharType="begin"/>
      </w:r>
      <w:r>
        <w:rPr>
          <w:color w:val="auto"/>
        </w:rPr>
        <w:instrText xml:space="preserve"> PAGEREF _Toc13884 </w:instrText>
      </w:r>
      <w:r>
        <w:rPr>
          <w:color w:val="auto"/>
        </w:rPr>
        <w:fldChar w:fldCharType="separate"/>
      </w:r>
      <w:r>
        <w:rPr>
          <w:color w:val="auto"/>
        </w:rPr>
        <w:t>4</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_Toc27137 </w:instrText>
      </w:r>
      <w:r>
        <w:rPr>
          <w:rFonts w:ascii="宋体" w:hAnsi="宋体"/>
          <w:color w:val="auto"/>
          <w:szCs w:val="27"/>
        </w:rPr>
        <w:fldChar w:fldCharType="separate"/>
      </w:r>
      <w:r>
        <w:rPr>
          <w:rFonts w:hint="eastAsia"/>
          <w:color w:val="auto"/>
        </w:rPr>
        <w:t>一、行为准则</w:t>
      </w:r>
      <w:r>
        <w:rPr>
          <w:color w:val="auto"/>
        </w:rPr>
        <w:tab/>
      </w:r>
      <w:r>
        <w:rPr>
          <w:color w:val="auto"/>
        </w:rPr>
        <w:fldChar w:fldCharType="begin"/>
      </w:r>
      <w:r>
        <w:rPr>
          <w:color w:val="auto"/>
        </w:rPr>
        <w:instrText xml:space="preserve"> PAGEREF _Toc27137 </w:instrText>
      </w:r>
      <w:r>
        <w:rPr>
          <w:color w:val="auto"/>
        </w:rPr>
        <w:fldChar w:fldCharType="separate"/>
      </w:r>
      <w:r>
        <w:rPr>
          <w:color w:val="auto"/>
        </w:rPr>
        <w:t>4</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_Toc15426 </w:instrText>
      </w:r>
      <w:r>
        <w:rPr>
          <w:rFonts w:ascii="宋体" w:hAnsi="宋体"/>
          <w:color w:val="auto"/>
          <w:szCs w:val="27"/>
        </w:rPr>
        <w:fldChar w:fldCharType="separate"/>
      </w:r>
      <w:r>
        <w:rPr>
          <w:rFonts w:hint="eastAsia"/>
          <w:color w:val="auto"/>
        </w:rPr>
        <w:t>二、工作态度</w:t>
      </w:r>
      <w:r>
        <w:rPr>
          <w:color w:val="auto"/>
        </w:rPr>
        <w:tab/>
      </w:r>
      <w:r>
        <w:rPr>
          <w:color w:val="auto"/>
        </w:rPr>
        <w:fldChar w:fldCharType="begin"/>
      </w:r>
      <w:r>
        <w:rPr>
          <w:color w:val="auto"/>
        </w:rPr>
        <w:instrText xml:space="preserve"> PAGEREF _Toc15426 </w:instrText>
      </w:r>
      <w:r>
        <w:rPr>
          <w:color w:val="auto"/>
        </w:rPr>
        <w:fldChar w:fldCharType="separate"/>
      </w:r>
      <w:r>
        <w:rPr>
          <w:color w:val="auto"/>
        </w:rPr>
        <w:t>4</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_Toc24955 </w:instrText>
      </w:r>
      <w:r>
        <w:rPr>
          <w:rFonts w:ascii="宋体" w:hAnsi="宋体"/>
          <w:color w:val="auto"/>
          <w:szCs w:val="27"/>
        </w:rPr>
        <w:fldChar w:fldCharType="separate"/>
      </w:r>
      <w:r>
        <w:rPr>
          <w:rFonts w:hint="eastAsia"/>
          <w:color w:val="auto"/>
        </w:rPr>
        <w:t>第三章　仪表与行为规范</w:t>
      </w:r>
      <w:r>
        <w:rPr>
          <w:color w:val="auto"/>
        </w:rPr>
        <w:tab/>
      </w:r>
      <w:r>
        <w:rPr>
          <w:color w:val="auto"/>
        </w:rPr>
        <w:fldChar w:fldCharType="begin"/>
      </w:r>
      <w:r>
        <w:rPr>
          <w:color w:val="auto"/>
        </w:rPr>
        <w:instrText xml:space="preserve"> PAGEREF _Toc24955 </w:instrText>
      </w:r>
      <w:r>
        <w:rPr>
          <w:color w:val="auto"/>
        </w:rPr>
        <w:fldChar w:fldCharType="separate"/>
      </w:r>
      <w:r>
        <w:rPr>
          <w:color w:val="auto"/>
        </w:rPr>
        <w:t>4</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_Toc12237 </w:instrText>
      </w:r>
      <w:r>
        <w:rPr>
          <w:rFonts w:ascii="宋体" w:hAnsi="宋体"/>
          <w:color w:val="auto"/>
          <w:szCs w:val="27"/>
        </w:rPr>
        <w:fldChar w:fldCharType="separate"/>
      </w:r>
      <w:r>
        <w:rPr>
          <w:rFonts w:hint="eastAsia"/>
          <w:color w:val="auto"/>
        </w:rPr>
        <w:t>一、环境卫生</w:t>
      </w:r>
      <w:r>
        <w:rPr>
          <w:color w:val="auto"/>
        </w:rPr>
        <w:tab/>
      </w:r>
      <w:r>
        <w:rPr>
          <w:color w:val="auto"/>
        </w:rPr>
        <w:fldChar w:fldCharType="begin"/>
      </w:r>
      <w:r>
        <w:rPr>
          <w:color w:val="auto"/>
        </w:rPr>
        <w:instrText xml:space="preserve"> PAGEREF _Toc12237 </w:instrText>
      </w:r>
      <w:r>
        <w:rPr>
          <w:color w:val="auto"/>
        </w:rPr>
        <w:fldChar w:fldCharType="separate"/>
      </w:r>
      <w:r>
        <w:rPr>
          <w:color w:val="auto"/>
        </w:rPr>
        <w:t>4</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_Toc5393 </w:instrText>
      </w:r>
      <w:r>
        <w:rPr>
          <w:rFonts w:ascii="宋体" w:hAnsi="宋体"/>
          <w:color w:val="auto"/>
          <w:szCs w:val="27"/>
        </w:rPr>
        <w:fldChar w:fldCharType="separate"/>
      </w:r>
      <w:r>
        <w:rPr>
          <w:rFonts w:hint="eastAsia"/>
          <w:color w:val="auto"/>
        </w:rPr>
        <w:t>二、仪容仪表</w:t>
      </w:r>
      <w:r>
        <w:rPr>
          <w:color w:val="auto"/>
        </w:rPr>
        <w:tab/>
      </w:r>
      <w:r>
        <w:rPr>
          <w:color w:val="auto"/>
        </w:rPr>
        <w:fldChar w:fldCharType="begin"/>
      </w:r>
      <w:r>
        <w:rPr>
          <w:color w:val="auto"/>
        </w:rPr>
        <w:instrText xml:space="preserve"> PAGEREF _Toc5393 </w:instrText>
      </w:r>
      <w:r>
        <w:rPr>
          <w:color w:val="auto"/>
        </w:rPr>
        <w:fldChar w:fldCharType="separate"/>
      </w:r>
      <w:r>
        <w:rPr>
          <w:color w:val="auto"/>
        </w:rPr>
        <w:t>5</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_Toc5642 </w:instrText>
      </w:r>
      <w:r>
        <w:rPr>
          <w:rFonts w:ascii="宋体" w:hAnsi="宋体"/>
          <w:color w:val="auto"/>
          <w:szCs w:val="27"/>
        </w:rPr>
        <w:fldChar w:fldCharType="separate"/>
      </w:r>
      <w:r>
        <w:rPr>
          <w:rFonts w:hint="eastAsia"/>
          <w:color w:val="auto"/>
        </w:rPr>
        <w:t>第四章　聘用与离职</w:t>
      </w:r>
      <w:r>
        <w:rPr>
          <w:color w:val="auto"/>
        </w:rPr>
        <w:tab/>
      </w:r>
      <w:r>
        <w:rPr>
          <w:color w:val="auto"/>
        </w:rPr>
        <w:fldChar w:fldCharType="begin"/>
      </w:r>
      <w:r>
        <w:rPr>
          <w:color w:val="auto"/>
        </w:rPr>
        <w:instrText xml:space="preserve"> PAGEREF _Toc5642 </w:instrText>
      </w:r>
      <w:r>
        <w:rPr>
          <w:color w:val="auto"/>
        </w:rPr>
        <w:fldChar w:fldCharType="separate"/>
      </w:r>
      <w:r>
        <w:rPr>
          <w:color w:val="auto"/>
        </w:rPr>
        <w:t>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_Toc23683 </w:instrText>
      </w:r>
      <w:r>
        <w:rPr>
          <w:rFonts w:ascii="宋体" w:hAnsi="宋体"/>
          <w:color w:val="auto"/>
          <w:szCs w:val="27"/>
        </w:rPr>
        <w:fldChar w:fldCharType="separate"/>
      </w:r>
      <w:r>
        <w:rPr>
          <w:rFonts w:hint="eastAsia"/>
          <w:color w:val="auto"/>
        </w:rPr>
        <w:t>一、招聘</w:t>
      </w:r>
      <w:r>
        <w:rPr>
          <w:color w:val="auto"/>
        </w:rPr>
        <w:tab/>
      </w:r>
      <w:r>
        <w:rPr>
          <w:color w:val="auto"/>
        </w:rPr>
        <w:fldChar w:fldCharType="begin"/>
      </w:r>
      <w:r>
        <w:rPr>
          <w:color w:val="auto"/>
        </w:rPr>
        <w:instrText xml:space="preserve"> PAGEREF _Toc23683 </w:instrText>
      </w:r>
      <w:r>
        <w:rPr>
          <w:color w:val="auto"/>
        </w:rPr>
        <w:fldChar w:fldCharType="separate"/>
      </w:r>
      <w:r>
        <w:rPr>
          <w:color w:val="auto"/>
        </w:rPr>
        <w:t>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_Toc22997 </w:instrText>
      </w:r>
      <w:r>
        <w:rPr>
          <w:rFonts w:ascii="宋体" w:hAnsi="宋体"/>
          <w:color w:val="auto"/>
          <w:szCs w:val="27"/>
        </w:rPr>
        <w:fldChar w:fldCharType="separate"/>
      </w:r>
      <w:r>
        <w:rPr>
          <w:rFonts w:hint="eastAsia"/>
          <w:color w:val="auto"/>
        </w:rPr>
        <w:t>二、录用</w:t>
      </w:r>
      <w:r>
        <w:rPr>
          <w:color w:val="auto"/>
        </w:rPr>
        <w:tab/>
      </w:r>
      <w:r>
        <w:rPr>
          <w:color w:val="auto"/>
        </w:rPr>
        <w:fldChar w:fldCharType="begin"/>
      </w:r>
      <w:r>
        <w:rPr>
          <w:color w:val="auto"/>
        </w:rPr>
        <w:instrText xml:space="preserve"> PAGEREF _Toc22997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_Toc10459 </w:instrText>
      </w:r>
      <w:r>
        <w:rPr>
          <w:rFonts w:ascii="宋体" w:hAnsi="宋体"/>
          <w:color w:val="auto"/>
          <w:szCs w:val="27"/>
        </w:rPr>
        <w:fldChar w:fldCharType="separate"/>
      </w:r>
      <w:r>
        <w:rPr>
          <w:rFonts w:hint="eastAsia"/>
          <w:color w:val="auto"/>
        </w:rPr>
        <w:t>三、转正</w:t>
      </w:r>
      <w:r>
        <w:rPr>
          <w:color w:val="auto"/>
        </w:rPr>
        <w:tab/>
      </w:r>
      <w:r>
        <w:rPr>
          <w:color w:val="auto"/>
        </w:rPr>
        <w:fldChar w:fldCharType="begin"/>
      </w:r>
      <w:r>
        <w:rPr>
          <w:color w:val="auto"/>
        </w:rPr>
        <w:instrText xml:space="preserve"> PAGEREF _Toc10459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_Toc31561 </w:instrText>
      </w:r>
      <w:r>
        <w:rPr>
          <w:rFonts w:ascii="宋体" w:hAnsi="宋体"/>
          <w:color w:val="auto"/>
          <w:szCs w:val="27"/>
        </w:rPr>
        <w:fldChar w:fldCharType="separate"/>
      </w:r>
      <w:r>
        <w:rPr>
          <w:rFonts w:hint="eastAsia"/>
          <w:color w:val="auto"/>
        </w:rPr>
        <w:t>四、劳动合同管理</w:t>
      </w:r>
      <w:r>
        <w:rPr>
          <w:color w:val="auto"/>
        </w:rPr>
        <w:tab/>
      </w:r>
      <w:r>
        <w:rPr>
          <w:color w:val="auto"/>
        </w:rPr>
        <w:fldChar w:fldCharType="begin"/>
      </w:r>
      <w:r>
        <w:rPr>
          <w:color w:val="auto"/>
        </w:rPr>
        <w:instrText xml:space="preserve"> PAGEREF _Toc31561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_Toc18476 </w:instrText>
      </w:r>
      <w:r>
        <w:rPr>
          <w:rFonts w:ascii="宋体" w:hAnsi="宋体"/>
          <w:color w:val="auto"/>
          <w:szCs w:val="27"/>
        </w:rPr>
        <w:fldChar w:fldCharType="separate"/>
      </w:r>
      <w:r>
        <w:rPr>
          <w:rFonts w:hint="eastAsia"/>
          <w:color w:val="auto"/>
        </w:rPr>
        <w:t>1、签订</w:t>
      </w:r>
      <w:r>
        <w:rPr>
          <w:color w:val="auto"/>
        </w:rPr>
        <w:tab/>
      </w:r>
      <w:r>
        <w:rPr>
          <w:color w:val="auto"/>
        </w:rPr>
        <w:fldChar w:fldCharType="begin"/>
      </w:r>
      <w:r>
        <w:rPr>
          <w:color w:val="auto"/>
        </w:rPr>
        <w:instrText xml:space="preserve"> PAGEREF _Toc18476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_Toc19693 </w:instrText>
      </w:r>
      <w:r>
        <w:rPr>
          <w:rFonts w:ascii="宋体" w:hAnsi="宋体"/>
          <w:color w:val="auto"/>
          <w:szCs w:val="27"/>
        </w:rPr>
        <w:fldChar w:fldCharType="separate"/>
      </w:r>
      <w:r>
        <w:rPr>
          <w:rFonts w:hint="eastAsia"/>
          <w:color w:val="auto"/>
        </w:rPr>
        <w:t>2、续签</w:t>
      </w:r>
      <w:r>
        <w:rPr>
          <w:color w:val="auto"/>
        </w:rPr>
        <w:tab/>
      </w:r>
      <w:r>
        <w:rPr>
          <w:color w:val="auto"/>
        </w:rPr>
        <w:fldChar w:fldCharType="begin"/>
      </w:r>
      <w:r>
        <w:rPr>
          <w:color w:val="auto"/>
        </w:rPr>
        <w:instrText xml:space="preserve"> PAGEREF _Toc19693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_Toc5280 </w:instrText>
      </w:r>
      <w:r>
        <w:rPr>
          <w:rFonts w:ascii="宋体" w:hAnsi="宋体"/>
          <w:color w:val="auto"/>
          <w:szCs w:val="27"/>
        </w:rPr>
        <w:fldChar w:fldCharType="separate"/>
      </w:r>
      <w:r>
        <w:rPr>
          <w:rFonts w:hint="eastAsia"/>
          <w:color w:val="auto"/>
        </w:rPr>
        <w:t>五、调职</w:t>
      </w:r>
      <w:r>
        <w:rPr>
          <w:color w:val="auto"/>
        </w:rPr>
        <w:tab/>
      </w:r>
      <w:r>
        <w:rPr>
          <w:color w:val="auto"/>
        </w:rPr>
        <w:fldChar w:fldCharType="begin"/>
      </w:r>
      <w:r>
        <w:rPr>
          <w:color w:val="auto"/>
        </w:rPr>
        <w:instrText xml:space="preserve"> PAGEREF _Toc5280 </w:instrText>
      </w:r>
      <w:r>
        <w:rPr>
          <w:color w:val="auto"/>
        </w:rPr>
        <w:fldChar w:fldCharType="separate"/>
      </w:r>
      <w:r>
        <w:rPr>
          <w:color w:val="auto"/>
        </w:rPr>
        <w:t>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_Toc13074 </w:instrText>
      </w:r>
      <w:r>
        <w:rPr>
          <w:rFonts w:ascii="宋体" w:hAnsi="宋体"/>
          <w:color w:val="auto"/>
          <w:szCs w:val="27"/>
        </w:rPr>
        <w:fldChar w:fldCharType="separate"/>
      </w:r>
      <w:r>
        <w:rPr>
          <w:rFonts w:hint="eastAsia"/>
          <w:color w:val="auto"/>
        </w:rPr>
        <w:t>六、离职</w:t>
      </w:r>
      <w:r>
        <w:rPr>
          <w:color w:val="auto"/>
        </w:rPr>
        <w:tab/>
      </w:r>
      <w:r>
        <w:rPr>
          <w:color w:val="auto"/>
        </w:rPr>
        <w:fldChar w:fldCharType="begin"/>
      </w:r>
      <w:r>
        <w:rPr>
          <w:color w:val="auto"/>
        </w:rPr>
        <w:instrText xml:space="preserve"> PAGEREF _Toc13074 </w:instrText>
      </w:r>
      <w:r>
        <w:rPr>
          <w:color w:val="auto"/>
        </w:rPr>
        <w:fldChar w:fldCharType="separate"/>
      </w:r>
      <w:r>
        <w:rPr>
          <w:color w:val="auto"/>
        </w:rPr>
        <w:t>7</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_Toc20682 </w:instrText>
      </w:r>
      <w:r>
        <w:rPr>
          <w:rFonts w:ascii="宋体" w:hAnsi="宋体"/>
          <w:color w:val="auto"/>
          <w:szCs w:val="27"/>
        </w:rPr>
        <w:fldChar w:fldCharType="separate"/>
      </w:r>
      <w:r>
        <w:rPr>
          <w:rFonts w:hint="eastAsia"/>
          <w:color w:val="auto"/>
        </w:rPr>
        <w:t>七、提前解除劳动合同</w:t>
      </w:r>
      <w:r>
        <w:rPr>
          <w:color w:val="auto"/>
        </w:rPr>
        <w:tab/>
      </w:r>
      <w:r>
        <w:rPr>
          <w:color w:val="auto"/>
        </w:rPr>
        <w:fldChar w:fldCharType="begin"/>
      </w:r>
      <w:r>
        <w:rPr>
          <w:color w:val="auto"/>
        </w:rPr>
        <w:instrText xml:space="preserve"> PAGEREF _Toc20682 </w:instrText>
      </w:r>
      <w:r>
        <w:rPr>
          <w:color w:val="auto"/>
        </w:rPr>
        <w:fldChar w:fldCharType="separate"/>
      </w:r>
      <w:r>
        <w:rPr>
          <w:color w:val="auto"/>
        </w:rPr>
        <w:t>7</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_Toc16227 </w:instrText>
      </w:r>
      <w:r>
        <w:rPr>
          <w:rFonts w:ascii="宋体" w:hAnsi="宋体"/>
          <w:color w:val="auto"/>
          <w:szCs w:val="27"/>
        </w:rPr>
        <w:fldChar w:fldCharType="separate"/>
      </w:r>
      <w:r>
        <w:rPr>
          <w:rFonts w:hint="eastAsia"/>
          <w:color w:val="auto"/>
        </w:rPr>
        <w:t>第五章　员工工资与福利</w:t>
      </w:r>
      <w:r>
        <w:rPr>
          <w:color w:val="auto"/>
        </w:rPr>
        <w:tab/>
      </w:r>
      <w:r>
        <w:rPr>
          <w:color w:val="auto"/>
        </w:rPr>
        <w:fldChar w:fldCharType="begin"/>
      </w:r>
      <w:r>
        <w:rPr>
          <w:color w:val="auto"/>
        </w:rPr>
        <w:instrText xml:space="preserve"> PAGEREF _Toc16227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_Toc17290 </w:instrText>
      </w:r>
      <w:r>
        <w:rPr>
          <w:rFonts w:ascii="宋体" w:hAnsi="宋体"/>
          <w:color w:val="auto"/>
          <w:szCs w:val="27"/>
        </w:rPr>
        <w:fldChar w:fldCharType="separate"/>
      </w:r>
      <w:r>
        <w:rPr>
          <w:rFonts w:hint="eastAsia"/>
          <w:color w:val="auto"/>
        </w:rPr>
        <w:t>一、工资政策</w:t>
      </w:r>
      <w:r>
        <w:rPr>
          <w:color w:val="auto"/>
        </w:rPr>
        <w:tab/>
      </w:r>
      <w:r>
        <w:rPr>
          <w:color w:val="auto"/>
        </w:rPr>
        <w:fldChar w:fldCharType="begin"/>
      </w:r>
      <w:r>
        <w:rPr>
          <w:color w:val="auto"/>
        </w:rPr>
        <w:instrText xml:space="preserve"> PAGEREF _Toc17290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_Toc4532 </w:instrText>
      </w:r>
      <w:r>
        <w:rPr>
          <w:rFonts w:ascii="宋体" w:hAnsi="宋体"/>
          <w:color w:val="auto"/>
          <w:szCs w:val="27"/>
        </w:rPr>
        <w:fldChar w:fldCharType="separate"/>
      </w:r>
      <w:r>
        <w:rPr>
          <w:rFonts w:hint="eastAsia"/>
          <w:color w:val="auto"/>
        </w:rPr>
        <w:t>二、福利政策</w:t>
      </w:r>
      <w:r>
        <w:rPr>
          <w:color w:val="auto"/>
        </w:rPr>
        <w:tab/>
      </w:r>
      <w:r>
        <w:rPr>
          <w:color w:val="auto"/>
        </w:rPr>
        <w:fldChar w:fldCharType="begin"/>
      </w:r>
      <w:r>
        <w:rPr>
          <w:color w:val="auto"/>
        </w:rPr>
        <w:instrText xml:space="preserve"> PAGEREF _Toc4532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_Toc30725 </w:instrText>
      </w:r>
      <w:r>
        <w:rPr>
          <w:rFonts w:ascii="宋体" w:hAnsi="宋体"/>
          <w:color w:val="auto"/>
          <w:szCs w:val="27"/>
        </w:rPr>
        <w:fldChar w:fldCharType="separate"/>
      </w:r>
      <w:r>
        <w:rPr>
          <w:rFonts w:hint="eastAsia"/>
          <w:color w:val="auto"/>
        </w:rPr>
        <w:t>三、公司财产</w:t>
      </w:r>
      <w:r>
        <w:rPr>
          <w:color w:val="auto"/>
        </w:rPr>
        <w:tab/>
      </w:r>
      <w:r>
        <w:rPr>
          <w:color w:val="auto"/>
        </w:rPr>
        <w:fldChar w:fldCharType="begin"/>
      </w:r>
      <w:r>
        <w:rPr>
          <w:color w:val="auto"/>
        </w:rPr>
        <w:instrText xml:space="preserve"> PAGEREF _Toc30725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_Toc28823 </w:instrText>
      </w:r>
      <w:r>
        <w:rPr>
          <w:rFonts w:ascii="宋体" w:hAnsi="宋体"/>
          <w:color w:val="auto"/>
          <w:szCs w:val="27"/>
        </w:rPr>
        <w:fldChar w:fldCharType="separate"/>
      </w:r>
      <w:r>
        <w:rPr>
          <w:rFonts w:hint="eastAsia"/>
          <w:color w:val="auto"/>
        </w:rPr>
        <w:t>第六章 员工考勤制度</w:t>
      </w:r>
      <w:r>
        <w:rPr>
          <w:color w:val="auto"/>
        </w:rPr>
        <w:tab/>
      </w:r>
      <w:r>
        <w:rPr>
          <w:color w:val="auto"/>
        </w:rPr>
        <w:fldChar w:fldCharType="begin"/>
      </w:r>
      <w:r>
        <w:rPr>
          <w:color w:val="auto"/>
        </w:rPr>
        <w:instrText xml:space="preserve"> PAGEREF _Toc28823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_Toc27269 </w:instrText>
      </w:r>
      <w:r>
        <w:rPr>
          <w:rFonts w:ascii="宋体" w:hAnsi="宋体"/>
          <w:color w:val="auto"/>
          <w:szCs w:val="27"/>
        </w:rPr>
        <w:fldChar w:fldCharType="separate"/>
      </w:r>
      <w:r>
        <w:rPr>
          <w:rFonts w:hint="eastAsia"/>
          <w:color w:val="auto"/>
        </w:rPr>
        <w:t>一、考勤目的</w:t>
      </w:r>
      <w:r>
        <w:rPr>
          <w:color w:val="auto"/>
        </w:rPr>
        <w:tab/>
      </w:r>
      <w:r>
        <w:rPr>
          <w:color w:val="auto"/>
        </w:rPr>
        <w:fldChar w:fldCharType="begin"/>
      </w:r>
      <w:r>
        <w:rPr>
          <w:color w:val="auto"/>
        </w:rPr>
        <w:instrText xml:space="preserve"> PAGEREF _Toc27269 </w:instrText>
      </w:r>
      <w:r>
        <w:rPr>
          <w:color w:val="auto"/>
        </w:rPr>
        <w:fldChar w:fldCharType="separate"/>
      </w:r>
      <w:r>
        <w:rPr>
          <w:color w:val="auto"/>
        </w:rPr>
        <w:t>8</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_Toc24380 </w:instrText>
      </w:r>
      <w:r>
        <w:rPr>
          <w:rFonts w:ascii="宋体" w:hAnsi="宋体"/>
          <w:color w:val="auto"/>
          <w:szCs w:val="27"/>
        </w:rPr>
        <w:fldChar w:fldCharType="separate"/>
      </w:r>
      <w:r>
        <w:rPr>
          <w:rFonts w:hint="eastAsia"/>
          <w:color w:val="auto"/>
        </w:rPr>
        <w:t>二、适用范围</w:t>
      </w:r>
      <w:r>
        <w:rPr>
          <w:color w:val="auto"/>
        </w:rPr>
        <w:tab/>
      </w:r>
      <w:r>
        <w:rPr>
          <w:color w:val="auto"/>
        </w:rPr>
        <w:fldChar w:fldCharType="begin"/>
      </w:r>
      <w:r>
        <w:rPr>
          <w:color w:val="auto"/>
        </w:rPr>
        <w:instrText xml:space="preserve"> PAGEREF _Toc24380 </w:instrText>
      </w:r>
      <w:r>
        <w:rPr>
          <w:color w:val="auto"/>
        </w:rPr>
        <w:fldChar w:fldCharType="separate"/>
      </w:r>
      <w:r>
        <w:rPr>
          <w:color w:val="auto"/>
        </w:rPr>
        <w:t>9</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_Toc28993 </w:instrText>
      </w:r>
      <w:r>
        <w:rPr>
          <w:rFonts w:ascii="宋体" w:hAnsi="宋体"/>
          <w:color w:val="auto"/>
          <w:szCs w:val="27"/>
        </w:rPr>
        <w:fldChar w:fldCharType="separate"/>
      </w:r>
      <w:r>
        <w:rPr>
          <w:rFonts w:hint="eastAsia"/>
          <w:color w:val="auto"/>
        </w:rPr>
        <w:t>三、职责</w:t>
      </w:r>
      <w:r>
        <w:rPr>
          <w:color w:val="auto"/>
        </w:rPr>
        <w:tab/>
      </w:r>
      <w:r>
        <w:rPr>
          <w:color w:val="auto"/>
        </w:rPr>
        <w:fldChar w:fldCharType="begin"/>
      </w:r>
      <w:r>
        <w:rPr>
          <w:color w:val="auto"/>
        </w:rPr>
        <w:instrText xml:space="preserve"> PAGEREF _Toc28993 </w:instrText>
      </w:r>
      <w:r>
        <w:rPr>
          <w:color w:val="auto"/>
        </w:rPr>
        <w:fldChar w:fldCharType="separate"/>
      </w:r>
      <w:r>
        <w:rPr>
          <w:color w:val="auto"/>
        </w:rPr>
        <w:t>9</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_Toc25508 </w:instrText>
      </w:r>
      <w:r>
        <w:rPr>
          <w:rFonts w:ascii="宋体" w:hAnsi="宋体"/>
          <w:color w:val="auto"/>
          <w:szCs w:val="27"/>
        </w:rPr>
        <w:fldChar w:fldCharType="separate"/>
      </w:r>
      <w:r>
        <w:rPr>
          <w:rFonts w:hint="eastAsia"/>
          <w:color w:val="auto"/>
        </w:rPr>
        <w:t>四、管理细则</w:t>
      </w:r>
      <w:r>
        <w:rPr>
          <w:color w:val="auto"/>
        </w:rPr>
        <w:tab/>
      </w:r>
      <w:r>
        <w:rPr>
          <w:color w:val="auto"/>
        </w:rPr>
        <w:fldChar w:fldCharType="begin"/>
      </w:r>
      <w:r>
        <w:rPr>
          <w:color w:val="auto"/>
        </w:rPr>
        <w:instrText xml:space="preserve"> PAGEREF _Toc25508 </w:instrText>
      </w:r>
      <w:r>
        <w:rPr>
          <w:color w:val="auto"/>
        </w:rPr>
        <w:fldChar w:fldCharType="separate"/>
      </w:r>
      <w:r>
        <w:rPr>
          <w:color w:val="auto"/>
        </w:rPr>
        <w:t>9</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_Toc26705 </w:instrText>
      </w:r>
      <w:r>
        <w:rPr>
          <w:rFonts w:ascii="宋体" w:hAnsi="宋体"/>
          <w:color w:val="auto"/>
          <w:szCs w:val="27"/>
        </w:rPr>
        <w:fldChar w:fldCharType="separate"/>
      </w:r>
      <w:r>
        <w:rPr>
          <w:rFonts w:hint="default"/>
          <w:color w:val="auto"/>
        </w:rPr>
        <w:t>1、</w:t>
      </w:r>
      <w:r>
        <w:rPr>
          <w:rFonts w:hint="eastAsia"/>
          <w:color w:val="auto"/>
        </w:rPr>
        <w:t>考勤管理</w:t>
      </w:r>
      <w:r>
        <w:rPr>
          <w:color w:val="auto"/>
        </w:rPr>
        <w:tab/>
      </w:r>
      <w:r>
        <w:rPr>
          <w:color w:val="auto"/>
        </w:rPr>
        <w:fldChar w:fldCharType="begin"/>
      </w:r>
      <w:r>
        <w:rPr>
          <w:color w:val="auto"/>
        </w:rPr>
        <w:instrText xml:space="preserve"> PAGEREF _Toc26705 </w:instrText>
      </w:r>
      <w:r>
        <w:rPr>
          <w:color w:val="auto"/>
        </w:rPr>
        <w:fldChar w:fldCharType="separate"/>
      </w:r>
      <w:r>
        <w:rPr>
          <w:color w:val="auto"/>
        </w:rPr>
        <w:t>9</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_Toc1851 </w:instrText>
      </w:r>
      <w:r>
        <w:rPr>
          <w:rFonts w:ascii="宋体" w:hAnsi="宋体"/>
          <w:color w:val="auto"/>
          <w:szCs w:val="27"/>
        </w:rPr>
        <w:fldChar w:fldCharType="separate"/>
      </w:r>
      <w:r>
        <w:rPr>
          <w:rFonts w:hint="eastAsia"/>
          <w:color w:val="auto"/>
        </w:rPr>
        <w:t>2、迟到、早退、漏打卡、离岗、外出、旷工处理</w:t>
      </w:r>
      <w:r>
        <w:rPr>
          <w:color w:val="auto"/>
        </w:rPr>
        <w:tab/>
      </w:r>
      <w:r>
        <w:rPr>
          <w:color w:val="auto"/>
        </w:rPr>
        <w:fldChar w:fldCharType="begin"/>
      </w:r>
      <w:r>
        <w:rPr>
          <w:color w:val="auto"/>
        </w:rPr>
        <w:instrText xml:space="preserve"> PAGEREF _Toc1851 </w:instrText>
      </w:r>
      <w:r>
        <w:rPr>
          <w:color w:val="auto"/>
        </w:rPr>
        <w:fldChar w:fldCharType="separate"/>
      </w:r>
      <w:r>
        <w:rPr>
          <w:color w:val="auto"/>
        </w:rPr>
        <w:t>9</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_Toc8798 </w:instrText>
      </w:r>
      <w:r>
        <w:rPr>
          <w:rFonts w:ascii="宋体" w:hAnsi="宋体"/>
          <w:color w:val="auto"/>
          <w:szCs w:val="27"/>
        </w:rPr>
        <w:fldChar w:fldCharType="separate"/>
      </w:r>
      <w:r>
        <w:rPr>
          <w:rFonts w:hint="eastAsia"/>
          <w:color w:val="auto"/>
        </w:rPr>
        <w:t>3、请假</w:t>
      </w:r>
      <w:r>
        <w:rPr>
          <w:color w:val="auto"/>
        </w:rPr>
        <w:tab/>
      </w:r>
      <w:r>
        <w:rPr>
          <w:color w:val="auto"/>
        </w:rPr>
        <w:fldChar w:fldCharType="begin"/>
      </w:r>
      <w:r>
        <w:rPr>
          <w:color w:val="auto"/>
        </w:rPr>
        <w:instrText xml:space="preserve"> PAGEREF _Toc8798 </w:instrText>
      </w:r>
      <w:r>
        <w:rPr>
          <w:color w:val="auto"/>
        </w:rPr>
        <w:fldChar w:fldCharType="separate"/>
      </w:r>
      <w:r>
        <w:rPr>
          <w:color w:val="auto"/>
        </w:rPr>
        <w:t>10</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_Toc11587 </w:instrText>
      </w:r>
      <w:r>
        <w:rPr>
          <w:rFonts w:ascii="宋体" w:hAnsi="宋体"/>
          <w:color w:val="auto"/>
          <w:szCs w:val="27"/>
        </w:rPr>
        <w:fldChar w:fldCharType="separate"/>
      </w:r>
      <w:r>
        <w:rPr>
          <w:color w:val="auto"/>
        </w:rPr>
        <w:t>4、</w:t>
      </w:r>
      <w:r>
        <w:rPr>
          <w:rFonts w:hint="eastAsia"/>
          <w:color w:val="auto"/>
        </w:rPr>
        <w:t>加班</w:t>
      </w:r>
      <w:r>
        <w:rPr>
          <w:color w:val="auto"/>
        </w:rPr>
        <w:tab/>
      </w:r>
      <w:r>
        <w:rPr>
          <w:color w:val="auto"/>
        </w:rPr>
        <w:fldChar w:fldCharType="begin"/>
      </w:r>
      <w:r>
        <w:rPr>
          <w:color w:val="auto"/>
        </w:rPr>
        <w:instrText xml:space="preserve"> PAGEREF _Toc11587 </w:instrText>
      </w:r>
      <w:r>
        <w:rPr>
          <w:color w:val="auto"/>
        </w:rPr>
        <w:fldChar w:fldCharType="separate"/>
      </w:r>
      <w:r>
        <w:rPr>
          <w:color w:val="auto"/>
        </w:rPr>
        <w:t>10</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_Toc27605 </w:instrText>
      </w:r>
      <w:r>
        <w:rPr>
          <w:rFonts w:ascii="宋体" w:hAnsi="宋体"/>
          <w:color w:val="auto"/>
          <w:szCs w:val="27"/>
        </w:rPr>
        <w:fldChar w:fldCharType="separate"/>
      </w:r>
      <w:r>
        <w:rPr>
          <w:rFonts w:hint="eastAsia"/>
          <w:color w:val="auto"/>
        </w:rPr>
        <w:t>第七章　员工奖惩细则</w:t>
      </w:r>
      <w:r>
        <w:rPr>
          <w:color w:val="auto"/>
        </w:rPr>
        <w:tab/>
      </w:r>
      <w:r>
        <w:rPr>
          <w:color w:val="auto"/>
        </w:rPr>
        <w:fldChar w:fldCharType="begin"/>
      </w:r>
      <w:r>
        <w:rPr>
          <w:color w:val="auto"/>
        </w:rPr>
        <w:instrText xml:space="preserve"> PAGEREF _Toc27605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_Toc30153 </w:instrText>
      </w:r>
      <w:r>
        <w:rPr>
          <w:rFonts w:ascii="宋体" w:hAnsi="宋体"/>
          <w:color w:val="auto"/>
          <w:szCs w:val="27"/>
        </w:rPr>
        <w:fldChar w:fldCharType="separate"/>
      </w:r>
      <w:r>
        <w:rPr>
          <w:rFonts w:hint="eastAsia"/>
          <w:color w:val="auto"/>
        </w:rPr>
        <w:t>一、奖励细则</w:t>
      </w:r>
      <w:r>
        <w:rPr>
          <w:color w:val="auto"/>
        </w:rPr>
        <w:tab/>
      </w:r>
      <w:r>
        <w:rPr>
          <w:color w:val="auto"/>
        </w:rPr>
        <w:fldChar w:fldCharType="begin"/>
      </w:r>
      <w:r>
        <w:rPr>
          <w:color w:val="auto"/>
        </w:rPr>
        <w:instrText xml:space="preserve"> PAGEREF _Toc30153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_Toc7330 </w:instrText>
      </w:r>
      <w:r>
        <w:rPr>
          <w:rFonts w:ascii="宋体" w:hAnsi="宋体"/>
          <w:color w:val="auto"/>
          <w:szCs w:val="27"/>
        </w:rPr>
        <w:fldChar w:fldCharType="separate"/>
      </w:r>
      <w:r>
        <w:rPr>
          <w:rFonts w:hint="eastAsia"/>
          <w:color w:val="auto"/>
        </w:rPr>
        <w:t>1、奖励类别</w:t>
      </w:r>
      <w:r>
        <w:rPr>
          <w:color w:val="auto"/>
        </w:rPr>
        <w:tab/>
      </w:r>
      <w:r>
        <w:rPr>
          <w:color w:val="auto"/>
        </w:rPr>
        <w:fldChar w:fldCharType="begin"/>
      </w:r>
      <w:r>
        <w:rPr>
          <w:color w:val="auto"/>
        </w:rPr>
        <w:instrText xml:space="preserve"> PAGEREF _Toc7330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_Toc22765 </w:instrText>
      </w:r>
      <w:r>
        <w:rPr>
          <w:rFonts w:ascii="宋体" w:hAnsi="宋体"/>
          <w:color w:val="auto"/>
          <w:szCs w:val="27"/>
        </w:rPr>
        <w:fldChar w:fldCharType="separate"/>
      </w:r>
      <w:r>
        <w:rPr>
          <w:rFonts w:hint="eastAsia"/>
          <w:color w:val="auto"/>
        </w:rPr>
        <w:t>2、奖励程序</w:t>
      </w:r>
      <w:r>
        <w:rPr>
          <w:color w:val="auto"/>
        </w:rPr>
        <w:tab/>
      </w:r>
      <w:r>
        <w:rPr>
          <w:color w:val="auto"/>
        </w:rPr>
        <w:fldChar w:fldCharType="begin"/>
      </w:r>
      <w:r>
        <w:rPr>
          <w:color w:val="auto"/>
        </w:rPr>
        <w:instrText xml:space="preserve"> PAGEREF _Toc22765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_Toc21687 </w:instrText>
      </w:r>
      <w:r>
        <w:rPr>
          <w:rFonts w:ascii="宋体" w:hAnsi="宋体"/>
          <w:color w:val="auto"/>
          <w:szCs w:val="27"/>
        </w:rPr>
        <w:fldChar w:fldCharType="separate"/>
      </w:r>
      <w:r>
        <w:rPr>
          <w:rFonts w:hint="eastAsia"/>
          <w:color w:val="auto"/>
        </w:rPr>
        <w:t>二、违约处罚细则</w:t>
      </w:r>
      <w:r>
        <w:rPr>
          <w:color w:val="auto"/>
        </w:rPr>
        <w:tab/>
      </w:r>
      <w:r>
        <w:rPr>
          <w:color w:val="auto"/>
        </w:rPr>
        <w:fldChar w:fldCharType="begin"/>
      </w:r>
      <w:r>
        <w:rPr>
          <w:color w:val="auto"/>
        </w:rPr>
        <w:instrText xml:space="preserve"> PAGEREF _Toc21687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_Toc17865 </w:instrText>
      </w:r>
      <w:r>
        <w:rPr>
          <w:rFonts w:ascii="宋体" w:hAnsi="宋体"/>
          <w:color w:val="auto"/>
          <w:szCs w:val="27"/>
        </w:rPr>
        <w:fldChar w:fldCharType="separate"/>
      </w:r>
      <w:r>
        <w:rPr>
          <w:rFonts w:hint="eastAsia"/>
          <w:color w:val="auto"/>
        </w:rPr>
        <w:t>1、目的</w:t>
      </w:r>
      <w:r>
        <w:rPr>
          <w:color w:val="auto"/>
        </w:rPr>
        <w:tab/>
      </w:r>
      <w:r>
        <w:rPr>
          <w:color w:val="auto"/>
        </w:rPr>
        <w:fldChar w:fldCharType="begin"/>
      </w:r>
      <w:r>
        <w:rPr>
          <w:color w:val="auto"/>
        </w:rPr>
        <w:instrText xml:space="preserve"> PAGEREF _Toc17865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7"/>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_Toc8691 </w:instrText>
      </w:r>
      <w:r>
        <w:rPr>
          <w:rFonts w:ascii="宋体" w:hAnsi="宋体"/>
          <w:color w:val="auto"/>
          <w:szCs w:val="27"/>
        </w:rPr>
        <w:fldChar w:fldCharType="separate"/>
      </w:r>
      <w:r>
        <w:rPr>
          <w:rFonts w:hint="eastAsia"/>
          <w:color w:val="auto"/>
        </w:rPr>
        <w:t>2、类别</w:t>
      </w:r>
      <w:r>
        <w:rPr>
          <w:color w:val="auto"/>
        </w:rPr>
        <w:tab/>
      </w:r>
      <w:r>
        <w:rPr>
          <w:color w:val="auto"/>
        </w:rPr>
        <w:fldChar w:fldCharType="begin"/>
      </w:r>
      <w:r>
        <w:rPr>
          <w:color w:val="auto"/>
        </w:rPr>
        <w:instrText xml:space="preserve"> PAGEREF _Toc8691 </w:instrText>
      </w:r>
      <w:r>
        <w:rPr>
          <w:color w:val="auto"/>
        </w:rPr>
        <w:fldChar w:fldCharType="separate"/>
      </w:r>
      <w:r>
        <w:rPr>
          <w:color w:val="auto"/>
        </w:rPr>
        <w:t>12</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_Toc10560 </w:instrText>
      </w:r>
      <w:r>
        <w:rPr>
          <w:rFonts w:ascii="宋体" w:hAnsi="宋体"/>
          <w:color w:val="auto"/>
          <w:szCs w:val="27"/>
        </w:rPr>
        <w:fldChar w:fldCharType="separate"/>
      </w:r>
      <w:r>
        <w:rPr>
          <w:rFonts w:hint="eastAsia"/>
          <w:color w:val="auto"/>
        </w:rPr>
        <w:t>三、处罚程序</w:t>
      </w:r>
      <w:r>
        <w:rPr>
          <w:color w:val="auto"/>
        </w:rPr>
        <w:tab/>
      </w:r>
      <w:r>
        <w:rPr>
          <w:color w:val="auto"/>
        </w:rPr>
        <w:fldChar w:fldCharType="begin"/>
      </w:r>
      <w:r>
        <w:rPr>
          <w:color w:val="auto"/>
        </w:rPr>
        <w:instrText xml:space="preserve"> PAGEREF _Toc10560 </w:instrText>
      </w:r>
      <w:r>
        <w:rPr>
          <w:color w:val="auto"/>
        </w:rPr>
        <w:fldChar w:fldCharType="separate"/>
      </w:r>
      <w:r>
        <w:rPr>
          <w:color w:val="auto"/>
        </w:rPr>
        <w:t>14</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_Toc553 </w:instrText>
      </w:r>
      <w:r>
        <w:rPr>
          <w:rFonts w:ascii="宋体" w:hAnsi="宋体"/>
          <w:color w:val="auto"/>
          <w:szCs w:val="27"/>
        </w:rPr>
        <w:fldChar w:fldCharType="separate"/>
      </w:r>
      <w:r>
        <w:rPr>
          <w:rFonts w:hint="eastAsia"/>
          <w:color w:val="auto"/>
        </w:rPr>
        <w:t>四、奖罚金额使用说明</w:t>
      </w:r>
      <w:r>
        <w:rPr>
          <w:color w:val="auto"/>
        </w:rPr>
        <w:tab/>
      </w:r>
      <w:r>
        <w:rPr>
          <w:color w:val="auto"/>
        </w:rPr>
        <w:fldChar w:fldCharType="begin"/>
      </w:r>
      <w:r>
        <w:rPr>
          <w:color w:val="auto"/>
        </w:rPr>
        <w:instrText xml:space="preserve"> PAGEREF _Toc553 </w:instrText>
      </w:r>
      <w:r>
        <w:rPr>
          <w:color w:val="auto"/>
        </w:rPr>
        <w:fldChar w:fldCharType="separate"/>
      </w:r>
      <w:r>
        <w:rPr>
          <w:color w:val="auto"/>
        </w:rPr>
        <w:t>15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_Toc9327 </w:instrText>
      </w:r>
      <w:r>
        <w:rPr>
          <w:rFonts w:ascii="宋体" w:hAnsi="宋体"/>
          <w:color w:val="auto"/>
          <w:szCs w:val="27"/>
        </w:rPr>
        <w:fldChar w:fldCharType="separate"/>
      </w:r>
      <w:r>
        <w:rPr>
          <w:rFonts w:hint="eastAsia"/>
          <w:color w:val="auto"/>
        </w:rPr>
        <w:t>五、其他</w:t>
      </w:r>
      <w:r>
        <w:rPr>
          <w:color w:val="auto"/>
        </w:rPr>
        <w:tab/>
      </w:r>
      <w:r>
        <w:rPr>
          <w:color w:val="auto"/>
        </w:rPr>
        <w:fldChar w:fldCharType="begin"/>
      </w:r>
      <w:r>
        <w:rPr>
          <w:color w:val="auto"/>
        </w:rPr>
        <w:instrText xml:space="preserve"> PAGEREF _Toc9327 </w:instrText>
      </w:r>
      <w:r>
        <w:rPr>
          <w:color w:val="auto"/>
        </w:rPr>
        <w:fldChar w:fldCharType="separate"/>
      </w:r>
      <w:r>
        <w:rPr>
          <w:color w:val="auto"/>
        </w:rPr>
        <w:t>15</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_Toc2634 </w:instrText>
      </w:r>
      <w:r>
        <w:rPr>
          <w:rFonts w:ascii="宋体" w:hAnsi="宋体"/>
          <w:color w:val="auto"/>
          <w:szCs w:val="27"/>
        </w:rPr>
        <w:fldChar w:fldCharType="separate"/>
      </w:r>
      <w:r>
        <w:rPr>
          <w:rFonts w:hint="eastAsia"/>
          <w:color w:val="auto"/>
        </w:rPr>
        <w:t>第八章　员工的发展</w:t>
      </w:r>
      <w:r>
        <w:rPr>
          <w:color w:val="auto"/>
        </w:rPr>
        <w:tab/>
      </w:r>
      <w:r>
        <w:rPr>
          <w:color w:val="auto"/>
        </w:rPr>
        <w:fldChar w:fldCharType="begin"/>
      </w:r>
      <w:r>
        <w:rPr>
          <w:color w:val="auto"/>
        </w:rPr>
        <w:instrText xml:space="preserve"> PAGEREF _Toc2634 </w:instrText>
      </w:r>
      <w:r>
        <w:rPr>
          <w:color w:val="auto"/>
        </w:rPr>
        <w:fldChar w:fldCharType="separate"/>
      </w:r>
      <w:r>
        <w:rPr>
          <w:color w:val="auto"/>
        </w:rPr>
        <w:t>15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_Toc14244 </w:instrText>
      </w:r>
      <w:r>
        <w:rPr>
          <w:rFonts w:ascii="宋体" w:hAnsi="宋体"/>
          <w:color w:val="auto"/>
          <w:szCs w:val="27"/>
        </w:rPr>
        <w:fldChar w:fldCharType="separate"/>
      </w:r>
      <w:r>
        <w:rPr>
          <w:rFonts w:hint="eastAsia"/>
          <w:color w:val="auto"/>
        </w:rPr>
        <w:t>一、在职培训</w:t>
      </w:r>
      <w:r>
        <w:rPr>
          <w:color w:val="auto"/>
        </w:rPr>
        <w:tab/>
      </w:r>
      <w:r>
        <w:rPr>
          <w:color w:val="auto"/>
        </w:rPr>
        <w:fldChar w:fldCharType="begin"/>
      </w:r>
      <w:r>
        <w:rPr>
          <w:color w:val="auto"/>
        </w:rPr>
        <w:instrText xml:space="preserve"> PAGEREF _Toc14244 </w:instrText>
      </w:r>
      <w:r>
        <w:rPr>
          <w:color w:val="auto"/>
        </w:rPr>
        <w:fldChar w:fldCharType="separate"/>
      </w:r>
      <w:r>
        <w:rPr>
          <w:color w:val="auto"/>
        </w:rPr>
        <w:t>15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_Toc1030 </w:instrText>
      </w:r>
      <w:r>
        <w:rPr>
          <w:rFonts w:ascii="宋体" w:hAnsi="宋体"/>
          <w:color w:val="auto"/>
          <w:szCs w:val="27"/>
        </w:rPr>
        <w:fldChar w:fldCharType="separate"/>
      </w:r>
      <w:r>
        <w:rPr>
          <w:rFonts w:hint="eastAsia"/>
          <w:color w:val="auto"/>
        </w:rPr>
        <w:t>二、</w:t>
      </w:r>
      <w:r>
        <w:rPr>
          <w:rFonts w:hint="eastAsia"/>
          <w:color w:val="auto"/>
          <w:lang w:eastAsia="zh-CN"/>
        </w:rPr>
        <w:t>培训</w:t>
      </w:r>
      <w:r>
        <w:rPr>
          <w:rFonts w:hint="eastAsia"/>
          <w:color w:val="auto"/>
        </w:rPr>
        <w:t>考评</w:t>
      </w:r>
      <w:r>
        <w:rPr>
          <w:color w:val="auto"/>
        </w:rPr>
        <w:tab/>
      </w:r>
      <w:r>
        <w:rPr>
          <w:color w:val="auto"/>
        </w:rPr>
        <w:fldChar w:fldCharType="begin"/>
      </w:r>
      <w:r>
        <w:rPr>
          <w:color w:val="auto"/>
        </w:rPr>
        <w:instrText xml:space="preserve"> PAGEREF _Toc1030 </w:instrText>
      </w:r>
      <w:r>
        <w:rPr>
          <w:color w:val="auto"/>
        </w:rPr>
        <w:fldChar w:fldCharType="separate"/>
      </w:r>
      <w:r>
        <w:rPr>
          <w:color w:val="auto"/>
        </w:rPr>
        <w:t>15</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_Toc3584 </w:instrText>
      </w:r>
      <w:r>
        <w:rPr>
          <w:rFonts w:ascii="宋体" w:hAnsi="宋体"/>
          <w:color w:val="auto"/>
          <w:szCs w:val="27"/>
        </w:rPr>
        <w:fldChar w:fldCharType="separate"/>
      </w:r>
      <w:r>
        <w:rPr>
          <w:rFonts w:hint="eastAsia"/>
          <w:color w:val="auto"/>
        </w:rPr>
        <w:t>三、晋升机会</w:t>
      </w:r>
      <w:r>
        <w:rPr>
          <w:color w:val="auto"/>
        </w:rPr>
        <w:tab/>
      </w:r>
      <w:r>
        <w:rPr>
          <w:color w:val="auto"/>
        </w:rPr>
        <w:fldChar w:fldCharType="begin"/>
      </w:r>
      <w:r>
        <w:rPr>
          <w:color w:val="auto"/>
        </w:rPr>
        <w:instrText xml:space="preserve"> PAGEREF _Toc3584 </w:instrText>
      </w:r>
      <w:r>
        <w:rPr>
          <w:color w:val="auto"/>
        </w:rPr>
        <w:fldChar w:fldCharType="separate"/>
      </w:r>
      <w:r>
        <w:rPr>
          <w:color w:val="auto"/>
        </w:rPr>
        <w:t>16</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_Toc7524 </w:instrText>
      </w:r>
      <w:r>
        <w:rPr>
          <w:rFonts w:ascii="宋体" w:hAnsi="宋体"/>
          <w:color w:val="auto"/>
          <w:szCs w:val="27"/>
        </w:rPr>
        <w:fldChar w:fldCharType="separate"/>
      </w:r>
      <w:r>
        <w:rPr>
          <w:rFonts w:hint="eastAsia"/>
          <w:color w:val="auto"/>
        </w:rPr>
        <w:t>第九章　安全管理规定</w:t>
      </w:r>
      <w:r>
        <w:rPr>
          <w:color w:val="auto"/>
        </w:rPr>
        <w:tab/>
      </w:r>
      <w:r>
        <w:rPr>
          <w:color w:val="auto"/>
        </w:rPr>
        <w:fldChar w:fldCharType="begin"/>
      </w:r>
      <w:r>
        <w:rPr>
          <w:color w:val="auto"/>
        </w:rPr>
        <w:instrText xml:space="preserve"> PAGEREF _Toc7524 </w:instrText>
      </w:r>
      <w:r>
        <w:rPr>
          <w:color w:val="auto"/>
        </w:rPr>
        <w:fldChar w:fldCharType="separate"/>
      </w:r>
      <w:r>
        <w:rPr>
          <w:color w:val="auto"/>
        </w:rPr>
        <w:t>16</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_Toc14126 </w:instrText>
      </w:r>
      <w:r>
        <w:rPr>
          <w:rFonts w:ascii="宋体" w:hAnsi="宋体"/>
          <w:color w:val="auto"/>
          <w:szCs w:val="27"/>
        </w:rPr>
        <w:fldChar w:fldCharType="separate"/>
      </w:r>
      <w:r>
        <w:rPr>
          <w:rFonts w:hint="eastAsia"/>
          <w:color w:val="auto"/>
        </w:rPr>
        <w:t>第十章　节能与减排</w:t>
      </w:r>
      <w:r>
        <w:rPr>
          <w:color w:val="auto"/>
        </w:rPr>
        <w:tab/>
      </w:r>
      <w:r>
        <w:rPr>
          <w:color w:val="auto"/>
        </w:rPr>
        <w:fldChar w:fldCharType="begin"/>
      </w:r>
      <w:r>
        <w:rPr>
          <w:color w:val="auto"/>
        </w:rPr>
        <w:instrText xml:space="preserve"> PAGEREF _Toc14126 </w:instrText>
      </w:r>
      <w:r>
        <w:rPr>
          <w:color w:val="auto"/>
        </w:rPr>
        <w:fldChar w:fldCharType="separate"/>
      </w:r>
      <w:r>
        <w:rPr>
          <w:color w:val="auto"/>
        </w:rPr>
        <w:t>16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_Toc25117 </w:instrText>
      </w:r>
      <w:r>
        <w:rPr>
          <w:rFonts w:ascii="宋体" w:hAnsi="宋体"/>
          <w:color w:val="auto"/>
          <w:szCs w:val="27"/>
        </w:rPr>
        <w:fldChar w:fldCharType="separate"/>
      </w:r>
      <w:r>
        <w:rPr>
          <w:rFonts w:hint="eastAsia"/>
          <w:color w:val="auto"/>
        </w:rPr>
        <w:t>一、节约用电</w:t>
      </w:r>
      <w:r>
        <w:rPr>
          <w:color w:val="auto"/>
        </w:rPr>
        <w:tab/>
      </w:r>
      <w:r>
        <w:rPr>
          <w:color w:val="auto"/>
        </w:rPr>
        <w:fldChar w:fldCharType="begin"/>
      </w:r>
      <w:r>
        <w:rPr>
          <w:color w:val="auto"/>
        </w:rPr>
        <w:instrText xml:space="preserve"> PAGEREF _Toc25117 </w:instrText>
      </w:r>
      <w:r>
        <w:rPr>
          <w:color w:val="auto"/>
        </w:rPr>
        <w:fldChar w:fldCharType="separate"/>
      </w:r>
      <w:r>
        <w:rPr>
          <w:color w:val="auto"/>
        </w:rPr>
        <w:t>16</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_Toc18393 </w:instrText>
      </w:r>
      <w:r>
        <w:rPr>
          <w:rFonts w:ascii="宋体" w:hAnsi="宋体"/>
          <w:color w:val="auto"/>
          <w:szCs w:val="27"/>
        </w:rPr>
        <w:fldChar w:fldCharType="separate"/>
      </w:r>
      <w:r>
        <w:rPr>
          <w:rFonts w:hint="eastAsia"/>
          <w:color w:val="auto"/>
        </w:rPr>
        <w:t>二、节约用水</w:t>
      </w:r>
      <w:r>
        <w:rPr>
          <w:color w:val="auto"/>
        </w:rPr>
        <w:tab/>
      </w:r>
      <w:r>
        <w:rPr>
          <w:color w:val="auto"/>
        </w:rPr>
        <w:fldChar w:fldCharType="begin"/>
      </w:r>
      <w:r>
        <w:rPr>
          <w:color w:val="auto"/>
        </w:rPr>
        <w:instrText xml:space="preserve"> PAGEREF _Toc18393 </w:instrText>
      </w:r>
      <w:r>
        <w:rPr>
          <w:color w:val="auto"/>
        </w:rPr>
        <w:fldChar w:fldCharType="separate"/>
      </w:r>
      <w:r>
        <w:rPr>
          <w:color w:val="auto"/>
        </w:rPr>
        <w:t>17</w:t>
      </w:r>
      <w:r>
        <w:rPr>
          <w:color w:val="auto"/>
        </w:rPr>
        <w:fldChar w:fldCharType="end"/>
      </w:r>
      <w:r>
        <w:rPr>
          <w:rFonts w:ascii="宋体" w:hAnsi="宋体"/>
          <w:color w:val="auto"/>
          <w:szCs w:val="27"/>
        </w:rPr>
        <w:fldChar w:fldCharType="end"/>
      </w:r>
    </w:p>
    <w:p>
      <w:pPr>
        <w:pStyle w:val="14"/>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_Toc13499 </w:instrText>
      </w:r>
      <w:r>
        <w:rPr>
          <w:rFonts w:ascii="宋体" w:hAnsi="宋体"/>
          <w:color w:val="auto"/>
          <w:szCs w:val="27"/>
        </w:rPr>
        <w:fldChar w:fldCharType="separate"/>
      </w:r>
      <w:r>
        <w:rPr>
          <w:rFonts w:hint="eastAsia"/>
          <w:color w:val="auto"/>
        </w:rPr>
        <w:t>三、节约用纸</w:t>
      </w:r>
      <w:r>
        <w:rPr>
          <w:color w:val="auto"/>
        </w:rPr>
        <w:tab/>
      </w:r>
      <w:r>
        <w:rPr>
          <w:color w:val="auto"/>
        </w:rPr>
        <w:fldChar w:fldCharType="begin"/>
      </w:r>
      <w:r>
        <w:rPr>
          <w:color w:val="auto"/>
        </w:rPr>
        <w:instrText xml:space="preserve"> PAGEREF _Toc13499 </w:instrText>
      </w:r>
      <w:r>
        <w:rPr>
          <w:color w:val="auto"/>
        </w:rPr>
        <w:fldChar w:fldCharType="separate"/>
      </w:r>
      <w:r>
        <w:rPr>
          <w:color w:val="auto"/>
        </w:rPr>
        <w:t>17</w:t>
      </w:r>
      <w:r>
        <w:rPr>
          <w:color w:val="auto"/>
        </w:rPr>
        <w:fldChar w:fldCharType="end"/>
      </w:r>
      <w:r>
        <w:rPr>
          <w:rFonts w:ascii="宋体" w:hAnsi="宋体"/>
          <w:color w:val="auto"/>
          <w:szCs w:val="27"/>
        </w:rPr>
        <w:fldChar w:fldCharType="end"/>
      </w:r>
    </w:p>
    <w:p>
      <w:pPr>
        <w:pStyle w:val="12"/>
        <w:tabs>
          <w:tab w:val="right" w:leader="dot" w:pos="10204"/>
        </w:tabs>
        <w:rPr>
          <w:color w:val="auto"/>
        </w:rPr>
      </w:pPr>
      <w:r>
        <w:rPr>
          <w:rFonts w:ascii="宋体" w:hAnsi="宋体"/>
          <w:color w:val="auto"/>
          <w:szCs w:val="27"/>
        </w:rPr>
        <w:fldChar w:fldCharType="begin"/>
      </w:r>
      <w:r>
        <w:rPr>
          <w:rFonts w:ascii="宋体" w:hAnsi="宋体"/>
          <w:color w:val="auto"/>
          <w:szCs w:val="27"/>
        </w:rPr>
        <w:instrText xml:space="preserve"> HYPERLINK \l _Toc24261 </w:instrText>
      </w:r>
      <w:r>
        <w:rPr>
          <w:rFonts w:ascii="宋体" w:hAnsi="宋体"/>
          <w:color w:val="auto"/>
          <w:szCs w:val="27"/>
        </w:rPr>
        <w:fldChar w:fldCharType="separate"/>
      </w:r>
      <w:r>
        <w:rPr>
          <w:rFonts w:hint="eastAsia"/>
          <w:color w:val="auto"/>
        </w:rPr>
        <w:t>第十一章　解释与执行</w:t>
      </w:r>
      <w:r>
        <w:rPr>
          <w:color w:val="auto"/>
        </w:rPr>
        <w:tab/>
      </w:r>
      <w:r>
        <w:rPr>
          <w:color w:val="auto"/>
        </w:rPr>
        <w:fldChar w:fldCharType="begin"/>
      </w:r>
      <w:r>
        <w:rPr>
          <w:color w:val="auto"/>
        </w:rPr>
        <w:instrText xml:space="preserve"> PAGEREF _Toc24261 </w:instrText>
      </w:r>
      <w:r>
        <w:rPr>
          <w:color w:val="auto"/>
        </w:rPr>
        <w:fldChar w:fldCharType="separate"/>
      </w:r>
      <w:r>
        <w:rPr>
          <w:color w:val="auto"/>
        </w:rPr>
        <w:t>17</w:t>
      </w:r>
      <w:r>
        <w:rPr>
          <w:color w:val="auto"/>
        </w:rPr>
        <w:fldChar w:fldCharType="end"/>
      </w:r>
      <w:r>
        <w:rPr>
          <w:rFonts w:ascii="宋体" w:hAnsi="宋体"/>
          <w:color w:val="auto"/>
          <w:szCs w:val="27"/>
        </w:rPr>
        <w:fldChar w:fldCharType="end"/>
      </w:r>
    </w:p>
    <w:p>
      <w:pPr>
        <w:keepNext w:val="0"/>
        <w:keepLines/>
        <w:pageBreakBefore w:val="0"/>
        <w:widowControl w:val="0"/>
        <w:kinsoku/>
        <w:wordWrap/>
        <w:overflowPunct/>
        <w:topLinePunct w:val="0"/>
        <w:autoSpaceDE/>
        <w:autoSpaceDN/>
        <w:bidi w:val="0"/>
        <w:adjustRightInd/>
        <w:snapToGrid/>
        <w:spacing w:line="440" w:lineRule="exact"/>
        <w:jc w:val="center"/>
        <w:textAlignment w:val="auto"/>
        <w:rPr>
          <w:rFonts w:ascii="宋体" w:hAnsi="宋体"/>
          <w:b/>
          <w:color w:val="auto"/>
          <w:sz w:val="27"/>
          <w:szCs w:val="27"/>
        </w:rPr>
      </w:pPr>
      <w:r>
        <w:rPr>
          <w:rFonts w:ascii="宋体" w:hAnsi="宋体"/>
          <w:color w:val="auto"/>
          <w:szCs w:val="27"/>
        </w:rPr>
        <w:fldChar w:fldCharType="end"/>
      </w:r>
    </w:p>
    <w:p>
      <w:pPr>
        <w:spacing w:line="440" w:lineRule="exact"/>
        <w:jc w:val="center"/>
        <w:rPr>
          <w:rFonts w:ascii="宋体" w:hAnsi="宋体"/>
          <w:b/>
          <w:color w:val="auto"/>
          <w:sz w:val="27"/>
          <w:szCs w:val="27"/>
        </w:rPr>
      </w:pPr>
    </w:p>
    <w:p>
      <w:pPr>
        <w:pStyle w:val="2"/>
        <w:keepNext/>
        <w:pageBreakBefore w:val="0"/>
        <w:widowControl w:val="0"/>
        <w:kinsoku/>
        <w:wordWrap/>
        <w:overflowPunct/>
        <w:topLinePunct w:val="0"/>
        <w:autoSpaceDE/>
        <w:autoSpaceDN/>
        <w:bidi w:val="0"/>
        <w:adjustRightInd/>
        <w:snapToGrid/>
        <w:textAlignment w:val="auto"/>
        <w:rPr>
          <w:rFonts w:hint="eastAsia"/>
          <w:color w:val="auto"/>
        </w:rPr>
      </w:pPr>
      <w:bookmarkStart w:id="3" w:name="_Toc9271"/>
      <w:bookmarkStart w:id="4" w:name="_Toc30476"/>
    </w:p>
    <w:p>
      <w:pPr>
        <w:rPr>
          <w:rFonts w:hint="eastAsia"/>
          <w:color w:val="auto"/>
        </w:rPr>
      </w:pPr>
    </w:p>
    <w:p>
      <w:pPr>
        <w:pStyle w:val="2"/>
        <w:keepNext/>
        <w:pageBreakBefore w:val="0"/>
        <w:widowControl w:val="0"/>
        <w:kinsoku/>
        <w:wordWrap/>
        <w:overflowPunct/>
        <w:topLinePunct w:val="0"/>
        <w:autoSpaceDE/>
        <w:autoSpaceDN/>
        <w:bidi w:val="0"/>
        <w:adjustRightInd/>
        <w:snapToGrid/>
        <w:textAlignment w:val="auto"/>
        <w:rPr>
          <w:rFonts w:ascii="宋体" w:hAnsi="宋体"/>
          <w:b/>
          <w:color w:val="auto"/>
          <w:szCs w:val="27"/>
        </w:rPr>
      </w:pPr>
      <w:bookmarkStart w:id="5" w:name="_Toc1223"/>
      <w:r>
        <w:rPr>
          <w:rFonts w:hint="eastAsia"/>
          <w:color w:val="auto"/>
        </w:rPr>
        <w:t>第一章　公司概况</w:t>
      </w:r>
      <w:bookmarkEnd w:id="3"/>
      <w:bookmarkEnd w:id="4"/>
      <w:bookmarkEnd w:id="5"/>
    </w:p>
    <w:p>
      <w:pPr>
        <w:pStyle w:val="3"/>
        <w:keepNext/>
        <w:pageBreakBefore w:val="0"/>
        <w:widowControl w:val="0"/>
        <w:kinsoku/>
        <w:wordWrap/>
        <w:overflowPunct/>
        <w:topLinePunct w:val="0"/>
        <w:autoSpaceDE/>
        <w:autoSpaceDN/>
        <w:bidi w:val="0"/>
        <w:adjustRightInd/>
        <w:snapToGrid/>
        <w:textAlignment w:val="auto"/>
        <w:rPr>
          <w:color w:val="auto"/>
        </w:rPr>
      </w:pPr>
      <w:bookmarkStart w:id="6" w:name="_Toc29398"/>
      <w:bookmarkStart w:id="7" w:name="_Toc3334"/>
      <w:bookmarkStart w:id="8" w:name="_Toc26978"/>
      <w:r>
        <w:rPr>
          <w:rFonts w:hint="eastAsia"/>
          <w:color w:val="auto"/>
        </w:rPr>
        <w:t>一、企业介绍</w:t>
      </w:r>
      <w:bookmarkEnd w:id="6"/>
      <w:bookmarkEnd w:id="7"/>
      <w:bookmarkEnd w:id="8"/>
    </w:p>
    <w:p>
      <w:pPr>
        <w:keepNext/>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color w:val="auto"/>
          <w:szCs w:val="21"/>
        </w:rPr>
      </w:pPr>
      <w:r>
        <w:rPr>
          <w:rFonts w:hint="eastAsia" w:ascii="宋体" w:hAnsi="宋体" w:eastAsia="宋体" w:cs="宋体"/>
          <w:color w:val="auto"/>
          <w:sz w:val="24"/>
          <w:szCs w:val="24"/>
        </w:rPr>
        <w:t>杭州乐木几网络科技有限公司，简称乐木几，是一家从事移动电子商务平台研发、运营的互联网技术型企业。乐木几历时三年自主研发的乐木几云店系统，荣获六项国家知识产权专利证书，是通信行业垂直领域领先的互联网+开放系统平台，现有供应链管理、供应链金融、行销宝、门店管理、门店收银系统、门店拓客系统六大模块，覆盖通信产业链批发零售的各个环节，全面帮助上下游企业实现新零售时代的互联网+升级与数字化转型，未来将以两云一端的技术架构体系，构建起通信行业一体化的新零售整体解决方案。</w:t>
      </w:r>
    </w:p>
    <w:p>
      <w:pPr>
        <w:pStyle w:val="3"/>
        <w:rPr>
          <w:rFonts w:ascii="宋体" w:hAnsi="宋体"/>
          <w:b/>
          <w:color w:val="auto"/>
        </w:rPr>
      </w:pPr>
      <w:bookmarkStart w:id="9" w:name="_Toc13271"/>
      <w:bookmarkStart w:id="10" w:name="_Toc17884"/>
      <w:bookmarkStart w:id="11" w:name="_Toc10979"/>
      <w:r>
        <w:rPr>
          <w:rFonts w:hint="eastAsia"/>
          <w:color w:val="auto"/>
        </w:rPr>
        <w:t>二、企业标志、精神及理念</w:t>
      </w:r>
      <w:bookmarkEnd w:id="9"/>
      <w:bookmarkEnd w:id="10"/>
      <w:bookmarkEnd w:id="11"/>
    </w:p>
    <w:p>
      <w:pPr>
        <w:spacing w:line="440" w:lineRule="exact"/>
        <w:rPr>
          <w:rFonts w:ascii="宋体" w:hAnsi="宋体"/>
          <w:b/>
          <w:color w:val="auto"/>
          <w:szCs w:val="21"/>
        </w:rPr>
      </w:pPr>
      <w:r>
        <w:rPr>
          <w:rFonts w:hint="eastAsia" w:ascii="宋体" w:hAnsi="宋体"/>
          <w:b/>
          <w:color w:val="auto"/>
          <w:szCs w:val="21"/>
        </w:rPr>
        <w:t>企业标志</w:t>
      </w:r>
    </w:p>
    <w:p>
      <w:pPr>
        <w:spacing w:line="440" w:lineRule="exact"/>
        <w:ind w:left="360"/>
        <w:rPr>
          <w:rFonts w:ascii="宋体" w:hAnsi="宋体"/>
          <w:b/>
          <w:color w:val="auto"/>
          <w:szCs w:val="21"/>
        </w:rPr>
      </w:pPr>
    </w:p>
    <w:p>
      <w:pPr>
        <w:ind w:left="360"/>
        <w:rPr>
          <w:rFonts w:ascii="宋体" w:hAnsi="宋体"/>
          <w:color w:val="auto"/>
          <w:szCs w:val="21"/>
        </w:rPr>
      </w:pPr>
      <w:r>
        <w:rPr>
          <w:color w:val="auto"/>
        </w:rPr>
        <w:pict>
          <v:shape id="_x0000_i1025" o:spt="75" type="#_x0000_t75" style="height:81.75pt;width:82.5pt;" filled="f" o:preferrelative="t" stroked="f" coordsize="21600,21600">
            <v:path/>
            <v:fill on="f" focussize="0,0"/>
            <v:stroke on="f" joinstyle="miter"/>
            <v:imagedata r:id="rId6" o:title=""/>
            <o:lock v:ext="edit" aspectratio="t"/>
            <w10:wrap type="none"/>
            <w10:anchorlock/>
          </v:shape>
        </w:pict>
      </w:r>
    </w:p>
    <w:p>
      <w:pPr>
        <w:tabs>
          <w:tab w:val="left" w:pos="2730"/>
        </w:tabs>
        <w:spacing w:line="360" w:lineRule="exact"/>
        <w:rPr>
          <w:rFonts w:ascii="宋体" w:hAnsi="宋体"/>
          <w:b/>
          <w:color w:val="auto"/>
          <w:szCs w:val="21"/>
        </w:rPr>
      </w:pPr>
    </w:p>
    <w:p>
      <w:pPr>
        <w:tabs>
          <w:tab w:val="left" w:pos="2730"/>
        </w:tabs>
        <w:ind w:firstLine="422" w:firstLineChars="200"/>
        <w:rPr>
          <w:rFonts w:ascii="宋体" w:hAnsi="宋体"/>
          <w:b/>
          <w:color w:val="auto"/>
          <w:szCs w:val="21"/>
        </w:rPr>
      </w:pPr>
      <w:r>
        <w:rPr>
          <w:rFonts w:hint="eastAsia" w:ascii="宋体" w:hAnsi="宋体"/>
          <w:b/>
          <w:color w:val="auto"/>
          <w:szCs w:val="21"/>
        </w:rPr>
        <w:t>企业精神</w:t>
      </w:r>
    </w:p>
    <w:p>
      <w:pPr>
        <w:tabs>
          <w:tab w:val="left" w:pos="2730"/>
        </w:tabs>
        <w:spacing w:line="400" w:lineRule="exact"/>
        <w:rPr>
          <w:rFonts w:ascii="宋体" w:hAnsi="宋体"/>
          <w:color w:val="auto"/>
          <w:szCs w:val="21"/>
        </w:rPr>
      </w:pPr>
      <w:r>
        <w:rPr>
          <w:rFonts w:hint="eastAsia" w:ascii="宋体" w:hAnsi="宋体"/>
          <w:color w:val="auto"/>
          <w:szCs w:val="21"/>
        </w:rPr>
        <w:t>■　仁爱　　仁德兴业，关爱他人，我们共同创造一个事业</w:t>
      </w:r>
    </w:p>
    <w:p>
      <w:pPr>
        <w:tabs>
          <w:tab w:val="left" w:pos="2730"/>
        </w:tabs>
        <w:spacing w:line="400" w:lineRule="exact"/>
        <w:rPr>
          <w:rFonts w:ascii="宋体" w:hAnsi="宋体"/>
          <w:color w:val="auto"/>
          <w:szCs w:val="21"/>
        </w:rPr>
      </w:pPr>
      <w:r>
        <w:rPr>
          <w:rFonts w:hint="eastAsia" w:ascii="宋体" w:hAnsi="宋体"/>
          <w:color w:val="auto"/>
          <w:szCs w:val="21"/>
        </w:rPr>
        <w:t>■　团结　　各抒已见，团队精神，我们每个人奉献一份力量</w:t>
      </w:r>
    </w:p>
    <w:p>
      <w:pPr>
        <w:tabs>
          <w:tab w:val="left" w:pos="2730"/>
        </w:tabs>
        <w:spacing w:line="400" w:lineRule="exact"/>
        <w:rPr>
          <w:rFonts w:ascii="宋体" w:hAnsi="宋体"/>
          <w:color w:val="auto"/>
          <w:szCs w:val="21"/>
        </w:rPr>
      </w:pPr>
      <w:r>
        <w:rPr>
          <w:rFonts w:hint="eastAsia" w:ascii="宋体" w:hAnsi="宋体"/>
          <w:color w:val="auto"/>
          <w:szCs w:val="21"/>
        </w:rPr>
        <w:t>■　诚信　　诚实为本，信誉致真，我们彼此互相尊重</w:t>
      </w:r>
    </w:p>
    <w:p>
      <w:pPr>
        <w:tabs>
          <w:tab w:val="left" w:pos="2730"/>
        </w:tabs>
        <w:spacing w:line="400" w:lineRule="exact"/>
        <w:rPr>
          <w:rFonts w:ascii="宋体" w:hAnsi="宋体"/>
          <w:color w:val="auto"/>
          <w:szCs w:val="21"/>
        </w:rPr>
      </w:pPr>
      <w:r>
        <w:rPr>
          <w:rFonts w:hint="eastAsia" w:ascii="宋体" w:hAnsi="宋体"/>
          <w:color w:val="auto"/>
          <w:szCs w:val="21"/>
        </w:rPr>
        <w:t>■　创新　　开创进取，不断出新，我们一起拥有未来</w:t>
      </w:r>
    </w:p>
    <w:p>
      <w:pPr>
        <w:tabs>
          <w:tab w:val="left" w:pos="2730"/>
        </w:tabs>
        <w:spacing w:line="360" w:lineRule="exact"/>
        <w:rPr>
          <w:rFonts w:ascii="宋体" w:hAnsi="宋体"/>
          <w:color w:val="auto"/>
          <w:szCs w:val="21"/>
        </w:rPr>
      </w:pPr>
    </w:p>
    <w:p>
      <w:pPr>
        <w:tabs>
          <w:tab w:val="left" w:pos="2730"/>
        </w:tabs>
        <w:spacing w:line="400" w:lineRule="exact"/>
        <w:ind w:firstLine="422" w:firstLineChars="200"/>
        <w:rPr>
          <w:rFonts w:ascii="宋体" w:hAnsi="宋体"/>
          <w:b/>
          <w:color w:val="auto"/>
          <w:szCs w:val="21"/>
        </w:rPr>
      </w:pPr>
      <w:r>
        <w:rPr>
          <w:rFonts w:hint="eastAsia" w:ascii="宋体" w:hAnsi="宋体"/>
          <w:b/>
          <w:color w:val="auto"/>
          <w:szCs w:val="21"/>
        </w:rPr>
        <w:t>企业理念</w:t>
      </w:r>
    </w:p>
    <w:p>
      <w:pPr>
        <w:numPr>
          <w:ilvl w:val="0"/>
          <w:numId w:val="1"/>
        </w:numPr>
        <w:tabs>
          <w:tab w:val="left" w:pos="2730"/>
        </w:tabs>
        <w:spacing w:line="400" w:lineRule="exact"/>
        <w:rPr>
          <w:rFonts w:ascii="宋体" w:hAnsi="宋体"/>
          <w:b/>
          <w:color w:val="auto"/>
          <w:sz w:val="24"/>
        </w:rPr>
      </w:pPr>
      <w:r>
        <w:rPr>
          <w:rFonts w:hint="eastAsia" w:ascii="宋体" w:hAnsi="宋体"/>
          <w:color w:val="auto"/>
          <w:szCs w:val="21"/>
        </w:rPr>
        <w:t>搏击时代潮流，实现自我价值</w:t>
      </w:r>
    </w:p>
    <w:p>
      <w:pPr>
        <w:pStyle w:val="2"/>
        <w:rPr>
          <w:rFonts w:ascii="宋体" w:hAnsi="宋体"/>
          <w:b/>
          <w:bCs/>
          <w:color w:val="auto"/>
          <w:szCs w:val="27"/>
        </w:rPr>
      </w:pPr>
      <w:bookmarkStart w:id="12" w:name="_Toc1517"/>
      <w:bookmarkStart w:id="13" w:name="_Toc29412"/>
      <w:bookmarkStart w:id="14" w:name="_Toc13884"/>
      <w:r>
        <w:rPr>
          <w:rFonts w:hint="eastAsia"/>
          <w:color w:val="auto"/>
        </w:rPr>
        <w:t>第二章　工作规范</w:t>
      </w:r>
      <w:bookmarkEnd w:id="12"/>
      <w:bookmarkEnd w:id="13"/>
      <w:bookmarkEnd w:id="14"/>
    </w:p>
    <w:p>
      <w:pPr>
        <w:pStyle w:val="3"/>
        <w:rPr>
          <w:color w:val="auto"/>
        </w:rPr>
      </w:pPr>
      <w:bookmarkStart w:id="15" w:name="_Toc30405"/>
      <w:bookmarkStart w:id="16" w:name="_Toc13679"/>
      <w:bookmarkStart w:id="17" w:name="_Toc27137"/>
      <w:r>
        <w:rPr>
          <w:rFonts w:hint="eastAsia"/>
          <w:color w:val="auto"/>
        </w:rPr>
        <w:t>一、行为准则</w:t>
      </w:r>
      <w:bookmarkEnd w:id="15"/>
      <w:bookmarkEnd w:id="16"/>
      <w:bookmarkEnd w:id="17"/>
    </w:p>
    <w:p>
      <w:pPr>
        <w:spacing w:line="400" w:lineRule="exact"/>
        <w:rPr>
          <w:rFonts w:ascii="宋体" w:hAnsi="宋体"/>
          <w:color w:val="auto"/>
          <w:szCs w:val="21"/>
        </w:rPr>
      </w:pPr>
      <w:r>
        <w:rPr>
          <w:rFonts w:hint="eastAsia" w:ascii="宋体" w:hAnsi="宋体"/>
          <w:color w:val="auto"/>
          <w:szCs w:val="21"/>
        </w:rPr>
        <w:t>1、恪尽职守，勤劳工作，高质量地完成工作任务；</w:t>
      </w:r>
    </w:p>
    <w:p>
      <w:pPr>
        <w:spacing w:line="400" w:lineRule="exact"/>
        <w:rPr>
          <w:rFonts w:ascii="宋体" w:hAnsi="宋体"/>
          <w:color w:val="auto"/>
          <w:szCs w:val="21"/>
        </w:rPr>
      </w:pPr>
      <w:r>
        <w:rPr>
          <w:rFonts w:hint="eastAsia" w:ascii="宋体" w:hAnsi="宋体"/>
          <w:color w:val="auto"/>
          <w:szCs w:val="21"/>
        </w:rPr>
        <w:t>2、听从主管上级的工作指示和指导，对工作报告遵循逐级向上报告的原则，不宜越级呈报；</w:t>
      </w:r>
    </w:p>
    <w:p>
      <w:pPr>
        <w:spacing w:line="400" w:lineRule="exact"/>
        <w:ind w:left="210" w:hanging="210" w:hangingChars="100"/>
        <w:rPr>
          <w:rFonts w:ascii="宋体" w:hAnsi="宋体"/>
          <w:color w:val="auto"/>
          <w:szCs w:val="21"/>
        </w:rPr>
      </w:pPr>
      <w:r>
        <w:rPr>
          <w:rFonts w:hint="eastAsia" w:ascii="宋体" w:hAnsi="宋体"/>
          <w:color w:val="auto"/>
          <w:szCs w:val="21"/>
        </w:rPr>
        <w:t>3、正确、有效、及时地与同事，与其它部门沟通意见看法，遇到问题不推卸责任，共同建立互信互助的团队合作关系；</w:t>
      </w:r>
    </w:p>
    <w:p>
      <w:pPr>
        <w:spacing w:line="400" w:lineRule="exact"/>
        <w:ind w:left="210" w:hanging="210" w:hangingChars="100"/>
        <w:rPr>
          <w:rFonts w:ascii="宋体" w:hAnsi="宋体"/>
          <w:b/>
          <w:bCs/>
          <w:color w:val="auto"/>
          <w:sz w:val="24"/>
        </w:rPr>
      </w:pPr>
      <w:r>
        <w:rPr>
          <w:rFonts w:hint="eastAsia" w:ascii="宋体" w:hAnsi="宋体"/>
          <w:color w:val="auto"/>
          <w:szCs w:val="21"/>
        </w:rPr>
        <w:t>4、严格遵守公司的制度规定、办事程序、流程，员工有保护企业知识产权的义务；</w:t>
      </w:r>
    </w:p>
    <w:p>
      <w:pPr>
        <w:pStyle w:val="3"/>
        <w:rPr>
          <w:rFonts w:ascii="宋体" w:hAnsi="宋体"/>
          <w:b/>
          <w:bCs/>
          <w:color w:val="auto"/>
        </w:rPr>
      </w:pPr>
      <w:bookmarkStart w:id="18" w:name="_Toc18232"/>
      <w:bookmarkStart w:id="19" w:name="_Toc15426"/>
      <w:bookmarkStart w:id="20" w:name="_Toc21855"/>
      <w:r>
        <w:rPr>
          <w:rFonts w:hint="eastAsia"/>
          <w:color w:val="auto"/>
        </w:rPr>
        <w:t>二、工作态度</w:t>
      </w:r>
      <w:bookmarkEnd w:id="18"/>
      <w:bookmarkEnd w:id="19"/>
      <w:bookmarkEnd w:id="20"/>
    </w:p>
    <w:p>
      <w:pPr>
        <w:tabs>
          <w:tab w:val="left" w:pos="1440"/>
        </w:tabs>
        <w:spacing w:line="400" w:lineRule="exact"/>
        <w:rPr>
          <w:rFonts w:ascii="宋体" w:hAnsi="宋体"/>
          <w:color w:val="auto"/>
          <w:szCs w:val="21"/>
        </w:rPr>
      </w:pPr>
      <w:r>
        <w:rPr>
          <w:rFonts w:hint="eastAsia" w:ascii="宋体" w:hAnsi="宋体"/>
          <w:color w:val="auto"/>
          <w:szCs w:val="21"/>
        </w:rPr>
        <w:t>1、员工应努力提高自己的工作技能，提高工作效率；</w:t>
      </w:r>
    </w:p>
    <w:p>
      <w:pPr>
        <w:tabs>
          <w:tab w:val="left" w:pos="1440"/>
        </w:tabs>
        <w:spacing w:line="400" w:lineRule="exact"/>
        <w:rPr>
          <w:rFonts w:ascii="宋体" w:hAnsi="宋体"/>
          <w:color w:val="auto"/>
          <w:szCs w:val="21"/>
        </w:rPr>
      </w:pPr>
      <w:r>
        <w:rPr>
          <w:rFonts w:hint="eastAsia" w:ascii="宋体" w:hAnsi="宋体"/>
          <w:color w:val="auto"/>
          <w:szCs w:val="21"/>
        </w:rPr>
        <w:t>2、热爱本职工作，对自己的工作职责负全责；</w:t>
      </w:r>
    </w:p>
    <w:p>
      <w:pPr>
        <w:tabs>
          <w:tab w:val="left" w:pos="1440"/>
        </w:tabs>
        <w:spacing w:line="400" w:lineRule="exact"/>
        <w:rPr>
          <w:rFonts w:ascii="宋体" w:hAnsi="宋体"/>
          <w:color w:val="auto"/>
          <w:szCs w:val="21"/>
        </w:rPr>
      </w:pPr>
      <w:r>
        <w:rPr>
          <w:rFonts w:hint="eastAsia" w:ascii="宋体" w:hAnsi="宋体"/>
          <w:color w:val="auto"/>
          <w:szCs w:val="21"/>
        </w:rPr>
        <w:t>3、员工之间应通力合作，互相配合，不得相互拆台或搬弄事非；</w:t>
      </w:r>
    </w:p>
    <w:p>
      <w:pPr>
        <w:tabs>
          <w:tab w:val="left" w:pos="1440"/>
        </w:tabs>
        <w:spacing w:line="400" w:lineRule="exact"/>
        <w:rPr>
          <w:rFonts w:ascii="宋体" w:hAnsi="宋体"/>
          <w:color w:val="auto"/>
          <w:szCs w:val="21"/>
        </w:rPr>
      </w:pPr>
      <w:r>
        <w:rPr>
          <w:rFonts w:hint="eastAsia" w:ascii="宋体" w:hAnsi="宋体"/>
          <w:color w:val="auto"/>
          <w:szCs w:val="21"/>
        </w:rPr>
        <w:t>4、对本职工作应争取时效，不拖延，不积压；</w:t>
      </w:r>
    </w:p>
    <w:p>
      <w:pPr>
        <w:tabs>
          <w:tab w:val="left" w:pos="1440"/>
        </w:tabs>
        <w:spacing w:line="400" w:lineRule="exact"/>
        <w:rPr>
          <w:rFonts w:ascii="宋体" w:hAnsi="宋体"/>
          <w:color w:val="auto"/>
          <w:szCs w:val="21"/>
        </w:rPr>
      </w:pPr>
      <w:r>
        <w:rPr>
          <w:rFonts w:hint="eastAsia" w:ascii="宋体" w:hAnsi="宋体"/>
          <w:color w:val="auto"/>
          <w:szCs w:val="21"/>
        </w:rPr>
        <w:t>5、待人接物态度谦和，以争取公司同仁与客户的合作；</w:t>
      </w:r>
    </w:p>
    <w:p>
      <w:pPr>
        <w:spacing w:line="400" w:lineRule="exact"/>
        <w:rPr>
          <w:rFonts w:ascii="宋体" w:hAnsi="宋体"/>
          <w:color w:val="auto"/>
          <w:szCs w:val="21"/>
        </w:rPr>
      </w:pPr>
      <w:r>
        <w:rPr>
          <w:rFonts w:hint="eastAsia" w:ascii="宋体" w:hAnsi="宋体"/>
          <w:color w:val="auto"/>
          <w:szCs w:val="21"/>
        </w:rPr>
        <w:t>6、不打听同事的考绩结果和薪酬收入；</w:t>
      </w:r>
    </w:p>
    <w:p>
      <w:pPr>
        <w:spacing w:line="400" w:lineRule="exact"/>
        <w:rPr>
          <w:rFonts w:ascii="宋体" w:hAnsi="宋体"/>
          <w:b/>
          <w:color w:val="auto"/>
          <w:sz w:val="24"/>
        </w:rPr>
      </w:pPr>
      <w:r>
        <w:rPr>
          <w:rFonts w:hint="eastAsia" w:ascii="宋体" w:hAnsi="宋体"/>
          <w:color w:val="auto"/>
          <w:szCs w:val="21"/>
        </w:rPr>
        <w:t>7、爱惜并节约使用公司的一切财资物品。</w:t>
      </w:r>
    </w:p>
    <w:p>
      <w:pPr>
        <w:pStyle w:val="2"/>
        <w:rPr>
          <w:color w:val="auto"/>
        </w:rPr>
      </w:pPr>
      <w:bookmarkStart w:id="21" w:name="_Toc16656"/>
      <w:bookmarkStart w:id="22" w:name="_Toc24955"/>
      <w:bookmarkStart w:id="23" w:name="_Toc8860"/>
      <w:r>
        <w:rPr>
          <w:rFonts w:hint="eastAsia"/>
          <w:color w:val="auto"/>
        </w:rPr>
        <w:t>第三章　仪表与行为规范</w:t>
      </w:r>
      <w:bookmarkEnd w:id="21"/>
      <w:bookmarkEnd w:id="22"/>
      <w:bookmarkEnd w:id="23"/>
    </w:p>
    <w:p>
      <w:pPr>
        <w:pStyle w:val="3"/>
        <w:rPr>
          <w:color w:val="auto"/>
        </w:rPr>
      </w:pPr>
      <w:bookmarkStart w:id="24" w:name="_Toc21750"/>
      <w:bookmarkStart w:id="25" w:name="_Toc12237"/>
      <w:bookmarkStart w:id="26" w:name="_Toc18727"/>
      <w:r>
        <w:rPr>
          <w:rFonts w:hint="eastAsia"/>
          <w:color w:val="auto"/>
        </w:rPr>
        <w:t>一、环境卫生</w:t>
      </w:r>
      <w:bookmarkEnd w:id="24"/>
      <w:bookmarkEnd w:id="25"/>
      <w:bookmarkEnd w:id="26"/>
    </w:p>
    <w:p>
      <w:pPr>
        <w:spacing w:line="440" w:lineRule="exact"/>
        <w:ind w:left="210" w:hanging="210" w:hangingChars="100"/>
        <w:rPr>
          <w:rFonts w:ascii="宋体" w:hAnsi="宋体"/>
          <w:color w:val="auto"/>
          <w:szCs w:val="21"/>
        </w:rPr>
      </w:pPr>
      <w:r>
        <w:rPr>
          <w:rFonts w:hint="eastAsia" w:ascii="宋体" w:hAnsi="宋体"/>
          <w:color w:val="auto"/>
          <w:szCs w:val="21"/>
        </w:rPr>
        <w:t>1、公司依照有关安全、卫生法规和政策，管理安全卫生工作，建立整洁有序及安全卫生的工作环境。</w:t>
      </w:r>
    </w:p>
    <w:p>
      <w:pPr>
        <w:spacing w:line="440" w:lineRule="exact"/>
        <w:rPr>
          <w:rFonts w:ascii="宋体" w:hAnsi="宋体"/>
          <w:color w:val="auto"/>
          <w:szCs w:val="21"/>
        </w:rPr>
      </w:pPr>
      <w:r>
        <w:rPr>
          <w:rFonts w:hint="eastAsia" w:ascii="宋体" w:hAnsi="宋体"/>
          <w:color w:val="auto"/>
          <w:szCs w:val="21"/>
        </w:rPr>
        <w:t>2、公司员工应养成良好的卫生习惯，随时保持办公室环境的整洁卫生。</w:t>
      </w:r>
    </w:p>
    <w:p>
      <w:pPr>
        <w:spacing w:line="440" w:lineRule="exact"/>
        <w:ind w:left="210" w:hanging="210" w:hangingChars="100"/>
        <w:rPr>
          <w:rFonts w:ascii="宋体" w:hAnsi="宋体"/>
          <w:color w:val="auto"/>
          <w:szCs w:val="21"/>
        </w:rPr>
      </w:pPr>
      <w:r>
        <w:rPr>
          <w:rFonts w:hint="eastAsia" w:ascii="宋体" w:hAnsi="宋体"/>
          <w:color w:val="auto"/>
          <w:szCs w:val="21"/>
        </w:rPr>
        <w:t>3、注意保护自身和周围人的安全与健康，维持良好的办公等区域的清洁和秩序。</w:t>
      </w:r>
    </w:p>
    <w:p>
      <w:pPr>
        <w:spacing w:line="360" w:lineRule="exact"/>
        <w:rPr>
          <w:rFonts w:ascii="宋体" w:hAnsi="宋体"/>
          <w:color w:val="auto"/>
          <w:szCs w:val="21"/>
        </w:rPr>
      </w:pPr>
    </w:p>
    <w:p>
      <w:pPr>
        <w:pStyle w:val="3"/>
        <w:rPr>
          <w:color w:val="auto"/>
        </w:rPr>
      </w:pPr>
      <w:bookmarkStart w:id="27" w:name="_Toc5393"/>
      <w:bookmarkStart w:id="28" w:name="_Toc10900"/>
      <w:bookmarkStart w:id="29" w:name="_Toc3076"/>
      <w:r>
        <w:rPr>
          <w:rFonts w:hint="eastAsia"/>
          <w:color w:val="auto"/>
        </w:rPr>
        <w:t>二、仪容仪表</w:t>
      </w:r>
      <w:bookmarkEnd w:id="27"/>
      <w:bookmarkEnd w:id="28"/>
      <w:bookmarkEnd w:id="29"/>
    </w:p>
    <w:p>
      <w:pPr>
        <w:spacing w:line="420" w:lineRule="exact"/>
        <w:ind w:firstLine="420" w:firstLineChars="200"/>
        <w:rPr>
          <w:rFonts w:ascii="宋体" w:hAnsi="宋体"/>
          <w:color w:val="auto"/>
          <w:szCs w:val="21"/>
        </w:rPr>
      </w:pPr>
      <w:r>
        <w:rPr>
          <w:rFonts w:hint="eastAsia" w:ascii="宋体" w:hAnsi="宋体"/>
          <w:color w:val="auto"/>
          <w:szCs w:val="21"/>
        </w:rPr>
        <w:t>公司员工应掌握规范正确的职业礼仪，体现文明礼貌的形象举止，工作时保持清洁整齐的外表是十分重要的，必须遵守下列要求：</w:t>
      </w:r>
    </w:p>
    <w:p>
      <w:pPr>
        <w:spacing w:line="420" w:lineRule="exact"/>
        <w:rPr>
          <w:rFonts w:ascii="宋体" w:hAnsi="宋体"/>
          <w:color w:val="auto"/>
          <w:szCs w:val="21"/>
        </w:rPr>
      </w:pPr>
      <w:r>
        <w:rPr>
          <w:rFonts w:hint="eastAsia" w:ascii="宋体" w:hAnsi="宋体"/>
          <w:color w:val="auto"/>
          <w:szCs w:val="21"/>
        </w:rPr>
        <w:t>1、员工应保持健康向上，充满活力的精神状态。</w:t>
      </w:r>
    </w:p>
    <w:p>
      <w:pPr>
        <w:spacing w:line="420" w:lineRule="exact"/>
        <w:rPr>
          <w:rFonts w:ascii="宋体" w:hAnsi="宋体"/>
          <w:color w:val="auto"/>
          <w:szCs w:val="21"/>
        </w:rPr>
      </w:pPr>
      <w:r>
        <w:rPr>
          <w:rFonts w:hint="eastAsia" w:ascii="宋体" w:hAnsi="宋体"/>
          <w:color w:val="auto"/>
          <w:szCs w:val="21"/>
        </w:rPr>
        <w:t>2、员工的着装要求：得体、大方、整洁。无开线掉扣。工作场所不得穿背心，短裤（超短裙）和拖鞋。</w:t>
      </w:r>
    </w:p>
    <w:p>
      <w:pPr>
        <w:spacing w:line="420" w:lineRule="exact"/>
        <w:rPr>
          <w:rFonts w:ascii="宋体" w:hAnsi="宋体"/>
          <w:color w:val="auto"/>
          <w:szCs w:val="21"/>
        </w:rPr>
      </w:pPr>
      <w:r>
        <w:rPr>
          <w:rFonts w:hint="eastAsia" w:ascii="宋体" w:hAnsi="宋体"/>
          <w:color w:val="auto"/>
          <w:szCs w:val="21"/>
        </w:rPr>
        <w:t>3、女员工应淡妆上岗，不宜浓妆。男员工要注意个人卫生，不留长指甲。</w:t>
      </w:r>
    </w:p>
    <w:p>
      <w:pPr>
        <w:spacing w:line="420" w:lineRule="exact"/>
        <w:rPr>
          <w:rFonts w:ascii="宋体" w:hAnsi="宋体"/>
          <w:color w:val="auto"/>
          <w:szCs w:val="21"/>
        </w:rPr>
      </w:pPr>
      <w:r>
        <w:rPr>
          <w:rFonts w:hint="eastAsia" w:ascii="宋体" w:hAnsi="宋体"/>
          <w:color w:val="auto"/>
          <w:szCs w:val="21"/>
        </w:rPr>
        <w:t>4、在工作和对外交往中应使用日常礼貌用语（如“您好”、“请”、“谢谢”、“对不起”等），态度要诚恳、大方。</w:t>
      </w:r>
    </w:p>
    <w:p>
      <w:pPr>
        <w:spacing w:line="420" w:lineRule="exact"/>
        <w:rPr>
          <w:rFonts w:ascii="宋体" w:hAnsi="宋体"/>
          <w:color w:val="auto"/>
          <w:szCs w:val="21"/>
        </w:rPr>
      </w:pPr>
      <w:r>
        <w:rPr>
          <w:rFonts w:hint="eastAsia" w:ascii="宋体" w:hAnsi="宋体"/>
          <w:color w:val="auto"/>
          <w:szCs w:val="21"/>
        </w:rPr>
        <w:t>5、接待客户要主动、热情，有问必答，不含糊其词，不胡乱解释，不说“不知道”而要答应帮助询问并查实后回复客户。</w:t>
      </w:r>
    </w:p>
    <w:p>
      <w:pPr>
        <w:spacing w:line="420" w:lineRule="exact"/>
        <w:rPr>
          <w:rFonts w:ascii="宋体" w:hAnsi="宋体"/>
          <w:color w:val="auto"/>
          <w:szCs w:val="21"/>
        </w:rPr>
      </w:pPr>
      <w:r>
        <w:rPr>
          <w:rFonts w:hint="eastAsia" w:ascii="宋体" w:hAnsi="宋体"/>
          <w:color w:val="auto"/>
          <w:szCs w:val="21"/>
        </w:rPr>
        <w:t>6、未经同意，不得随意动用他人电脑、打开抽屉和翻开文件资料。</w:t>
      </w:r>
    </w:p>
    <w:p>
      <w:pPr>
        <w:spacing w:line="420" w:lineRule="exact"/>
        <w:rPr>
          <w:rFonts w:ascii="宋体" w:hAnsi="宋体"/>
          <w:color w:val="auto"/>
          <w:szCs w:val="21"/>
        </w:rPr>
      </w:pPr>
      <w:r>
        <w:rPr>
          <w:rFonts w:hint="eastAsia" w:ascii="宋体" w:hAnsi="宋体"/>
          <w:color w:val="auto"/>
          <w:szCs w:val="21"/>
        </w:rPr>
        <w:t>7、上班时间，请将手机铃声调低，开会时请调成振动模式。</w:t>
      </w:r>
    </w:p>
    <w:p>
      <w:pPr>
        <w:spacing w:line="420" w:lineRule="exact"/>
        <w:rPr>
          <w:rFonts w:ascii="宋体" w:hAnsi="宋体"/>
          <w:color w:val="auto"/>
          <w:szCs w:val="21"/>
        </w:rPr>
      </w:pPr>
      <w:r>
        <w:rPr>
          <w:rFonts w:hint="eastAsia" w:ascii="宋体" w:hAnsi="宋体"/>
          <w:color w:val="auto"/>
          <w:szCs w:val="21"/>
        </w:rPr>
        <w:t>8、在公司内与客人或上司相遇应主动问好并礼让，不得与客人或上司抢行。与客户通电话时先自我介绍再问候。对方讲述时要留心听，必要时做好纪录。需转告的电话要问清，记全，并及时转达。结束通话时要礼貌道别。与客户交往时应礼貌地称呼对方（小姐、先生或称呼其职务），避免直呼其名，更不能没有称呼。</w:t>
      </w:r>
    </w:p>
    <w:p>
      <w:pPr>
        <w:spacing w:line="440" w:lineRule="exact"/>
        <w:rPr>
          <w:rFonts w:ascii="宋体" w:hAnsi="宋体"/>
          <w:b/>
          <w:color w:val="auto"/>
          <w:sz w:val="27"/>
          <w:szCs w:val="27"/>
        </w:rPr>
      </w:pPr>
    </w:p>
    <w:p>
      <w:pPr>
        <w:pStyle w:val="2"/>
        <w:rPr>
          <w:color w:val="auto"/>
        </w:rPr>
      </w:pPr>
      <w:bookmarkStart w:id="30" w:name="_Toc18834"/>
      <w:bookmarkStart w:id="31" w:name="_Toc26501"/>
      <w:bookmarkStart w:id="32" w:name="_Toc5642"/>
      <w:r>
        <w:rPr>
          <w:rFonts w:hint="eastAsia"/>
          <w:color w:val="auto"/>
        </w:rPr>
        <w:t>第四章　聘用与离职</w:t>
      </w:r>
      <w:bookmarkEnd w:id="30"/>
      <w:bookmarkEnd w:id="31"/>
      <w:bookmarkEnd w:id="32"/>
    </w:p>
    <w:p>
      <w:pPr>
        <w:pStyle w:val="3"/>
        <w:rPr>
          <w:rFonts w:ascii="宋体" w:hAnsi="宋体"/>
          <w:b/>
          <w:color w:val="auto"/>
        </w:rPr>
      </w:pPr>
      <w:bookmarkStart w:id="33" w:name="_Toc23683"/>
      <w:bookmarkStart w:id="34" w:name="_Toc7028"/>
      <w:bookmarkStart w:id="35" w:name="_Toc2096"/>
      <w:r>
        <w:rPr>
          <w:rFonts w:hint="eastAsia"/>
          <w:color w:val="auto"/>
        </w:rPr>
        <w:t>一、招聘</w:t>
      </w:r>
      <w:bookmarkEnd w:id="33"/>
      <w:bookmarkEnd w:id="34"/>
      <w:bookmarkEnd w:id="35"/>
    </w:p>
    <w:p>
      <w:pPr>
        <w:spacing w:line="420" w:lineRule="exact"/>
        <w:rPr>
          <w:rFonts w:ascii="宋体" w:hAnsi="宋体"/>
          <w:color w:val="auto"/>
          <w:szCs w:val="21"/>
        </w:rPr>
      </w:pPr>
      <w:r>
        <w:rPr>
          <w:rFonts w:hint="eastAsia" w:ascii="宋体" w:hAnsi="宋体"/>
          <w:color w:val="auto"/>
          <w:szCs w:val="21"/>
          <w:lang w:eastAsia="zh-CN"/>
        </w:rPr>
        <w:t>行政人事部</w:t>
      </w:r>
      <w:r>
        <w:rPr>
          <w:rFonts w:hint="eastAsia" w:ascii="宋体" w:hAnsi="宋体"/>
          <w:color w:val="auto"/>
          <w:szCs w:val="21"/>
        </w:rPr>
        <w:t>根据制定的招聘计划和实际情况实施招聘：</w:t>
      </w:r>
    </w:p>
    <w:p>
      <w:pPr>
        <w:spacing w:line="420" w:lineRule="exact"/>
        <w:rPr>
          <w:rFonts w:ascii="宋体" w:hAnsi="宋体"/>
          <w:color w:val="auto"/>
          <w:szCs w:val="21"/>
        </w:rPr>
      </w:pPr>
      <w:r>
        <w:rPr>
          <w:rFonts w:hint="eastAsia" w:ascii="宋体" w:hAnsi="宋体"/>
          <w:color w:val="auto"/>
          <w:szCs w:val="21"/>
        </w:rPr>
        <w:t>有下列情况之一者，不得聘用为本公司员工</w:t>
      </w:r>
    </w:p>
    <w:p>
      <w:pPr>
        <w:spacing w:line="420" w:lineRule="exact"/>
        <w:rPr>
          <w:rFonts w:ascii="宋体" w:hAnsi="宋体"/>
          <w:color w:val="auto"/>
          <w:szCs w:val="21"/>
        </w:rPr>
      </w:pPr>
      <w:r>
        <w:rPr>
          <w:rFonts w:hint="eastAsia" w:ascii="宋体" w:hAnsi="宋体"/>
          <w:color w:val="auto"/>
          <w:szCs w:val="21"/>
        </w:rPr>
        <w:t>1、曾经被本公司开除或未经核准而擅自离职者</w:t>
      </w:r>
    </w:p>
    <w:p>
      <w:pPr>
        <w:spacing w:line="420" w:lineRule="exact"/>
        <w:rPr>
          <w:rFonts w:ascii="宋体" w:hAnsi="宋体"/>
          <w:color w:val="auto"/>
          <w:szCs w:val="21"/>
        </w:rPr>
      </w:pPr>
      <w:r>
        <w:rPr>
          <w:rFonts w:hint="eastAsia" w:ascii="宋体" w:hAnsi="宋体"/>
          <w:color w:val="auto"/>
          <w:szCs w:val="21"/>
        </w:rPr>
        <w:t>2、通缉在案未撤销者</w:t>
      </w:r>
    </w:p>
    <w:p>
      <w:pPr>
        <w:spacing w:line="420" w:lineRule="exact"/>
        <w:rPr>
          <w:rFonts w:ascii="宋体" w:hAnsi="宋体"/>
          <w:color w:val="auto"/>
          <w:szCs w:val="21"/>
        </w:rPr>
      </w:pPr>
      <w:r>
        <w:rPr>
          <w:rFonts w:hint="eastAsia" w:ascii="宋体" w:hAnsi="宋体"/>
          <w:color w:val="auto"/>
          <w:szCs w:val="21"/>
        </w:rPr>
        <w:t>3、患有精神疾病或传染病或吸用毒品者</w:t>
      </w:r>
    </w:p>
    <w:p>
      <w:pPr>
        <w:spacing w:line="420" w:lineRule="exact"/>
        <w:rPr>
          <w:rFonts w:ascii="宋体" w:hAnsi="宋体"/>
          <w:color w:val="auto"/>
          <w:szCs w:val="21"/>
        </w:rPr>
      </w:pPr>
      <w:r>
        <w:rPr>
          <w:rFonts w:hint="eastAsia" w:ascii="宋体" w:hAnsi="宋体"/>
          <w:color w:val="auto"/>
          <w:szCs w:val="21"/>
        </w:rPr>
        <w:t>4、未满18周岁者</w:t>
      </w:r>
    </w:p>
    <w:p>
      <w:pPr>
        <w:spacing w:line="420" w:lineRule="exact"/>
        <w:rPr>
          <w:rFonts w:ascii="宋体" w:hAnsi="宋体"/>
          <w:b/>
          <w:color w:val="auto"/>
          <w:szCs w:val="21"/>
        </w:rPr>
      </w:pPr>
      <w:r>
        <w:rPr>
          <w:rFonts w:hint="eastAsia" w:ascii="宋体" w:hAnsi="宋体"/>
          <w:color w:val="auto"/>
          <w:szCs w:val="21"/>
        </w:rPr>
        <w:t>5、法律法规规定的其他情况</w:t>
      </w:r>
    </w:p>
    <w:p>
      <w:pPr>
        <w:pStyle w:val="3"/>
        <w:rPr>
          <w:color w:val="auto"/>
        </w:rPr>
      </w:pPr>
      <w:bookmarkStart w:id="36" w:name="_Toc28456"/>
      <w:bookmarkStart w:id="37" w:name="_Toc11543"/>
      <w:bookmarkStart w:id="38" w:name="_Toc22997"/>
      <w:r>
        <w:rPr>
          <w:rFonts w:hint="eastAsia"/>
          <w:color w:val="auto"/>
        </w:rPr>
        <w:t>二、录用</w:t>
      </w:r>
      <w:bookmarkEnd w:id="36"/>
      <w:bookmarkEnd w:id="37"/>
      <w:bookmarkEnd w:id="38"/>
    </w:p>
    <w:p>
      <w:pPr>
        <w:spacing w:line="420" w:lineRule="exact"/>
        <w:rPr>
          <w:rFonts w:ascii="宋体" w:hAnsi="宋体" w:cs="宋体"/>
          <w:color w:val="auto"/>
          <w:kern w:val="0"/>
          <w:szCs w:val="21"/>
        </w:rPr>
      </w:pPr>
      <w:r>
        <w:rPr>
          <w:rFonts w:hint="eastAsia" w:ascii="宋体" w:hAnsi="宋体"/>
          <w:color w:val="auto"/>
          <w:szCs w:val="21"/>
        </w:rPr>
        <w:t>1、</w:t>
      </w:r>
      <w:r>
        <w:rPr>
          <w:rFonts w:hint="eastAsia" w:ascii="宋体" w:hAnsi="宋体" w:cs="宋体"/>
          <w:color w:val="auto"/>
          <w:kern w:val="0"/>
          <w:szCs w:val="21"/>
        </w:rPr>
        <w:t>应聘人员面试合格并录用后，应按照协商时间到岗。</w:t>
      </w:r>
    </w:p>
    <w:p>
      <w:pPr>
        <w:spacing w:line="420" w:lineRule="exact"/>
        <w:ind w:left="210" w:hanging="210" w:hangingChars="100"/>
        <w:rPr>
          <w:rFonts w:ascii="宋体" w:hAnsi="宋体" w:cs="宋体"/>
          <w:color w:val="auto"/>
          <w:kern w:val="0"/>
          <w:szCs w:val="21"/>
        </w:rPr>
      </w:pPr>
      <w:r>
        <w:rPr>
          <w:rFonts w:hint="eastAsia" w:ascii="宋体" w:hAnsi="宋体"/>
          <w:color w:val="auto"/>
          <w:szCs w:val="21"/>
        </w:rPr>
        <w:t>2、</w:t>
      </w:r>
      <w:r>
        <w:rPr>
          <w:rFonts w:hint="eastAsia" w:ascii="宋体" w:hAnsi="宋体" w:cs="宋体"/>
          <w:color w:val="auto"/>
          <w:kern w:val="0"/>
          <w:szCs w:val="21"/>
        </w:rPr>
        <w:t>根据岗位要求，新员工应接受相应的岗前培训，培训结束后，安排上岗试用（试用期为</w:t>
      </w:r>
      <w:r>
        <w:rPr>
          <w:rFonts w:hint="eastAsia" w:ascii="宋体" w:hAnsi="宋体" w:cs="宋体"/>
          <w:color w:val="auto"/>
          <w:kern w:val="0"/>
          <w:szCs w:val="21"/>
          <w:lang w:val="en-US" w:eastAsia="zh-CN"/>
        </w:rPr>
        <w:t>3-6</w:t>
      </w:r>
      <w:r>
        <w:rPr>
          <w:rFonts w:hint="eastAsia" w:ascii="宋体" w:hAnsi="宋体" w:cs="宋体"/>
          <w:color w:val="auto"/>
          <w:kern w:val="0"/>
          <w:szCs w:val="21"/>
        </w:rPr>
        <w:t>个月）。</w:t>
      </w:r>
    </w:p>
    <w:p>
      <w:pPr>
        <w:spacing w:line="420" w:lineRule="exact"/>
        <w:rPr>
          <w:rFonts w:ascii="宋体" w:hAnsi="宋体" w:cs="宋体"/>
          <w:color w:val="auto"/>
          <w:kern w:val="0"/>
          <w:szCs w:val="21"/>
        </w:rPr>
      </w:pPr>
      <w:r>
        <w:rPr>
          <w:rFonts w:hint="eastAsia" w:ascii="宋体" w:hAnsi="宋体"/>
          <w:color w:val="auto"/>
          <w:szCs w:val="21"/>
        </w:rPr>
        <w:t>3、</w:t>
      </w:r>
      <w:r>
        <w:rPr>
          <w:rFonts w:hint="eastAsia" w:ascii="宋体" w:hAnsi="宋体"/>
          <w:color w:val="auto"/>
          <w:szCs w:val="21"/>
          <w:lang w:eastAsia="zh-CN"/>
        </w:rPr>
        <w:t>试用期内</w:t>
      </w:r>
      <w:r>
        <w:rPr>
          <w:rFonts w:hint="eastAsia" w:ascii="宋体" w:hAnsi="宋体" w:cs="宋体"/>
          <w:color w:val="auto"/>
          <w:kern w:val="0"/>
          <w:szCs w:val="21"/>
        </w:rPr>
        <w:t>对于表现不佳、无法胜任工作的人员，经落实后予以</w:t>
      </w:r>
      <w:r>
        <w:rPr>
          <w:rFonts w:hint="eastAsia" w:ascii="宋体" w:hAnsi="宋体" w:cs="宋体"/>
          <w:color w:val="auto"/>
          <w:kern w:val="0"/>
          <w:szCs w:val="21"/>
          <w:lang w:eastAsia="zh-CN"/>
        </w:rPr>
        <w:t>解除劳动合同</w:t>
      </w:r>
      <w:r>
        <w:rPr>
          <w:rFonts w:hint="eastAsia" w:ascii="宋体" w:hAnsi="宋体" w:cs="宋体"/>
          <w:color w:val="auto"/>
          <w:kern w:val="0"/>
          <w:szCs w:val="21"/>
        </w:rPr>
        <w:t>。</w:t>
      </w:r>
    </w:p>
    <w:p>
      <w:pPr>
        <w:spacing w:line="420" w:lineRule="exact"/>
        <w:rPr>
          <w:rFonts w:ascii="宋体" w:hAnsi="宋体" w:cs="宋体"/>
          <w:color w:val="auto"/>
          <w:kern w:val="0"/>
          <w:szCs w:val="21"/>
        </w:rPr>
      </w:pPr>
      <w:r>
        <w:rPr>
          <w:rFonts w:hint="eastAsia" w:ascii="宋体" w:hAnsi="宋体"/>
          <w:color w:val="auto"/>
          <w:szCs w:val="21"/>
        </w:rPr>
        <w:t>4、</w:t>
      </w:r>
      <w:r>
        <w:rPr>
          <w:rFonts w:hint="eastAsia" w:ascii="宋体" w:hAnsi="宋体" w:cs="宋体"/>
          <w:color w:val="auto"/>
          <w:kern w:val="0"/>
          <w:szCs w:val="21"/>
        </w:rPr>
        <w:t>对于工作能力强、表现良好的人员，经落实后可提前办理转正手续。</w:t>
      </w:r>
    </w:p>
    <w:p>
      <w:pPr>
        <w:spacing w:line="420" w:lineRule="exact"/>
        <w:rPr>
          <w:rFonts w:ascii="宋体" w:hAnsi="宋体" w:cs="宋体"/>
          <w:color w:val="auto"/>
          <w:kern w:val="0"/>
          <w:szCs w:val="21"/>
        </w:rPr>
      </w:pPr>
      <w:r>
        <w:rPr>
          <w:rFonts w:hint="eastAsia" w:ascii="宋体" w:hAnsi="宋体"/>
          <w:color w:val="auto"/>
          <w:szCs w:val="21"/>
        </w:rPr>
        <w:t>5、</w:t>
      </w:r>
      <w:r>
        <w:rPr>
          <w:rFonts w:hint="eastAsia" w:ascii="宋体" w:hAnsi="宋体" w:cs="宋体"/>
          <w:color w:val="auto"/>
          <w:kern w:val="0"/>
          <w:szCs w:val="21"/>
        </w:rPr>
        <w:t>新员工上岗前，需提供身份证</w:t>
      </w:r>
      <w:r>
        <w:rPr>
          <w:rFonts w:hint="eastAsia" w:ascii="宋体" w:hAnsi="宋体" w:cs="宋体"/>
          <w:color w:val="auto"/>
          <w:kern w:val="0"/>
          <w:szCs w:val="21"/>
          <w:lang w:eastAsia="zh-CN"/>
        </w:rPr>
        <w:t>原件</w:t>
      </w:r>
      <w:r>
        <w:rPr>
          <w:rFonts w:hint="eastAsia" w:ascii="宋体" w:hAnsi="宋体" w:cs="宋体"/>
          <w:color w:val="auto"/>
          <w:kern w:val="0"/>
          <w:szCs w:val="21"/>
        </w:rPr>
        <w:t>（检查）和复印件，学历证明原件（检查）和复印件、有关材料（</w:t>
      </w:r>
      <w:r>
        <w:rPr>
          <w:rFonts w:hint="eastAsia" w:ascii="宋体" w:hAnsi="宋体" w:cs="宋体"/>
          <w:color w:val="auto"/>
          <w:kern w:val="0"/>
          <w:szCs w:val="21"/>
          <w:lang w:eastAsia="zh-CN"/>
        </w:rPr>
        <w:t>如</w:t>
      </w:r>
      <w:r>
        <w:rPr>
          <w:rFonts w:hint="eastAsia" w:ascii="宋体" w:hAnsi="宋体" w:cs="宋体"/>
          <w:color w:val="auto"/>
          <w:kern w:val="0"/>
          <w:szCs w:val="21"/>
        </w:rPr>
        <w:t>离职证明）</w:t>
      </w:r>
      <w:r>
        <w:rPr>
          <w:rFonts w:hint="eastAsia" w:ascii="宋体" w:hAnsi="宋体" w:cs="宋体"/>
          <w:color w:val="auto"/>
          <w:kern w:val="0"/>
          <w:szCs w:val="21"/>
          <w:lang w:eastAsia="zh-CN"/>
        </w:rPr>
        <w:t>原件检查，</w:t>
      </w:r>
      <w:r>
        <w:rPr>
          <w:rFonts w:hint="eastAsia" w:ascii="宋体" w:hAnsi="宋体" w:cs="宋体"/>
          <w:color w:val="auto"/>
          <w:kern w:val="0"/>
          <w:szCs w:val="21"/>
        </w:rPr>
        <w:t>复印件</w:t>
      </w:r>
      <w:r>
        <w:rPr>
          <w:rFonts w:hint="eastAsia" w:ascii="宋体" w:hAnsi="宋体" w:cs="宋体"/>
          <w:color w:val="auto"/>
          <w:kern w:val="0"/>
          <w:szCs w:val="21"/>
          <w:lang w:eastAsia="zh-CN"/>
        </w:rPr>
        <w:t>留存</w:t>
      </w:r>
      <w:r>
        <w:rPr>
          <w:rFonts w:hint="eastAsia" w:ascii="宋体" w:hAnsi="宋体" w:cs="宋体"/>
          <w:color w:val="auto"/>
          <w:kern w:val="0"/>
          <w:szCs w:val="21"/>
        </w:rPr>
        <w:t>、一寸免冠照片</w:t>
      </w:r>
      <w:r>
        <w:rPr>
          <w:rFonts w:hint="eastAsia" w:ascii="宋体" w:hAnsi="宋体" w:cs="宋体"/>
          <w:color w:val="auto"/>
          <w:kern w:val="0"/>
          <w:szCs w:val="21"/>
          <w:lang w:val="en-US" w:eastAsia="zh-CN"/>
        </w:rPr>
        <w:t>3</w:t>
      </w:r>
      <w:r>
        <w:rPr>
          <w:rFonts w:hint="eastAsia" w:ascii="宋体" w:hAnsi="宋体" w:cs="宋体"/>
          <w:color w:val="auto"/>
          <w:kern w:val="0"/>
          <w:szCs w:val="21"/>
        </w:rPr>
        <w:t>张，填写用人部门录用表，以便</w:t>
      </w:r>
      <w:r>
        <w:rPr>
          <w:rFonts w:hint="eastAsia" w:ascii="宋体" w:hAnsi="宋体" w:cs="宋体"/>
          <w:color w:val="auto"/>
          <w:kern w:val="0"/>
          <w:szCs w:val="21"/>
          <w:lang w:eastAsia="zh-CN"/>
        </w:rPr>
        <w:t>行政人事部</w:t>
      </w:r>
      <w:r>
        <w:rPr>
          <w:rFonts w:hint="eastAsia" w:ascii="宋体" w:hAnsi="宋体" w:cs="宋体"/>
          <w:color w:val="auto"/>
          <w:kern w:val="0"/>
          <w:szCs w:val="21"/>
        </w:rPr>
        <w:t>建档备案。</w:t>
      </w:r>
    </w:p>
    <w:p>
      <w:pPr>
        <w:spacing w:line="420" w:lineRule="exact"/>
        <w:rPr>
          <w:rFonts w:ascii="宋体" w:hAnsi="宋体" w:cs="宋体"/>
          <w:color w:val="auto"/>
          <w:kern w:val="0"/>
          <w:szCs w:val="21"/>
        </w:rPr>
      </w:pPr>
      <w:r>
        <w:rPr>
          <w:rFonts w:hint="eastAsia" w:ascii="宋体" w:hAnsi="宋体"/>
          <w:color w:val="auto"/>
          <w:szCs w:val="21"/>
        </w:rPr>
        <w:t>6、</w:t>
      </w:r>
      <w:r>
        <w:rPr>
          <w:rFonts w:hint="eastAsia" w:ascii="宋体" w:hAnsi="宋体" w:cs="宋体"/>
          <w:color w:val="auto"/>
          <w:kern w:val="0"/>
          <w:szCs w:val="21"/>
        </w:rPr>
        <w:t>签订劳动合同。</w:t>
      </w:r>
    </w:p>
    <w:p>
      <w:pPr>
        <w:pStyle w:val="3"/>
        <w:rPr>
          <w:color w:val="auto"/>
        </w:rPr>
      </w:pPr>
      <w:bookmarkStart w:id="39" w:name="_Toc22064"/>
      <w:bookmarkStart w:id="40" w:name="_Toc2138"/>
      <w:bookmarkStart w:id="41" w:name="_Toc10459"/>
      <w:r>
        <w:rPr>
          <w:rFonts w:hint="eastAsia"/>
          <w:color w:val="auto"/>
        </w:rPr>
        <w:t>三、转正</w:t>
      </w:r>
      <w:bookmarkEnd w:id="39"/>
      <w:bookmarkEnd w:id="40"/>
      <w:bookmarkEnd w:id="41"/>
    </w:p>
    <w:p>
      <w:pPr>
        <w:spacing w:line="420" w:lineRule="exact"/>
        <w:ind w:firstLine="420" w:firstLineChars="200"/>
        <w:rPr>
          <w:rFonts w:ascii="宋体" w:hAnsi="宋体" w:cs="宋体"/>
          <w:color w:val="auto"/>
          <w:kern w:val="0"/>
          <w:szCs w:val="21"/>
        </w:rPr>
      </w:pPr>
      <w:r>
        <w:rPr>
          <w:rFonts w:hint="eastAsia" w:ascii="宋体" w:hAnsi="宋体" w:cs="宋体"/>
          <w:color w:val="auto"/>
          <w:kern w:val="0"/>
          <w:szCs w:val="21"/>
        </w:rPr>
        <w:t>新员工试用期最短为1个月。在试用期（1-</w:t>
      </w:r>
      <w:r>
        <w:rPr>
          <w:rFonts w:hint="eastAsia" w:ascii="宋体" w:hAnsi="宋体" w:cs="宋体"/>
          <w:color w:val="auto"/>
          <w:kern w:val="0"/>
          <w:szCs w:val="21"/>
          <w:lang w:val="en-US" w:eastAsia="zh-CN"/>
        </w:rPr>
        <w:t>6</w:t>
      </w:r>
      <w:r>
        <w:rPr>
          <w:rFonts w:hint="eastAsia" w:ascii="宋体" w:hAnsi="宋体" w:cs="宋体"/>
          <w:color w:val="auto"/>
          <w:kern w:val="0"/>
          <w:szCs w:val="21"/>
        </w:rPr>
        <w:t>个月）内通过综合考察后，员工填写《员工转正申请表》，由部门负责人、行政</w:t>
      </w:r>
      <w:r>
        <w:rPr>
          <w:rFonts w:hint="eastAsia" w:ascii="宋体" w:hAnsi="宋体" w:cs="宋体"/>
          <w:color w:val="auto"/>
          <w:kern w:val="0"/>
          <w:szCs w:val="21"/>
          <w:lang w:eastAsia="zh-CN"/>
        </w:rPr>
        <w:t>人事</w:t>
      </w:r>
      <w:r>
        <w:rPr>
          <w:rFonts w:hint="eastAsia" w:ascii="宋体" w:hAnsi="宋体" w:cs="宋体"/>
          <w:color w:val="auto"/>
          <w:kern w:val="0"/>
          <w:szCs w:val="21"/>
        </w:rPr>
        <w:t>部、</w:t>
      </w:r>
      <w:r>
        <w:rPr>
          <w:rFonts w:hint="eastAsia" w:ascii="宋体" w:hAnsi="宋体" w:cs="宋体"/>
          <w:color w:val="auto"/>
          <w:kern w:val="0"/>
          <w:szCs w:val="21"/>
          <w:lang w:eastAsia="zh-CN"/>
        </w:rPr>
        <w:t>总裁办</w:t>
      </w:r>
      <w:r>
        <w:rPr>
          <w:rFonts w:hint="eastAsia" w:ascii="宋体" w:hAnsi="宋体" w:cs="宋体"/>
          <w:color w:val="auto"/>
          <w:kern w:val="0"/>
          <w:szCs w:val="21"/>
        </w:rPr>
        <w:t>审批同意后，成为公司正式合同制员工。员工转正时间及相应的薪金调整由</w:t>
      </w:r>
      <w:r>
        <w:rPr>
          <w:rFonts w:hint="eastAsia" w:ascii="宋体" w:hAnsi="宋体" w:cs="宋体"/>
          <w:color w:val="auto"/>
          <w:kern w:val="0"/>
          <w:szCs w:val="21"/>
          <w:lang w:eastAsia="zh-CN"/>
        </w:rPr>
        <w:t>总裁</w:t>
      </w:r>
      <w:r>
        <w:rPr>
          <w:rFonts w:hint="eastAsia" w:ascii="宋体" w:hAnsi="宋体" w:cs="宋体"/>
          <w:color w:val="auto"/>
          <w:kern w:val="0"/>
          <w:szCs w:val="21"/>
        </w:rPr>
        <w:t>审批</w:t>
      </w:r>
      <w:r>
        <w:rPr>
          <w:rFonts w:hint="eastAsia" w:ascii="宋体" w:hAnsi="宋体" w:cs="宋体"/>
          <w:color w:val="auto"/>
          <w:kern w:val="0"/>
          <w:szCs w:val="21"/>
          <w:lang w:eastAsia="zh-CN"/>
        </w:rPr>
        <w:t>后</w:t>
      </w:r>
      <w:r>
        <w:rPr>
          <w:rFonts w:hint="eastAsia" w:ascii="宋体" w:hAnsi="宋体" w:cs="宋体"/>
          <w:color w:val="auto"/>
          <w:kern w:val="0"/>
          <w:szCs w:val="21"/>
        </w:rPr>
        <w:t>开始执行。</w:t>
      </w:r>
    </w:p>
    <w:p>
      <w:pPr>
        <w:spacing w:line="420" w:lineRule="exact"/>
        <w:rPr>
          <w:rFonts w:ascii="宋体" w:hAnsi="宋体" w:cs="宋体"/>
          <w:b/>
          <w:color w:val="auto"/>
          <w:kern w:val="0"/>
          <w:sz w:val="24"/>
        </w:rPr>
      </w:pPr>
    </w:p>
    <w:p>
      <w:pPr>
        <w:pStyle w:val="3"/>
        <w:rPr>
          <w:rFonts w:ascii="宋体" w:hAnsi="宋体" w:cs="宋体"/>
          <w:b/>
          <w:color w:val="auto"/>
          <w:kern w:val="0"/>
        </w:rPr>
      </w:pPr>
      <w:bookmarkStart w:id="42" w:name="_Toc31561"/>
      <w:bookmarkStart w:id="43" w:name="_Toc32"/>
      <w:bookmarkStart w:id="44" w:name="_Toc15514"/>
      <w:r>
        <w:rPr>
          <w:rFonts w:hint="eastAsia"/>
          <w:color w:val="auto"/>
        </w:rPr>
        <w:t>四、劳动合同管理</w:t>
      </w:r>
      <w:bookmarkEnd w:id="42"/>
      <w:bookmarkEnd w:id="43"/>
      <w:bookmarkEnd w:id="44"/>
    </w:p>
    <w:p>
      <w:pPr>
        <w:pStyle w:val="4"/>
        <w:rPr>
          <w:rFonts w:ascii="宋体" w:hAnsi="宋体" w:cs="宋体"/>
          <w:b/>
          <w:color w:val="auto"/>
          <w:kern w:val="0"/>
          <w:szCs w:val="21"/>
        </w:rPr>
      </w:pPr>
      <w:bookmarkStart w:id="45" w:name="_Toc8692"/>
      <w:bookmarkStart w:id="46" w:name="_Toc5351"/>
      <w:bookmarkStart w:id="47" w:name="_Toc18476"/>
      <w:r>
        <w:rPr>
          <w:rFonts w:hint="eastAsia"/>
          <w:color w:val="auto"/>
        </w:rPr>
        <w:t>1、签订</w:t>
      </w:r>
      <w:bookmarkEnd w:id="45"/>
      <w:bookmarkEnd w:id="46"/>
      <w:bookmarkEnd w:id="47"/>
    </w:p>
    <w:p>
      <w:pPr>
        <w:spacing w:line="420" w:lineRule="exact"/>
        <w:rPr>
          <w:rFonts w:ascii="宋体" w:hAnsi="宋体" w:cs="宋体"/>
          <w:b/>
          <w:color w:val="auto"/>
          <w:kern w:val="0"/>
          <w:szCs w:val="21"/>
        </w:rPr>
      </w:pPr>
      <w:r>
        <w:rPr>
          <w:rFonts w:hint="eastAsia" w:ascii="宋体" w:hAnsi="宋体" w:cs="宋体"/>
          <w:color w:val="auto"/>
          <w:kern w:val="0"/>
          <w:szCs w:val="21"/>
        </w:rPr>
        <w:t>公司与符合条件的员工签订劳动合同，请认真阅读、如实填写。</w:t>
      </w:r>
    </w:p>
    <w:p>
      <w:pPr>
        <w:pStyle w:val="4"/>
        <w:rPr>
          <w:color w:val="auto"/>
        </w:rPr>
      </w:pPr>
      <w:bookmarkStart w:id="48" w:name="_Toc12040"/>
      <w:bookmarkStart w:id="49" w:name="_Toc20413"/>
      <w:bookmarkStart w:id="50" w:name="_Toc19693"/>
      <w:r>
        <w:rPr>
          <w:rFonts w:hint="eastAsia"/>
          <w:color w:val="auto"/>
        </w:rPr>
        <w:t>2、续签</w:t>
      </w:r>
      <w:bookmarkEnd w:id="48"/>
      <w:bookmarkEnd w:id="49"/>
      <w:bookmarkEnd w:id="50"/>
    </w:p>
    <w:p>
      <w:pPr>
        <w:spacing w:line="420" w:lineRule="exact"/>
        <w:rPr>
          <w:rFonts w:ascii="宋体" w:hAnsi="宋体" w:cs="宋体"/>
          <w:color w:val="auto"/>
          <w:kern w:val="0"/>
          <w:szCs w:val="21"/>
        </w:rPr>
      </w:pPr>
      <w:r>
        <w:rPr>
          <w:rFonts w:hint="eastAsia" w:ascii="宋体" w:hAnsi="宋体" w:cs="宋体"/>
          <w:color w:val="auto"/>
          <w:kern w:val="0"/>
          <w:szCs w:val="21"/>
        </w:rPr>
        <w:t>⑴合约期满，经双方同意，可以续约；</w:t>
      </w:r>
    </w:p>
    <w:p>
      <w:pPr>
        <w:spacing w:line="420" w:lineRule="exact"/>
        <w:rPr>
          <w:rFonts w:ascii="宋体" w:hAnsi="宋体" w:cs="宋体"/>
          <w:color w:val="auto"/>
          <w:kern w:val="0"/>
          <w:szCs w:val="21"/>
        </w:rPr>
      </w:pPr>
      <w:r>
        <w:rPr>
          <w:rFonts w:hint="eastAsia" w:ascii="宋体" w:hAnsi="宋体" w:cs="宋体"/>
          <w:color w:val="auto"/>
          <w:kern w:val="0"/>
          <w:szCs w:val="21"/>
        </w:rPr>
        <w:t>⑵如双方或其中一方不愿续约，须在合约期满前一个月以书面形式提出；</w:t>
      </w:r>
    </w:p>
    <w:p>
      <w:pPr>
        <w:spacing w:line="420" w:lineRule="exact"/>
        <w:rPr>
          <w:rFonts w:ascii="宋体" w:hAnsi="宋体" w:cs="宋体"/>
          <w:b/>
          <w:color w:val="auto"/>
          <w:kern w:val="0"/>
          <w:sz w:val="24"/>
        </w:rPr>
      </w:pPr>
      <w:r>
        <w:rPr>
          <w:rFonts w:hint="eastAsia" w:ascii="宋体" w:hAnsi="宋体" w:cs="宋体"/>
          <w:color w:val="auto"/>
          <w:kern w:val="0"/>
          <w:szCs w:val="21"/>
        </w:rPr>
        <w:t>⑶合约期满，不再续约的，合同即行终止。</w:t>
      </w:r>
    </w:p>
    <w:p>
      <w:pPr>
        <w:pStyle w:val="3"/>
        <w:rPr>
          <w:color w:val="auto"/>
        </w:rPr>
      </w:pPr>
      <w:bookmarkStart w:id="51" w:name="_Toc24812"/>
      <w:bookmarkStart w:id="52" w:name="_Toc17941"/>
      <w:bookmarkStart w:id="53" w:name="_Toc5280"/>
      <w:r>
        <w:rPr>
          <w:rFonts w:hint="eastAsia"/>
          <w:color w:val="auto"/>
        </w:rPr>
        <w:t>五、调职</w:t>
      </w:r>
      <w:bookmarkEnd w:id="51"/>
      <w:bookmarkEnd w:id="52"/>
      <w:bookmarkEnd w:id="53"/>
    </w:p>
    <w:p>
      <w:pPr>
        <w:spacing w:line="420" w:lineRule="exact"/>
        <w:rPr>
          <w:rFonts w:ascii="宋体" w:hAnsi="宋体" w:cs="宋体"/>
          <w:color w:val="auto"/>
          <w:kern w:val="0"/>
          <w:szCs w:val="21"/>
        </w:rPr>
      </w:pPr>
      <w:r>
        <w:rPr>
          <w:rFonts w:hint="eastAsia" w:ascii="宋体" w:hAnsi="宋体"/>
          <w:color w:val="auto"/>
          <w:szCs w:val="21"/>
        </w:rPr>
        <w:t>1、</w:t>
      </w:r>
      <w:r>
        <w:rPr>
          <w:rFonts w:hint="eastAsia" w:ascii="宋体" w:hAnsi="宋体" w:cs="宋体"/>
          <w:color w:val="auto"/>
          <w:kern w:val="0"/>
          <w:szCs w:val="21"/>
        </w:rPr>
        <w:t>公司根据业务的需要和员工的技能、工作表现，可安排员工调动职位。</w:t>
      </w:r>
    </w:p>
    <w:p>
      <w:pPr>
        <w:spacing w:line="420" w:lineRule="exact"/>
        <w:rPr>
          <w:rFonts w:ascii="宋体" w:hAnsi="宋体" w:cs="宋体"/>
          <w:color w:val="auto"/>
          <w:kern w:val="0"/>
          <w:szCs w:val="21"/>
        </w:rPr>
      </w:pPr>
      <w:r>
        <w:rPr>
          <w:rFonts w:hint="eastAsia" w:ascii="宋体" w:hAnsi="宋体"/>
          <w:color w:val="auto"/>
          <w:szCs w:val="21"/>
        </w:rPr>
        <w:t>2、</w:t>
      </w:r>
      <w:r>
        <w:rPr>
          <w:rFonts w:hint="eastAsia" w:ascii="宋体" w:hAnsi="宋体" w:cs="宋体"/>
          <w:color w:val="auto"/>
          <w:kern w:val="0"/>
          <w:szCs w:val="21"/>
        </w:rPr>
        <w:t>员工也可以根据公司各部门的空缺职位申请调动。</w:t>
      </w:r>
    </w:p>
    <w:p>
      <w:pPr>
        <w:spacing w:line="420" w:lineRule="exact"/>
        <w:rPr>
          <w:rFonts w:ascii="宋体" w:hAnsi="宋体" w:cs="宋体"/>
          <w:color w:val="auto"/>
          <w:kern w:val="0"/>
          <w:szCs w:val="21"/>
        </w:rPr>
      </w:pPr>
      <w:r>
        <w:rPr>
          <w:rFonts w:hint="eastAsia" w:ascii="宋体" w:hAnsi="宋体"/>
          <w:color w:val="auto"/>
          <w:szCs w:val="21"/>
        </w:rPr>
        <w:t>3、</w:t>
      </w:r>
      <w:r>
        <w:rPr>
          <w:rFonts w:hint="eastAsia" w:ascii="宋体" w:hAnsi="宋体" w:cs="宋体"/>
          <w:color w:val="auto"/>
          <w:kern w:val="0"/>
          <w:szCs w:val="21"/>
        </w:rPr>
        <w:t>职位的调动应先征得本部门负责人的同意。</w:t>
      </w:r>
    </w:p>
    <w:p>
      <w:pPr>
        <w:spacing w:line="420" w:lineRule="exact"/>
        <w:rPr>
          <w:rFonts w:ascii="宋体" w:hAnsi="宋体" w:cs="宋体"/>
          <w:color w:val="auto"/>
          <w:kern w:val="0"/>
          <w:szCs w:val="21"/>
        </w:rPr>
      </w:pPr>
      <w:r>
        <w:rPr>
          <w:rFonts w:hint="eastAsia" w:ascii="宋体" w:hAnsi="宋体" w:cs="宋体"/>
          <w:color w:val="auto"/>
          <w:kern w:val="0"/>
          <w:szCs w:val="21"/>
        </w:rPr>
        <w:t>4、调动前需办理岗位调动手续，交接好手头正在进行的工作和资料。</w:t>
      </w:r>
    </w:p>
    <w:p>
      <w:pPr>
        <w:spacing w:line="420" w:lineRule="exact"/>
        <w:rPr>
          <w:rFonts w:ascii="宋体" w:hAnsi="宋体"/>
          <w:color w:val="auto"/>
          <w:szCs w:val="21"/>
        </w:rPr>
      </w:pPr>
      <w:r>
        <w:rPr>
          <w:rFonts w:hint="eastAsia" w:ascii="宋体" w:hAnsi="宋体"/>
          <w:color w:val="auto"/>
          <w:szCs w:val="21"/>
          <w:lang w:val="en-US" w:eastAsia="zh-CN"/>
        </w:rPr>
        <w:t>5</w:t>
      </w:r>
      <w:r>
        <w:rPr>
          <w:rFonts w:hint="eastAsia" w:ascii="宋体" w:hAnsi="宋体"/>
          <w:color w:val="auto"/>
          <w:szCs w:val="21"/>
        </w:rPr>
        <w:t>、</w:t>
      </w:r>
      <w:r>
        <w:rPr>
          <w:rFonts w:hint="eastAsia" w:ascii="宋体" w:hAnsi="宋体" w:cs="宋体"/>
          <w:color w:val="auto"/>
          <w:kern w:val="0"/>
          <w:szCs w:val="21"/>
        </w:rPr>
        <w:t>一般情况下，新员工在试用期内不得申请调职。</w:t>
      </w:r>
    </w:p>
    <w:p>
      <w:pPr>
        <w:pStyle w:val="3"/>
        <w:rPr>
          <w:rFonts w:ascii="宋体" w:hAnsi="宋体"/>
          <w:b/>
          <w:bCs/>
          <w:color w:val="auto"/>
        </w:rPr>
      </w:pPr>
      <w:bookmarkStart w:id="54" w:name="_Toc8373"/>
      <w:bookmarkStart w:id="55" w:name="_Toc9470"/>
      <w:bookmarkStart w:id="56" w:name="_Toc13074"/>
      <w:r>
        <w:rPr>
          <w:rFonts w:hint="eastAsia"/>
          <w:color w:val="auto"/>
        </w:rPr>
        <w:t>六、离职</w:t>
      </w:r>
      <w:bookmarkEnd w:id="54"/>
      <w:bookmarkEnd w:id="55"/>
      <w:bookmarkEnd w:id="56"/>
    </w:p>
    <w:p>
      <w:pPr>
        <w:spacing w:line="420" w:lineRule="exact"/>
        <w:rPr>
          <w:rFonts w:ascii="宋体" w:hAnsi="宋体"/>
          <w:color w:val="auto"/>
          <w:szCs w:val="21"/>
        </w:rPr>
      </w:pPr>
      <w:r>
        <w:rPr>
          <w:rFonts w:hint="eastAsia" w:ascii="宋体" w:hAnsi="宋体"/>
          <w:color w:val="auto"/>
          <w:szCs w:val="21"/>
        </w:rPr>
        <w:t>1、员工在试用期内辞职，需要提前3</w:t>
      </w:r>
      <w:r>
        <w:rPr>
          <w:rFonts w:hint="eastAsia" w:ascii="宋体" w:hAnsi="宋体"/>
          <w:color w:val="auto"/>
          <w:szCs w:val="21"/>
          <w:lang w:eastAsia="zh-CN"/>
        </w:rPr>
        <w:t>个工作日</w:t>
      </w:r>
      <w:r>
        <w:rPr>
          <w:rFonts w:hint="eastAsia" w:ascii="宋体" w:hAnsi="宋体"/>
          <w:color w:val="auto"/>
          <w:szCs w:val="21"/>
        </w:rPr>
        <w:t>以书面方式提交离职申请书并按部门负责人要求与工作对接人办理相关工作移交手续后，可以解除劳动合同；</w:t>
      </w:r>
    </w:p>
    <w:p>
      <w:pPr>
        <w:spacing w:line="420" w:lineRule="exact"/>
        <w:rPr>
          <w:rFonts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、公司在试用期内</w:t>
      </w:r>
      <w:r>
        <w:rPr>
          <w:rFonts w:hint="eastAsia" w:ascii="宋体" w:hAnsi="宋体"/>
          <w:color w:val="auto"/>
          <w:szCs w:val="21"/>
          <w:lang w:eastAsia="zh-CN"/>
        </w:rPr>
        <w:t>与</w:t>
      </w:r>
      <w:r>
        <w:rPr>
          <w:rFonts w:hint="eastAsia" w:ascii="宋体" w:hAnsi="宋体"/>
          <w:color w:val="auto"/>
          <w:szCs w:val="21"/>
        </w:rPr>
        <w:t>员工</w:t>
      </w:r>
      <w:r>
        <w:rPr>
          <w:rFonts w:hint="eastAsia" w:ascii="宋体" w:hAnsi="宋体"/>
          <w:color w:val="auto"/>
          <w:szCs w:val="21"/>
          <w:lang w:eastAsia="zh-CN"/>
        </w:rPr>
        <w:t>解除劳动关系</w:t>
      </w:r>
      <w:r>
        <w:rPr>
          <w:rFonts w:hint="eastAsia" w:ascii="宋体" w:hAnsi="宋体"/>
          <w:color w:val="auto"/>
          <w:szCs w:val="21"/>
        </w:rPr>
        <w:t>，将</w:t>
      </w:r>
      <w:r>
        <w:rPr>
          <w:rFonts w:hint="eastAsia" w:ascii="宋体" w:hAnsi="宋体"/>
          <w:color w:val="auto"/>
          <w:szCs w:val="21"/>
          <w:lang w:eastAsia="zh-CN"/>
        </w:rPr>
        <w:t>以书面</w:t>
      </w:r>
      <w:r>
        <w:rPr>
          <w:rFonts w:hint="eastAsia" w:ascii="宋体" w:hAnsi="宋体"/>
          <w:color w:val="auto"/>
          <w:szCs w:val="21"/>
        </w:rPr>
        <w:t>形式通知员工，员工需与工作对接人办理相关工作移交手续，公司会依照员工实际工作情况支付相应的工资报酬；</w:t>
      </w:r>
    </w:p>
    <w:p>
      <w:pPr>
        <w:spacing w:line="420" w:lineRule="exact"/>
        <w:rPr>
          <w:rFonts w:ascii="宋体" w:hAnsi="宋体"/>
          <w:color w:val="auto"/>
          <w:szCs w:val="21"/>
        </w:rPr>
      </w:pPr>
      <w:r>
        <w:rPr>
          <w:rFonts w:hint="eastAsia" w:ascii="宋体" w:hAnsi="宋体"/>
          <w:color w:val="auto"/>
          <w:szCs w:val="21"/>
          <w:lang w:val="en-US" w:eastAsia="zh-CN"/>
        </w:rPr>
        <w:t>3</w:t>
      </w:r>
      <w:r>
        <w:rPr>
          <w:rFonts w:hint="eastAsia" w:ascii="宋体" w:hAnsi="宋体"/>
          <w:color w:val="auto"/>
          <w:szCs w:val="21"/>
        </w:rPr>
        <w:t>、在合同期内员工辞职，员工需提前30天以书面</w:t>
      </w:r>
      <w:r>
        <w:rPr>
          <w:rFonts w:hint="eastAsia" w:ascii="宋体" w:hAnsi="宋体"/>
          <w:color w:val="auto"/>
          <w:szCs w:val="21"/>
          <w:lang w:eastAsia="zh-CN"/>
        </w:rPr>
        <w:t>形式</w:t>
      </w:r>
      <w:r>
        <w:rPr>
          <w:rFonts w:hint="eastAsia" w:ascii="宋体" w:hAnsi="宋体"/>
          <w:color w:val="auto"/>
          <w:szCs w:val="21"/>
        </w:rPr>
        <w:t>提交离职申请书并办理相关工作移交手续；</w:t>
      </w:r>
    </w:p>
    <w:p>
      <w:pPr>
        <w:spacing w:line="420" w:lineRule="exact"/>
        <w:rPr>
          <w:rFonts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、员工离职应按公司规定移交所有属于公司的财产，并填写《工作移交清单》和《离职结算表》办妥移交手续，方可正式离职；</w:t>
      </w:r>
    </w:p>
    <w:p>
      <w:pPr>
        <w:spacing w:line="420" w:lineRule="exact"/>
        <w:rPr>
          <w:rFonts w:ascii="宋体" w:hAnsi="宋体"/>
          <w:color w:val="auto"/>
          <w:szCs w:val="21"/>
        </w:rPr>
      </w:pPr>
      <w:r>
        <w:rPr>
          <w:rFonts w:hint="eastAsia" w:ascii="宋体" w:hAnsi="宋体"/>
          <w:color w:val="auto"/>
          <w:szCs w:val="21"/>
          <w:lang w:val="en-US" w:eastAsia="zh-CN"/>
        </w:rPr>
        <w:t>5</w:t>
      </w:r>
      <w:r>
        <w:rPr>
          <w:rFonts w:hint="eastAsia" w:ascii="宋体" w:hAnsi="宋体"/>
          <w:color w:val="auto"/>
          <w:szCs w:val="21"/>
        </w:rPr>
        <w:t>、未办离职手续自行离职者，公司财产若有损失、遗失，其损失全额从薪资中扣还；如薪资不足以抵扣时，公司将循法律途径予以追讨；</w:t>
      </w:r>
    </w:p>
    <w:p>
      <w:pPr>
        <w:spacing w:line="420" w:lineRule="exact"/>
        <w:rPr>
          <w:rFonts w:ascii="宋体" w:hAnsi="宋体"/>
          <w:color w:val="auto"/>
          <w:szCs w:val="21"/>
        </w:rPr>
      </w:pPr>
      <w:r>
        <w:rPr>
          <w:rFonts w:hint="eastAsia" w:ascii="宋体" w:hAnsi="宋体"/>
          <w:color w:val="auto"/>
          <w:szCs w:val="21"/>
          <w:lang w:val="en-US" w:eastAsia="zh-CN"/>
        </w:rPr>
        <w:t>6</w:t>
      </w:r>
      <w:r>
        <w:rPr>
          <w:rFonts w:hint="eastAsia" w:ascii="宋体" w:hAnsi="宋体"/>
          <w:color w:val="auto"/>
          <w:szCs w:val="21"/>
        </w:rPr>
        <w:t>、离职人员的工资将在</w:t>
      </w:r>
      <w:r>
        <w:rPr>
          <w:rFonts w:hint="eastAsia" w:ascii="宋体" w:hAnsi="宋体"/>
          <w:color w:val="auto"/>
          <w:szCs w:val="21"/>
          <w:lang w:eastAsia="zh-CN"/>
        </w:rPr>
        <w:t>次</w:t>
      </w:r>
      <w:r>
        <w:rPr>
          <w:rFonts w:hint="eastAsia" w:ascii="宋体" w:hAnsi="宋体"/>
          <w:color w:val="auto"/>
          <w:szCs w:val="21"/>
        </w:rPr>
        <w:t>月工资发放日</w:t>
      </w:r>
      <w:r>
        <w:rPr>
          <w:rFonts w:hint="eastAsia" w:ascii="宋体" w:hAnsi="宋体"/>
          <w:color w:val="auto"/>
          <w:szCs w:val="21"/>
          <w:lang w:eastAsia="zh-CN"/>
        </w:rPr>
        <w:t>发放</w:t>
      </w:r>
      <w:r>
        <w:rPr>
          <w:rFonts w:hint="eastAsia" w:ascii="宋体" w:hAnsi="宋体"/>
          <w:color w:val="auto"/>
          <w:szCs w:val="21"/>
        </w:rPr>
        <w:t>，以银行支付的方式发放至个人账户。</w:t>
      </w:r>
    </w:p>
    <w:p>
      <w:pPr>
        <w:spacing w:line="360" w:lineRule="exact"/>
        <w:rPr>
          <w:rFonts w:ascii="宋体" w:hAnsi="宋体"/>
          <w:color w:val="auto"/>
          <w:szCs w:val="21"/>
        </w:rPr>
      </w:pPr>
    </w:p>
    <w:p>
      <w:pPr>
        <w:pStyle w:val="3"/>
        <w:rPr>
          <w:color w:val="auto"/>
        </w:rPr>
      </w:pPr>
      <w:bookmarkStart w:id="57" w:name="_Toc20682"/>
      <w:bookmarkStart w:id="58" w:name="_Toc7690"/>
      <w:bookmarkStart w:id="59" w:name="_Toc16198"/>
      <w:r>
        <w:rPr>
          <w:rFonts w:hint="eastAsia"/>
          <w:color w:val="auto"/>
        </w:rPr>
        <w:t>七、提前解除劳动合同</w:t>
      </w:r>
      <w:bookmarkEnd w:id="57"/>
      <w:bookmarkEnd w:id="58"/>
      <w:bookmarkEnd w:id="59"/>
    </w:p>
    <w:p>
      <w:pPr>
        <w:spacing w:line="420" w:lineRule="exact"/>
        <w:rPr>
          <w:rFonts w:ascii="宋体" w:hAnsi="宋体"/>
          <w:color w:val="auto"/>
          <w:szCs w:val="21"/>
        </w:rPr>
      </w:pPr>
      <w:r>
        <w:rPr>
          <w:rFonts w:hint="eastAsia" w:ascii="宋体" w:hAnsi="宋体"/>
          <w:color w:val="auto"/>
          <w:szCs w:val="21"/>
        </w:rPr>
        <w:t>有以下情形之一的，公司除对其可行使赔偿权外，并可与其提前解除劳动合同：</w:t>
      </w:r>
    </w:p>
    <w:p>
      <w:pPr>
        <w:autoSpaceDE w:val="0"/>
        <w:autoSpaceDN w:val="0"/>
        <w:adjustRightInd w:val="0"/>
        <w:spacing w:line="400" w:lineRule="exact"/>
        <w:rPr>
          <w:color w:val="auto"/>
        </w:rPr>
      </w:pPr>
      <w:r>
        <w:rPr>
          <w:rFonts w:hint="eastAsia" w:ascii="宋体" w:hAnsi="宋体" w:cs="宋体"/>
          <w:color w:val="auto"/>
          <w:lang w:val="zh-CN"/>
        </w:rPr>
        <w:t>1、</w:t>
      </w:r>
      <w:r>
        <w:rPr>
          <w:rFonts w:hint="eastAsia" w:ascii="宋体" w:cs="宋体"/>
          <w:color w:val="auto"/>
          <w:lang w:val="zh-CN"/>
        </w:rPr>
        <w:t>在试用期间被证明不符合录用条件的；</w:t>
      </w:r>
    </w:p>
    <w:p>
      <w:pPr>
        <w:autoSpaceDE w:val="0"/>
        <w:autoSpaceDN w:val="0"/>
        <w:adjustRightInd w:val="0"/>
        <w:spacing w:line="400" w:lineRule="exact"/>
        <w:rPr>
          <w:color w:val="auto"/>
        </w:rPr>
      </w:pPr>
      <w:r>
        <w:rPr>
          <w:rFonts w:hint="eastAsia" w:ascii="宋体" w:hAnsi="宋体" w:cs="宋体"/>
          <w:color w:val="auto"/>
          <w:lang w:val="zh-CN"/>
        </w:rPr>
        <w:t>2、</w:t>
      </w:r>
      <w:r>
        <w:rPr>
          <w:rFonts w:hint="eastAsia" w:ascii="宋体" w:cs="宋体"/>
          <w:color w:val="auto"/>
          <w:lang w:val="zh-CN"/>
        </w:rPr>
        <w:t>严重违反公司的规章制度的；</w:t>
      </w:r>
    </w:p>
    <w:p>
      <w:pPr>
        <w:autoSpaceDE w:val="0"/>
        <w:autoSpaceDN w:val="0"/>
        <w:adjustRightInd w:val="0"/>
        <w:spacing w:line="400" w:lineRule="exact"/>
        <w:rPr>
          <w:color w:val="auto"/>
        </w:rPr>
      </w:pPr>
      <w:r>
        <w:rPr>
          <w:rFonts w:hint="eastAsia" w:ascii="宋体" w:hAnsi="宋体" w:cs="宋体"/>
          <w:color w:val="auto"/>
          <w:lang w:val="zh-CN"/>
        </w:rPr>
        <w:t>3、</w:t>
      </w:r>
      <w:r>
        <w:rPr>
          <w:rFonts w:hint="eastAsia" w:ascii="宋体" w:cs="宋体"/>
          <w:color w:val="auto"/>
          <w:lang w:val="zh-CN"/>
        </w:rPr>
        <w:t>严重失职、营私舞弊，给公司造成重大损害的；</w:t>
      </w:r>
    </w:p>
    <w:p>
      <w:pPr>
        <w:autoSpaceDE w:val="0"/>
        <w:autoSpaceDN w:val="0"/>
        <w:adjustRightInd w:val="0"/>
        <w:spacing w:line="400" w:lineRule="exact"/>
        <w:rPr>
          <w:color w:val="auto"/>
        </w:rPr>
      </w:pPr>
      <w:r>
        <w:rPr>
          <w:rFonts w:hint="eastAsia" w:ascii="宋体" w:hAnsi="宋体" w:cs="宋体"/>
          <w:color w:val="auto"/>
          <w:lang w:val="zh-CN"/>
        </w:rPr>
        <w:t>4、</w:t>
      </w:r>
      <w:r>
        <w:rPr>
          <w:rFonts w:hint="eastAsia" w:ascii="宋体" w:cs="宋体"/>
          <w:color w:val="auto"/>
          <w:lang w:val="zh-CN"/>
        </w:rPr>
        <w:t>同时与其他用人单位建立</w:t>
      </w:r>
      <w:r>
        <w:rPr>
          <w:rFonts w:hint="eastAsia" w:ascii="ˎ̥" w:hAnsi="ˎ̥" w:cs="Arial"/>
          <w:color w:val="auto"/>
          <w:kern w:val="0"/>
        </w:rPr>
        <w:t>法律形式上的或者是事实上的</w:t>
      </w:r>
      <w:r>
        <w:rPr>
          <w:rFonts w:hint="eastAsia" w:ascii="宋体" w:cs="宋体"/>
          <w:color w:val="auto"/>
          <w:lang w:val="zh-CN"/>
        </w:rPr>
        <w:t>劳动关系，对完成公司的工作任务造成严重影响，或者经公司提出，拒不改正的；</w:t>
      </w:r>
    </w:p>
    <w:p>
      <w:pPr>
        <w:autoSpaceDE w:val="0"/>
        <w:autoSpaceDN w:val="0"/>
        <w:adjustRightInd w:val="0"/>
        <w:spacing w:line="400" w:lineRule="exact"/>
        <w:rPr>
          <w:color w:val="auto"/>
        </w:rPr>
      </w:pPr>
      <w:r>
        <w:rPr>
          <w:rFonts w:hint="eastAsia" w:ascii="宋体" w:hAnsi="宋体" w:cs="宋体"/>
          <w:color w:val="auto"/>
          <w:lang w:val="zh-CN"/>
        </w:rPr>
        <w:t xml:space="preserve">5、 </w:t>
      </w:r>
      <w:r>
        <w:rPr>
          <w:rFonts w:hint="eastAsia" w:ascii="宋体" w:cs="宋体"/>
          <w:color w:val="auto"/>
          <w:lang w:val="zh-CN"/>
        </w:rPr>
        <w:t>以欺诈、胁迫的手段或乘人之危，使公司在违背真实意思的情况下订立或者变更劳动合同致使劳动合同无效的；</w:t>
      </w:r>
    </w:p>
    <w:p>
      <w:pPr>
        <w:autoSpaceDE w:val="0"/>
        <w:autoSpaceDN w:val="0"/>
        <w:adjustRightInd w:val="0"/>
        <w:spacing w:line="400" w:lineRule="exact"/>
        <w:rPr>
          <w:rFonts w:ascii="宋体" w:cs="宋体"/>
          <w:color w:val="auto"/>
          <w:lang w:val="zh-CN"/>
        </w:rPr>
      </w:pPr>
      <w:r>
        <w:rPr>
          <w:rFonts w:hint="eastAsia" w:ascii="宋体" w:cs="宋体"/>
          <w:color w:val="auto"/>
          <w:lang w:val="zh-CN"/>
        </w:rPr>
        <w:t>6、被依法追究刑事责任的；</w:t>
      </w:r>
    </w:p>
    <w:p>
      <w:pPr>
        <w:autoSpaceDE w:val="0"/>
        <w:autoSpaceDN w:val="0"/>
        <w:adjustRightInd w:val="0"/>
        <w:spacing w:line="400" w:lineRule="exact"/>
        <w:rPr>
          <w:rFonts w:ascii="宋体" w:hAnsi="宋体" w:cs="宋体"/>
          <w:color w:val="auto"/>
          <w:lang w:val="zh-CN"/>
        </w:rPr>
      </w:pPr>
      <w:r>
        <w:rPr>
          <w:rFonts w:hint="eastAsia"/>
          <w:color w:val="auto"/>
        </w:rPr>
        <w:t>7、员工利用公司的资源或信息与自己或者员工的亲朋好友所经营的公司开展交易，严重侵害公司经济权益的。</w:t>
      </w:r>
    </w:p>
    <w:p>
      <w:pPr>
        <w:pStyle w:val="2"/>
        <w:rPr>
          <w:color w:val="auto"/>
        </w:rPr>
      </w:pPr>
      <w:bookmarkStart w:id="60" w:name="_Toc27633"/>
      <w:bookmarkStart w:id="61" w:name="_Toc8660"/>
      <w:bookmarkStart w:id="62" w:name="_Toc16227"/>
      <w:r>
        <w:rPr>
          <w:rFonts w:hint="eastAsia"/>
          <w:color w:val="auto"/>
        </w:rPr>
        <w:t>第五章　员工工资与福利</w:t>
      </w:r>
      <w:bookmarkEnd w:id="60"/>
      <w:bookmarkEnd w:id="61"/>
      <w:bookmarkEnd w:id="62"/>
    </w:p>
    <w:p>
      <w:pPr>
        <w:pStyle w:val="3"/>
        <w:rPr>
          <w:b/>
          <w:color w:val="auto"/>
        </w:rPr>
      </w:pPr>
      <w:bookmarkStart w:id="63" w:name="_Toc31932"/>
      <w:bookmarkStart w:id="64" w:name="_Toc8868"/>
      <w:bookmarkStart w:id="65" w:name="_Toc17290"/>
      <w:r>
        <w:rPr>
          <w:rFonts w:hint="eastAsia"/>
          <w:color w:val="auto"/>
        </w:rPr>
        <w:t>一、工资政策</w:t>
      </w:r>
      <w:bookmarkEnd w:id="63"/>
      <w:bookmarkEnd w:id="64"/>
      <w:bookmarkEnd w:id="65"/>
    </w:p>
    <w:p>
      <w:pPr>
        <w:pStyle w:val="20"/>
        <w:numPr>
          <w:ilvl w:val="0"/>
          <w:numId w:val="2"/>
        </w:numPr>
        <w:ind w:firstLineChars="0"/>
        <w:rPr>
          <w:color w:val="auto"/>
        </w:rPr>
      </w:pPr>
      <w:r>
        <w:rPr>
          <w:rFonts w:hint="eastAsia"/>
          <w:color w:val="auto"/>
        </w:rPr>
        <w:t>员工的基本待遇有工资、奖金、餐补以及其他节日福利。</w:t>
      </w:r>
    </w:p>
    <w:p>
      <w:pPr>
        <w:rPr>
          <w:color w:val="auto"/>
        </w:rPr>
      </w:pPr>
      <w:r>
        <w:rPr>
          <w:rFonts w:hint="eastAsia"/>
          <w:color w:val="auto"/>
        </w:rPr>
        <w:t>2、月薪工资发放日为每月1</w:t>
      </w:r>
      <w:r>
        <w:rPr>
          <w:rFonts w:hint="eastAsia"/>
          <w:color w:val="auto"/>
          <w:lang w:val="en-US" w:eastAsia="zh-CN"/>
        </w:rPr>
        <w:t>5</w:t>
      </w:r>
      <w:r>
        <w:rPr>
          <w:rFonts w:hint="eastAsia"/>
          <w:color w:val="auto"/>
        </w:rPr>
        <w:t>日存入员工工资卡帐户。新进人员从报到之日起薪，离职人员自离职之日停薪，按日计算。</w:t>
      </w:r>
    </w:p>
    <w:p>
      <w:pPr>
        <w:pStyle w:val="20"/>
        <w:numPr>
          <w:ilvl w:val="0"/>
          <w:numId w:val="3"/>
        </w:numPr>
        <w:spacing w:line="420" w:lineRule="exact"/>
        <w:ind w:firstLineChars="0"/>
        <w:rPr>
          <w:color w:val="auto"/>
        </w:rPr>
      </w:pPr>
      <w:r>
        <w:rPr>
          <w:rFonts w:hint="eastAsia"/>
          <w:color w:val="auto"/>
        </w:rPr>
        <w:t>每位员工的工作态度、工作能力、工作效率的高低及工作成绩的好坏都直接影响其晋升及工资的调整。</w:t>
      </w:r>
    </w:p>
    <w:p>
      <w:pPr>
        <w:spacing w:line="420" w:lineRule="exact"/>
        <w:rPr>
          <w:color w:val="auto"/>
        </w:rPr>
      </w:pPr>
      <w:r>
        <w:rPr>
          <w:rFonts w:hint="eastAsia"/>
          <w:color w:val="auto"/>
        </w:rPr>
        <w:t>4、发生下列情况时， 可对员工工资进行临时或个别的调整：</w:t>
      </w:r>
      <w:r>
        <w:rPr>
          <w:rFonts w:hint="eastAsia" w:ascii="宋体" w:hAnsi="宋体"/>
          <w:color w:val="auto"/>
        </w:rPr>
        <w:t xml:space="preserve"> ①</w:t>
      </w:r>
      <w:r>
        <w:rPr>
          <w:rFonts w:hint="eastAsia"/>
          <w:color w:val="auto"/>
        </w:rPr>
        <w:t>试用期满或职位发生变动②职位发生变动③工作表现出色、有突出贡献。</w:t>
      </w:r>
    </w:p>
    <w:p>
      <w:pPr>
        <w:pStyle w:val="3"/>
        <w:rPr>
          <w:color w:val="auto"/>
        </w:rPr>
      </w:pPr>
      <w:bookmarkStart w:id="66" w:name="_Toc13898"/>
      <w:bookmarkStart w:id="67" w:name="_Toc12472"/>
      <w:bookmarkStart w:id="68" w:name="_Toc4532"/>
      <w:r>
        <w:rPr>
          <w:rFonts w:hint="eastAsia"/>
          <w:color w:val="auto"/>
        </w:rPr>
        <w:t>二、福利政策</w:t>
      </w:r>
      <w:bookmarkEnd w:id="66"/>
      <w:bookmarkEnd w:id="67"/>
      <w:bookmarkEnd w:id="68"/>
    </w:p>
    <w:p>
      <w:pPr>
        <w:numPr>
          <w:ilvl w:val="0"/>
          <w:numId w:val="4"/>
        </w:numPr>
        <w:spacing w:line="420" w:lineRule="exact"/>
        <w:rPr>
          <w:color w:val="auto"/>
        </w:rPr>
      </w:pPr>
      <w:r>
        <w:rPr>
          <w:rFonts w:hint="eastAsia"/>
          <w:color w:val="auto"/>
        </w:rPr>
        <w:t>公司根据杭州市社会保障相关部门的规定，为员工缴纳相应的公积金（满一年员工缴纳）、养老保险、医疗保险、工伤保险、生育保险和失业保险。并代缴代扣员工个人应缴部分。</w:t>
      </w:r>
    </w:p>
    <w:p>
      <w:pPr>
        <w:numPr>
          <w:ilvl w:val="0"/>
          <w:numId w:val="4"/>
        </w:numPr>
        <w:spacing w:line="420" w:lineRule="exact"/>
        <w:rPr>
          <w:color w:val="auto"/>
        </w:rPr>
      </w:pPr>
      <w:r>
        <w:rPr>
          <w:rFonts w:hint="eastAsia"/>
          <w:color w:val="auto"/>
        </w:rPr>
        <w:t>员工应提交身份证复印件等相关资料， 以便公司为其购买社会保险。</w:t>
      </w:r>
    </w:p>
    <w:p>
      <w:pPr>
        <w:numPr>
          <w:ilvl w:val="0"/>
          <w:numId w:val="4"/>
        </w:numPr>
        <w:spacing w:line="420" w:lineRule="exact"/>
        <w:rPr>
          <w:color w:val="auto"/>
        </w:rPr>
      </w:pPr>
      <w:r>
        <w:rPr>
          <w:rFonts w:hint="eastAsia"/>
          <w:color w:val="auto"/>
        </w:rPr>
        <w:t>员工离职时行政</w:t>
      </w:r>
      <w:r>
        <w:rPr>
          <w:rFonts w:hint="eastAsia"/>
          <w:color w:val="auto"/>
          <w:lang w:eastAsia="zh-CN"/>
        </w:rPr>
        <w:t>人事</w:t>
      </w:r>
      <w:r>
        <w:rPr>
          <w:rFonts w:hint="eastAsia"/>
          <w:color w:val="auto"/>
        </w:rPr>
        <w:t>部应将社会保险关系及时转出。</w:t>
      </w:r>
    </w:p>
    <w:p>
      <w:pPr>
        <w:numPr>
          <w:ilvl w:val="0"/>
          <w:numId w:val="4"/>
        </w:numPr>
        <w:spacing w:line="420" w:lineRule="exact"/>
        <w:rPr>
          <w:b/>
          <w:color w:val="auto"/>
        </w:rPr>
      </w:pPr>
      <w:r>
        <w:rPr>
          <w:rFonts w:hint="eastAsia"/>
          <w:color w:val="auto"/>
          <w:lang w:eastAsia="zh-CN"/>
        </w:rPr>
        <w:t>公司也将不定期的组织员工团建、旅游、体检等活动。</w:t>
      </w:r>
    </w:p>
    <w:p>
      <w:pPr>
        <w:pStyle w:val="3"/>
        <w:rPr>
          <w:b/>
          <w:color w:val="auto"/>
        </w:rPr>
      </w:pPr>
      <w:bookmarkStart w:id="69" w:name="_Toc4190_WPSOffice_Level1"/>
      <w:bookmarkStart w:id="70" w:name="_Toc29567"/>
      <w:bookmarkStart w:id="71" w:name="_Toc30501"/>
      <w:bookmarkStart w:id="72" w:name="_Toc30725"/>
      <w:r>
        <w:rPr>
          <w:rFonts w:hint="eastAsia"/>
          <w:color w:val="auto"/>
        </w:rPr>
        <w:t>三、公司财产</w:t>
      </w:r>
      <w:bookmarkEnd w:id="69"/>
      <w:bookmarkEnd w:id="70"/>
      <w:bookmarkEnd w:id="71"/>
      <w:bookmarkEnd w:id="72"/>
    </w:p>
    <w:p>
      <w:pPr>
        <w:numPr>
          <w:ilvl w:val="0"/>
          <w:numId w:val="5"/>
        </w:numPr>
        <w:spacing w:line="420" w:lineRule="exact"/>
        <w:rPr>
          <w:color w:val="auto"/>
        </w:rPr>
      </w:pPr>
      <w:r>
        <w:rPr>
          <w:rFonts w:hint="eastAsia"/>
          <w:color w:val="auto"/>
        </w:rPr>
        <w:t>员工须爱护包括办公设备、器材、文件等在内的公司财产，禁止将其私用。</w:t>
      </w:r>
    </w:p>
    <w:p>
      <w:pPr>
        <w:spacing w:line="420" w:lineRule="exact"/>
        <w:rPr>
          <w:b/>
          <w:color w:val="auto"/>
          <w:sz w:val="24"/>
        </w:rPr>
      </w:pPr>
      <w:r>
        <w:rPr>
          <w:rFonts w:hint="eastAsia"/>
          <w:color w:val="auto"/>
        </w:rPr>
        <w:t>2、交由员工保管的公司财产因员工个人粗心大意造成损坏或丢失时，公司酌情责成该员工承担相应损失。</w:t>
      </w:r>
    </w:p>
    <w:p>
      <w:pPr>
        <w:pStyle w:val="2"/>
        <w:rPr>
          <w:color w:val="auto"/>
        </w:rPr>
      </w:pPr>
      <w:bookmarkStart w:id="73" w:name="_Toc22086_WPSOffice_Level1"/>
      <w:bookmarkStart w:id="74" w:name="_Toc13614"/>
      <w:bookmarkStart w:id="75" w:name="_Toc11094"/>
      <w:bookmarkStart w:id="76" w:name="_Toc28823"/>
      <w:r>
        <w:rPr>
          <w:rFonts w:hint="eastAsia"/>
          <w:color w:val="auto"/>
        </w:rPr>
        <w:t>第六章 员工考勤制度</w:t>
      </w:r>
      <w:bookmarkEnd w:id="73"/>
      <w:bookmarkEnd w:id="74"/>
      <w:bookmarkEnd w:id="75"/>
      <w:bookmarkEnd w:id="76"/>
    </w:p>
    <w:p>
      <w:pPr>
        <w:pStyle w:val="3"/>
        <w:rPr>
          <w:color w:val="auto"/>
        </w:rPr>
      </w:pPr>
      <w:bookmarkStart w:id="77" w:name="_Toc8044"/>
      <w:bookmarkStart w:id="78" w:name="_Toc11271"/>
      <w:bookmarkStart w:id="79" w:name="_Toc23512_WPSOffice_Level2"/>
      <w:bookmarkStart w:id="80" w:name="_Toc27269"/>
      <w:r>
        <w:rPr>
          <w:rFonts w:hint="eastAsia"/>
          <w:color w:val="auto"/>
        </w:rPr>
        <w:t>一、考勤目的</w:t>
      </w:r>
      <w:bookmarkEnd w:id="77"/>
      <w:bookmarkEnd w:id="78"/>
      <w:bookmarkEnd w:id="79"/>
      <w:bookmarkEnd w:id="80"/>
    </w:p>
    <w:p>
      <w:pPr>
        <w:spacing w:line="420" w:lineRule="exact"/>
        <w:ind w:firstLine="420" w:firstLineChars="200"/>
        <w:rPr>
          <w:b/>
          <w:color w:val="auto"/>
          <w:sz w:val="24"/>
        </w:rPr>
      </w:pPr>
      <w:r>
        <w:rPr>
          <w:rFonts w:hint="eastAsia"/>
          <w:color w:val="auto"/>
        </w:rPr>
        <w:t>本程序为维护公司及员工的利益， 根据《中华人民共和国劳动法》及国家和地方相关政策， 结合公司的实际情况制定， 用以规范管理员工考勤与请假等相关事宜。</w:t>
      </w:r>
    </w:p>
    <w:p>
      <w:pPr>
        <w:pStyle w:val="3"/>
        <w:rPr>
          <w:color w:val="auto"/>
        </w:rPr>
      </w:pPr>
      <w:bookmarkStart w:id="81" w:name="_Toc22641_WPSOffice_Level2"/>
      <w:bookmarkStart w:id="82" w:name="_Toc16710"/>
      <w:bookmarkStart w:id="83" w:name="_Toc30487"/>
      <w:bookmarkStart w:id="84" w:name="_Toc24380"/>
      <w:r>
        <w:rPr>
          <w:rFonts w:hint="eastAsia"/>
          <w:color w:val="auto"/>
        </w:rPr>
        <w:t>二、适用范围</w:t>
      </w:r>
      <w:bookmarkEnd w:id="81"/>
      <w:bookmarkEnd w:id="82"/>
      <w:bookmarkEnd w:id="83"/>
      <w:bookmarkEnd w:id="84"/>
    </w:p>
    <w:p>
      <w:pPr>
        <w:spacing w:line="420" w:lineRule="exact"/>
        <w:ind w:firstLine="420" w:firstLineChars="200"/>
        <w:rPr>
          <w:b/>
          <w:color w:val="auto"/>
          <w:sz w:val="24"/>
        </w:rPr>
      </w:pPr>
      <w:r>
        <w:rPr>
          <w:rFonts w:hint="eastAsia"/>
          <w:color w:val="auto"/>
        </w:rPr>
        <w:t>本程序适用于杭州乐木几网络科技有限公司全体员工。</w:t>
      </w:r>
    </w:p>
    <w:p>
      <w:pPr>
        <w:pStyle w:val="3"/>
        <w:rPr>
          <w:b/>
          <w:color w:val="auto"/>
        </w:rPr>
      </w:pPr>
      <w:bookmarkStart w:id="85" w:name="_Toc16681_WPSOffice_Level2"/>
      <w:bookmarkStart w:id="86" w:name="_Toc11943"/>
      <w:bookmarkStart w:id="87" w:name="_Toc32688"/>
      <w:bookmarkStart w:id="88" w:name="_Toc28993"/>
      <w:r>
        <w:rPr>
          <w:rFonts w:hint="eastAsia"/>
          <w:color w:val="auto"/>
        </w:rPr>
        <w:t>三、职责</w:t>
      </w:r>
      <w:bookmarkEnd w:id="85"/>
      <w:bookmarkEnd w:id="86"/>
      <w:bookmarkEnd w:id="87"/>
      <w:bookmarkEnd w:id="88"/>
    </w:p>
    <w:p>
      <w:pPr>
        <w:numPr>
          <w:ilvl w:val="0"/>
          <w:numId w:val="6"/>
        </w:numPr>
        <w:spacing w:line="400" w:lineRule="exact"/>
        <w:ind w:left="357" w:hanging="357"/>
        <w:rPr>
          <w:color w:val="auto"/>
        </w:rPr>
      </w:pPr>
      <w:r>
        <w:rPr>
          <w:rFonts w:hint="eastAsia"/>
          <w:color w:val="auto"/>
        </w:rPr>
        <w:t>公司指定行政</w:t>
      </w:r>
      <w:r>
        <w:rPr>
          <w:rFonts w:hint="eastAsia"/>
          <w:color w:val="auto"/>
          <w:lang w:eastAsia="zh-CN"/>
        </w:rPr>
        <w:t>人事</w:t>
      </w:r>
      <w:r>
        <w:rPr>
          <w:rFonts w:hint="eastAsia"/>
          <w:color w:val="auto"/>
        </w:rPr>
        <w:t>部负责考勤工作，行政</w:t>
      </w:r>
      <w:r>
        <w:rPr>
          <w:rFonts w:hint="eastAsia"/>
          <w:color w:val="auto"/>
          <w:lang w:eastAsia="zh-CN"/>
        </w:rPr>
        <w:t>人事</w:t>
      </w:r>
      <w:r>
        <w:rPr>
          <w:rFonts w:hint="eastAsia"/>
          <w:color w:val="auto"/>
        </w:rPr>
        <w:t>部必须严肃认真贯彻执行考勤制度。 如发现弄虚作假、不严格按本条例履行考勤、审核职责或发生错报、漏报缺勤人员的，将根据员工职责行为准则及奖惩制度进行处罚。</w:t>
      </w:r>
    </w:p>
    <w:p>
      <w:pPr>
        <w:numPr>
          <w:ilvl w:val="0"/>
          <w:numId w:val="6"/>
        </w:numPr>
        <w:spacing w:line="400" w:lineRule="exact"/>
        <w:ind w:left="357" w:hanging="357"/>
        <w:rPr>
          <w:color w:val="auto"/>
        </w:rPr>
      </w:pPr>
      <w:r>
        <w:rPr>
          <w:rFonts w:hint="eastAsia"/>
          <w:color w:val="auto"/>
        </w:rPr>
        <w:t>行政</w:t>
      </w:r>
      <w:r>
        <w:rPr>
          <w:rFonts w:hint="eastAsia"/>
          <w:color w:val="auto"/>
          <w:lang w:eastAsia="zh-CN"/>
        </w:rPr>
        <w:t>人事</w:t>
      </w:r>
      <w:r>
        <w:rPr>
          <w:rFonts w:hint="eastAsia"/>
          <w:color w:val="auto"/>
        </w:rPr>
        <w:t>部负责考勤与请假制度的制订、监督与管理。前台需于次月4日前提交员工计薪月考勤汇总表至</w:t>
      </w:r>
      <w:r>
        <w:rPr>
          <w:rFonts w:hint="eastAsia"/>
          <w:color w:val="auto"/>
          <w:lang w:eastAsia="zh-CN"/>
        </w:rPr>
        <w:t>各部门负责人处确认考勤，确认无误后递交行政人事主管处</w:t>
      </w:r>
      <w:r>
        <w:rPr>
          <w:rFonts w:hint="eastAsia"/>
          <w:color w:val="auto"/>
        </w:rPr>
        <w:t>。</w:t>
      </w:r>
    </w:p>
    <w:p>
      <w:pPr>
        <w:numPr>
          <w:ilvl w:val="0"/>
          <w:numId w:val="6"/>
        </w:numPr>
        <w:spacing w:line="400" w:lineRule="exact"/>
        <w:ind w:left="357" w:hanging="357"/>
        <w:rPr>
          <w:color w:val="auto"/>
        </w:rPr>
      </w:pPr>
      <w:r>
        <w:rPr>
          <w:rFonts w:hint="eastAsia"/>
          <w:color w:val="auto"/>
          <w:lang w:eastAsia="zh-CN"/>
        </w:rPr>
        <w:t>总裁办</w:t>
      </w:r>
      <w:r>
        <w:rPr>
          <w:rFonts w:hint="eastAsia"/>
          <w:color w:val="auto"/>
        </w:rPr>
        <w:t>负责考勤与请假制度的最终审核批准。</w:t>
      </w:r>
    </w:p>
    <w:p>
      <w:pPr>
        <w:spacing w:line="360" w:lineRule="exact"/>
        <w:rPr>
          <w:color w:val="auto"/>
        </w:rPr>
      </w:pPr>
    </w:p>
    <w:p>
      <w:pPr>
        <w:pStyle w:val="3"/>
        <w:rPr>
          <w:b/>
          <w:color w:val="auto"/>
        </w:rPr>
      </w:pPr>
      <w:bookmarkStart w:id="89" w:name="_Toc6182_WPSOffice_Level2"/>
      <w:bookmarkStart w:id="90" w:name="_Toc20388"/>
      <w:bookmarkStart w:id="91" w:name="_Toc29947"/>
      <w:bookmarkStart w:id="92" w:name="_Toc25508"/>
      <w:r>
        <w:rPr>
          <w:rFonts w:hint="eastAsia"/>
          <w:color w:val="auto"/>
        </w:rPr>
        <w:t>四、管理细则</w:t>
      </w:r>
      <w:bookmarkEnd w:id="89"/>
      <w:bookmarkEnd w:id="90"/>
      <w:bookmarkEnd w:id="91"/>
      <w:bookmarkEnd w:id="92"/>
    </w:p>
    <w:p>
      <w:pPr>
        <w:pStyle w:val="4"/>
        <w:numPr>
          <w:ilvl w:val="1"/>
          <w:numId w:val="6"/>
        </w:numPr>
        <w:rPr>
          <w:color w:val="auto"/>
        </w:rPr>
      </w:pPr>
      <w:bookmarkStart w:id="93" w:name="_Toc6574_WPSOffice_Level3"/>
      <w:bookmarkStart w:id="94" w:name="_Toc19324"/>
      <w:bookmarkStart w:id="95" w:name="_Toc17028"/>
      <w:bookmarkStart w:id="96" w:name="_Toc26705"/>
      <w:r>
        <w:rPr>
          <w:rFonts w:hint="eastAsia"/>
          <w:color w:val="auto"/>
        </w:rPr>
        <w:t>考勤管理</w:t>
      </w:r>
      <w:bookmarkEnd w:id="93"/>
      <w:bookmarkEnd w:id="94"/>
      <w:bookmarkEnd w:id="95"/>
      <w:bookmarkEnd w:id="96"/>
    </w:p>
    <w:p>
      <w:pPr>
        <w:spacing w:line="420" w:lineRule="exact"/>
        <w:ind w:firstLine="420" w:firstLineChars="200"/>
        <w:rPr>
          <w:color w:val="auto"/>
        </w:rPr>
      </w:pPr>
      <w:r>
        <w:rPr>
          <w:rFonts w:hint="eastAsia"/>
          <w:color w:val="auto"/>
        </w:rPr>
        <w:t>公司员工的工作时间按标准工时制之基准安排作息：工作日9：00上班，17：30下班，午餐时间，11:45-1</w:t>
      </w:r>
      <w:r>
        <w:rPr>
          <w:rFonts w:hint="eastAsia"/>
          <w:color w:val="auto"/>
          <w:lang w:val="en-US" w:eastAsia="zh-CN"/>
        </w:rPr>
        <w:t>2</w:t>
      </w:r>
      <w:r>
        <w:rPr>
          <w:rFonts w:hint="eastAsia"/>
          <w:color w:val="auto"/>
        </w:rPr>
        <w:t>:</w:t>
      </w:r>
      <w:r>
        <w:rPr>
          <w:rFonts w:hint="eastAsia"/>
          <w:color w:val="auto"/>
          <w:lang w:val="en-US" w:eastAsia="zh-CN"/>
        </w:rPr>
        <w:t>45</w:t>
      </w:r>
      <w:r>
        <w:rPr>
          <w:rFonts w:hint="eastAsia"/>
          <w:color w:val="auto"/>
        </w:rPr>
        <w:t>。</w:t>
      </w:r>
    </w:p>
    <w:p>
      <w:pPr>
        <w:spacing w:line="420" w:lineRule="exact"/>
        <w:ind w:firstLine="420" w:firstLineChars="200"/>
        <w:rPr>
          <w:color w:val="auto"/>
        </w:rPr>
      </w:pPr>
      <w:r>
        <w:rPr>
          <w:rFonts w:hint="eastAsia"/>
          <w:color w:val="auto"/>
        </w:rPr>
        <w:t>若特定人员因工作性质需另行调整工作时间的，部门需要合理安排工作时间，充分考虑实际工作量，安排适当比例的调休（需要部门负责人审批）并报行政</w:t>
      </w:r>
      <w:r>
        <w:rPr>
          <w:rFonts w:hint="eastAsia"/>
          <w:color w:val="auto"/>
          <w:lang w:eastAsia="zh-CN"/>
        </w:rPr>
        <w:t>人事</w:t>
      </w:r>
      <w:r>
        <w:rPr>
          <w:rFonts w:hint="eastAsia"/>
          <w:color w:val="auto"/>
        </w:rPr>
        <w:t>部备案。</w:t>
      </w:r>
    </w:p>
    <w:p>
      <w:pPr>
        <w:spacing w:line="420" w:lineRule="exact"/>
        <w:ind w:firstLine="420" w:firstLineChars="200"/>
        <w:rPr>
          <w:color w:val="auto"/>
        </w:rPr>
      </w:pPr>
      <w:r>
        <w:rPr>
          <w:rFonts w:hint="eastAsia"/>
          <w:color w:val="auto"/>
        </w:rPr>
        <w:t>公司上下班实行</w:t>
      </w:r>
      <w:r>
        <w:rPr>
          <w:rFonts w:hint="eastAsia"/>
          <w:color w:val="auto"/>
          <w:lang w:eastAsia="zh-CN"/>
        </w:rPr>
        <w:t>考勤机</w:t>
      </w:r>
      <w:bookmarkStart w:id="200" w:name="_GoBack"/>
      <w:bookmarkEnd w:id="200"/>
      <w:r>
        <w:rPr>
          <w:rFonts w:hint="eastAsia"/>
          <w:color w:val="auto"/>
          <w:lang w:eastAsia="zh-CN"/>
        </w:rPr>
        <w:t>打卡</w:t>
      </w:r>
      <w:r>
        <w:rPr>
          <w:rFonts w:hint="eastAsia"/>
          <w:color w:val="auto"/>
        </w:rPr>
        <w:t>制度，员工请假离岗需</w:t>
      </w:r>
      <w:r>
        <w:rPr>
          <w:rFonts w:hint="eastAsia"/>
          <w:color w:val="auto"/>
          <w:lang w:eastAsia="zh-CN"/>
        </w:rPr>
        <w:t>递交假期审批</w:t>
      </w:r>
      <w:r>
        <w:rPr>
          <w:rFonts w:hint="eastAsia"/>
          <w:color w:val="auto"/>
        </w:rPr>
        <w:t>，所有员工严格遵守此项制度， 一旦发现有舞弊行为，当事人按公司规章制度做记过处理。</w:t>
      </w:r>
    </w:p>
    <w:p>
      <w:pPr>
        <w:spacing w:line="420" w:lineRule="exact"/>
        <w:ind w:firstLine="420" w:firstLineChars="200"/>
        <w:rPr>
          <w:color w:val="auto"/>
        </w:rPr>
      </w:pPr>
      <w:r>
        <w:rPr>
          <w:rFonts w:hint="eastAsia"/>
          <w:color w:val="auto"/>
        </w:rPr>
        <w:t>部门负责人、行政</w:t>
      </w:r>
      <w:r>
        <w:rPr>
          <w:rFonts w:hint="eastAsia"/>
          <w:color w:val="auto"/>
          <w:lang w:eastAsia="zh-CN"/>
        </w:rPr>
        <w:t>人事</w:t>
      </w:r>
      <w:r>
        <w:rPr>
          <w:rFonts w:hint="eastAsia"/>
          <w:color w:val="auto"/>
        </w:rPr>
        <w:t>部必须严格监管相关之考勤情况，不得偏袒、纵容，如一经查实有任何违规、 包庇，相关人等按公司奖罚制度属记过从严处理。</w:t>
      </w:r>
    </w:p>
    <w:p>
      <w:pPr>
        <w:spacing w:line="420" w:lineRule="exact"/>
        <w:ind w:firstLine="420" w:firstLineChars="200"/>
        <w:rPr>
          <w:color w:val="auto"/>
        </w:rPr>
      </w:pPr>
      <w:r>
        <w:rPr>
          <w:rFonts w:hint="eastAsia"/>
          <w:color w:val="auto"/>
          <w:lang w:eastAsia="zh-CN"/>
        </w:rPr>
        <w:t>外出办事的员工，无法在公司考勤范围内打卡的员工必须在到达外出办事地点后打外勤卡。对于出差的员工，必须提前递交出差申请，审批完成后方可出差。</w:t>
      </w:r>
    </w:p>
    <w:p>
      <w:pPr>
        <w:pStyle w:val="4"/>
        <w:rPr>
          <w:color w:val="auto"/>
        </w:rPr>
      </w:pPr>
      <w:bookmarkStart w:id="97" w:name="_Toc11517"/>
      <w:bookmarkStart w:id="98" w:name="_Toc5067_WPSOffice_Level3"/>
      <w:bookmarkStart w:id="99" w:name="_Toc408"/>
      <w:bookmarkStart w:id="100" w:name="_Toc1851"/>
      <w:r>
        <w:rPr>
          <w:rFonts w:hint="eastAsia"/>
          <w:color w:val="auto"/>
        </w:rPr>
        <w:t>2、迟到、早退、漏打卡、离岗、外出、旷工处理</w:t>
      </w:r>
      <w:bookmarkEnd w:id="97"/>
      <w:bookmarkEnd w:id="98"/>
      <w:bookmarkEnd w:id="99"/>
      <w:bookmarkEnd w:id="100"/>
    </w:p>
    <w:p>
      <w:pPr>
        <w:spacing w:line="420" w:lineRule="exact"/>
        <w:ind w:firstLine="420" w:firstLineChars="200"/>
        <w:rPr>
          <w:rFonts w:hint="eastAsia" w:eastAsia="宋体"/>
          <w:color w:val="auto"/>
          <w:lang w:val="en-US" w:eastAsia="zh-CN"/>
        </w:rPr>
      </w:pPr>
      <w:r>
        <w:rPr>
          <w:rFonts w:hint="eastAsia"/>
          <w:color w:val="auto"/>
        </w:rPr>
        <w:t>所有员工均需按时上、下班， 本公司提供5分钟宽裕时间用于上班途中突发变数， 一个工作日内， 无故或未通过请假审批迟到、早退、离岗15分钟(含)者，一次性处罚15元；部门领导则双倍处罚，即30元；超过15分钟， 不足一小时按缺勤1小时处理。缺勤一小时（含）以上四小时以内视作半天旷工， 超过四小时（含）视作旷工一天处理； 未经请假或假满未经续假而擅自不到岗以旷工论处；无故不参加</w:t>
      </w:r>
      <w:r>
        <w:rPr>
          <w:rFonts w:hint="eastAsia"/>
          <w:color w:val="auto"/>
          <w:lang w:eastAsia="zh-CN"/>
        </w:rPr>
        <w:t>部门、</w:t>
      </w:r>
      <w:r>
        <w:rPr>
          <w:rFonts w:hint="eastAsia"/>
          <w:color w:val="auto"/>
        </w:rPr>
        <w:t>公司培训的， 按旷工处理。</w:t>
      </w:r>
      <w:r>
        <w:rPr>
          <w:rFonts w:hint="eastAsia"/>
          <w:color w:val="auto"/>
          <w:lang w:eastAsia="zh-CN"/>
        </w:rPr>
        <w:t>迟到每月超过</w:t>
      </w:r>
      <w:r>
        <w:rPr>
          <w:rFonts w:hint="eastAsia"/>
          <w:color w:val="auto"/>
          <w:lang w:val="en-US" w:eastAsia="zh-CN"/>
        </w:rPr>
        <w:t>3次（含）以上者，除按规定扣除工资外，另将扣除全额全勤奖。</w:t>
      </w:r>
    </w:p>
    <w:p>
      <w:pPr>
        <w:spacing w:line="420" w:lineRule="exact"/>
        <w:ind w:firstLine="420" w:firstLineChars="200"/>
        <w:rPr>
          <w:color w:val="auto"/>
        </w:rPr>
      </w:pPr>
      <w:r>
        <w:rPr>
          <w:rFonts w:hint="eastAsia"/>
          <w:color w:val="auto"/>
        </w:rPr>
        <w:t>有突发情况，如堵车，公交车损坏等情况应与部门领导报备，由其部门领导与</w:t>
      </w:r>
      <w:r>
        <w:rPr>
          <w:rFonts w:hint="eastAsia"/>
          <w:color w:val="auto"/>
          <w:lang w:eastAsia="zh-CN"/>
        </w:rPr>
        <w:t>行政人事部</w:t>
      </w:r>
      <w:r>
        <w:rPr>
          <w:rFonts w:hint="eastAsia"/>
          <w:color w:val="auto"/>
        </w:rPr>
        <w:t>报备。</w:t>
      </w:r>
    </w:p>
    <w:p>
      <w:pPr>
        <w:spacing w:line="420" w:lineRule="exact"/>
        <w:ind w:firstLine="420" w:firstLineChars="200"/>
        <w:rPr>
          <w:color w:val="auto"/>
        </w:rPr>
      </w:pPr>
      <w:r>
        <w:rPr>
          <w:rFonts w:hint="eastAsia"/>
          <w:color w:val="auto"/>
        </w:rPr>
        <w:t xml:space="preserve">偶尔忘记打卡者需及时说明, </w:t>
      </w:r>
      <w:r>
        <w:rPr>
          <w:rFonts w:hint="eastAsia"/>
          <w:color w:val="auto"/>
          <w:lang w:val="en-US" w:eastAsia="zh-CN"/>
        </w:rPr>
        <w:t>2次（含）以内</w:t>
      </w:r>
      <w:r>
        <w:rPr>
          <w:rFonts w:hint="eastAsia"/>
          <w:color w:val="auto"/>
        </w:rPr>
        <w:t>经部门负责人查实证明后</w:t>
      </w:r>
      <w:r>
        <w:rPr>
          <w:rFonts w:hint="eastAsia"/>
          <w:color w:val="auto"/>
          <w:lang w:eastAsia="zh-CN"/>
        </w:rPr>
        <w:t>即可视为正常出勤，超过</w:t>
      </w:r>
      <w:r>
        <w:rPr>
          <w:rFonts w:hint="eastAsia"/>
          <w:color w:val="auto"/>
          <w:lang w:val="en-US" w:eastAsia="zh-CN"/>
        </w:rPr>
        <w:t>2次以上则按迟到处理</w:t>
      </w:r>
      <w:r>
        <w:rPr>
          <w:rFonts w:hint="eastAsia"/>
          <w:color w:val="auto"/>
        </w:rPr>
        <w:t>。严禁任何形式的包庇，违者按公司处罚条例执行。</w:t>
      </w:r>
    </w:p>
    <w:p>
      <w:pPr>
        <w:spacing w:line="420" w:lineRule="exact"/>
        <w:ind w:firstLine="420" w:firstLineChars="200"/>
        <w:rPr>
          <w:color w:val="auto"/>
        </w:rPr>
      </w:pPr>
      <w:r>
        <w:rPr>
          <w:rFonts w:hint="eastAsia"/>
          <w:color w:val="auto"/>
        </w:rPr>
        <w:t>旷工按照正常薪资的200%标准扣发薪资。</w:t>
      </w:r>
    </w:p>
    <w:p>
      <w:pPr>
        <w:spacing w:line="420" w:lineRule="exact"/>
        <w:ind w:firstLine="420" w:firstLineChars="200"/>
        <w:rPr>
          <w:color w:val="auto"/>
        </w:rPr>
      </w:pPr>
      <w:r>
        <w:rPr>
          <w:rFonts w:hint="eastAsia"/>
          <w:color w:val="auto"/>
        </w:rPr>
        <w:t>连续旷工三天（含）以上或月累计旷工三天的员工，</w:t>
      </w:r>
      <w:r>
        <w:rPr>
          <w:rFonts w:hint="eastAsia"/>
          <w:color w:val="auto"/>
          <w:lang w:eastAsia="zh-CN"/>
        </w:rPr>
        <w:t>公司有权</w:t>
      </w:r>
      <w:r>
        <w:rPr>
          <w:rFonts w:hint="eastAsia"/>
          <w:color w:val="auto"/>
        </w:rPr>
        <w:t>立即予以解除劳动合同。</w:t>
      </w:r>
    </w:p>
    <w:p>
      <w:pPr>
        <w:pStyle w:val="4"/>
        <w:rPr>
          <w:color w:val="auto"/>
        </w:rPr>
      </w:pPr>
      <w:bookmarkStart w:id="101" w:name="_Toc32128"/>
      <w:bookmarkStart w:id="102" w:name="_Toc29972"/>
      <w:bookmarkStart w:id="103" w:name="_Toc13001_WPSOffice_Level3"/>
      <w:bookmarkStart w:id="104" w:name="_Toc8798"/>
      <w:r>
        <w:rPr>
          <w:rFonts w:hint="eastAsia"/>
          <w:color w:val="auto"/>
        </w:rPr>
        <w:t>3、请假</w:t>
      </w:r>
      <w:bookmarkEnd w:id="101"/>
      <w:bookmarkEnd w:id="102"/>
      <w:bookmarkEnd w:id="103"/>
      <w:bookmarkEnd w:id="104"/>
    </w:p>
    <w:p>
      <w:pPr>
        <w:spacing w:line="420" w:lineRule="exact"/>
        <w:ind w:firstLine="420" w:firstLineChars="200"/>
        <w:rPr>
          <w:color w:val="auto"/>
        </w:rPr>
      </w:pPr>
      <w:r>
        <w:rPr>
          <w:rFonts w:hint="eastAsia"/>
          <w:color w:val="auto"/>
        </w:rPr>
        <w:t>请假类别包括事假、病假、年假、调休、婚假、孕产假、哺乳假、丧假、工伤假。</w:t>
      </w:r>
    </w:p>
    <w:p>
      <w:pPr>
        <w:spacing w:line="420" w:lineRule="exact"/>
        <w:ind w:firstLine="420" w:firstLineChars="200"/>
        <w:rPr>
          <w:color w:val="auto"/>
        </w:rPr>
      </w:pPr>
      <w:r>
        <w:rPr>
          <w:rFonts w:hint="eastAsia"/>
          <w:color w:val="auto"/>
        </w:rPr>
        <w:t>请假手续：员工如有请假需要， 须事先办理请假手续，</w:t>
      </w:r>
      <w:r>
        <w:rPr>
          <w:rFonts w:hint="eastAsia"/>
          <w:color w:val="auto"/>
          <w:lang w:eastAsia="zh-CN"/>
        </w:rPr>
        <w:t>在企业微信内填写</w:t>
      </w:r>
      <w:r>
        <w:rPr>
          <w:rFonts w:hint="eastAsia"/>
          <w:color w:val="auto"/>
        </w:rPr>
        <w:t>《</w:t>
      </w:r>
      <w:r>
        <w:rPr>
          <w:rFonts w:hint="eastAsia"/>
          <w:color w:val="auto"/>
          <w:lang w:eastAsia="zh-CN"/>
        </w:rPr>
        <w:t>假期申请</w:t>
      </w:r>
      <w:r>
        <w:rPr>
          <w:rFonts w:hint="eastAsia"/>
          <w:color w:val="auto"/>
        </w:rPr>
        <w:t xml:space="preserve">》， </w:t>
      </w:r>
      <w:r>
        <w:rPr>
          <w:rFonts w:hint="eastAsia"/>
          <w:color w:val="auto"/>
          <w:lang w:eastAsia="zh-CN"/>
        </w:rPr>
        <w:t>病假、婚假、孕产假、丧假、工伤假</w:t>
      </w:r>
      <w:r>
        <w:rPr>
          <w:rFonts w:hint="eastAsia"/>
          <w:color w:val="auto"/>
        </w:rPr>
        <w:t>需附相应的证明材料。未批准或没有履行手续的按迟到、早退、旷工处理。</w:t>
      </w:r>
    </w:p>
    <w:p>
      <w:pPr>
        <w:spacing w:line="420" w:lineRule="exact"/>
        <w:ind w:firstLine="420" w:firstLineChars="200"/>
        <w:rPr>
          <w:color w:val="auto"/>
        </w:rPr>
      </w:pPr>
      <w:r>
        <w:rPr>
          <w:rFonts w:hint="eastAsia"/>
          <w:color w:val="auto"/>
        </w:rPr>
        <w:t>部门负责人请假需报公司</w:t>
      </w:r>
      <w:r>
        <w:rPr>
          <w:rFonts w:hint="eastAsia"/>
          <w:color w:val="auto"/>
          <w:lang w:eastAsia="zh-CN"/>
        </w:rPr>
        <w:t>总裁</w:t>
      </w:r>
      <w:r>
        <w:rPr>
          <w:rFonts w:hint="eastAsia"/>
          <w:color w:val="auto"/>
        </w:rPr>
        <w:t>审批同意方生效。</w:t>
      </w:r>
    </w:p>
    <w:p>
      <w:pPr>
        <w:pStyle w:val="4"/>
        <w:numPr>
          <w:ilvl w:val="0"/>
          <w:numId w:val="7"/>
        </w:numPr>
        <w:rPr>
          <w:color w:val="auto"/>
        </w:rPr>
      </w:pPr>
      <w:bookmarkStart w:id="105" w:name="_Toc20864_WPSOffice_Level3"/>
      <w:bookmarkStart w:id="106" w:name="_Toc21486"/>
      <w:bookmarkStart w:id="107" w:name="_Toc3530"/>
      <w:bookmarkStart w:id="108" w:name="_Toc11587"/>
      <w:r>
        <w:rPr>
          <w:rFonts w:hint="eastAsia"/>
          <w:color w:val="auto"/>
        </w:rPr>
        <w:t>加班</w:t>
      </w:r>
      <w:bookmarkEnd w:id="105"/>
      <w:bookmarkEnd w:id="106"/>
      <w:bookmarkEnd w:id="107"/>
      <w:bookmarkEnd w:id="108"/>
    </w:p>
    <w:p>
      <w:pPr>
        <w:spacing w:line="420" w:lineRule="exact"/>
        <w:rPr>
          <w:color w:val="auto"/>
        </w:rPr>
      </w:pPr>
      <w:r>
        <w:rPr>
          <w:rFonts w:hint="eastAsia"/>
          <w:color w:val="auto"/>
        </w:rPr>
        <w:t xml:space="preserve">   所谓加班则是公司有需求必须完成某项工作而产生的额外工作时数为加班。</w:t>
      </w:r>
    </w:p>
    <w:p>
      <w:pPr>
        <w:spacing w:line="420" w:lineRule="exact"/>
        <w:rPr>
          <w:color w:val="auto"/>
        </w:rPr>
      </w:pPr>
      <w:r>
        <w:rPr>
          <w:rFonts w:hint="eastAsia"/>
          <w:color w:val="auto"/>
        </w:rPr>
        <w:t xml:space="preserve">   加班手续：员工如需加班，需</w:t>
      </w:r>
      <w:r>
        <w:rPr>
          <w:rFonts w:hint="eastAsia"/>
          <w:color w:val="auto"/>
          <w:lang w:eastAsia="zh-CN"/>
        </w:rPr>
        <w:t>在企业微信内</w:t>
      </w:r>
      <w:r>
        <w:rPr>
          <w:rFonts w:hint="eastAsia"/>
          <w:color w:val="auto"/>
        </w:rPr>
        <w:t>填写《加班申请》，经部门领导</w:t>
      </w:r>
      <w:r>
        <w:rPr>
          <w:rFonts w:hint="eastAsia"/>
          <w:color w:val="auto"/>
          <w:lang w:eastAsia="zh-CN"/>
        </w:rPr>
        <w:t>、行政人事部、总裁办</w:t>
      </w:r>
      <w:r>
        <w:rPr>
          <w:rFonts w:hint="eastAsia"/>
          <w:color w:val="auto"/>
        </w:rPr>
        <w:t>批准后有效，加班完必须打卡离开。</w:t>
      </w:r>
    </w:p>
    <w:p>
      <w:pPr>
        <w:spacing w:line="420" w:lineRule="exact"/>
        <w:rPr>
          <w:color w:val="auto"/>
        </w:rPr>
      </w:pPr>
      <w:r>
        <w:rPr>
          <w:rFonts w:hint="eastAsia"/>
          <w:color w:val="auto"/>
        </w:rPr>
        <w:t xml:space="preserve">  如晚上加班，2</w:t>
      </w:r>
      <w:r>
        <w:rPr>
          <w:rFonts w:hint="eastAsia"/>
          <w:color w:val="auto"/>
          <w:lang w:val="en-US" w:eastAsia="zh-CN"/>
        </w:rPr>
        <w:t>2</w:t>
      </w:r>
      <w:r>
        <w:rPr>
          <w:rFonts w:hint="eastAsia"/>
          <w:color w:val="auto"/>
        </w:rPr>
        <w:t>点后方可报销出租车费（特殊情况，如家远，无公交车的情况，经部门领导批准后可报销市内出租车费）。</w:t>
      </w:r>
    </w:p>
    <w:p>
      <w:pPr>
        <w:spacing w:line="420" w:lineRule="exact"/>
        <w:rPr>
          <w:rFonts w:hint="eastAsia" w:eastAsia="宋体"/>
          <w:color w:val="auto"/>
          <w:lang w:eastAsia="zh-CN"/>
        </w:rPr>
      </w:pPr>
      <w:r>
        <w:rPr>
          <w:rFonts w:hint="eastAsia"/>
          <w:color w:val="auto"/>
        </w:rPr>
        <w:t xml:space="preserve">  加班时数不以加班工资发放，而是调休制度(特殊部门除外)。</w:t>
      </w:r>
    </w:p>
    <w:p>
      <w:pPr>
        <w:spacing w:line="420" w:lineRule="exact"/>
        <w:rPr>
          <w:color w:val="auto"/>
        </w:rPr>
      </w:pPr>
      <w:r>
        <w:rPr>
          <w:rFonts w:hint="eastAsia"/>
          <w:color w:val="auto"/>
        </w:rPr>
        <w:t>请假审批流程：</w:t>
      </w:r>
    </w:p>
    <w:tbl>
      <w:tblPr>
        <w:tblStyle w:val="16"/>
        <w:tblW w:w="10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rPr>
            </w:pPr>
            <w:r>
              <w:rPr>
                <w:rFonts w:hint="eastAsia"/>
                <w:color w:val="auto"/>
              </w:rPr>
              <w:t>假期类别</w:t>
            </w:r>
          </w:p>
        </w:tc>
        <w:tc>
          <w:tcPr>
            <w:tcW w:w="8700" w:type="dxa"/>
          </w:tcPr>
          <w:p>
            <w:pPr>
              <w:jc w:val="center"/>
              <w:rPr>
                <w:color w:val="auto"/>
              </w:rPr>
            </w:pPr>
            <w:r>
              <w:rPr>
                <w:rFonts w:hint="eastAsia"/>
                <w:color w:val="auto"/>
              </w:rPr>
              <w:t>具体规定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事  假</w:t>
            </w:r>
          </w:p>
        </w:tc>
        <w:tc>
          <w:tcPr>
            <w:tcW w:w="8700" w:type="dxa"/>
          </w:tcPr>
          <w:p>
            <w:pPr>
              <w:spacing w:line="360" w:lineRule="exact"/>
              <w:rPr>
                <w:color w:val="auto"/>
                <w:sz w:val="18"/>
                <w:szCs w:val="18"/>
              </w:rPr>
            </w:pPr>
            <w:r>
              <w:rPr>
                <w:rFonts w:hint="eastAsia"/>
                <w:color w:val="auto"/>
                <w:sz w:val="18"/>
                <w:szCs w:val="18"/>
              </w:rPr>
              <w:t>1、员工有事需请假时， 必须提前一个工作日</w:t>
            </w:r>
            <w:r>
              <w:rPr>
                <w:rFonts w:hint="eastAsia"/>
                <w:color w:val="auto"/>
                <w:sz w:val="18"/>
                <w:szCs w:val="18"/>
                <w:lang w:eastAsia="zh-CN"/>
              </w:rPr>
              <w:t>在企业微信内递交假期申请</w:t>
            </w:r>
            <w:r>
              <w:rPr>
                <w:rFonts w:hint="eastAsia"/>
                <w:color w:val="auto"/>
                <w:sz w:val="18"/>
                <w:szCs w:val="18"/>
              </w:rPr>
              <w:t>；</w:t>
            </w:r>
          </w:p>
          <w:p>
            <w:pPr>
              <w:spacing w:line="360" w:lineRule="exact"/>
              <w:rPr>
                <w:color w:val="auto"/>
                <w:sz w:val="18"/>
                <w:szCs w:val="18"/>
              </w:rPr>
            </w:pPr>
            <w:r>
              <w:rPr>
                <w:rFonts w:hint="eastAsia"/>
                <w:color w:val="auto"/>
                <w:sz w:val="18"/>
                <w:szCs w:val="18"/>
              </w:rPr>
              <w:t>2、事假批准权限：3天内（不含3天）由部门负责人、行政</w:t>
            </w:r>
            <w:r>
              <w:rPr>
                <w:rFonts w:hint="eastAsia"/>
                <w:color w:val="auto"/>
                <w:sz w:val="18"/>
                <w:szCs w:val="18"/>
                <w:lang w:eastAsia="zh-CN"/>
              </w:rPr>
              <w:t>人事</w:t>
            </w:r>
            <w:r>
              <w:rPr>
                <w:rFonts w:hint="eastAsia"/>
                <w:color w:val="auto"/>
                <w:sz w:val="18"/>
                <w:szCs w:val="18"/>
              </w:rPr>
              <w:t>部</w:t>
            </w:r>
            <w:r>
              <w:rPr>
                <w:rFonts w:hint="eastAsia"/>
                <w:color w:val="auto"/>
                <w:sz w:val="18"/>
                <w:szCs w:val="18"/>
                <w:lang w:eastAsia="zh-CN"/>
              </w:rPr>
              <w:t>、总裁办</w:t>
            </w:r>
            <w:r>
              <w:rPr>
                <w:rFonts w:hint="eastAsia"/>
                <w:color w:val="auto"/>
                <w:sz w:val="18"/>
                <w:szCs w:val="18"/>
              </w:rPr>
              <w:t>审批；三天以上（含三天）报</w:t>
            </w:r>
            <w:r>
              <w:rPr>
                <w:rFonts w:hint="eastAsia"/>
                <w:color w:val="auto"/>
                <w:sz w:val="18"/>
                <w:szCs w:val="18"/>
                <w:lang w:eastAsia="zh-CN"/>
              </w:rPr>
              <w:t>总裁</w:t>
            </w:r>
            <w:r>
              <w:rPr>
                <w:rFonts w:hint="eastAsia"/>
                <w:color w:val="auto"/>
                <w:sz w:val="18"/>
                <w:szCs w:val="18"/>
              </w:rPr>
              <w:t>审批；</w:t>
            </w:r>
          </w:p>
          <w:p>
            <w:pPr>
              <w:spacing w:line="360" w:lineRule="exact"/>
              <w:rPr>
                <w:color w:val="auto"/>
                <w:sz w:val="18"/>
                <w:szCs w:val="18"/>
              </w:rPr>
            </w:pPr>
            <w:r>
              <w:rPr>
                <w:rFonts w:hint="eastAsia"/>
                <w:color w:val="auto"/>
                <w:sz w:val="18"/>
                <w:szCs w:val="18"/>
              </w:rPr>
              <w:t>3、请事假达一个月时， 公司有权根据具体情况予以提前解约。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病  假</w:t>
            </w:r>
          </w:p>
        </w:tc>
        <w:tc>
          <w:tcPr>
            <w:tcW w:w="8700" w:type="dxa"/>
          </w:tcPr>
          <w:p>
            <w:pPr>
              <w:spacing w:line="360" w:lineRule="exact"/>
              <w:rPr>
                <w:rFonts w:hint="eastAsia" w:eastAsia="宋体"/>
                <w:color w:val="auto"/>
                <w:sz w:val="18"/>
                <w:szCs w:val="18"/>
                <w:lang w:eastAsia="zh-CN"/>
              </w:rPr>
            </w:pPr>
            <w:r>
              <w:rPr>
                <w:rFonts w:hint="eastAsia"/>
                <w:color w:val="auto"/>
                <w:sz w:val="18"/>
                <w:szCs w:val="18"/>
              </w:rPr>
              <w:t>1、员工请病假需提供市级医院医生开具的有效病假证明或病历记录</w:t>
            </w:r>
            <w:r>
              <w:rPr>
                <w:rFonts w:hint="eastAsia"/>
                <w:color w:val="auto"/>
                <w:sz w:val="18"/>
                <w:szCs w:val="18"/>
                <w:lang w:eastAsia="zh-CN"/>
              </w:rPr>
              <w:t>。</w:t>
            </w:r>
          </w:p>
          <w:p>
            <w:pPr>
              <w:spacing w:line="360" w:lineRule="exact"/>
              <w:rPr>
                <w:color w:val="auto"/>
                <w:sz w:val="18"/>
                <w:szCs w:val="18"/>
              </w:rPr>
            </w:pPr>
            <w:r>
              <w:rPr>
                <w:rFonts w:hint="eastAsia"/>
                <w:color w:val="auto"/>
                <w:sz w:val="18"/>
                <w:szCs w:val="18"/>
              </w:rPr>
              <w:t>2. 病假3个月仍不能上岗</w:t>
            </w:r>
            <w:r>
              <w:rPr>
                <w:rFonts w:hint="eastAsia"/>
                <w:color w:val="auto"/>
                <w:sz w:val="18"/>
                <w:szCs w:val="18"/>
                <w:lang w:eastAsia="zh-CN"/>
              </w:rPr>
              <w:t>，</w:t>
            </w:r>
            <w:r>
              <w:rPr>
                <w:rFonts w:hint="eastAsia"/>
                <w:color w:val="auto"/>
                <w:sz w:val="18"/>
                <w:szCs w:val="18"/>
              </w:rPr>
              <w:t>公司有权</w:t>
            </w:r>
            <w:r>
              <w:rPr>
                <w:rFonts w:hint="eastAsia"/>
                <w:color w:val="auto"/>
                <w:sz w:val="18"/>
                <w:szCs w:val="18"/>
                <w:lang w:eastAsia="zh-CN"/>
              </w:rPr>
              <w:t>在医疗期满后</w:t>
            </w:r>
            <w:r>
              <w:rPr>
                <w:rFonts w:hint="eastAsia"/>
                <w:color w:val="auto"/>
                <w:sz w:val="18"/>
                <w:szCs w:val="18"/>
              </w:rPr>
              <w:t>解约（特殊情况另行处理）。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年  假</w:t>
            </w:r>
          </w:p>
        </w:tc>
        <w:tc>
          <w:tcPr>
            <w:tcW w:w="8700" w:type="dxa"/>
          </w:tcPr>
          <w:p>
            <w:pPr>
              <w:spacing w:line="360" w:lineRule="exact"/>
              <w:rPr>
                <w:color w:val="auto"/>
                <w:sz w:val="18"/>
                <w:szCs w:val="18"/>
              </w:rPr>
            </w:pPr>
            <w:r>
              <w:rPr>
                <w:rFonts w:hint="eastAsia"/>
                <w:color w:val="auto"/>
                <w:sz w:val="18"/>
                <w:szCs w:val="18"/>
              </w:rPr>
              <w:t>1、员工累计工作已满1年不满10年， 年休假5天；已满10年不满20年， 年休假10天；已满20年， 年休假15天；</w:t>
            </w:r>
          </w:p>
          <w:p>
            <w:pPr>
              <w:rPr>
                <w:color w:val="auto"/>
                <w:sz w:val="18"/>
                <w:szCs w:val="18"/>
              </w:rPr>
            </w:pPr>
            <w:r>
              <w:rPr>
                <w:rFonts w:hint="eastAsia"/>
                <w:color w:val="auto"/>
                <w:sz w:val="18"/>
                <w:szCs w:val="18"/>
              </w:rPr>
              <w:t>2、员工年休假期间，原待遇不变。年休假截止日期为每年12月31日止。</w:t>
            </w:r>
            <w:r>
              <w:rPr>
                <w:color w:val="auto"/>
                <w:sz w:val="18"/>
                <w:szCs w:val="18"/>
              </w:rPr>
              <w:t>年休假在1个年度内可以分段安排，</w:t>
            </w:r>
            <w:r>
              <w:rPr>
                <w:rFonts w:hint="eastAsia"/>
                <w:color w:val="auto"/>
                <w:sz w:val="18"/>
                <w:szCs w:val="18"/>
                <w:lang w:eastAsia="zh-CN"/>
              </w:rPr>
              <w:t>不得一次性申请，另</w:t>
            </w:r>
            <w:r>
              <w:rPr>
                <w:color w:val="auto"/>
                <w:sz w:val="18"/>
                <w:szCs w:val="18"/>
              </w:rPr>
              <w:t>一般不跨年度安排。</w:t>
            </w:r>
          </w:p>
          <w:p>
            <w:pPr>
              <w:spacing w:line="360" w:lineRule="exact"/>
              <w:rPr>
                <w:color w:val="auto"/>
                <w:sz w:val="18"/>
                <w:szCs w:val="18"/>
              </w:rPr>
            </w:pPr>
            <w:r>
              <w:rPr>
                <w:rFonts w:hint="eastAsia"/>
                <w:color w:val="auto"/>
                <w:sz w:val="18"/>
                <w:szCs w:val="18"/>
              </w:rPr>
              <w:t>3、员工有下列情况之一的，不享受当年的年休假：</w:t>
            </w:r>
          </w:p>
          <w:p>
            <w:pPr>
              <w:spacing w:line="360" w:lineRule="exact"/>
              <w:rPr>
                <w:color w:val="auto"/>
                <w:sz w:val="18"/>
                <w:szCs w:val="18"/>
              </w:rPr>
            </w:pPr>
            <w:r>
              <w:rPr>
                <w:rFonts w:hint="eastAsia"/>
                <w:color w:val="auto"/>
                <w:sz w:val="18"/>
                <w:szCs w:val="18"/>
              </w:rPr>
              <w:t>员工请事假累计</w:t>
            </w:r>
            <w:r>
              <w:rPr>
                <w:rFonts w:hint="eastAsia"/>
                <w:color w:val="auto"/>
                <w:sz w:val="18"/>
                <w:szCs w:val="18"/>
                <w:lang w:val="en-US" w:eastAsia="zh-CN"/>
              </w:rPr>
              <w:t>3</w:t>
            </w:r>
            <w:r>
              <w:rPr>
                <w:rFonts w:hint="eastAsia"/>
                <w:color w:val="auto"/>
                <w:sz w:val="18"/>
                <w:szCs w:val="18"/>
              </w:rPr>
              <w:t>0天以上；累计工作满1年不满10年的员工，请病假累计2个月以上的；累积工作满10年不满20年的员工</w:t>
            </w:r>
            <w:r>
              <w:rPr>
                <w:rFonts w:hint="eastAsia"/>
                <w:color w:val="auto"/>
                <w:sz w:val="18"/>
                <w:szCs w:val="18"/>
                <w:lang w:eastAsia="zh-CN"/>
              </w:rPr>
              <w:t>，</w:t>
            </w:r>
            <w:r>
              <w:rPr>
                <w:rFonts w:hint="eastAsia"/>
                <w:color w:val="auto"/>
                <w:sz w:val="18"/>
                <w:szCs w:val="18"/>
              </w:rPr>
              <w:t>请病假累计3个月以上的；</w:t>
            </w:r>
          </w:p>
          <w:p>
            <w:pPr>
              <w:spacing w:line="360" w:lineRule="exact"/>
              <w:rPr>
                <w:rFonts w:hint="eastAsia" w:eastAsia="宋体"/>
                <w:color w:val="auto"/>
                <w:sz w:val="18"/>
                <w:szCs w:val="18"/>
                <w:lang w:eastAsia="zh-CN"/>
              </w:rPr>
            </w:pPr>
            <w:r>
              <w:rPr>
                <w:rFonts w:hint="eastAsia"/>
                <w:color w:val="auto"/>
                <w:sz w:val="18"/>
                <w:szCs w:val="18"/>
                <w:lang w:eastAsia="zh-CN"/>
              </w:rPr>
              <w:t>若员工事假、病假合计时间累积超过法定月计薪日，则依据请假时间按比例扣减年假天数</w:t>
            </w:r>
            <w:r>
              <w:rPr>
                <w:rFonts w:hint="eastAsia"/>
                <w:color w:val="auto"/>
                <w:sz w:val="18"/>
                <w:szCs w:val="18"/>
              </w:rPr>
              <w:t>；</w:t>
            </w:r>
            <w:r>
              <w:rPr>
                <w:rFonts w:hint="eastAsia"/>
                <w:color w:val="auto"/>
                <w:sz w:val="18"/>
                <w:szCs w:val="18"/>
                <w:lang w:eastAsia="zh-CN"/>
              </w:rPr>
              <w:t>年假天数按整数计算；</w:t>
            </w:r>
          </w:p>
          <w:p>
            <w:pPr>
              <w:spacing w:line="360" w:lineRule="exact"/>
              <w:rPr>
                <w:color w:val="auto"/>
                <w:sz w:val="18"/>
                <w:szCs w:val="18"/>
              </w:rPr>
            </w:pPr>
            <w:r>
              <w:rPr>
                <w:rFonts w:hint="eastAsia"/>
                <w:color w:val="auto"/>
                <w:sz w:val="18"/>
                <w:szCs w:val="18"/>
                <w:lang w:val="en-US" w:eastAsia="zh-CN"/>
              </w:rPr>
              <w:t>4</w:t>
            </w:r>
            <w:r>
              <w:rPr>
                <w:rFonts w:hint="eastAsia"/>
                <w:color w:val="auto"/>
                <w:sz w:val="18"/>
                <w:szCs w:val="18"/>
              </w:rPr>
              <w:t>、年休假</w:t>
            </w:r>
            <w:r>
              <w:rPr>
                <w:rFonts w:hint="eastAsia"/>
                <w:color w:val="auto"/>
                <w:sz w:val="18"/>
                <w:szCs w:val="18"/>
                <w:lang w:eastAsia="zh-CN"/>
              </w:rPr>
              <w:t>申请需根据公司工作情况给予安排，不得影响工作进度</w:t>
            </w:r>
            <w:r>
              <w:rPr>
                <w:rFonts w:hint="eastAsia"/>
                <w:color w:val="auto"/>
                <w:sz w:val="18"/>
                <w:szCs w:val="18"/>
              </w:rPr>
              <w:t>。</w:t>
            </w:r>
          </w:p>
          <w:p>
            <w:pPr>
              <w:spacing w:line="360" w:lineRule="exact"/>
              <w:rPr>
                <w:color w:val="auto"/>
                <w:sz w:val="18"/>
                <w:szCs w:val="18"/>
              </w:rPr>
            </w:pPr>
            <w:r>
              <w:rPr>
                <w:rFonts w:hint="eastAsia"/>
                <w:color w:val="auto"/>
                <w:sz w:val="18"/>
                <w:szCs w:val="18"/>
                <w:lang w:val="en-US" w:eastAsia="zh-CN"/>
              </w:rPr>
              <w:t>5</w:t>
            </w:r>
            <w:r>
              <w:rPr>
                <w:rFonts w:hint="eastAsia"/>
                <w:color w:val="auto"/>
                <w:sz w:val="18"/>
                <w:szCs w:val="18"/>
              </w:rPr>
              <w:t>、年假根据自然年度结算</w:t>
            </w:r>
            <w:r>
              <w:rPr>
                <w:rFonts w:hint="eastAsia"/>
                <w:color w:val="auto"/>
                <w:sz w:val="18"/>
                <w:szCs w:val="18"/>
                <w:lang w:eastAsia="zh-CN"/>
              </w:rPr>
              <w:t>，当年休上年度年假</w:t>
            </w:r>
            <w:r>
              <w:rPr>
                <w:rFonts w:hint="eastAsia"/>
                <w:color w:val="auto"/>
                <w:sz w:val="18"/>
                <w:szCs w:val="18"/>
              </w:rPr>
              <w:t>；</w:t>
            </w:r>
          </w:p>
          <w:p>
            <w:pPr>
              <w:spacing w:line="360" w:lineRule="exact"/>
              <w:rPr>
                <w:color w:val="auto"/>
                <w:sz w:val="18"/>
                <w:szCs w:val="18"/>
              </w:rPr>
            </w:pPr>
            <w:r>
              <w:rPr>
                <w:rFonts w:hint="eastAsia"/>
                <w:color w:val="auto"/>
                <w:sz w:val="18"/>
                <w:szCs w:val="18"/>
                <w:lang w:val="en-US" w:eastAsia="zh-CN"/>
              </w:rPr>
              <w:t>6</w:t>
            </w:r>
            <w:r>
              <w:rPr>
                <w:rFonts w:hint="eastAsia"/>
                <w:color w:val="auto"/>
                <w:sz w:val="18"/>
                <w:szCs w:val="18"/>
              </w:rPr>
              <w:t>、休息日、国家法定休假日不计入年休假的假期；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调  休</w:t>
            </w:r>
          </w:p>
        </w:tc>
        <w:tc>
          <w:tcPr>
            <w:tcW w:w="8700" w:type="dxa"/>
          </w:tcPr>
          <w:p>
            <w:pPr>
              <w:spacing w:line="360" w:lineRule="exact"/>
              <w:rPr>
                <w:color w:val="auto"/>
                <w:sz w:val="18"/>
                <w:szCs w:val="18"/>
              </w:rPr>
            </w:pPr>
            <w:r>
              <w:rPr>
                <w:rFonts w:hint="eastAsia"/>
                <w:color w:val="auto"/>
                <w:sz w:val="18"/>
                <w:szCs w:val="18"/>
              </w:rPr>
              <w:t>1、</w:t>
            </w:r>
            <w:r>
              <w:rPr>
                <w:rFonts w:hint="eastAsia"/>
                <w:color w:val="auto"/>
                <w:sz w:val="18"/>
                <w:szCs w:val="18"/>
                <w:lang w:eastAsia="zh-CN"/>
              </w:rPr>
              <w:t>员工必须有审批的加班时间才得进行调休。原则上</w:t>
            </w:r>
            <w:r>
              <w:rPr>
                <w:rFonts w:hint="eastAsia"/>
                <w:color w:val="auto"/>
                <w:sz w:val="18"/>
                <w:szCs w:val="18"/>
              </w:rPr>
              <w:t>不允许员工使用原定休息日上班做调休，除非公司在员工休息日的当天有工作安排；</w:t>
            </w:r>
          </w:p>
          <w:p>
            <w:pPr>
              <w:spacing w:line="360" w:lineRule="exact"/>
              <w:rPr>
                <w:color w:val="auto"/>
                <w:sz w:val="18"/>
                <w:szCs w:val="18"/>
              </w:rPr>
            </w:pPr>
            <w:r>
              <w:rPr>
                <w:rFonts w:hint="eastAsia"/>
                <w:color w:val="auto"/>
                <w:sz w:val="18"/>
                <w:szCs w:val="18"/>
              </w:rPr>
              <w:t>2、员工有超出标准时间工作或假日加班后，可使用调休，申请与事假相同；</w:t>
            </w:r>
          </w:p>
          <w:p>
            <w:pPr>
              <w:spacing w:line="360" w:lineRule="exact"/>
              <w:rPr>
                <w:color w:val="auto"/>
                <w:sz w:val="18"/>
                <w:szCs w:val="18"/>
              </w:rPr>
            </w:pPr>
            <w:r>
              <w:rPr>
                <w:rFonts w:hint="eastAsia"/>
                <w:color w:val="auto"/>
                <w:sz w:val="18"/>
                <w:szCs w:val="18"/>
              </w:rPr>
              <w:t>3、调休次数每月不得超过2次；</w:t>
            </w:r>
          </w:p>
          <w:p>
            <w:pPr>
              <w:spacing w:line="360" w:lineRule="exact"/>
              <w:rPr>
                <w:color w:val="auto"/>
                <w:sz w:val="18"/>
                <w:szCs w:val="18"/>
              </w:rPr>
            </w:pPr>
            <w:r>
              <w:rPr>
                <w:rFonts w:hint="eastAsia"/>
                <w:color w:val="auto"/>
                <w:sz w:val="18"/>
                <w:szCs w:val="18"/>
              </w:rPr>
              <w:t>4、部门负责人需要充分控制工作效率以及超时工作时间；</w:t>
            </w:r>
          </w:p>
          <w:p>
            <w:pPr>
              <w:spacing w:line="360" w:lineRule="exact"/>
              <w:rPr>
                <w:color w:val="auto"/>
                <w:sz w:val="18"/>
                <w:szCs w:val="18"/>
              </w:rPr>
            </w:pPr>
            <w:r>
              <w:rPr>
                <w:rFonts w:hint="eastAsia"/>
                <w:color w:val="auto"/>
                <w:sz w:val="18"/>
                <w:szCs w:val="18"/>
              </w:rPr>
              <w:t>5、部门负责人应该根据工作情况安排员工进行调休，并保证部门工作正常运转；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婚  假</w:t>
            </w:r>
          </w:p>
        </w:tc>
        <w:tc>
          <w:tcPr>
            <w:tcW w:w="8700" w:type="dxa"/>
          </w:tcPr>
          <w:p>
            <w:pPr>
              <w:spacing w:line="360" w:lineRule="exact"/>
              <w:rPr>
                <w:color w:val="auto"/>
                <w:sz w:val="18"/>
                <w:szCs w:val="18"/>
              </w:rPr>
            </w:pPr>
            <w:r>
              <w:rPr>
                <w:rFonts w:hint="eastAsia"/>
                <w:color w:val="auto"/>
                <w:sz w:val="18"/>
                <w:szCs w:val="18"/>
              </w:rPr>
              <w:t>1、凡符合《婚姻法》有关规定，员工结婚享有3天的带薪婚假；</w:t>
            </w:r>
          </w:p>
          <w:p>
            <w:pPr>
              <w:spacing w:line="360" w:lineRule="exact"/>
              <w:rPr>
                <w:color w:val="auto"/>
                <w:sz w:val="18"/>
                <w:szCs w:val="18"/>
              </w:rPr>
            </w:pPr>
            <w:r>
              <w:rPr>
                <w:rFonts w:hint="eastAsia"/>
                <w:color w:val="auto"/>
                <w:sz w:val="18"/>
                <w:szCs w:val="18"/>
              </w:rPr>
              <w:t>2、婚假包括休息日、周末假日和法定假日在内的连续假期；</w:t>
            </w:r>
          </w:p>
          <w:p>
            <w:pPr>
              <w:spacing w:line="360" w:lineRule="exact"/>
              <w:rPr>
                <w:color w:val="auto"/>
                <w:sz w:val="18"/>
                <w:szCs w:val="18"/>
              </w:rPr>
            </w:pPr>
            <w:r>
              <w:rPr>
                <w:rFonts w:hint="eastAsia"/>
                <w:color w:val="auto"/>
                <w:sz w:val="18"/>
                <w:szCs w:val="18"/>
                <w:lang w:val="en-US" w:eastAsia="zh-CN"/>
              </w:rPr>
              <w:t>3</w:t>
            </w:r>
            <w:r>
              <w:rPr>
                <w:rFonts w:hint="eastAsia"/>
                <w:color w:val="auto"/>
                <w:sz w:val="18"/>
                <w:szCs w:val="18"/>
              </w:rPr>
              <w:t>、员工请婚假须提前一个月</w:t>
            </w:r>
            <w:r>
              <w:rPr>
                <w:rFonts w:hint="eastAsia"/>
                <w:color w:val="auto"/>
                <w:sz w:val="18"/>
                <w:szCs w:val="18"/>
                <w:lang w:eastAsia="zh-CN"/>
              </w:rPr>
              <w:t>在企业微信内递交假期</w:t>
            </w:r>
            <w:r>
              <w:rPr>
                <w:rFonts w:hint="eastAsia"/>
                <w:color w:val="auto"/>
                <w:sz w:val="18"/>
                <w:szCs w:val="18"/>
              </w:rPr>
              <w:t>申请，获批准</w:t>
            </w:r>
            <w:r>
              <w:rPr>
                <w:rFonts w:hint="eastAsia"/>
                <w:color w:val="auto"/>
                <w:sz w:val="18"/>
                <w:szCs w:val="18"/>
                <w:lang w:eastAsia="zh-CN"/>
              </w:rPr>
              <w:t>方可使用</w:t>
            </w:r>
            <w:r>
              <w:rPr>
                <w:rFonts w:hint="eastAsia"/>
                <w:color w:val="auto"/>
                <w:sz w:val="18"/>
                <w:szCs w:val="18"/>
              </w:rPr>
              <w:t>；</w:t>
            </w:r>
          </w:p>
          <w:p>
            <w:pPr>
              <w:spacing w:line="360" w:lineRule="exact"/>
              <w:rPr>
                <w:color w:val="auto"/>
                <w:sz w:val="18"/>
                <w:szCs w:val="18"/>
              </w:rPr>
            </w:pPr>
            <w:r>
              <w:rPr>
                <w:rFonts w:hint="eastAsia"/>
                <w:color w:val="auto"/>
                <w:sz w:val="18"/>
                <w:szCs w:val="18"/>
                <w:lang w:val="en-US" w:eastAsia="zh-CN"/>
              </w:rPr>
              <w:t>4</w:t>
            </w:r>
            <w:r>
              <w:rPr>
                <w:rFonts w:hint="eastAsia"/>
                <w:color w:val="auto"/>
                <w:sz w:val="18"/>
                <w:szCs w:val="18"/>
              </w:rPr>
              <w:t>、自结婚登记之日起一年内有效， 婚假需持《结婚证书》请假或销假，否则，按事假处理；</w:t>
            </w:r>
          </w:p>
          <w:p>
            <w:pPr>
              <w:spacing w:line="360" w:lineRule="exact"/>
              <w:rPr>
                <w:color w:val="auto"/>
                <w:sz w:val="18"/>
                <w:szCs w:val="18"/>
              </w:rPr>
            </w:pPr>
            <w:r>
              <w:rPr>
                <w:rFonts w:hint="eastAsia"/>
                <w:color w:val="auto"/>
                <w:sz w:val="18"/>
                <w:szCs w:val="18"/>
                <w:lang w:val="en-US" w:eastAsia="zh-CN"/>
              </w:rPr>
              <w:t>5</w:t>
            </w:r>
            <w:r>
              <w:rPr>
                <w:rFonts w:hint="eastAsia"/>
                <w:color w:val="auto"/>
                <w:sz w:val="18"/>
                <w:szCs w:val="18"/>
              </w:rPr>
              <w:t>、原则上婚假不可分割使用。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产  假</w:t>
            </w:r>
          </w:p>
        </w:tc>
        <w:tc>
          <w:tcPr>
            <w:tcW w:w="8700" w:type="dxa"/>
          </w:tcPr>
          <w:p>
            <w:pPr>
              <w:spacing w:line="360" w:lineRule="exact"/>
              <w:rPr>
                <w:color w:val="auto"/>
                <w:sz w:val="18"/>
                <w:szCs w:val="18"/>
              </w:rPr>
            </w:pPr>
            <w:r>
              <w:rPr>
                <w:rFonts w:hint="eastAsia"/>
                <w:color w:val="auto"/>
                <w:sz w:val="18"/>
                <w:szCs w:val="18"/>
              </w:rPr>
              <w:t>1、员工请产假必须在预产期三个月前凭妊娠证明</w:t>
            </w:r>
            <w:r>
              <w:rPr>
                <w:rFonts w:hint="eastAsia"/>
                <w:color w:val="auto"/>
                <w:sz w:val="18"/>
                <w:szCs w:val="18"/>
                <w:lang w:eastAsia="zh-CN"/>
              </w:rPr>
              <w:t>在企业微信内递交假期申请</w:t>
            </w:r>
            <w:r>
              <w:rPr>
                <w:rFonts w:hint="eastAsia"/>
                <w:color w:val="auto"/>
                <w:sz w:val="18"/>
                <w:szCs w:val="18"/>
              </w:rPr>
              <w:t xml:space="preserve">，经公司核实后方可生效； </w:t>
            </w:r>
          </w:p>
          <w:p>
            <w:pPr>
              <w:spacing w:line="360" w:lineRule="exact"/>
              <w:rPr>
                <w:color w:val="auto"/>
                <w:sz w:val="18"/>
                <w:szCs w:val="18"/>
              </w:rPr>
            </w:pPr>
            <w:r>
              <w:rPr>
                <w:rFonts w:hint="eastAsia"/>
                <w:color w:val="auto"/>
                <w:sz w:val="18"/>
                <w:szCs w:val="18"/>
              </w:rPr>
              <w:t>2、女员工产假为</w:t>
            </w:r>
            <w:r>
              <w:rPr>
                <w:rFonts w:hint="eastAsia"/>
                <w:color w:val="auto"/>
                <w:sz w:val="18"/>
                <w:szCs w:val="18"/>
                <w:lang w:val="en-US" w:eastAsia="zh-CN"/>
              </w:rPr>
              <w:t>128</w:t>
            </w:r>
            <w:r>
              <w:rPr>
                <w:rFonts w:hint="eastAsia"/>
                <w:color w:val="auto"/>
                <w:sz w:val="18"/>
                <w:szCs w:val="18"/>
              </w:rPr>
              <w:t>天，其中产前休假15天。难产的增加产假15天。多胞胎生育的，每多生育一个婴儿， 增加产假15天；</w:t>
            </w:r>
          </w:p>
          <w:p>
            <w:pPr>
              <w:spacing w:line="360" w:lineRule="exact"/>
              <w:rPr>
                <w:color w:val="auto"/>
                <w:sz w:val="18"/>
                <w:szCs w:val="18"/>
              </w:rPr>
            </w:pPr>
            <w:r>
              <w:rPr>
                <w:rFonts w:hint="eastAsia"/>
                <w:color w:val="auto"/>
                <w:sz w:val="18"/>
                <w:szCs w:val="18"/>
              </w:rPr>
              <w:t>3、产假不得分割使用，并且过期作废。产假计算包含休息日和法定假日。未使用的产假不能转到下一年度；</w:t>
            </w:r>
          </w:p>
          <w:p>
            <w:pPr>
              <w:spacing w:line="360" w:lineRule="exact"/>
              <w:rPr>
                <w:color w:val="auto"/>
                <w:sz w:val="18"/>
                <w:szCs w:val="18"/>
              </w:rPr>
            </w:pPr>
            <w:r>
              <w:rPr>
                <w:rFonts w:hint="eastAsia"/>
                <w:color w:val="auto"/>
                <w:sz w:val="18"/>
                <w:szCs w:val="18"/>
              </w:rPr>
              <w:t>4、产假需提供的证件：身份证、结婚证、准生证、出生证。如不符合国家生育政策的员工，不予提供产假；</w:t>
            </w:r>
          </w:p>
          <w:p>
            <w:pPr>
              <w:spacing w:line="360" w:lineRule="exact"/>
              <w:rPr>
                <w:color w:val="auto"/>
                <w:sz w:val="18"/>
                <w:szCs w:val="18"/>
              </w:rPr>
            </w:pPr>
            <w:r>
              <w:rPr>
                <w:rFonts w:hint="eastAsia"/>
                <w:color w:val="auto"/>
                <w:sz w:val="18"/>
                <w:szCs w:val="18"/>
              </w:rPr>
              <w:t>5、产假</w:t>
            </w:r>
            <w:r>
              <w:rPr>
                <w:rFonts w:hint="eastAsia"/>
                <w:color w:val="auto"/>
                <w:sz w:val="18"/>
                <w:szCs w:val="18"/>
                <w:lang w:eastAsia="zh-CN"/>
              </w:rPr>
              <w:t>工资按社保核定工资发放</w:t>
            </w:r>
            <w:r>
              <w:rPr>
                <w:rFonts w:hint="eastAsia"/>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丧  假</w:t>
            </w:r>
          </w:p>
        </w:tc>
        <w:tc>
          <w:tcPr>
            <w:tcW w:w="8700" w:type="dxa"/>
          </w:tcPr>
          <w:p>
            <w:pPr>
              <w:spacing w:line="360" w:lineRule="exact"/>
              <w:rPr>
                <w:color w:val="auto"/>
                <w:sz w:val="18"/>
                <w:szCs w:val="18"/>
              </w:rPr>
            </w:pPr>
            <w:r>
              <w:rPr>
                <w:rFonts w:hint="eastAsia"/>
                <w:color w:val="auto"/>
                <w:sz w:val="18"/>
                <w:szCs w:val="18"/>
              </w:rPr>
              <w:t>1、员工的直系亲属（配偶、子女、父母、配偶父母）去世的， 可请3天丧假；</w:t>
            </w:r>
          </w:p>
          <w:p>
            <w:pPr>
              <w:spacing w:line="360" w:lineRule="exact"/>
              <w:rPr>
                <w:color w:val="auto"/>
                <w:sz w:val="18"/>
                <w:szCs w:val="18"/>
              </w:rPr>
            </w:pPr>
            <w:r>
              <w:rPr>
                <w:rFonts w:hint="eastAsia"/>
                <w:color w:val="auto"/>
                <w:sz w:val="18"/>
                <w:szCs w:val="18"/>
              </w:rPr>
              <w:t>2、员工</w:t>
            </w:r>
            <w:r>
              <w:rPr>
                <w:rFonts w:hint="eastAsia"/>
                <w:color w:val="auto"/>
                <w:sz w:val="18"/>
                <w:szCs w:val="18"/>
                <w:lang w:eastAsia="zh-CN"/>
              </w:rPr>
              <w:t>需在企业微信中递交假期申请</w:t>
            </w:r>
            <w:r>
              <w:rPr>
                <w:rFonts w:hint="eastAsia"/>
                <w:color w:val="auto"/>
                <w:sz w:val="18"/>
                <w:szCs w:val="18"/>
              </w:rPr>
              <w:t>；</w:t>
            </w:r>
          </w:p>
          <w:p>
            <w:pPr>
              <w:spacing w:line="360" w:lineRule="exact"/>
              <w:rPr>
                <w:color w:val="auto"/>
                <w:sz w:val="18"/>
                <w:szCs w:val="18"/>
              </w:rPr>
            </w:pPr>
            <w:r>
              <w:rPr>
                <w:rFonts w:hint="eastAsia"/>
                <w:color w:val="auto"/>
                <w:sz w:val="18"/>
                <w:szCs w:val="18"/>
              </w:rPr>
              <w:t>3、丧假享受全薪。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center"/>
              <w:rPr>
                <w:color w:val="auto"/>
                <w:szCs w:val="21"/>
              </w:rPr>
            </w:pPr>
            <w:r>
              <w:rPr>
                <w:rFonts w:hint="eastAsia"/>
                <w:color w:val="auto"/>
                <w:szCs w:val="21"/>
              </w:rPr>
              <w:t>工伤假</w:t>
            </w:r>
          </w:p>
        </w:tc>
        <w:tc>
          <w:tcPr>
            <w:tcW w:w="8700" w:type="dxa"/>
          </w:tcPr>
          <w:p>
            <w:pPr>
              <w:spacing w:line="360" w:lineRule="exact"/>
              <w:rPr>
                <w:color w:val="auto"/>
                <w:sz w:val="18"/>
                <w:szCs w:val="18"/>
              </w:rPr>
            </w:pPr>
            <w:r>
              <w:rPr>
                <w:rFonts w:hint="eastAsia"/>
                <w:color w:val="auto"/>
                <w:sz w:val="18"/>
                <w:szCs w:val="18"/>
              </w:rPr>
              <w:t>1、员工在工作时间和工作场所内， 因工作原因受到事故伤害的，</w:t>
            </w:r>
            <w:r>
              <w:rPr>
                <w:rFonts w:hint="eastAsia"/>
                <w:color w:val="auto"/>
                <w:sz w:val="18"/>
                <w:szCs w:val="18"/>
                <w:lang w:eastAsia="zh-CN"/>
              </w:rPr>
              <w:t>经相关部门</w:t>
            </w:r>
            <w:r>
              <w:rPr>
                <w:rFonts w:hint="eastAsia"/>
                <w:color w:val="auto"/>
                <w:sz w:val="18"/>
                <w:szCs w:val="18"/>
              </w:rPr>
              <w:t>认定为工伤</w:t>
            </w:r>
            <w:r>
              <w:rPr>
                <w:rFonts w:hint="eastAsia"/>
                <w:color w:val="auto"/>
                <w:sz w:val="18"/>
                <w:szCs w:val="18"/>
                <w:lang w:eastAsia="zh-CN"/>
              </w:rPr>
              <w:t>的员工，</w:t>
            </w:r>
            <w:r>
              <w:rPr>
                <w:rFonts w:hint="eastAsia"/>
                <w:color w:val="auto"/>
                <w:sz w:val="18"/>
                <w:szCs w:val="18"/>
              </w:rPr>
              <w:t>按照政府关于《企业员工工伤保险办法》执行；</w:t>
            </w:r>
          </w:p>
          <w:p>
            <w:pPr>
              <w:spacing w:line="360" w:lineRule="exact"/>
              <w:rPr>
                <w:color w:val="auto"/>
                <w:sz w:val="18"/>
                <w:szCs w:val="18"/>
              </w:rPr>
            </w:pPr>
            <w:r>
              <w:rPr>
                <w:rFonts w:hint="eastAsia"/>
                <w:color w:val="auto"/>
                <w:sz w:val="18"/>
                <w:szCs w:val="18"/>
              </w:rPr>
              <w:t>2、工伤假需提供的证明：市级医院的诊断证明；</w:t>
            </w:r>
          </w:p>
        </w:tc>
      </w:tr>
    </w:tbl>
    <w:p>
      <w:pPr>
        <w:spacing w:line="360" w:lineRule="exact"/>
        <w:rPr>
          <w:b/>
          <w:color w:val="auto"/>
          <w:sz w:val="24"/>
        </w:rPr>
      </w:pPr>
    </w:p>
    <w:p>
      <w:pPr>
        <w:pStyle w:val="2"/>
        <w:rPr>
          <w:color w:val="auto"/>
        </w:rPr>
      </w:pPr>
      <w:bookmarkStart w:id="109" w:name="_Toc27605"/>
      <w:bookmarkStart w:id="110" w:name="_Toc23341"/>
      <w:bookmarkStart w:id="111" w:name="_Toc668"/>
      <w:bookmarkStart w:id="112" w:name="_Toc22329_WPSOffice_Level1"/>
      <w:r>
        <w:rPr>
          <w:rFonts w:hint="eastAsia"/>
          <w:color w:val="auto"/>
        </w:rPr>
        <w:t>第七章　员工奖惩细则</w:t>
      </w:r>
      <w:bookmarkEnd w:id="109"/>
      <w:bookmarkEnd w:id="110"/>
      <w:bookmarkEnd w:id="111"/>
      <w:bookmarkEnd w:id="112"/>
    </w:p>
    <w:p>
      <w:pPr>
        <w:pStyle w:val="3"/>
        <w:rPr>
          <w:b/>
          <w:color w:val="auto"/>
        </w:rPr>
      </w:pPr>
      <w:bookmarkStart w:id="113" w:name="_Toc24993_WPSOffice_Level2"/>
      <w:bookmarkStart w:id="114" w:name="_Toc30153"/>
      <w:bookmarkStart w:id="115" w:name="_Toc24075"/>
      <w:bookmarkStart w:id="116" w:name="_Toc15990"/>
      <w:r>
        <w:rPr>
          <w:rFonts w:hint="eastAsia"/>
          <w:color w:val="auto"/>
        </w:rPr>
        <w:t>一、奖励细则</w:t>
      </w:r>
      <w:bookmarkEnd w:id="113"/>
      <w:bookmarkEnd w:id="114"/>
      <w:bookmarkEnd w:id="115"/>
      <w:bookmarkEnd w:id="116"/>
    </w:p>
    <w:p>
      <w:pPr>
        <w:pStyle w:val="4"/>
        <w:rPr>
          <w:rFonts w:hint="eastAsia"/>
          <w:color w:val="auto"/>
        </w:rPr>
      </w:pPr>
      <w:bookmarkStart w:id="117" w:name="_Toc7330"/>
      <w:bookmarkStart w:id="118" w:name="_Toc27678_WPSOffice_Level3"/>
      <w:bookmarkStart w:id="119" w:name="_Toc23867"/>
      <w:bookmarkStart w:id="120" w:name="_Toc15421"/>
      <w:r>
        <w:rPr>
          <w:rFonts w:hint="eastAsia"/>
          <w:color w:val="auto"/>
        </w:rPr>
        <w:t>1、奖励类别</w:t>
      </w:r>
      <w:bookmarkEnd w:id="117"/>
      <w:bookmarkEnd w:id="118"/>
      <w:bookmarkEnd w:id="119"/>
      <w:bookmarkEnd w:id="120"/>
    </w:p>
    <w:p>
      <w:pPr>
        <w:spacing w:line="420" w:lineRule="exact"/>
        <w:ind w:firstLine="420" w:firstLineChars="200"/>
        <w:rPr>
          <w:rFonts w:hint="eastAsia"/>
          <w:color w:val="auto"/>
          <w:lang w:val="en-US" w:eastAsia="zh-CN"/>
        </w:rPr>
      </w:pPr>
      <w:r>
        <w:rPr>
          <w:rFonts w:hint="eastAsia"/>
          <w:color w:val="auto"/>
          <w:lang w:val="en-US" w:eastAsia="zh-CN"/>
        </w:rPr>
        <w:t>A、授客户书面表扬者</w:t>
      </w:r>
    </w:p>
    <w:p>
      <w:pPr>
        <w:spacing w:line="420" w:lineRule="exact"/>
        <w:ind w:firstLine="420" w:firstLineChars="200"/>
        <w:rPr>
          <w:rFonts w:hint="eastAsia"/>
          <w:color w:val="auto"/>
          <w:lang w:val="en-US" w:eastAsia="zh-CN"/>
        </w:rPr>
      </w:pPr>
      <w:r>
        <w:rPr>
          <w:rFonts w:hint="eastAsia"/>
          <w:color w:val="auto"/>
          <w:lang w:val="en-US" w:eastAsia="zh-CN"/>
        </w:rPr>
        <w:t>B、为公司额外提升收益者</w:t>
      </w:r>
    </w:p>
    <w:p>
      <w:pPr>
        <w:spacing w:line="420" w:lineRule="exact"/>
        <w:ind w:firstLine="420" w:firstLineChars="200"/>
        <w:rPr>
          <w:rFonts w:hint="eastAsia"/>
          <w:color w:val="auto"/>
          <w:lang w:val="en-US" w:eastAsia="zh-CN"/>
        </w:rPr>
      </w:pPr>
      <w:r>
        <w:rPr>
          <w:rFonts w:hint="eastAsia"/>
          <w:color w:val="auto"/>
          <w:lang w:val="en-US" w:eastAsia="zh-CN"/>
        </w:rPr>
        <w:t>C、在工作中有突出表现者</w:t>
      </w:r>
    </w:p>
    <w:p>
      <w:pPr>
        <w:spacing w:line="420" w:lineRule="exact"/>
        <w:ind w:firstLine="420" w:firstLineChars="200"/>
        <w:rPr>
          <w:rFonts w:hint="eastAsia"/>
          <w:color w:val="auto"/>
          <w:lang w:val="en-US" w:eastAsia="zh-CN"/>
        </w:rPr>
      </w:pPr>
      <w:r>
        <w:rPr>
          <w:rFonts w:hint="eastAsia"/>
          <w:color w:val="auto"/>
          <w:lang w:val="en-US" w:eastAsia="zh-CN"/>
        </w:rPr>
        <w:t>D、年度评优：优秀员工、优秀管理人员、优秀团队（根据年度评优方案执行）</w:t>
      </w:r>
    </w:p>
    <w:p>
      <w:pPr>
        <w:pStyle w:val="4"/>
        <w:rPr>
          <w:color w:val="auto"/>
        </w:rPr>
      </w:pPr>
      <w:bookmarkStart w:id="121" w:name="_Toc22765"/>
      <w:bookmarkStart w:id="122" w:name="_Toc11681"/>
      <w:bookmarkStart w:id="123" w:name="_Toc21491"/>
      <w:bookmarkStart w:id="124" w:name="_Toc6717_WPSOffice_Level3"/>
      <w:r>
        <w:rPr>
          <w:rFonts w:hint="eastAsia"/>
          <w:color w:val="auto"/>
        </w:rPr>
        <w:t>2、奖励程序</w:t>
      </w:r>
      <w:bookmarkEnd w:id="121"/>
      <w:bookmarkEnd w:id="122"/>
      <w:bookmarkEnd w:id="123"/>
      <w:bookmarkEnd w:id="124"/>
    </w:p>
    <w:p>
      <w:pPr>
        <w:spacing w:line="420" w:lineRule="exact"/>
        <w:ind w:firstLine="420" w:firstLineChars="200"/>
        <w:rPr>
          <w:rFonts w:hint="eastAsia"/>
          <w:color w:val="auto"/>
        </w:rPr>
      </w:pPr>
      <w:r>
        <w:rPr>
          <w:rFonts w:hint="eastAsia"/>
          <w:color w:val="auto"/>
        </w:rPr>
        <w:t>由部门负责人向行政</w:t>
      </w:r>
      <w:r>
        <w:rPr>
          <w:rFonts w:hint="eastAsia"/>
          <w:color w:val="auto"/>
          <w:lang w:eastAsia="zh-CN"/>
        </w:rPr>
        <w:t>人事</w:t>
      </w:r>
      <w:r>
        <w:rPr>
          <w:rFonts w:hint="eastAsia"/>
          <w:color w:val="auto"/>
        </w:rPr>
        <w:t>部提出申请，行政</w:t>
      </w:r>
      <w:r>
        <w:rPr>
          <w:rFonts w:hint="eastAsia"/>
          <w:color w:val="auto"/>
          <w:lang w:eastAsia="zh-CN"/>
        </w:rPr>
        <w:t>人事</w:t>
      </w:r>
      <w:r>
        <w:rPr>
          <w:rFonts w:hint="eastAsia"/>
          <w:color w:val="auto"/>
        </w:rPr>
        <w:t>部对奖励事项进行调查核准，并</w:t>
      </w:r>
      <w:r>
        <w:rPr>
          <w:rFonts w:hint="eastAsia"/>
          <w:color w:val="auto"/>
          <w:lang w:eastAsia="zh-CN"/>
        </w:rPr>
        <w:t>在企业微信中递交</w:t>
      </w:r>
      <w:r>
        <w:rPr>
          <w:rFonts w:hint="eastAsia"/>
          <w:color w:val="auto"/>
        </w:rPr>
        <w:t>《</w:t>
      </w:r>
      <w:r>
        <w:rPr>
          <w:rFonts w:hint="eastAsia"/>
          <w:color w:val="auto"/>
          <w:lang w:eastAsia="zh-CN"/>
        </w:rPr>
        <w:t>奖金申请</w:t>
      </w:r>
      <w:r>
        <w:rPr>
          <w:rFonts w:hint="eastAsia"/>
          <w:color w:val="auto"/>
        </w:rPr>
        <w:t>》，由</w:t>
      </w:r>
      <w:r>
        <w:rPr>
          <w:rFonts w:hint="eastAsia"/>
          <w:color w:val="auto"/>
          <w:lang w:eastAsia="zh-CN"/>
        </w:rPr>
        <w:t>总裁</w:t>
      </w:r>
      <w:r>
        <w:rPr>
          <w:rFonts w:hint="eastAsia"/>
          <w:color w:val="auto"/>
        </w:rPr>
        <w:t>批准</w:t>
      </w:r>
      <w:r>
        <w:rPr>
          <w:rFonts w:hint="eastAsia"/>
          <w:color w:val="auto"/>
          <w:lang w:eastAsia="zh-CN"/>
        </w:rPr>
        <w:t>后</w:t>
      </w:r>
      <w:r>
        <w:rPr>
          <w:rFonts w:hint="eastAsia"/>
          <w:color w:val="auto"/>
        </w:rPr>
        <w:t>，在当月工资中给予一次性奖励，并记入员工个人档案。</w:t>
      </w:r>
    </w:p>
    <w:p>
      <w:pPr>
        <w:spacing w:line="360" w:lineRule="exact"/>
        <w:rPr>
          <w:color w:val="auto"/>
        </w:rPr>
      </w:pPr>
    </w:p>
    <w:p>
      <w:pPr>
        <w:pStyle w:val="3"/>
        <w:rPr>
          <w:color w:val="auto"/>
        </w:rPr>
      </w:pPr>
      <w:bookmarkStart w:id="125" w:name="_Toc476"/>
      <w:bookmarkStart w:id="126" w:name="_Toc21687"/>
      <w:bookmarkStart w:id="127" w:name="_Toc1804_WPSOffice_Level2"/>
      <w:bookmarkStart w:id="128" w:name="_Toc2877"/>
      <w:r>
        <w:rPr>
          <w:rFonts w:hint="eastAsia"/>
          <w:color w:val="auto"/>
        </w:rPr>
        <w:t>二、违约处罚细则</w:t>
      </w:r>
      <w:bookmarkEnd w:id="125"/>
      <w:bookmarkEnd w:id="126"/>
      <w:bookmarkEnd w:id="127"/>
      <w:bookmarkEnd w:id="128"/>
    </w:p>
    <w:p>
      <w:pPr>
        <w:pStyle w:val="4"/>
        <w:rPr>
          <w:color w:val="auto"/>
        </w:rPr>
      </w:pPr>
      <w:bookmarkStart w:id="129" w:name="_Toc17865"/>
      <w:bookmarkStart w:id="130" w:name="_Toc31567_WPSOffice_Level3"/>
      <w:bookmarkStart w:id="131" w:name="_Toc24689"/>
      <w:bookmarkStart w:id="132" w:name="_Toc7154"/>
      <w:r>
        <w:rPr>
          <w:rFonts w:hint="eastAsia"/>
          <w:color w:val="auto"/>
        </w:rPr>
        <w:t>1、目的</w:t>
      </w:r>
      <w:bookmarkEnd w:id="129"/>
      <w:bookmarkEnd w:id="130"/>
      <w:bookmarkEnd w:id="131"/>
      <w:bookmarkEnd w:id="132"/>
    </w:p>
    <w:p>
      <w:pPr>
        <w:spacing w:line="420" w:lineRule="exact"/>
        <w:ind w:firstLine="420" w:firstLineChars="200"/>
        <w:rPr>
          <w:color w:val="auto"/>
        </w:rPr>
      </w:pPr>
      <w:r>
        <w:rPr>
          <w:rFonts w:hint="eastAsia"/>
          <w:color w:val="auto"/>
        </w:rPr>
        <w:t>为促进员工自律，建立员工行为标准、保持较高的工作效率，保证优良的服务，特制订本细则。本细则同时为部门负责人提供一个统一的处罚标准。</w:t>
      </w:r>
    </w:p>
    <w:p>
      <w:pPr>
        <w:pStyle w:val="4"/>
        <w:rPr>
          <w:color w:val="auto"/>
        </w:rPr>
      </w:pPr>
      <w:bookmarkStart w:id="133" w:name="_Toc19939_WPSOffice_Level3"/>
      <w:bookmarkStart w:id="134" w:name="_Toc8691"/>
      <w:bookmarkStart w:id="135" w:name="_Toc30070"/>
      <w:bookmarkStart w:id="136" w:name="_Toc27494"/>
      <w:r>
        <w:rPr>
          <w:rFonts w:hint="eastAsia"/>
          <w:color w:val="auto"/>
        </w:rPr>
        <w:t>2、类别</w:t>
      </w:r>
      <w:bookmarkEnd w:id="133"/>
      <w:bookmarkEnd w:id="134"/>
      <w:bookmarkEnd w:id="135"/>
      <w:bookmarkEnd w:id="136"/>
    </w:p>
    <w:p>
      <w:pPr>
        <w:spacing w:line="420" w:lineRule="exact"/>
        <w:rPr>
          <w:color w:val="auto"/>
        </w:rPr>
      </w:pPr>
      <w:r>
        <w:rPr>
          <w:rFonts w:hint="eastAsia"/>
          <w:color w:val="auto"/>
        </w:rPr>
        <w:t>具体的类别如表所示</w:t>
      </w:r>
    </w:p>
    <w:tbl>
      <w:tblPr>
        <w:tblStyle w:val="16"/>
        <w:tblW w:w="10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684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tcBorders>
              <w:top w:val="single" w:color="auto" w:sz="4" w:space="0"/>
            </w:tcBorders>
          </w:tcPr>
          <w:p>
            <w:pPr>
              <w:spacing w:line="420" w:lineRule="exact"/>
              <w:jc w:val="center"/>
              <w:rPr>
                <w:color w:val="auto"/>
              </w:rPr>
            </w:pPr>
            <w:r>
              <w:rPr>
                <w:rFonts w:hint="eastAsia"/>
                <w:color w:val="auto"/>
              </w:rPr>
              <w:t>警  告</w:t>
            </w:r>
          </w:p>
        </w:tc>
        <w:tc>
          <w:tcPr>
            <w:tcW w:w="6840" w:type="dxa"/>
            <w:tcBorders>
              <w:top w:val="single" w:color="auto" w:sz="4" w:space="0"/>
            </w:tcBorders>
          </w:tcPr>
          <w:p>
            <w:pPr>
              <w:spacing w:line="360" w:lineRule="exact"/>
              <w:rPr>
                <w:rFonts w:ascii="宋体" w:hAnsi="宋体"/>
                <w:color w:val="auto"/>
                <w:sz w:val="18"/>
                <w:szCs w:val="18"/>
              </w:rPr>
            </w:pPr>
            <w:r>
              <w:rPr>
                <w:rFonts w:hint="eastAsia" w:ascii="宋体" w:hAnsi="宋体"/>
                <w:color w:val="auto"/>
                <w:sz w:val="18"/>
                <w:szCs w:val="18"/>
              </w:rPr>
              <w:t>1、</w:t>
            </w:r>
            <w:r>
              <w:rPr>
                <w:rFonts w:hint="eastAsia"/>
                <w:color w:val="auto"/>
                <w:sz w:val="18"/>
                <w:szCs w:val="18"/>
              </w:rPr>
              <w:t>上班/开会/培训/与客户约定时间迟到、早退； 或开会/培训中途无故离席；</w:t>
            </w:r>
          </w:p>
        </w:tc>
        <w:tc>
          <w:tcPr>
            <w:tcW w:w="2340" w:type="dxa"/>
            <w:tcBorders>
              <w:top w:val="single" w:color="auto" w:sz="4" w:space="0"/>
            </w:tcBorders>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2、外出不</w:t>
            </w:r>
            <w:r>
              <w:rPr>
                <w:rFonts w:hint="eastAsia" w:ascii="宋体" w:hAnsi="宋体"/>
                <w:color w:val="auto"/>
                <w:sz w:val="18"/>
                <w:szCs w:val="18"/>
                <w:lang w:eastAsia="zh-CN"/>
              </w:rPr>
              <w:t>申请</w:t>
            </w:r>
            <w:r>
              <w:rPr>
                <w:rFonts w:hint="eastAsia" w:ascii="宋体" w:hAnsi="宋体"/>
                <w:color w:val="auto"/>
                <w:sz w:val="18"/>
                <w:szCs w:val="18"/>
              </w:rPr>
              <w:t>或不经批准擅自离岗</w:t>
            </w:r>
            <w:r>
              <w:rPr>
                <w:rFonts w:hint="eastAsia"/>
                <w:color w:val="auto"/>
                <w:sz w:val="18"/>
                <w:szCs w:val="18"/>
              </w:rPr>
              <w:t>或到其他部门闲逛、闲聊、干私事；</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3、</w:t>
            </w:r>
            <w:r>
              <w:rPr>
                <w:rFonts w:hint="eastAsia"/>
                <w:color w:val="auto"/>
                <w:sz w:val="18"/>
                <w:szCs w:val="18"/>
              </w:rPr>
              <w:t>未能保持工作环境/所辖工作区域的环境整洁；</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4、</w:t>
            </w:r>
            <w:r>
              <w:rPr>
                <w:rFonts w:hint="eastAsia"/>
                <w:color w:val="auto"/>
                <w:sz w:val="18"/>
                <w:szCs w:val="18"/>
              </w:rPr>
              <w:t>在工作场所喧哗、嬉戏、吵闹，当众发牢骚或动作不雅</w:t>
            </w:r>
            <w:r>
              <w:rPr>
                <w:rFonts w:hint="eastAsia"/>
                <w:color w:val="auto"/>
                <w:sz w:val="18"/>
                <w:szCs w:val="18"/>
                <w:lang w:eastAsia="zh-CN"/>
              </w:rPr>
              <w:t>，</w:t>
            </w:r>
            <w:r>
              <w:rPr>
                <w:rFonts w:hint="eastAsia"/>
                <w:color w:val="auto"/>
                <w:sz w:val="18"/>
                <w:szCs w:val="18"/>
              </w:rPr>
              <w:t>扰乱工作秩序；</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5、</w:t>
            </w:r>
            <w:r>
              <w:rPr>
                <w:rFonts w:hint="eastAsia"/>
                <w:color w:val="auto"/>
                <w:sz w:val="18"/>
                <w:szCs w:val="18"/>
              </w:rPr>
              <w:t>工作时间未经部门主管许可，长时间（工作日超五分钟）接打私人电话；</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hint="eastAsia" w:ascii="宋体" w:hAnsi="宋体"/>
                <w:color w:val="auto"/>
                <w:sz w:val="18"/>
                <w:szCs w:val="18"/>
              </w:rPr>
            </w:pPr>
            <w:r>
              <w:rPr>
                <w:rFonts w:hint="eastAsia" w:ascii="宋体" w:hAnsi="宋体"/>
                <w:color w:val="auto"/>
                <w:sz w:val="18"/>
                <w:szCs w:val="18"/>
              </w:rPr>
              <w:t>6、9点后外出购买早餐或9点后在办公室吃早饭者；</w:t>
            </w:r>
          </w:p>
        </w:tc>
        <w:tc>
          <w:tcPr>
            <w:tcW w:w="2340" w:type="dxa"/>
          </w:tcPr>
          <w:p>
            <w:pPr>
              <w:spacing w:line="420" w:lineRule="exact"/>
              <w:jc w:val="center"/>
              <w:rPr>
                <w:rFonts w:hint="eastAsia"/>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6、</w:t>
            </w:r>
            <w:r>
              <w:rPr>
                <w:rFonts w:hint="eastAsia"/>
                <w:color w:val="auto"/>
                <w:sz w:val="18"/>
                <w:szCs w:val="18"/>
              </w:rPr>
              <w:t>非工作日无工作安排，到公司闲聊、玩耍等影响他人工作；</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7、</w:t>
            </w:r>
            <w:r>
              <w:rPr>
                <w:rFonts w:hint="eastAsia"/>
                <w:color w:val="auto"/>
                <w:sz w:val="18"/>
                <w:szCs w:val="18"/>
              </w:rPr>
              <w:t>未经许可，带小孩/宠物来公司。（如通过许可，也须尽量保证不喧哗及吵闹）；</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rPr>
            </w:pPr>
            <w:r>
              <w:rPr>
                <w:rFonts w:hint="eastAsia" w:ascii="宋体" w:hAnsi="宋体"/>
                <w:color w:val="auto"/>
                <w:sz w:val="18"/>
                <w:szCs w:val="18"/>
              </w:rPr>
              <w:t>8、</w:t>
            </w:r>
            <w:r>
              <w:rPr>
                <w:rFonts w:hint="eastAsia"/>
                <w:color w:val="auto"/>
                <w:sz w:val="18"/>
                <w:szCs w:val="18"/>
              </w:rPr>
              <w:t>员工在工作时间内， 未经部门负责人核准接见亲友， 或经过核准但在非指定地点或超过15分钟；</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9、违反节能减排政策（详见第十一章）；</w:t>
            </w:r>
          </w:p>
        </w:tc>
        <w:tc>
          <w:tcPr>
            <w:tcW w:w="2340" w:type="dxa"/>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Borders>
              <w:bottom w:val="single" w:color="auto" w:sz="4" w:space="0"/>
            </w:tcBorders>
          </w:tcPr>
          <w:p>
            <w:pPr>
              <w:spacing w:line="360" w:lineRule="exact"/>
              <w:rPr>
                <w:color w:val="auto"/>
                <w:sz w:val="18"/>
                <w:szCs w:val="18"/>
              </w:rPr>
            </w:pPr>
            <w:r>
              <w:rPr>
                <w:rFonts w:hint="eastAsia"/>
                <w:color w:val="auto"/>
                <w:sz w:val="18"/>
                <w:szCs w:val="18"/>
              </w:rPr>
              <w:t>10、出纳收到客户货款或办理汇款后未即时知会经办人；</w:t>
            </w:r>
          </w:p>
        </w:tc>
        <w:tc>
          <w:tcPr>
            <w:tcW w:w="2340" w:type="dxa"/>
            <w:tcBorders>
              <w:bottom w:val="single" w:color="auto" w:sz="4" w:space="0"/>
            </w:tcBorders>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Borders>
              <w:top w:val="single" w:color="auto" w:sz="4" w:space="0"/>
            </w:tcBorders>
          </w:tcPr>
          <w:p>
            <w:pPr>
              <w:spacing w:line="360" w:lineRule="exact"/>
              <w:rPr>
                <w:rFonts w:ascii="宋体" w:hAnsi="宋体"/>
                <w:color w:val="auto"/>
                <w:sz w:val="18"/>
                <w:szCs w:val="18"/>
              </w:rPr>
            </w:pPr>
            <w:r>
              <w:rPr>
                <w:rFonts w:hint="eastAsia"/>
                <w:color w:val="auto"/>
                <w:sz w:val="18"/>
                <w:szCs w:val="18"/>
              </w:rPr>
              <w:t>11</w:t>
            </w:r>
            <w:r>
              <w:rPr>
                <w:rFonts w:hint="eastAsia" w:ascii="宋体" w:hAnsi="宋体"/>
                <w:color w:val="auto"/>
                <w:sz w:val="18"/>
                <w:szCs w:val="18"/>
              </w:rPr>
              <w:t>本人使用的公司办公用品丢失或非正常损坏，由责任人赔偿并不得再次申请购买；</w:t>
            </w:r>
          </w:p>
        </w:tc>
        <w:tc>
          <w:tcPr>
            <w:tcW w:w="2340" w:type="dxa"/>
            <w:tcBorders>
              <w:top w:val="single" w:color="auto" w:sz="4" w:space="0"/>
            </w:tcBorders>
          </w:tcPr>
          <w:p>
            <w:pPr>
              <w:spacing w:line="420" w:lineRule="exact"/>
              <w:jc w:val="center"/>
              <w:rPr>
                <w:color w:val="auto"/>
                <w:sz w:val="18"/>
                <w:szCs w:val="18"/>
              </w:rPr>
            </w:pPr>
            <w:r>
              <w:rPr>
                <w:rFonts w:hint="eastAsia"/>
                <w:color w:val="auto"/>
                <w:sz w:val="18"/>
                <w:szCs w:val="18"/>
                <w:lang w:val="en-US" w:eastAsia="zh-CN"/>
              </w:rPr>
              <w:t>50</w:t>
            </w:r>
            <w:r>
              <w:rPr>
                <w:rFonts w:hint="eastAsia"/>
                <w:color w:val="auto"/>
                <w:sz w:val="18"/>
                <w:szCs w:val="18"/>
              </w:rPr>
              <w:t>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color w:val="auto"/>
                <w:sz w:val="18"/>
                <w:szCs w:val="18"/>
              </w:rPr>
              <w:t>12、</w:t>
            </w:r>
            <w:r>
              <w:rPr>
                <w:rFonts w:hint="eastAsia" w:ascii="宋体" w:hAnsi="宋体"/>
                <w:color w:val="auto"/>
                <w:sz w:val="18"/>
                <w:szCs w:val="18"/>
              </w:rPr>
              <w:t>丢失公司配发本人使用的钥匙，由本人配置钥匙并解决相关问题， 给公司带来物品损坏或财产损失由责任人承担责任；</w:t>
            </w:r>
          </w:p>
        </w:tc>
        <w:tc>
          <w:tcPr>
            <w:tcW w:w="2340" w:type="dxa"/>
          </w:tcPr>
          <w:p>
            <w:pPr>
              <w:spacing w:line="420" w:lineRule="exact"/>
              <w:jc w:val="center"/>
              <w:rPr>
                <w:color w:val="auto"/>
                <w:sz w:val="18"/>
                <w:szCs w:val="18"/>
              </w:rPr>
            </w:pPr>
            <w:r>
              <w:rPr>
                <w:rFonts w:hint="eastAsia"/>
                <w:color w:val="auto"/>
                <w:sz w:val="18"/>
                <w:szCs w:val="18"/>
              </w:rPr>
              <w:t>50元/次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sz w:val="18"/>
                <w:szCs w:val="18"/>
              </w:rPr>
            </w:pPr>
            <w:r>
              <w:rPr>
                <w:rFonts w:ascii="Arial Narrow" w:hAnsi="Arial Narrow"/>
                <w:color w:val="auto"/>
              </w:rPr>
              <w:pict>
                <v:shape id="_x0000_i1026" o:spt="75" type="#_x0000_t75" style="height:0.75pt;width:0.75pt;" filled="f" o:preferrelative="t" stroked="f" coordsize="21600,21600">
                  <v:path/>
                  <v:fill on="f" focussize="0,0"/>
                  <v:stroke on="f" joinstyle="miter"/>
                  <v:imagedata r:id="rId7" o:title=""/>
                  <o:lock v:ext="edit" aspectratio="t"/>
                  <w10:wrap type="none"/>
                  <w10:anchorlock/>
                </v:shape>
              </w:pict>
            </w:r>
            <w:r>
              <w:rPr>
                <w:rFonts w:hint="eastAsia"/>
                <w:color w:val="auto"/>
                <w:sz w:val="18"/>
                <w:szCs w:val="18"/>
              </w:rPr>
              <w:t>13、不服从主管人员指导，情节轻微者；</w:t>
            </w:r>
          </w:p>
        </w:tc>
        <w:tc>
          <w:tcPr>
            <w:tcW w:w="2340" w:type="dxa"/>
          </w:tcPr>
          <w:p>
            <w:pPr>
              <w:spacing w:line="420" w:lineRule="exact"/>
              <w:jc w:val="center"/>
              <w:rPr>
                <w:color w:val="auto"/>
                <w:sz w:val="18"/>
                <w:szCs w:val="18"/>
              </w:rPr>
            </w:pPr>
            <w:r>
              <w:rPr>
                <w:rFonts w:hint="eastAsia"/>
                <w:color w:val="auto"/>
                <w:sz w:val="18"/>
                <w:szCs w:val="18"/>
                <w:lang w:val="en-US" w:eastAsia="zh-CN"/>
              </w:rPr>
              <w:t>5</w:t>
            </w:r>
            <w:r>
              <w:rPr>
                <w:rFonts w:hint="eastAsia"/>
                <w:color w:val="auto"/>
                <w:sz w:val="18"/>
                <w:szCs w:val="18"/>
              </w:rPr>
              <w:t>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Borders>
              <w:bottom w:val="nil"/>
            </w:tcBorders>
          </w:tcPr>
          <w:p>
            <w:pPr>
              <w:spacing w:line="420" w:lineRule="exact"/>
              <w:rPr>
                <w:color w:val="auto"/>
              </w:rPr>
            </w:pPr>
          </w:p>
        </w:tc>
        <w:tc>
          <w:tcPr>
            <w:tcW w:w="6840" w:type="dxa"/>
          </w:tcPr>
          <w:p>
            <w:pPr>
              <w:spacing w:line="360" w:lineRule="exact"/>
              <w:rPr>
                <w:rFonts w:ascii="Arial Narrow" w:hAnsi="Arial Narrow"/>
                <w:color w:val="auto"/>
              </w:rPr>
            </w:pPr>
            <w:r>
              <w:rPr>
                <w:rFonts w:hint="eastAsia"/>
                <w:color w:val="auto"/>
                <w:sz w:val="18"/>
                <w:szCs w:val="18"/>
              </w:rPr>
              <w:t>14、工作周报不上缴者；</w:t>
            </w:r>
          </w:p>
        </w:tc>
        <w:tc>
          <w:tcPr>
            <w:tcW w:w="2340" w:type="dxa"/>
          </w:tcPr>
          <w:p>
            <w:pPr>
              <w:spacing w:line="420" w:lineRule="exact"/>
              <w:jc w:val="center"/>
              <w:rPr>
                <w:color w:val="auto"/>
                <w:sz w:val="18"/>
                <w:szCs w:val="18"/>
              </w:rPr>
            </w:pPr>
            <w:r>
              <w:rPr>
                <w:rFonts w:hint="eastAsia"/>
                <w:color w:val="auto"/>
                <w:sz w:val="18"/>
                <w:szCs w:val="18"/>
                <w:lang w:val="en-US" w:eastAsia="zh-CN"/>
              </w:rPr>
              <w:t>5</w:t>
            </w:r>
            <w:r>
              <w:rPr>
                <w:rFonts w:hint="eastAsia"/>
                <w:color w:val="auto"/>
                <w:sz w:val="18"/>
                <w:szCs w:val="18"/>
              </w:rPr>
              <w:t>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tcPr>
          <w:p>
            <w:pPr>
              <w:spacing w:line="420" w:lineRule="exact"/>
              <w:jc w:val="center"/>
              <w:rPr>
                <w:color w:val="auto"/>
              </w:rPr>
            </w:pPr>
            <w:r>
              <w:rPr>
                <w:rFonts w:hint="eastAsia"/>
                <w:color w:val="auto"/>
              </w:rPr>
              <w:t>记小过</w:t>
            </w:r>
          </w:p>
        </w:tc>
        <w:tc>
          <w:tcPr>
            <w:tcW w:w="6840" w:type="dxa"/>
          </w:tcPr>
          <w:p>
            <w:pPr>
              <w:spacing w:line="420" w:lineRule="exact"/>
              <w:rPr>
                <w:color w:val="auto"/>
              </w:rPr>
            </w:pPr>
            <w:r>
              <w:rPr>
                <w:rFonts w:hint="eastAsia" w:ascii="宋体" w:hAnsi="宋体"/>
                <w:color w:val="auto"/>
                <w:sz w:val="18"/>
                <w:szCs w:val="18"/>
              </w:rPr>
              <w:t>1、</w:t>
            </w:r>
            <w:r>
              <w:rPr>
                <w:rFonts w:hint="eastAsia"/>
                <w:color w:val="auto"/>
                <w:sz w:val="18"/>
                <w:szCs w:val="18"/>
              </w:rPr>
              <w:t>工作时间睡觉或打瞌睡；</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2、</w:t>
            </w:r>
            <w:r>
              <w:rPr>
                <w:rFonts w:hint="eastAsia"/>
                <w:color w:val="auto"/>
                <w:sz w:val="18"/>
                <w:szCs w:val="18"/>
              </w:rPr>
              <w:t>对客户不礼貌，说侮辱性或不负责任的话；</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3、每月5次</w:t>
            </w:r>
            <w:r>
              <w:rPr>
                <w:rFonts w:hint="eastAsia"/>
                <w:color w:val="auto"/>
                <w:sz w:val="18"/>
                <w:szCs w:val="18"/>
              </w:rPr>
              <w:t>迟到或早退、中途离岗影响工作；</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4、</w:t>
            </w:r>
            <w:r>
              <w:rPr>
                <w:rFonts w:hint="eastAsia"/>
                <w:color w:val="auto"/>
                <w:sz w:val="18"/>
                <w:szCs w:val="18"/>
              </w:rPr>
              <w:t>委托或代人打卡或谎报外出考勤；</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5、</w:t>
            </w:r>
            <w:r>
              <w:rPr>
                <w:rFonts w:hint="eastAsia"/>
                <w:color w:val="auto"/>
                <w:sz w:val="18"/>
                <w:szCs w:val="18"/>
              </w:rPr>
              <w:t>违反公司信息安全规定 （详见第十章）；</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6、</w:t>
            </w:r>
            <w:r>
              <w:rPr>
                <w:rFonts w:hint="eastAsia"/>
                <w:color w:val="auto"/>
                <w:sz w:val="18"/>
                <w:szCs w:val="18"/>
              </w:rPr>
              <w:t>物流部出现漏发货/发货数量/型号错误；</w:t>
            </w:r>
          </w:p>
        </w:tc>
        <w:tc>
          <w:tcPr>
            <w:tcW w:w="2340" w:type="dxa"/>
          </w:tcPr>
          <w:p>
            <w:pPr>
              <w:spacing w:line="420" w:lineRule="exact"/>
              <w:jc w:val="center"/>
              <w:rPr>
                <w:color w:val="auto"/>
                <w:sz w:val="18"/>
                <w:szCs w:val="18"/>
              </w:rPr>
            </w:pPr>
            <w:r>
              <w:rPr>
                <w:rFonts w:hint="eastAsia"/>
                <w:color w:val="auto"/>
                <w:sz w:val="18"/>
                <w:szCs w:val="18"/>
              </w:rPr>
              <w:t>200元/次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rFonts w:hint="eastAsia" w:eastAsia="宋体"/>
                <w:color w:val="auto"/>
                <w:sz w:val="18"/>
                <w:szCs w:val="18"/>
                <w:lang w:eastAsia="zh-CN"/>
              </w:rPr>
            </w:pPr>
            <w:r>
              <w:rPr>
                <w:rFonts w:hint="eastAsia" w:ascii="宋体" w:hAnsi="宋体"/>
                <w:color w:val="auto"/>
                <w:sz w:val="18"/>
                <w:szCs w:val="18"/>
              </w:rPr>
              <w:t>7、</w:t>
            </w:r>
            <w:r>
              <w:rPr>
                <w:rFonts w:hint="eastAsia"/>
                <w:color w:val="auto"/>
                <w:sz w:val="18"/>
                <w:szCs w:val="18"/>
              </w:rPr>
              <w:t>使用公司电话拨打私人电话</w:t>
            </w:r>
            <w:r>
              <w:rPr>
                <w:rFonts w:hint="eastAsia"/>
                <w:color w:val="auto"/>
                <w:sz w:val="18"/>
                <w:szCs w:val="18"/>
                <w:lang w:eastAsia="zh-CN"/>
              </w:rPr>
              <w:t>；</w:t>
            </w:r>
          </w:p>
        </w:tc>
        <w:tc>
          <w:tcPr>
            <w:tcW w:w="2340" w:type="dxa"/>
          </w:tcPr>
          <w:p>
            <w:pPr>
              <w:spacing w:line="420" w:lineRule="exact"/>
              <w:jc w:val="center"/>
              <w:rPr>
                <w:color w:val="auto"/>
                <w:sz w:val="18"/>
                <w:szCs w:val="18"/>
              </w:rPr>
            </w:pPr>
            <w:r>
              <w:rPr>
                <w:rFonts w:hint="eastAsia"/>
                <w:color w:val="auto"/>
                <w:sz w:val="18"/>
                <w:szCs w:val="18"/>
                <w:lang w:val="en-US" w:eastAsia="zh-CN"/>
              </w:rPr>
              <w:t>3</w:t>
            </w:r>
            <w:r>
              <w:rPr>
                <w:rFonts w:hint="eastAsia"/>
                <w:color w:val="auto"/>
                <w:sz w:val="18"/>
                <w:szCs w:val="18"/>
              </w:rPr>
              <w:t>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8、</w:t>
            </w:r>
            <w:r>
              <w:rPr>
                <w:rFonts w:hint="eastAsia"/>
                <w:color w:val="auto"/>
                <w:sz w:val="18"/>
                <w:szCs w:val="18"/>
              </w:rPr>
              <w:t>要求享受公司补贴话费的手机如非信号问题必须保证通讯顺畅和可联系上；</w:t>
            </w:r>
          </w:p>
        </w:tc>
        <w:tc>
          <w:tcPr>
            <w:tcW w:w="2340" w:type="dxa"/>
          </w:tcPr>
          <w:p>
            <w:pPr>
              <w:spacing w:line="420" w:lineRule="exact"/>
              <w:jc w:val="center"/>
              <w:rPr>
                <w:color w:val="auto"/>
                <w:sz w:val="18"/>
                <w:szCs w:val="18"/>
              </w:rPr>
            </w:pPr>
            <w:r>
              <w:rPr>
                <w:rFonts w:hint="eastAsia"/>
                <w:color w:val="auto"/>
                <w:sz w:val="18"/>
                <w:szCs w:val="18"/>
              </w:rPr>
              <w:t>300元/次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9、 工作时间/加班时间做私事/私活或违规使用公司既有的设备；</w:t>
            </w:r>
          </w:p>
        </w:tc>
        <w:tc>
          <w:tcPr>
            <w:tcW w:w="2340" w:type="dxa"/>
          </w:tcPr>
          <w:p>
            <w:pPr>
              <w:spacing w:line="420" w:lineRule="exact"/>
              <w:jc w:val="center"/>
              <w:rPr>
                <w:color w:val="auto"/>
                <w:sz w:val="18"/>
                <w:szCs w:val="18"/>
              </w:rPr>
            </w:pPr>
            <w:r>
              <w:rPr>
                <w:rFonts w:hint="eastAsia"/>
                <w:color w:val="auto"/>
                <w:sz w:val="18"/>
                <w:szCs w:val="18"/>
              </w:rPr>
              <w:t>300元/次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10、</w:t>
            </w:r>
            <w:r>
              <w:rPr>
                <w:rFonts w:hint="eastAsia"/>
                <w:color w:val="auto"/>
                <w:sz w:val="18"/>
                <w:szCs w:val="18"/>
              </w:rPr>
              <w:t>因工作不负责或失职引起部门负责人/客户严重不满；</w:t>
            </w:r>
          </w:p>
        </w:tc>
        <w:tc>
          <w:tcPr>
            <w:tcW w:w="2340" w:type="dxa"/>
          </w:tcPr>
          <w:p>
            <w:pPr>
              <w:spacing w:line="420" w:lineRule="exact"/>
              <w:jc w:val="center"/>
              <w:rPr>
                <w:color w:val="auto"/>
                <w:sz w:val="18"/>
                <w:szCs w:val="18"/>
              </w:rPr>
            </w:pPr>
            <w:r>
              <w:rPr>
                <w:rFonts w:hint="eastAsia"/>
                <w:color w:val="auto"/>
                <w:sz w:val="18"/>
                <w:szCs w:val="18"/>
              </w:rPr>
              <w:t>300元/次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360" w:lineRule="exact"/>
              <w:ind w:left="90" w:hanging="90" w:hangingChars="50"/>
              <w:rPr>
                <w:rFonts w:ascii="宋体" w:hAnsi="宋体"/>
                <w:color w:val="auto"/>
                <w:sz w:val="18"/>
                <w:szCs w:val="18"/>
              </w:rPr>
            </w:pPr>
            <w:r>
              <w:rPr>
                <w:rFonts w:hint="eastAsia" w:ascii="宋体" w:hAnsi="宋体"/>
                <w:color w:val="auto"/>
                <w:sz w:val="18"/>
                <w:szCs w:val="18"/>
              </w:rPr>
              <w:t>11、</w:t>
            </w:r>
            <w:r>
              <w:rPr>
                <w:rFonts w:hint="eastAsia"/>
                <w:color w:val="auto"/>
                <w:sz w:val="18"/>
                <w:szCs w:val="18"/>
              </w:rPr>
              <w:t>故意不服从主管上级的工作安排；</w:t>
            </w:r>
          </w:p>
        </w:tc>
        <w:tc>
          <w:tcPr>
            <w:tcW w:w="2340" w:type="dxa"/>
          </w:tcPr>
          <w:p>
            <w:pPr>
              <w:spacing w:line="420" w:lineRule="exact"/>
              <w:jc w:val="center"/>
              <w:rPr>
                <w:color w:val="auto"/>
                <w:sz w:val="18"/>
                <w:szCs w:val="18"/>
              </w:rPr>
            </w:pPr>
            <w:r>
              <w:rPr>
                <w:rFonts w:hint="eastAsia"/>
                <w:color w:val="auto"/>
                <w:sz w:val="18"/>
                <w:szCs w:val="18"/>
              </w:rPr>
              <w:t>300元/次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12、</w:t>
            </w:r>
            <w:r>
              <w:rPr>
                <w:rFonts w:hint="eastAsia"/>
                <w:color w:val="auto"/>
                <w:sz w:val="18"/>
                <w:szCs w:val="18"/>
              </w:rPr>
              <w:t>对上级有指示或有期限的命令， 无故未能如期完成；</w:t>
            </w:r>
          </w:p>
        </w:tc>
        <w:tc>
          <w:tcPr>
            <w:tcW w:w="2340" w:type="dxa"/>
          </w:tcPr>
          <w:p>
            <w:pPr>
              <w:spacing w:line="420" w:lineRule="exact"/>
              <w:jc w:val="center"/>
              <w:rPr>
                <w:color w:val="auto"/>
                <w:sz w:val="18"/>
                <w:szCs w:val="18"/>
              </w:rPr>
            </w:pPr>
            <w:r>
              <w:rPr>
                <w:rFonts w:hint="eastAsia"/>
                <w:color w:val="auto"/>
                <w:sz w:val="18"/>
                <w:szCs w:val="18"/>
              </w:rPr>
              <w:t>300元/次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360" w:lineRule="exact"/>
              <w:ind w:left="90" w:hanging="90" w:hangingChars="50"/>
              <w:rPr>
                <w:rFonts w:ascii="宋体" w:hAnsi="宋体"/>
                <w:color w:val="auto"/>
                <w:sz w:val="18"/>
                <w:szCs w:val="18"/>
              </w:rPr>
            </w:pPr>
            <w:r>
              <w:rPr>
                <w:rFonts w:hint="eastAsia" w:ascii="宋体" w:hAnsi="宋体"/>
                <w:color w:val="auto"/>
                <w:sz w:val="18"/>
                <w:szCs w:val="18"/>
              </w:rPr>
              <w:t>13、</w:t>
            </w:r>
            <w:r>
              <w:rPr>
                <w:rFonts w:hint="eastAsia"/>
                <w:color w:val="auto"/>
                <w:sz w:val="18"/>
                <w:szCs w:val="18"/>
              </w:rPr>
              <w:t>损坏公司或客户财物， 按货价或依照公司相关规定进行赔偿；</w:t>
            </w:r>
          </w:p>
        </w:tc>
        <w:tc>
          <w:tcPr>
            <w:tcW w:w="2340" w:type="dxa"/>
          </w:tcPr>
          <w:p>
            <w:pPr>
              <w:spacing w:line="420" w:lineRule="exact"/>
              <w:jc w:val="center"/>
              <w:rPr>
                <w:color w:val="auto"/>
                <w:sz w:val="18"/>
                <w:szCs w:val="18"/>
              </w:rPr>
            </w:pPr>
            <w:r>
              <w:rPr>
                <w:rFonts w:hint="eastAsia"/>
                <w:color w:val="auto"/>
                <w:sz w:val="18"/>
                <w:szCs w:val="18"/>
              </w:rPr>
              <w:t>按公司规定进行赔偿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tcPr>
          <w:p>
            <w:pPr>
              <w:spacing w:line="420" w:lineRule="exact"/>
              <w:jc w:val="center"/>
              <w:rPr>
                <w:color w:val="auto"/>
              </w:rPr>
            </w:pPr>
            <w:r>
              <w:rPr>
                <w:rFonts w:hint="eastAsia"/>
                <w:color w:val="auto"/>
              </w:rPr>
              <w:t>记大过</w:t>
            </w:r>
          </w:p>
        </w:tc>
        <w:tc>
          <w:tcPr>
            <w:tcW w:w="6840" w:type="dxa"/>
          </w:tcPr>
          <w:p>
            <w:pPr>
              <w:spacing w:line="360" w:lineRule="exact"/>
              <w:rPr>
                <w:rFonts w:ascii="宋体" w:hAnsi="宋体"/>
                <w:color w:val="auto"/>
                <w:sz w:val="18"/>
                <w:szCs w:val="18"/>
              </w:rPr>
            </w:pPr>
            <w:r>
              <w:rPr>
                <w:rFonts w:hint="eastAsia"/>
                <w:color w:val="auto"/>
                <w:sz w:val="18"/>
                <w:szCs w:val="18"/>
              </w:rPr>
              <w:t>1、威胁或危害公司任何员工；</w:t>
            </w:r>
          </w:p>
        </w:tc>
        <w:tc>
          <w:tcPr>
            <w:tcW w:w="2340" w:type="dxa"/>
          </w:tcPr>
          <w:p>
            <w:pPr>
              <w:spacing w:line="420" w:lineRule="exact"/>
              <w:jc w:val="center"/>
              <w:rPr>
                <w:color w:val="auto"/>
                <w:sz w:val="18"/>
                <w:szCs w:val="18"/>
              </w:rPr>
            </w:pPr>
            <w:r>
              <w:rPr>
                <w:rFonts w:hint="eastAsia"/>
                <w:color w:val="auto"/>
                <w:sz w:val="18"/>
                <w:szCs w:val="18"/>
              </w:rPr>
              <w:t>500元/次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2、</w:t>
            </w:r>
            <w:r>
              <w:rPr>
                <w:rFonts w:hint="eastAsia"/>
                <w:color w:val="auto"/>
                <w:sz w:val="18"/>
                <w:szCs w:val="18"/>
              </w:rPr>
              <w:t>殴打他人或相互打架；</w:t>
            </w:r>
          </w:p>
        </w:tc>
        <w:tc>
          <w:tcPr>
            <w:tcW w:w="2340" w:type="dxa"/>
          </w:tcPr>
          <w:p>
            <w:pPr>
              <w:spacing w:line="420" w:lineRule="exact"/>
              <w:jc w:val="center"/>
              <w:rPr>
                <w:color w:val="auto"/>
                <w:sz w:val="18"/>
                <w:szCs w:val="18"/>
              </w:rPr>
            </w:pPr>
            <w:r>
              <w:rPr>
                <w:rFonts w:hint="eastAsia"/>
                <w:color w:val="auto"/>
                <w:sz w:val="18"/>
                <w:szCs w:val="18"/>
              </w:rPr>
              <w:t>500元/次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3、</w:t>
            </w:r>
            <w:r>
              <w:rPr>
                <w:rFonts w:hint="eastAsia"/>
                <w:color w:val="auto"/>
                <w:sz w:val="18"/>
                <w:szCs w:val="18"/>
              </w:rPr>
              <w:t>消极怠工；</w:t>
            </w:r>
          </w:p>
        </w:tc>
        <w:tc>
          <w:tcPr>
            <w:tcW w:w="2340" w:type="dxa"/>
          </w:tcPr>
          <w:p>
            <w:pPr>
              <w:spacing w:line="420" w:lineRule="exact"/>
              <w:jc w:val="center"/>
              <w:rPr>
                <w:color w:val="auto"/>
                <w:sz w:val="18"/>
                <w:szCs w:val="18"/>
              </w:rPr>
            </w:pPr>
            <w:r>
              <w:rPr>
                <w:rFonts w:hint="eastAsia"/>
                <w:color w:val="auto"/>
                <w:sz w:val="18"/>
                <w:szCs w:val="18"/>
              </w:rPr>
              <w:t>500元/次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420" w:lineRule="exact"/>
              <w:rPr>
                <w:color w:val="auto"/>
              </w:rPr>
            </w:pPr>
            <w:r>
              <w:rPr>
                <w:rFonts w:hint="eastAsia" w:ascii="宋体" w:hAnsi="宋体"/>
                <w:color w:val="auto"/>
                <w:sz w:val="18"/>
                <w:szCs w:val="18"/>
              </w:rPr>
              <w:t>4、未经</w:t>
            </w:r>
            <w:r>
              <w:rPr>
                <w:rFonts w:hint="eastAsia" w:ascii="宋体" w:hAnsi="宋体"/>
                <w:color w:val="auto"/>
                <w:sz w:val="18"/>
                <w:szCs w:val="18"/>
                <w:lang w:eastAsia="zh-CN"/>
              </w:rPr>
              <w:t>公司</w:t>
            </w:r>
            <w:r>
              <w:rPr>
                <w:rFonts w:hint="eastAsia" w:ascii="宋体" w:hAnsi="宋体"/>
                <w:color w:val="auto"/>
                <w:sz w:val="18"/>
                <w:szCs w:val="18"/>
              </w:rPr>
              <w:t>批准，</w:t>
            </w:r>
            <w:r>
              <w:rPr>
                <w:rFonts w:hint="eastAsia" w:ascii="宋体" w:hAnsi="宋体"/>
                <w:color w:val="auto"/>
                <w:sz w:val="18"/>
                <w:szCs w:val="18"/>
                <w:lang w:eastAsia="zh-CN"/>
              </w:rPr>
              <w:t>私自</w:t>
            </w:r>
            <w:r>
              <w:rPr>
                <w:rFonts w:hint="eastAsia"/>
                <w:color w:val="auto"/>
                <w:sz w:val="18"/>
                <w:szCs w:val="18"/>
              </w:rPr>
              <w:t>向客户</w:t>
            </w:r>
            <w:r>
              <w:rPr>
                <w:rFonts w:hint="eastAsia"/>
                <w:color w:val="auto"/>
                <w:sz w:val="18"/>
                <w:szCs w:val="18"/>
                <w:lang w:eastAsia="zh-CN"/>
              </w:rPr>
              <w:t>推荐不合格产品</w:t>
            </w:r>
            <w:r>
              <w:rPr>
                <w:rFonts w:hint="eastAsia"/>
                <w:color w:val="auto"/>
                <w:sz w:val="18"/>
                <w:szCs w:val="18"/>
              </w:rPr>
              <w:t>；</w:t>
            </w:r>
          </w:p>
        </w:tc>
        <w:tc>
          <w:tcPr>
            <w:tcW w:w="2340" w:type="dxa"/>
          </w:tcPr>
          <w:p>
            <w:pPr>
              <w:spacing w:line="420" w:lineRule="exact"/>
              <w:jc w:val="center"/>
              <w:rPr>
                <w:color w:val="auto"/>
                <w:sz w:val="18"/>
                <w:szCs w:val="18"/>
              </w:rPr>
            </w:pPr>
            <w:r>
              <w:rPr>
                <w:rFonts w:hint="eastAsia"/>
                <w:color w:val="auto"/>
                <w:sz w:val="18"/>
                <w:szCs w:val="18"/>
              </w:rPr>
              <w:t>600元/次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jc w:val="center"/>
              <w:rPr>
                <w:color w:val="auto"/>
              </w:rPr>
            </w:pPr>
          </w:p>
        </w:tc>
        <w:tc>
          <w:tcPr>
            <w:tcW w:w="6840" w:type="dxa"/>
          </w:tcPr>
          <w:p>
            <w:pPr>
              <w:spacing w:line="300" w:lineRule="exact"/>
              <w:rPr>
                <w:rFonts w:ascii="宋体" w:hAnsi="宋体"/>
                <w:color w:val="auto"/>
                <w:sz w:val="18"/>
                <w:szCs w:val="18"/>
              </w:rPr>
            </w:pPr>
            <w:r>
              <w:rPr>
                <w:rFonts w:hint="eastAsia" w:ascii="宋体" w:hAnsi="宋体"/>
                <w:color w:val="auto"/>
                <w:sz w:val="18"/>
                <w:szCs w:val="18"/>
              </w:rPr>
              <w:t>5、</w:t>
            </w:r>
            <w:r>
              <w:rPr>
                <w:rFonts w:hint="eastAsia"/>
                <w:color w:val="auto"/>
                <w:sz w:val="18"/>
                <w:szCs w:val="18"/>
              </w:rPr>
              <w:t>聚众赌博，搬弄是非，破坏工作秩序；</w:t>
            </w:r>
          </w:p>
        </w:tc>
        <w:tc>
          <w:tcPr>
            <w:tcW w:w="2340" w:type="dxa"/>
          </w:tcPr>
          <w:p>
            <w:pPr>
              <w:spacing w:line="420" w:lineRule="exact"/>
              <w:jc w:val="center"/>
              <w:rPr>
                <w:color w:val="auto"/>
                <w:sz w:val="18"/>
                <w:szCs w:val="18"/>
              </w:rPr>
            </w:pPr>
            <w:r>
              <w:rPr>
                <w:rFonts w:hint="eastAsia"/>
                <w:color w:val="auto"/>
                <w:sz w:val="18"/>
                <w:szCs w:val="18"/>
              </w:rPr>
              <w:t>600元/次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6、因个人工作失误造成公司损失（包括声誉、经济、法律）的， 由责任人负全责， 公司有权追偿损失。 部门负责人以及上级负有管理责任的主管， 按其责任情况以30%-100%的比例承担经济责任；</w:t>
            </w:r>
          </w:p>
        </w:tc>
        <w:tc>
          <w:tcPr>
            <w:tcW w:w="2340" w:type="dxa"/>
          </w:tcPr>
          <w:p>
            <w:pPr>
              <w:spacing w:line="420" w:lineRule="exact"/>
              <w:jc w:val="center"/>
              <w:rPr>
                <w:color w:val="auto"/>
                <w:sz w:val="18"/>
                <w:szCs w:val="18"/>
              </w:rPr>
            </w:pPr>
            <w:r>
              <w:rPr>
                <w:rFonts w:hint="eastAsia"/>
                <w:color w:val="auto"/>
                <w:sz w:val="18"/>
                <w:szCs w:val="18"/>
              </w:rPr>
              <w:t>按责任责罚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00" w:lineRule="exact"/>
              <w:rPr>
                <w:rFonts w:ascii="宋体" w:hAnsi="宋体"/>
                <w:color w:val="auto"/>
                <w:sz w:val="18"/>
                <w:szCs w:val="18"/>
              </w:rPr>
            </w:pPr>
            <w:r>
              <w:rPr>
                <w:rFonts w:hint="eastAsia" w:ascii="宋体" w:hAnsi="宋体"/>
                <w:color w:val="auto"/>
                <w:sz w:val="18"/>
                <w:szCs w:val="18"/>
              </w:rPr>
              <w:t>7、</w:t>
            </w:r>
            <w:r>
              <w:rPr>
                <w:rFonts w:hint="eastAsia"/>
                <w:color w:val="auto"/>
                <w:sz w:val="18"/>
                <w:szCs w:val="18"/>
              </w:rPr>
              <w:t>向客户或协作商索要财物或其他报酬；</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8、</w:t>
            </w:r>
            <w:r>
              <w:rPr>
                <w:rFonts w:hint="eastAsia"/>
                <w:color w:val="auto"/>
                <w:sz w:val="18"/>
                <w:szCs w:val="18"/>
              </w:rPr>
              <w:t>经警方查实酒后驾驶；</w:t>
            </w:r>
          </w:p>
        </w:tc>
        <w:tc>
          <w:tcPr>
            <w:tcW w:w="2340" w:type="dxa"/>
          </w:tcPr>
          <w:p>
            <w:pPr>
              <w:spacing w:line="420" w:lineRule="exact"/>
              <w:jc w:val="center"/>
              <w:rPr>
                <w:color w:val="auto"/>
                <w:sz w:val="18"/>
                <w:szCs w:val="18"/>
              </w:rPr>
            </w:pPr>
            <w:bookmarkStart w:id="137" w:name="OLE_LINK1"/>
            <w:r>
              <w:rPr>
                <w:rFonts w:hint="eastAsia"/>
                <w:color w:val="auto"/>
                <w:sz w:val="18"/>
                <w:szCs w:val="18"/>
              </w:rPr>
              <w:t>提前解约</w:t>
            </w:r>
            <w:bookmarkEnd w:id="1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9、</w:t>
            </w:r>
            <w:r>
              <w:rPr>
                <w:rFonts w:hint="eastAsia"/>
                <w:color w:val="auto"/>
                <w:sz w:val="18"/>
                <w:szCs w:val="18"/>
              </w:rPr>
              <w:t>一个月内连续旷工3天（含）以上或月累计旷工3天（含）以上；</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10、谎报外勤情况或</w:t>
            </w:r>
            <w:r>
              <w:rPr>
                <w:rFonts w:hint="eastAsia"/>
                <w:color w:val="auto"/>
                <w:sz w:val="18"/>
                <w:szCs w:val="18"/>
              </w:rPr>
              <w:t>呈交伪造的医院证明书或其他文件欺骗公司；</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11、</w:t>
            </w:r>
            <w:r>
              <w:rPr>
                <w:rFonts w:hint="eastAsia"/>
                <w:color w:val="auto"/>
                <w:sz w:val="18"/>
                <w:szCs w:val="18"/>
              </w:rPr>
              <w:t>散播不利于公司的谣言或挑拨离间，破坏内部团结，严重影响公司秩序；</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12、</w:t>
            </w:r>
            <w:r>
              <w:rPr>
                <w:rFonts w:hint="eastAsia"/>
                <w:color w:val="auto"/>
                <w:sz w:val="18"/>
                <w:szCs w:val="18"/>
              </w:rPr>
              <w:t>兼营/兼职与本公司业务有关或对立的职业；</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13、</w:t>
            </w:r>
            <w:r>
              <w:rPr>
                <w:rFonts w:hint="eastAsia"/>
                <w:color w:val="auto"/>
                <w:sz w:val="18"/>
                <w:szCs w:val="18"/>
              </w:rPr>
              <w:t>向第三方或未授权方泄露公司机密或因此牟利；</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14、</w:t>
            </w:r>
            <w:r>
              <w:rPr>
                <w:rFonts w:hint="eastAsia"/>
                <w:color w:val="auto"/>
                <w:sz w:val="18"/>
                <w:szCs w:val="18"/>
              </w:rPr>
              <w:t>煽动众人不服从规定或怠工者；</w:t>
            </w:r>
          </w:p>
        </w:tc>
        <w:tc>
          <w:tcPr>
            <w:tcW w:w="2340" w:type="dxa"/>
          </w:tcPr>
          <w:p>
            <w:pPr>
              <w:spacing w:line="420" w:lineRule="exact"/>
              <w:jc w:val="center"/>
              <w:rPr>
                <w:color w:val="auto"/>
                <w:sz w:val="18"/>
                <w:szCs w:val="18"/>
              </w:rPr>
            </w:pPr>
            <w:r>
              <w:rPr>
                <w:rFonts w:hint="eastAsia"/>
                <w:color w:val="auto"/>
                <w:sz w:val="18"/>
                <w:szCs w:val="18"/>
              </w:rPr>
              <w:t>提前解约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420" w:lineRule="exact"/>
              <w:rPr>
                <w:color w:val="auto"/>
              </w:rPr>
            </w:pPr>
            <w:r>
              <w:rPr>
                <w:rFonts w:hint="eastAsia" w:ascii="宋体" w:hAnsi="宋体"/>
                <w:color w:val="auto"/>
                <w:sz w:val="18"/>
                <w:szCs w:val="18"/>
              </w:rPr>
              <w:t>15、</w:t>
            </w:r>
            <w:r>
              <w:rPr>
                <w:rFonts w:hint="eastAsia"/>
                <w:color w:val="auto"/>
                <w:sz w:val="18"/>
                <w:szCs w:val="18"/>
              </w:rPr>
              <w:t>偷盗公司、客户或同事财物， 经查明属实；</w:t>
            </w:r>
          </w:p>
        </w:tc>
        <w:tc>
          <w:tcPr>
            <w:tcW w:w="2340" w:type="dxa"/>
          </w:tcPr>
          <w:p>
            <w:pPr>
              <w:spacing w:line="420" w:lineRule="exact"/>
              <w:jc w:val="center"/>
              <w:rPr>
                <w:color w:val="auto"/>
                <w:sz w:val="18"/>
                <w:szCs w:val="18"/>
              </w:rPr>
            </w:pPr>
            <w:r>
              <w:rPr>
                <w:rFonts w:hint="eastAsia"/>
                <w:color w:val="auto"/>
                <w:sz w:val="17"/>
                <w:szCs w:val="17"/>
              </w:rPr>
              <w:t>提前解约并追缴损失及法办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rFonts w:ascii="宋体" w:hAnsi="宋体"/>
                <w:color w:val="auto"/>
                <w:sz w:val="18"/>
                <w:szCs w:val="18"/>
              </w:rPr>
            </w:pPr>
            <w:r>
              <w:rPr>
                <w:rFonts w:hint="eastAsia" w:ascii="宋体" w:hAnsi="宋体"/>
                <w:color w:val="auto"/>
                <w:sz w:val="18"/>
                <w:szCs w:val="18"/>
              </w:rPr>
              <w:t>16、</w:t>
            </w:r>
            <w:r>
              <w:rPr>
                <w:rFonts w:hint="eastAsia"/>
                <w:color w:val="auto"/>
                <w:sz w:val="18"/>
                <w:szCs w:val="18"/>
              </w:rPr>
              <w:t>贪污、挪用公款者</w:t>
            </w:r>
          </w:p>
        </w:tc>
        <w:tc>
          <w:tcPr>
            <w:tcW w:w="2340" w:type="dxa"/>
          </w:tcPr>
          <w:p>
            <w:pPr>
              <w:spacing w:line="300" w:lineRule="exact"/>
              <w:jc w:val="center"/>
              <w:rPr>
                <w:color w:val="auto"/>
                <w:sz w:val="17"/>
                <w:szCs w:val="17"/>
              </w:rPr>
            </w:pPr>
            <w:r>
              <w:rPr>
                <w:rFonts w:hint="eastAsia"/>
                <w:color w:val="auto"/>
                <w:sz w:val="17"/>
                <w:szCs w:val="17"/>
              </w:rPr>
              <w:t>提前解约并追缴损失及法办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tcPr>
          <w:p>
            <w:pPr>
              <w:spacing w:line="420" w:lineRule="exact"/>
              <w:rPr>
                <w:color w:val="auto"/>
              </w:rPr>
            </w:pPr>
          </w:p>
        </w:tc>
        <w:tc>
          <w:tcPr>
            <w:tcW w:w="6840" w:type="dxa"/>
          </w:tcPr>
          <w:p>
            <w:pPr>
              <w:spacing w:line="360" w:lineRule="exact"/>
              <w:rPr>
                <w:color w:val="auto"/>
                <w:sz w:val="18"/>
                <w:szCs w:val="18"/>
              </w:rPr>
            </w:pPr>
            <w:r>
              <w:rPr>
                <w:rFonts w:hint="eastAsia" w:ascii="宋体" w:hAnsi="宋体"/>
                <w:color w:val="auto"/>
                <w:sz w:val="18"/>
                <w:szCs w:val="18"/>
              </w:rPr>
              <w:t>17、</w:t>
            </w:r>
            <w:r>
              <w:rPr>
                <w:rFonts w:hint="eastAsia"/>
                <w:color w:val="auto"/>
                <w:sz w:val="18"/>
                <w:szCs w:val="18"/>
              </w:rPr>
              <w:t>泄露客户资料及公司机密；</w:t>
            </w:r>
          </w:p>
        </w:tc>
        <w:tc>
          <w:tcPr>
            <w:tcW w:w="2340" w:type="dxa"/>
          </w:tcPr>
          <w:p>
            <w:pPr>
              <w:spacing w:line="420" w:lineRule="exact"/>
              <w:jc w:val="center"/>
              <w:rPr>
                <w:color w:val="auto"/>
                <w:sz w:val="17"/>
                <w:szCs w:val="17"/>
              </w:rPr>
            </w:pPr>
            <w:r>
              <w:rPr>
                <w:rFonts w:hint="eastAsia"/>
                <w:color w:val="auto"/>
                <w:sz w:val="17"/>
                <w:szCs w:val="17"/>
              </w:rPr>
              <w:t>提前解约并追缴损失及法办</w:t>
            </w:r>
          </w:p>
        </w:tc>
      </w:tr>
    </w:tbl>
    <w:p>
      <w:pPr>
        <w:spacing w:line="420" w:lineRule="exact"/>
        <w:rPr>
          <w:b/>
          <w:color w:val="auto"/>
          <w:sz w:val="18"/>
          <w:szCs w:val="18"/>
        </w:rPr>
      </w:pPr>
      <w:r>
        <w:rPr>
          <w:rFonts w:hint="eastAsia"/>
          <w:b/>
          <w:color w:val="auto"/>
          <w:sz w:val="18"/>
          <w:szCs w:val="18"/>
        </w:rPr>
        <w:t>备注：</w:t>
      </w:r>
    </w:p>
    <w:p>
      <w:pPr>
        <w:spacing w:line="420" w:lineRule="exact"/>
        <w:rPr>
          <w:rFonts w:hint="eastAsia"/>
          <w:b/>
          <w:color w:val="auto"/>
          <w:sz w:val="18"/>
          <w:szCs w:val="18"/>
        </w:rPr>
      </w:pPr>
      <w:r>
        <w:rPr>
          <w:rFonts w:hint="eastAsia"/>
          <w:b/>
          <w:color w:val="auto"/>
          <w:sz w:val="18"/>
          <w:szCs w:val="18"/>
        </w:rPr>
        <w:t>- 当员工出现行为规范过失时，第一次允许教育要求改正并通知其所属部门负责人。如出现</w:t>
      </w:r>
      <w:r>
        <w:rPr>
          <w:rFonts w:hint="eastAsia"/>
          <w:b/>
          <w:color w:val="auto"/>
          <w:sz w:val="18"/>
          <w:szCs w:val="18"/>
          <w:lang w:eastAsia="zh-CN"/>
        </w:rPr>
        <w:t>第二次</w:t>
      </w:r>
      <w:r>
        <w:rPr>
          <w:rFonts w:hint="eastAsia"/>
          <w:b/>
          <w:color w:val="auto"/>
          <w:sz w:val="18"/>
          <w:szCs w:val="18"/>
        </w:rPr>
        <w:t>，所在部门负责人属监管不周，须承担连带责任，部门负责人的罚款加倍。</w:t>
      </w:r>
    </w:p>
    <w:p>
      <w:pPr>
        <w:spacing w:line="420" w:lineRule="exact"/>
        <w:rPr>
          <w:rFonts w:hint="eastAsia" w:eastAsia="宋体"/>
          <w:b/>
          <w:color w:val="auto"/>
          <w:sz w:val="18"/>
          <w:szCs w:val="18"/>
          <w:lang w:val="en-US" w:eastAsia="zh-CN"/>
        </w:rPr>
      </w:pPr>
      <w:r>
        <w:rPr>
          <w:rFonts w:hint="eastAsia"/>
          <w:b/>
          <w:color w:val="auto"/>
          <w:sz w:val="18"/>
          <w:szCs w:val="18"/>
          <w:lang w:val="en-US" w:eastAsia="zh-CN"/>
        </w:rPr>
        <w:t>-出现三次小过将升级为大过一次，出现一次大过（未标明提前解约的条款），员工进入留职查看期，再出现一次小过，公司即有权提前解约。</w:t>
      </w:r>
    </w:p>
    <w:p>
      <w:pPr>
        <w:spacing w:line="420" w:lineRule="exact"/>
        <w:rPr>
          <w:color w:val="auto"/>
        </w:rPr>
      </w:pPr>
      <w:r>
        <w:rPr>
          <w:rFonts w:hint="eastAsia"/>
          <w:b/>
          <w:color w:val="auto"/>
          <w:sz w:val="18"/>
          <w:szCs w:val="18"/>
        </w:rPr>
        <w:t>- 奖惩制度的解释权归杭州乐木几网络科技有限公司，并可做临时增补。</w:t>
      </w:r>
    </w:p>
    <w:p>
      <w:pPr>
        <w:pStyle w:val="3"/>
        <w:rPr>
          <w:color w:val="auto"/>
        </w:rPr>
      </w:pPr>
      <w:bookmarkStart w:id="138" w:name="_Toc15809"/>
      <w:bookmarkStart w:id="139" w:name="_Toc9995"/>
      <w:bookmarkStart w:id="140" w:name="_Toc27073_WPSOffice_Level2"/>
      <w:bookmarkStart w:id="141" w:name="_Toc10560"/>
      <w:r>
        <w:rPr>
          <w:rFonts w:hint="eastAsia"/>
          <w:color w:val="auto"/>
        </w:rPr>
        <w:t>三、处罚程序</w:t>
      </w:r>
      <w:bookmarkEnd w:id="138"/>
      <w:bookmarkEnd w:id="139"/>
      <w:bookmarkEnd w:id="140"/>
      <w:bookmarkEnd w:id="141"/>
    </w:p>
    <w:p>
      <w:pPr>
        <w:spacing w:line="420" w:lineRule="exact"/>
        <w:rPr>
          <w:color w:val="auto"/>
        </w:rPr>
      </w:pPr>
      <w:r>
        <w:rPr>
          <w:rFonts w:hint="eastAsia"/>
          <w:color w:val="auto"/>
        </w:rPr>
        <w:t>1、警告、记过由部门负责人/行政</w:t>
      </w:r>
      <w:r>
        <w:rPr>
          <w:rFonts w:hint="eastAsia"/>
          <w:color w:val="auto"/>
          <w:lang w:eastAsia="zh-CN"/>
        </w:rPr>
        <w:t>人事</w:t>
      </w:r>
      <w:r>
        <w:rPr>
          <w:rFonts w:hint="eastAsia"/>
          <w:color w:val="auto"/>
        </w:rPr>
        <w:t>部决定。所在各部门应及时将所有的证据材料交至行政</w:t>
      </w:r>
      <w:r>
        <w:rPr>
          <w:rFonts w:hint="eastAsia"/>
          <w:color w:val="auto"/>
          <w:lang w:eastAsia="zh-CN"/>
        </w:rPr>
        <w:t>人事</w:t>
      </w:r>
      <w:r>
        <w:rPr>
          <w:rFonts w:hint="eastAsia"/>
          <w:color w:val="auto"/>
        </w:rPr>
        <w:t>部审核。</w:t>
      </w:r>
    </w:p>
    <w:p>
      <w:pPr>
        <w:spacing w:line="420" w:lineRule="exact"/>
        <w:rPr>
          <w:rFonts w:hint="eastAsia"/>
          <w:color w:val="auto"/>
          <w:lang w:eastAsia="zh-CN"/>
        </w:rPr>
      </w:pPr>
      <w:r>
        <w:rPr>
          <w:rFonts w:hint="eastAsia"/>
          <w:color w:val="auto"/>
        </w:rPr>
        <w:t>行政</w:t>
      </w:r>
      <w:r>
        <w:rPr>
          <w:rFonts w:hint="eastAsia"/>
          <w:color w:val="auto"/>
          <w:lang w:eastAsia="zh-CN"/>
        </w:rPr>
        <w:t>人事</w:t>
      </w:r>
      <w:r>
        <w:rPr>
          <w:rFonts w:hint="eastAsia"/>
          <w:color w:val="auto"/>
        </w:rPr>
        <w:t>部将不定时对各个部门做巡查，一旦发现违规事项，将依照公司规章制度做相应处罚，并</w:t>
      </w:r>
      <w:r>
        <w:rPr>
          <w:rFonts w:hint="eastAsia"/>
          <w:color w:val="auto"/>
          <w:lang w:eastAsia="zh-CN"/>
        </w:rPr>
        <w:t>即</w:t>
      </w:r>
      <w:r>
        <w:rPr>
          <w:rFonts w:hint="eastAsia"/>
          <w:color w:val="auto"/>
        </w:rPr>
        <w:t>时知会部门负责人做相应整改</w:t>
      </w:r>
      <w:r>
        <w:rPr>
          <w:rFonts w:hint="eastAsia"/>
          <w:color w:val="auto"/>
          <w:lang w:eastAsia="zh-CN"/>
        </w:rPr>
        <w:t>，</w:t>
      </w:r>
      <w:r>
        <w:rPr>
          <w:rFonts w:hint="eastAsia"/>
          <w:color w:val="auto"/>
        </w:rPr>
        <w:t>绝不允许徇私舞弊</w:t>
      </w:r>
      <w:r>
        <w:rPr>
          <w:rFonts w:hint="eastAsia"/>
          <w:color w:val="auto"/>
          <w:lang w:eastAsia="zh-CN"/>
        </w:rPr>
        <w:t>。</w:t>
      </w:r>
    </w:p>
    <w:p>
      <w:pPr>
        <w:spacing w:line="420" w:lineRule="exact"/>
        <w:rPr>
          <w:color w:val="auto"/>
        </w:rPr>
      </w:pPr>
      <w:r>
        <w:rPr>
          <w:rFonts w:hint="eastAsia"/>
          <w:color w:val="auto"/>
        </w:rPr>
        <w:t>2、降级或解约由</w:t>
      </w:r>
      <w:r>
        <w:rPr>
          <w:rFonts w:hint="eastAsia"/>
          <w:color w:val="auto"/>
          <w:lang w:eastAsia="zh-CN"/>
        </w:rPr>
        <w:t>总裁办</w:t>
      </w:r>
      <w:r>
        <w:rPr>
          <w:rFonts w:hint="eastAsia"/>
          <w:color w:val="auto"/>
        </w:rPr>
        <w:t>决定。各部门也应及时提交相关证据材料至行政</w:t>
      </w:r>
      <w:r>
        <w:rPr>
          <w:rFonts w:hint="eastAsia"/>
          <w:color w:val="auto"/>
          <w:lang w:eastAsia="zh-CN"/>
        </w:rPr>
        <w:t>人事</w:t>
      </w:r>
      <w:r>
        <w:rPr>
          <w:rFonts w:hint="eastAsia"/>
          <w:color w:val="auto"/>
        </w:rPr>
        <w:t>部审核。所有惩罚均由行政</w:t>
      </w:r>
      <w:r>
        <w:rPr>
          <w:rFonts w:hint="eastAsia"/>
          <w:color w:val="auto"/>
          <w:lang w:eastAsia="zh-CN"/>
        </w:rPr>
        <w:t>人事</w:t>
      </w:r>
      <w:r>
        <w:rPr>
          <w:rFonts w:hint="eastAsia"/>
          <w:color w:val="auto"/>
        </w:rPr>
        <w:t>部通知员工本人，要求当事人签收并备案，即时生效。当事人不签字不影响处罚的执行。</w:t>
      </w:r>
    </w:p>
    <w:p>
      <w:pPr>
        <w:spacing w:line="420" w:lineRule="exact"/>
        <w:rPr>
          <w:color w:val="auto"/>
        </w:rPr>
      </w:pPr>
      <w:r>
        <w:rPr>
          <w:rFonts w:hint="eastAsia"/>
          <w:color w:val="auto"/>
        </w:rPr>
        <w:t>3、受处分的员工不服时，有权对惩罚提出意见或申诉并按程序办理，但不得以此为理由消极怠工或停止履行工作职责。</w:t>
      </w:r>
    </w:p>
    <w:p>
      <w:pPr>
        <w:spacing w:line="420" w:lineRule="exact"/>
        <w:rPr>
          <w:color w:val="auto"/>
        </w:rPr>
      </w:pPr>
      <w:r>
        <w:rPr>
          <w:rFonts w:hint="eastAsia"/>
          <w:color w:val="auto"/>
        </w:rPr>
        <w:t>4、上述各项处罚以《员工奖惩通知单》的形式记入员工工作档案。</w:t>
      </w:r>
    </w:p>
    <w:p>
      <w:pPr>
        <w:pStyle w:val="3"/>
        <w:rPr>
          <w:color w:val="auto"/>
        </w:rPr>
      </w:pPr>
      <w:bookmarkStart w:id="142" w:name="_Toc29753"/>
      <w:bookmarkStart w:id="143" w:name="_Toc30607"/>
      <w:bookmarkStart w:id="144" w:name="_Toc13895_WPSOffice_Level2"/>
      <w:bookmarkStart w:id="145" w:name="_Toc553"/>
      <w:r>
        <w:rPr>
          <w:rFonts w:hint="eastAsia"/>
          <w:color w:val="auto"/>
        </w:rPr>
        <w:t>四、奖罚金额使用说明</w:t>
      </w:r>
      <w:bookmarkEnd w:id="142"/>
      <w:bookmarkEnd w:id="143"/>
      <w:bookmarkEnd w:id="144"/>
      <w:bookmarkEnd w:id="145"/>
    </w:p>
    <w:p>
      <w:pPr>
        <w:spacing w:line="420" w:lineRule="exact"/>
        <w:rPr>
          <w:color w:val="auto"/>
        </w:rPr>
      </w:pPr>
      <w:r>
        <w:rPr>
          <w:rFonts w:hint="eastAsia"/>
          <w:color w:val="auto"/>
        </w:rPr>
        <w:t>以上各类罚款均交至公司账户；</w:t>
      </w:r>
    </w:p>
    <w:p>
      <w:pPr>
        <w:spacing w:line="420" w:lineRule="exact"/>
        <w:rPr>
          <w:color w:val="auto"/>
        </w:rPr>
      </w:pPr>
      <w:r>
        <w:rPr>
          <w:rFonts w:hint="eastAsia"/>
          <w:color w:val="auto"/>
        </w:rPr>
        <w:t>以上各类奖励均由公司账户支出。</w:t>
      </w:r>
    </w:p>
    <w:p>
      <w:pPr>
        <w:pStyle w:val="3"/>
        <w:rPr>
          <w:color w:val="auto"/>
        </w:rPr>
      </w:pPr>
      <w:bookmarkStart w:id="146" w:name="_Toc14634"/>
      <w:bookmarkStart w:id="147" w:name="_Toc28840"/>
      <w:bookmarkStart w:id="148" w:name="_Toc8063_WPSOffice_Level2"/>
      <w:bookmarkStart w:id="149" w:name="_Toc9327"/>
      <w:r>
        <w:rPr>
          <w:rFonts w:hint="eastAsia"/>
          <w:color w:val="auto"/>
        </w:rPr>
        <w:t>五、其他</w:t>
      </w:r>
      <w:bookmarkEnd w:id="146"/>
      <w:bookmarkEnd w:id="147"/>
      <w:bookmarkEnd w:id="148"/>
      <w:bookmarkEnd w:id="149"/>
    </w:p>
    <w:p>
      <w:pPr>
        <w:spacing w:line="420" w:lineRule="exact"/>
        <w:ind w:firstLine="420" w:firstLineChars="200"/>
        <w:rPr>
          <w:color w:val="auto"/>
        </w:rPr>
      </w:pPr>
      <w:r>
        <w:rPr>
          <w:rFonts w:hint="eastAsia"/>
          <w:color w:val="auto"/>
        </w:rPr>
        <w:t>无论对员工进行奖励还是惩罚，公司均会本着实事求是的原则，予以客观、公正的对待，奖罚决策的过程将努力做到公开透明化。但本着惩前毖后的态度， 对员工进行惩罚时允许员工改正错误。</w:t>
      </w:r>
    </w:p>
    <w:p>
      <w:pPr>
        <w:spacing w:line="420" w:lineRule="exact"/>
        <w:ind w:firstLine="420" w:firstLineChars="200"/>
        <w:rPr>
          <w:color w:val="auto"/>
        </w:rPr>
      </w:pPr>
      <w:r>
        <w:rPr>
          <w:rFonts w:hint="eastAsia"/>
          <w:color w:val="auto"/>
        </w:rPr>
        <w:t>员工在加强自我约束的同时，还要对周围的同事起到监督作用，对优秀的员工和先进事例要及时向上级推荐，对违纪和失职的员工也要及时向上级汇报。</w:t>
      </w:r>
    </w:p>
    <w:p>
      <w:pPr>
        <w:spacing w:line="360" w:lineRule="exact"/>
        <w:rPr>
          <w:color w:val="auto"/>
        </w:rPr>
      </w:pPr>
    </w:p>
    <w:p>
      <w:pPr>
        <w:pStyle w:val="2"/>
        <w:rPr>
          <w:rFonts w:ascii="宋体" w:hAnsi="宋体"/>
          <w:b/>
          <w:bCs/>
          <w:color w:val="auto"/>
          <w:szCs w:val="26"/>
        </w:rPr>
      </w:pPr>
      <w:bookmarkStart w:id="150" w:name="_Toc7803"/>
      <w:bookmarkStart w:id="151" w:name="_Toc13855"/>
      <w:bookmarkStart w:id="152" w:name="_Toc10730_WPSOffice_Level1"/>
      <w:bookmarkStart w:id="153" w:name="_Toc2634"/>
      <w:r>
        <w:rPr>
          <w:rFonts w:hint="eastAsia"/>
          <w:color w:val="auto"/>
        </w:rPr>
        <w:t>第八章　员工的发展</w:t>
      </w:r>
      <w:bookmarkEnd w:id="150"/>
      <w:bookmarkEnd w:id="151"/>
      <w:bookmarkEnd w:id="152"/>
      <w:bookmarkEnd w:id="153"/>
    </w:p>
    <w:p>
      <w:pPr>
        <w:pStyle w:val="3"/>
        <w:rPr>
          <w:rFonts w:ascii="宋体" w:hAnsi="宋体"/>
          <w:b/>
          <w:bCs/>
          <w:color w:val="auto"/>
        </w:rPr>
      </w:pPr>
      <w:bookmarkStart w:id="154" w:name="_Toc16740"/>
      <w:bookmarkStart w:id="155" w:name="_Toc19084"/>
      <w:bookmarkStart w:id="156" w:name="_Toc24865_WPSOffice_Level2"/>
      <w:bookmarkStart w:id="157" w:name="_Toc14244"/>
      <w:r>
        <w:rPr>
          <w:rFonts w:hint="eastAsia"/>
          <w:color w:val="auto"/>
        </w:rPr>
        <w:t>一、在职培训</w:t>
      </w:r>
      <w:bookmarkEnd w:id="154"/>
      <w:bookmarkEnd w:id="155"/>
      <w:bookmarkEnd w:id="156"/>
      <w:bookmarkEnd w:id="157"/>
    </w:p>
    <w:p>
      <w:pPr>
        <w:pStyle w:val="8"/>
        <w:spacing w:line="420" w:lineRule="exact"/>
        <w:ind w:left="0"/>
        <w:rPr>
          <w:rFonts w:ascii="宋体" w:hAnsi="宋体"/>
          <w:color w:val="auto"/>
          <w:szCs w:val="21"/>
        </w:rPr>
      </w:pPr>
      <w:r>
        <w:rPr>
          <w:rFonts w:hint="eastAsia" w:ascii="宋体" w:hAnsi="宋体"/>
          <w:color w:val="auto"/>
          <w:szCs w:val="21"/>
        </w:rPr>
        <w:t>1、为提高每个员工的工作效率和工作效果，公司鼓励每个员工参加与公司业务有关的培训课程，并建立培训记录。这些记录将作为对员工的工作能力评估的一部分。</w:t>
      </w:r>
    </w:p>
    <w:p>
      <w:pPr>
        <w:pStyle w:val="8"/>
        <w:spacing w:line="420" w:lineRule="exact"/>
        <w:ind w:left="0"/>
        <w:rPr>
          <w:rFonts w:ascii="宋体" w:hAnsi="宋体"/>
          <w:color w:val="auto"/>
          <w:szCs w:val="21"/>
        </w:rPr>
      </w:pPr>
      <w:r>
        <w:rPr>
          <w:rFonts w:hint="eastAsia" w:ascii="宋体" w:hAnsi="宋体"/>
          <w:color w:val="auto"/>
          <w:szCs w:val="21"/>
        </w:rPr>
        <w:t>2、员工有参加培训的权利和接受培训的义务。员工培训的目的在于提高员工的技术水平、文化和管理素质，提高企业效率，增加员工的工作满意度和成就感，培养员工与企业共同的价值观念。</w:t>
      </w:r>
    </w:p>
    <w:p>
      <w:pPr>
        <w:pStyle w:val="8"/>
        <w:spacing w:line="420" w:lineRule="exact"/>
        <w:ind w:left="0"/>
        <w:rPr>
          <w:rFonts w:ascii="宋体" w:hAnsi="宋体"/>
          <w:color w:val="auto"/>
          <w:szCs w:val="21"/>
        </w:rPr>
      </w:pPr>
      <w:r>
        <w:rPr>
          <w:rFonts w:hint="eastAsia" w:ascii="宋体" w:hAnsi="宋体"/>
          <w:color w:val="auto"/>
          <w:szCs w:val="21"/>
        </w:rPr>
        <w:t>3、员工培训由公司行政</w:t>
      </w:r>
      <w:r>
        <w:rPr>
          <w:rFonts w:hint="eastAsia" w:ascii="宋体" w:hAnsi="宋体"/>
          <w:color w:val="auto"/>
          <w:szCs w:val="21"/>
          <w:lang w:eastAsia="zh-CN"/>
        </w:rPr>
        <w:t>人事</w:t>
      </w:r>
      <w:r>
        <w:rPr>
          <w:rFonts w:hint="eastAsia" w:ascii="宋体" w:hAnsi="宋体"/>
          <w:color w:val="auto"/>
          <w:szCs w:val="21"/>
        </w:rPr>
        <w:t>部、所在部门共同管理。</w:t>
      </w:r>
    </w:p>
    <w:p>
      <w:pPr>
        <w:pStyle w:val="8"/>
        <w:spacing w:line="420" w:lineRule="exact"/>
        <w:ind w:left="0"/>
        <w:rPr>
          <w:rFonts w:ascii="宋体" w:hAnsi="宋体"/>
          <w:color w:val="auto"/>
          <w:szCs w:val="21"/>
        </w:rPr>
      </w:pPr>
      <w:r>
        <w:rPr>
          <w:rFonts w:hint="eastAsia" w:ascii="宋体" w:hAnsi="宋体"/>
          <w:color w:val="auto"/>
          <w:szCs w:val="21"/>
        </w:rPr>
        <w:t>4、员工培训的主要内容包括新员工入职培训、岗前培训、专业技能培训</w:t>
      </w:r>
      <w:r>
        <w:rPr>
          <w:rFonts w:hint="eastAsia" w:ascii="宋体" w:hAnsi="宋体"/>
          <w:color w:val="auto"/>
          <w:szCs w:val="21"/>
          <w:lang w:eastAsia="zh-CN"/>
        </w:rPr>
        <w:t>、公共管理类课程</w:t>
      </w:r>
      <w:r>
        <w:rPr>
          <w:rFonts w:hint="eastAsia" w:ascii="宋体" w:hAnsi="宋体"/>
          <w:color w:val="auto"/>
          <w:szCs w:val="21"/>
        </w:rPr>
        <w:t>等。</w:t>
      </w:r>
    </w:p>
    <w:p>
      <w:pPr>
        <w:tabs>
          <w:tab w:val="left" w:pos="1440"/>
        </w:tabs>
        <w:spacing w:line="420" w:lineRule="exact"/>
        <w:rPr>
          <w:rFonts w:ascii="宋体" w:hAnsi="宋体"/>
          <w:color w:val="auto"/>
          <w:szCs w:val="21"/>
        </w:rPr>
      </w:pPr>
      <w:r>
        <w:rPr>
          <w:rFonts w:hint="eastAsia" w:ascii="宋体" w:hAnsi="宋体"/>
          <w:color w:val="auto"/>
          <w:szCs w:val="21"/>
          <w:lang w:val="en-US" w:eastAsia="zh-CN"/>
        </w:rPr>
        <w:t>5</w:t>
      </w:r>
      <w:r>
        <w:rPr>
          <w:rFonts w:hint="eastAsia" w:ascii="宋体" w:hAnsi="宋体"/>
          <w:color w:val="auto"/>
          <w:szCs w:val="21"/>
        </w:rPr>
        <w:t>、公司在安排员工接受公司出资的培训时，可根据劳动合同与员工签订培训协议，约定服务期等事项。</w:t>
      </w:r>
    </w:p>
    <w:p>
      <w:pPr>
        <w:pStyle w:val="3"/>
        <w:rPr>
          <w:color w:val="auto"/>
        </w:rPr>
      </w:pPr>
      <w:bookmarkStart w:id="158" w:name="_Toc2295"/>
      <w:bookmarkStart w:id="159" w:name="_Toc718"/>
      <w:bookmarkStart w:id="160" w:name="_Toc32259_WPSOffice_Level2"/>
      <w:bookmarkStart w:id="161" w:name="_Toc1030"/>
      <w:r>
        <w:rPr>
          <w:rFonts w:hint="eastAsia"/>
          <w:color w:val="auto"/>
        </w:rPr>
        <w:t>二、</w:t>
      </w:r>
      <w:r>
        <w:rPr>
          <w:rFonts w:hint="eastAsia"/>
          <w:color w:val="auto"/>
          <w:lang w:eastAsia="zh-CN"/>
        </w:rPr>
        <w:t>培训</w:t>
      </w:r>
      <w:r>
        <w:rPr>
          <w:rFonts w:hint="eastAsia"/>
          <w:color w:val="auto"/>
        </w:rPr>
        <w:t>考评</w:t>
      </w:r>
      <w:bookmarkEnd w:id="158"/>
      <w:bookmarkEnd w:id="159"/>
      <w:bookmarkEnd w:id="160"/>
      <w:bookmarkEnd w:id="161"/>
    </w:p>
    <w:p>
      <w:pPr>
        <w:tabs>
          <w:tab w:val="left" w:pos="1440"/>
        </w:tabs>
        <w:spacing w:line="420" w:lineRule="exact"/>
        <w:ind w:firstLine="420" w:firstLineChars="200"/>
        <w:rPr>
          <w:rFonts w:hint="eastAsia" w:ascii="宋体" w:hAnsi="宋体" w:eastAsia="宋体"/>
          <w:b w:val="0"/>
          <w:bCs/>
          <w:color w:val="auto"/>
          <w:szCs w:val="21"/>
          <w:lang w:eastAsia="zh-CN"/>
        </w:rPr>
      </w:pPr>
      <w:r>
        <w:rPr>
          <w:rFonts w:hint="eastAsia" w:ascii="宋体" w:hAnsi="宋体"/>
          <w:b w:val="0"/>
          <w:bCs/>
          <w:color w:val="auto"/>
          <w:szCs w:val="21"/>
          <w:lang w:eastAsia="zh-CN"/>
        </w:rPr>
        <w:t>所有在职培训内容，均应以公司业务工作内容为中心，所有培训结果均以部门的月度、季度、年度考核挂钩，考核结果与其效益奖励挂钩。</w:t>
      </w:r>
    </w:p>
    <w:p>
      <w:pPr>
        <w:tabs>
          <w:tab w:val="left" w:pos="1440"/>
        </w:tabs>
        <w:spacing w:line="360" w:lineRule="exact"/>
        <w:rPr>
          <w:rFonts w:ascii="宋体" w:hAnsi="宋体"/>
          <w:b w:val="0"/>
          <w:bCs/>
          <w:color w:val="auto"/>
          <w:szCs w:val="21"/>
        </w:rPr>
      </w:pPr>
    </w:p>
    <w:p>
      <w:pPr>
        <w:pStyle w:val="3"/>
        <w:rPr>
          <w:color w:val="auto"/>
        </w:rPr>
      </w:pPr>
      <w:bookmarkStart w:id="162" w:name="_Toc16845"/>
      <w:bookmarkStart w:id="163" w:name="_Toc29270"/>
      <w:bookmarkStart w:id="164" w:name="_Toc19963_WPSOffice_Level2"/>
      <w:bookmarkStart w:id="165" w:name="_Toc3584"/>
      <w:r>
        <w:rPr>
          <w:rFonts w:hint="eastAsia"/>
          <w:color w:val="auto"/>
        </w:rPr>
        <w:t>三、晋升机会</w:t>
      </w:r>
      <w:bookmarkEnd w:id="162"/>
      <w:bookmarkEnd w:id="163"/>
      <w:bookmarkEnd w:id="164"/>
      <w:bookmarkEnd w:id="165"/>
    </w:p>
    <w:p>
      <w:pPr>
        <w:spacing w:line="420" w:lineRule="exact"/>
        <w:ind w:firstLine="420" w:firstLineChars="200"/>
        <w:rPr>
          <w:b/>
          <w:color w:val="auto"/>
          <w:sz w:val="24"/>
        </w:rPr>
      </w:pPr>
      <w:r>
        <w:rPr>
          <w:rFonts w:hint="eastAsia" w:ascii="宋体" w:hAnsi="宋体"/>
          <w:color w:val="auto"/>
          <w:szCs w:val="21"/>
        </w:rPr>
        <w:t>公司的政策和惯例是依据员工的工作表现、专业知识、品德等，尽可能地从公司内部提拔晋升最具资格的员工，提供内部晋升接替空缺并承担更大的责任</w:t>
      </w:r>
      <w:r>
        <w:rPr>
          <w:rFonts w:hint="eastAsia" w:ascii="宋体" w:hAnsi="宋体"/>
          <w:color w:val="auto"/>
          <w:sz w:val="24"/>
        </w:rPr>
        <w:t>。</w:t>
      </w:r>
    </w:p>
    <w:p>
      <w:pPr>
        <w:pStyle w:val="2"/>
        <w:rPr>
          <w:color w:val="auto"/>
        </w:rPr>
      </w:pPr>
      <w:bookmarkStart w:id="166" w:name="_Toc18236"/>
      <w:bookmarkStart w:id="167" w:name="_Toc12315"/>
      <w:bookmarkStart w:id="168" w:name="_Toc24489_WPSOffice_Level1"/>
      <w:bookmarkStart w:id="169" w:name="_Toc7524"/>
      <w:r>
        <w:rPr>
          <w:rFonts w:hint="eastAsia"/>
          <w:color w:val="auto"/>
        </w:rPr>
        <w:t>第九章　安全管理规定</w:t>
      </w:r>
      <w:bookmarkEnd w:id="166"/>
      <w:bookmarkEnd w:id="167"/>
      <w:bookmarkEnd w:id="168"/>
      <w:bookmarkEnd w:id="169"/>
    </w:p>
    <w:p>
      <w:pPr>
        <w:spacing w:line="420" w:lineRule="exact"/>
        <w:rPr>
          <w:color w:val="auto"/>
        </w:rPr>
      </w:pPr>
      <w:r>
        <w:rPr>
          <w:rFonts w:hint="eastAsia"/>
          <w:color w:val="auto"/>
        </w:rPr>
        <w:t>1、上班时间所有员工不得将电脑用于非工作的聊天、玩游戏、看电影、听音乐、炒股票、浏览不健康网站或做与本职工作无关的事情等。</w:t>
      </w:r>
    </w:p>
    <w:p>
      <w:pPr>
        <w:spacing w:line="420" w:lineRule="exact"/>
        <w:rPr>
          <w:color w:val="auto"/>
        </w:rPr>
      </w:pPr>
      <w:r>
        <w:rPr>
          <w:rFonts w:hint="eastAsia"/>
          <w:color w:val="auto"/>
        </w:rPr>
        <w:t>2、利用公司内部网络收发文件时一定要经过病毒扫描。</w:t>
      </w:r>
    </w:p>
    <w:p>
      <w:pPr>
        <w:spacing w:line="420" w:lineRule="exact"/>
        <w:rPr>
          <w:color w:val="auto"/>
        </w:rPr>
      </w:pPr>
      <w:r>
        <w:rPr>
          <w:rFonts w:hint="eastAsia"/>
          <w:color w:val="auto"/>
        </w:rPr>
        <w:t>3、公司内部所有计算机必须安装杀毒软件；外带光盘、U盘，在使用前一定要扫描病毒。</w:t>
      </w:r>
    </w:p>
    <w:p>
      <w:pPr>
        <w:spacing w:line="420" w:lineRule="exact"/>
        <w:rPr>
          <w:color w:val="auto"/>
        </w:rPr>
      </w:pPr>
      <w:r>
        <w:rPr>
          <w:rFonts w:hint="eastAsia"/>
          <w:color w:val="auto"/>
        </w:rPr>
        <w:t>4、办公电脑内不得安装游戏、影音及其他存在安全隐患的软件或非法软件。</w:t>
      </w:r>
    </w:p>
    <w:p>
      <w:pPr>
        <w:spacing w:line="420" w:lineRule="exact"/>
        <w:rPr>
          <w:color w:val="auto"/>
        </w:rPr>
      </w:pPr>
      <w:r>
        <w:rPr>
          <w:rFonts w:hint="eastAsia"/>
          <w:color w:val="auto"/>
        </w:rPr>
        <w:t>5、办公用电脑及其他网络设备的IP地址由行政部统一规划、分配，任何人不得随意变更或随意配置使用。</w:t>
      </w:r>
    </w:p>
    <w:p>
      <w:pPr>
        <w:spacing w:line="420" w:lineRule="exact"/>
        <w:rPr>
          <w:color w:val="auto"/>
        </w:rPr>
      </w:pPr>
      <w:r>
        <w:rPr>
          <w:rFonts w:hint="eastAsia"/>
          <w:color w:val="auto"/>
        </w:rPr>
        <w:t>6、未经批准，不得复制公司拥有版权的软件或外部供应商提供的版权软件。</w:t>
      </w:r>
    </w:p>
    <w:p>
      <w:pPr>
        <w:spacing w:line="420" w:lineRule="exact"/>
        <w:rPr>
          <w:color w:val="auto"/>
        </w:rPr>
      </w:pPr>
      <w:r>
        <w:rPr>
          <w:rFonts w:hint="eastAsia"/>
          <w:color w:val="auto"/>
        </w:rPr>
        <w:t>7、进入公司其他部门要事先打招呼，不得随意翻看他人办公桌上的文件和资料。</w:t>
      </w:r>
    </w:p>
    <w:p>
      <w:pPr>
        <w:spacing w:line="420" w:lineRule="exact"/>
        <w:rPr>
          <w:color w:val="auto"/>
        </w:rPr>
      </w:pPr>
      <w:r>
        <w:rPr>
          <w:rFonts w:hint="eastAsia"/>
          <w:color w:val="auto"/>
        </w:rPr>
        <w:t>8、所有员工务必保管好自己持有的涉密文件；对非本人职权范围内的公司机密，应做到不翻看、不打听、不猜测、不传播。</w:t>
      </w:r>
    </w:p>
    <w:p>
      <w:pPr>
        <w:spacing w:line="420" w:lineRule="exact"/>
        <w:rPr>
          <w:color w:val="auto"/>
        </w:rPr>
      </w:pPr>
      <w:r>
        <w:rPr>
          <w:rFonts w:hint="eastAsia"/>
          <w:color w:val="auto"/>
        </w:rPr>
        <w:t>9、所有办公电脑的开机密码须上报公司行政</w:t>
      </w:r>
      <w:r>
        <w:rPr>
          <w:rFonts w:hint="eastAsia"/>
          <w:color w:val="auto"/>
          <w:lang w:eastAsia="zh-CN"/>
        </w:rPr>
        <w:t>人事</w:t>
      </w:r>
      <w:r>
        <w:rPr>
          <w:rFonts w:hint="eastAsia"/>
          <w:color w:val="auto"/>
        </w:rPr>
        <w:t>部专人，以备不时之需。如有更改也应即时通知行政</w:t>
      </w:r>
      <w:r>
        <w:rPr>
          <w:rFonts w:hint="eastAsia"/>
          <w:color w:val="auto"/>
          <w:lang w:eastAsia="zh-CN"/>
        </w:rPr>
        <w:t>人事</w:t>
      </w:r>
      <w:r>
        <w:rPr>
          <w:rFonts w:hint="eastAsia"/>
          <w:color w:val="auto"/>
        </w:rPr>
        <w:t>部指定人员。</w:t>
      </w:r>
    </w:p>
    <w:p>
      <w:pPr>
        <w:spacing w:line="420" w:lineRule="exact"/>
        <w:rPr>
          <w:b/>
          <w:color w:val="auto"/>
          <w:sz w:val="27"/>
          <w:szCs w:val="27"/>
        </w:rPr>
      </w:pPr>
      <w:r>
        <w:rPr>
          <w:rFonts w:hint="eastAsia"/>
          <w:color w:val="auto"/>
        </w:rPr>
        <w:t>10、公司如认为有必要，将对局域网络进行必要的网络监控管理。</w:t>
      </w:r>
    </w:p>
    <w:p>
      <w:pPr>
        <w:pStyle w:val="2"/>
        <w:rPr>
          <w:color w:val="auto"/>
        </w:rPr>
      </w:pPr>
      <w:bookmarkStart w:id="170" w:name="_Toc17038"/>
      <w:bookmarkStart w:id="171" w:name="_Toc6819"/>
      <w:bookmarkStart w:id="172" w:name="_Toc1424_WPSOffice_Level1"/>
      <w:bookmarkStart w:id="173" w:name="_Toc14126"/>
      <w:r>
        <w:rPr>
          <w:rFonts w:hint="eastAsia"/>
          <w:color w:val="auto"/>
        </w:rPr>
        <w:t>第十章　节能与减排</w:t>
      </w:r>
      <w:bookmarkEnd w:id="170"/>
      <w:bookmarkEnd w:id="171"/>
      <w:bookmarkEnd w:id="172"/>
      <w:bookmarkEnd w:id="173"/>
    </w:p>
    <w:p>
      <w:pPr>
        <w:pStyle w:val="8"/>
        <w:spacing w:line="420" w:lineRule="exact"/>
        <w:ind w:left="0" w:firstLine="420" w:firstLineChars="200"/>
        <w:rPr>
          <w:rFonts w:ascii="宋体" w:hAnsi="宋体"/>
          <w:color w:val="auto"/>
          <w:szCs w:val="21"/>
        </w:rPr>
      </w:pPr>
      <w:r>
        <w:rPr>
          <w:rFonts w:hint="eastAsia" w:ascii="宋体" w:hAnsi="宋体"/>
          <w:color w:val="auto"/>
          <w:szCs w:val="21"/>
        </w:rPr>
        <w:t>节约物质资源和能量资源， 减少废弃物和环境有害物（包括三废和噪声等）排放。</w:t>
      </w:r>
    </w:p>
    <w:p>
      <w:pPr>
        <w:pStyle w:val="3"/>
        <w:rPr>
          <w:rFonts w:ascii="宋体" w:hAnsi="宋体"/>
          <w:b/>
          <w:color w:val="auto"/>
          <w:szCs w:val="24"/>
        </w:rPr>
      </w:pPr>
      <w:bookmarkStart w:id="174" w:name="_Toc7017"/>
      <w:bookmarkStart w:id="175" w:name="_Toc21684"/>
      <w:bookmarkStart w:id="176" w:name="_Toc9201_WPSOffice_Level2"/>
      <w:bookmarkStart w:id="177" w:name="_Toc25117"/>
      <w:r>
        <w:rPr>
          <w:rFonts w:hint="eastAsia"/>
          <w:color w:val="auto"/>
        </w:rPr>
        <w:t>一、节约用电</w:t>
      </w:r>
      <w:bookmarkEnd w:id="174"/>
      <w:bookmarkEnd w:id="175"/>
      <w:bookmarkEnd w:id="176"/>
      <w:bookmarkEnd w:id="177"/>
    </w:p>
    <w:p>
      <w:pPr>
        <w:pStyle w:val="8"/>
        <w:spacing w:line="420" w:lineRule="exact"/>
        <w:ind w:left="0" w:firstLine="420" w:firstLineChars="200"/>
        <w:rPr>
          <w:rFonts w:ascii="宋体" w:hAnsi="宋体"/>
          <w:color w:val="auto"/>
          <w:szCs w:val="21"/>
        </w:rPr>
      </w:pPr>
      <w:r>
        <w:rPr>
          <w:rFonts w:hint="eastAsia" w:ascii="宋体" w:hAnsi="宋体"/>
          <w:color w:val="auto"/>
          <w:szCs w:val="21"/>
        </w:rPr>
        <w:t>在光线充足的时候，尽可能关闭照明电源或减少照明源的数量，在电脑、打印机等办公设备长时间不用的情况下，请尽可能关闭电源。员工如果离开房间超过30分钟，请关闭灯具、电脑等办公设备。</w:t>
      </w:r>
    </w:p>
    <w:p>
      <w:pPr>
        <w:pStyle w:val="3"/>
        <w:rPr>
          <w:color w:val="auto"/>
        </w:rPr>
      </w:pPr>
      <w:bookmarkStart w:id="178" w:name="_Toc18393"/>
      <w:bookmarkStart w:id="179" w:name="_Toc10070"/>
      <w:bookmarkStart w:id="180" w:name="_Toc18934"/>
      <w:bookmarkStart w:id="181" w:name="_Toc30143_WPSOffice_Level2"/>
      <w:r>
        <w:rPr>
          <w:rFonts w:hint="eastAsia"/>
          <w:color w:val="auto"/>
        </w:rPr>
        <w:t>二、节约用水</w:t>
      </w:r>
      <w:bookmarkEnd w:id="178"/>
      <w:bookmarkEnd w:id="179"/>
      <w:bookmarkEnd w:id="180"/>
      <w:bookmarkEnd w:id="181"/>
    </w:p>
    <w:p>
      <w:pPr>
        <w:pStyle w:val="8"/>
        <w:spacing w:line="420" w:lineRule="exact"/>
        <w:ind w:left="0" w:firstLine="420"/>
        <w:rPr>
          <w:rFonts w:ascii="宋体" w:hAnsi="宋体"/>
          <w:color w:val="auto"/>
          <w:szCs w:val="21"/>
        </w:rPr>
      </w:pPr>
      <w:r>
        <w:rPr>
          <w:rFonts w:hint="eastAsia" w:ascii="宋体" w:hAnsi="宋体"/>
          <w:color w:val="auto"/>
          <w:szCs w:val="21"/>
        </w:rPr>
        <w:t>员工应合理用水（含饮用水）、高效率用水、不浪费水资源。</w:t>
      </w:r>
    </w:p>
    <w:p>
      <w:pPr>
        <w:pStyle w:val="3"/>
        <w:rPr>
          <w:rFonts w:ascii="宋体" w:hAnsi="宋体"/>
          <w:b/>
          <w:color w:val="auto"/>
          <w:szCs w:val="24"/>
        </w:rPr>
      </w:pPr>
      <w:bookmarkStart w:id="182" w:name="_Toc6982"/>
      <w:bookmarkStart w:id="183" w:name="_Toc8694_WPSOffice_Level2"/>
      <w:bookmarkStart w:id="184" w:name="_Toc3716"/>
      <w:bookmarkStart w:id="185" w:name="_Toc13499"/>
      <w:r>
        <w:rPr>
          <w:rFonts w:hint="eastAsia"/>
          <w:color w:val="auto"/>
        </w:rPr>
        <w:t>三、节约用纸</w:t>
      </w:r>
      <w:bookmarkEnd w:id="182"/>
      <w:bookmarkEnd w:id="183"/>
      <w:bookmarkEnd w:id="184"/>
      <w:bookmarkEnd w:id="185"/>
    </w:p>
    <w:p>
      <w:pPr>
        <w:pStyle w:val="8"/>
        <w:spacing w:line="420" w:lineRule="exact"/>
        <w:ind w:left="0" w:firstLine="420" w:firstLineChars="200"/>
        <w:rPr>
          <w:rFonts w:ascii="宋体" w:hAnsi="宋体"/>
          <w:color w:val="auto"/>
          <w:szCs w:val="21"/>
        </w:rPr>
      </w:pPr>
      <w:r>
        <w:rPr>
          <w:rFonts w:hint="eastAsia" w:ascii="宋体" w:hAnsi="宋体"/>
          <w:color w:val="auto"/>
          <w:szCs w:val="21"/>
        </w:rPr>
        <w:t>善用纸张，保护资源。需要打印的文件事先仔细检查，没有错误再打印；打印时，适当将字体缩小、页边的空白处缩窄，这样每页纸能容纳更多内容。打印不对外的文件时使用可循环再用纸，两面都用。而且，‘可循环再用纸’还能裁成便条纸用。</w:t>
      </w:r>
    </w:p>
    <w:p>
      <w:pPr>
        <w:pStyle w:val="2"/>
        <w:rPr>
          <w:color w:val="auto"/>
        </w:rPr>
      </w:pPr>
      <w:bookmarkStart w:id="186" w:name="_Toc32539_WPSOffice_Level1"/>
      <w:bookmarkStart w:id="187" w:name="_Toc26574"/>
      <w:bookmarkStart w:id="188" w:name="_Toc9915"/>
      <w:bookmarkStart w:id="189" w:name="_Toc24261"/>
      <w:r>
        <w:rPr>
          <w:rFonts w:hint="eastAsia"/>
          <w:color w:val="auto"/>
        </w:rPr>
        <w:t>第十一章　解释与执行</w:t>
      </w:r>
      <w:bookmarkEnd w:id="186"/>
      <w:bookmarkEnd w:id="187"/>
      <w:bookmarkEnd w:id="188"/>
      <w:bookmarkEnd w:id="189"/>
    </w:p>
    <w:p>
      <w:pPr>
        <w:spacing w:line="420" w:lineRule="exact"/>
        <w:rPr>
          <w:color w:val="auto"/>
        </w:rPr>
      </w:pPr>
      <w:r>
        <w:rPr>
          <w:rFonts w:hint="eastAsia"/>
          <w:color w:val="auto"/>
        </w:rPr>
        <w:t>一、本《员工守则》是</w:t>
      </w:r>
      <w:r>
        <w:rPr>
          <w:rFonts w:hint="eastAsia"/>
          <w:b/>
          <w:color w:val="auto"/>
        </w:rPr>
        <w:t>杭州乐木几网络科技有限公司</w:t>
      </w:r>
      <w:r>
        <w:rPr>
          <w:rFonts w:hint="eastAsia"/>
          <w:color w:val="auto"/>
        </w:rPr>
        <w:t>所有员工入职教育及人事管理制度的教材之一，包括但并不仅限于公司全部的规章制度；其中未列事项，请参照公司的各项管理制度及相关规定执行。</w:t>
      </w:r>
    </w:p>
    <w:p>
      <w:pPr>
        <w:spacing w:line="420" w:lineRule="exact"/>
        <w:rPr>
          <w:color w:val="auto"/>
        </w:rPr>
      </w:pPr>
      <w:r>
        <w:rPr>
          <w:rFonts w:hint="eastAsia"/>
          <w:color w:val="auto"/>
        </w:rPr>
        <w:t>二、本《员工守则》将根据</w:t>
      </w:r>
      <w:r>
        <w:rPr>
          <w:rFonts w:hint="eastAsia"/>
          <w:b/>
          <w:color w:val="auto"/>
        </w:rPr>
        <w:t>杭州乐木几网络科技有限公司</w:t>
      </w:r>
      <w:r>
        <w:rPr>
          <w:rFonts w:hint="eastAsia"/>
          <w:color w:val="auto"/>
        </w:rPr>
        <w:t>的具体情况，酌情加以修订，修订之后均以最新版本为准。</w:t>
      </w:r>
    </w:p>
    <w:p>
      <w:pPr>
        <w:spacing w:line="420" w:lineRule="exact"/>
        <w:rPr>
          <w:color w:val="auto"/>
        </w:rPr>
      </w:pPr>
      <w:r>
        <w:rPr>
          <w:rFonts w:hint="eastAsia"/>
          <w:color w:val="auto"/>
        </w:rPr>
        <w:t>三、本《员工守则》是</w:t>
      </w:r>
      <w:r>
        <w:rPr>
          <w:rFonts w:hint="eastAsia"/>
          <w:b/>
          <w:color w:val="auto"/>
        </w:rPr>
        <w:t>杭州乐木几网络科技有限公司</w:t>
      </w:r>
      <w:r>
        <w:rPr>
          <w:rFonts w:hint="eastAsia"/>
          <w:color w:val="auto"/>
        </w:rPr>
        <w:t>的内部资料，其所有权归</w:t>
      </w:r>
      <w:r>
        <w:rPr>
          <w:rFonts w:hint="eastAsia"/>
          <w:b/>
          <w:color w:val="auto"/>
        </w:rPr>
        <w:t>杭州乐木几网络科技有限公司</w:t>
      </w:r>
      <w:r>
        <w:rPr>
          <w:rFonts w:hint="eastAsia"/>
          <w:color w:val="auto"/>
        </w:rPr>
        <w:t>所有。 所有员工请妥善保管，切勿外传。</w:t>
      </w:r>
    </w:p>
    <w:p>
      <w:pPr>
        <w:spacing w:line="420" w:lineRule="exact"/>
        <w:rPr>
          <w:color w:val="auto"/>
        </w:rPr>
      </w:pPr>
      <w:r>
        <w:rPr>
          <w:rFonts w:hint="eastAsia"/>
          <w:color w:val="auto"/>
        </w:rPr>
        <w:t>四、本《员工守则》自公布之日起生效， 所有员工请严格遵照执行。</w:t>
      </w:r>
    </w:p>
    <w:p>
      <w:pPr>
        <w:spacing w:line="420" w:lineRule="exact"/>
        <w:rPr>
          <w:rFonts w:hint="eastAsia"/>
          <w:color w:val="auto"/>
        </w:rPr>
      </w:pPr>
      <w:r>
        <w:rPr>
          <w:rFonts w:hint="eastAsia"/>
          <w:color w:val="auto"/>
        </w:rPr>
        <w:t>五、其解释权归</w:t>
      </w:r>
      <w:r>
        <w:rPr>
          <w:rFonts w:hint="eastAsia"/>
          <w:b/>
          <w:color w:val="auto"/>
        </w:rPr>
        <w:t>杭州乐木几网络科技有限公司</w:t>
      </w:r>
      <w:r>
        <w:rPr>
          <w:rFonts w:hint="eastAsia"/>
          <w:color w:val="auto"/>
        </w:rPr>
        <w:t>行政</w:t>
      </w:r>
      <w:r>
        <w:rPr>
          <w:rFonts w:hint="eastAsia"/>
          <w:color w:val="auto"/>
          <w:lang w:eastAsia="zh-CN"/>
        </w:rPr>
        <w:t>人事</w:t>
      </w:r>
      <w:r>
        <w:rPr>
          <w:rFonts w:hint="eastAsia"/>
          <w:color w:val="auto"/>
        </w:rPr>
        <w:t>部。</w:t>
      </w:r>
      <w:bookmarkStart w:id="190" w:name="_Toc11837_WPSOffice_Level1"/>
      <w:bookmarkStart w:id="191" w:name="_Toc27461"/>
    </w:p>
    <w:p>
      <w:pPr>
        <w:pStyle w:val="5"/>
        <w:keepNext/>
        <w:keepLines/>
        <w:pageBreakBefore w:val="0"/>
        <w:widowControl w:val="0"/>
        <w:kinsoku/>
        <w:wordWrap/>
        <w:overflowPunct/>
        <w:topLinePunct w:val="0"/>
        <w:autoSpaceDE/>
        <w:autoSpaceDN/>
        <w:bidi w:val="0"/>
        <w:adjustRightInd/>
        <w:snapToGrid/>
        <w:jc w:val="center"/>
        <w:textAlignment w:val="auto"/>
        <w:outlineLvl w:val="3"/>
        <w:rPr>
          <w:color w:val="auto"/>
        </w:rPr>
      </w:pPr>
      <w:r>
        <w:rPr>
          <w:rFonts w:hint="eastAsia"/>
          <w:color w:val="auto"/>
        </w:rPr>
        <w:t>员工守则签收及反馈单</w:t>
      </w:r>
      <w:bookmarkEnd w:id="190"/>
      <w:bookmarkEnd w:id="191"/>
    </w:p>
    <w:p>
      <w:pPr>
        <w:keepNext/>
        <w:keepLines/>
        <w:pageBreakBefore w:val="0"/>
        <w:widowControl w:val="0"/>
        <w:kinsoku/>
        <w:wordWrap/>
        <w:overflowPunct/>
        <w:topLinePunct w:val="0"/>
        <w:autoSpaceDE/>
        <w:autoSpaceDN/>
        <w:bidi w:val="0"/>
        <w:adjustRightInd/>
        <w:snapToGrid/>
        <w:spacing w:line="480" w:lineRule="exact"/>
        <w:textAlignment w:val="auto"/>
        <w:rPr>
          <w:color w:val="auto"/>
          <w:sz w:val="24"/>
        </w:rPr>
      </w:pPr>
      <w:r>
        <w:rPr>
          <w:rFonts w:hint="eastAsia"/>
          <w:color w:val="auto"/>
          <w:sz w:val="24"/>
        </w:rPr>
        <w:t xml:space="preserve"> </w:t>
      </w:r>
      <w:r>
        <w:rPr>
          <w:rFonts w:hint="eastAsia"/>
          <w:color w:val="auto"/>
          <w:sz w:val="24"/>
          <w:lang w:val="en-US" w:eastAsia="zh-CN"/>
        </w:rPr>
        <w:t xml:space="preserve">   </w:t>
      </w:r>
      <w:r>
        <w:rPr>
          <w:rFonts w:hint="eastAsia"/>
          <w:color w:val="auto"/>
          <w:sz w:val="24"/>
        </w:rPr>
        <w:t>本人现收到杭州乐木几网络科技有限公司行政部《员工守则》一本，熟悉并理解了其中的各项制度和规定。本人认可《员工守则》其及法律效力，并对其全部内容无任何异议。</w:t>
      </w:r>
    </w:p>
    <w:p>
      <w:pPr>
        <w:keepNext/>
        <w:keepLines/>
        <w:pageBreakBefore w:val="0"/>
        <w:widowControl w:val="0"/>
        <w:kinsoku/>
        <w:wordWrap/>
        <w:overflowPunct/>
        <w:topLinePunct w:val="0"/>
        <w:autoSpaceDE/>
        <w:autoSpaceDN/>
        <w:bidi w:val="0"/>
        <w:adjustRightInd/>
        <w:snapToGrid/>
        <w:spacing w:line="480" w:lineRule="exact"/>
        <w:ind w:firstLine="240" w:firstLineChars="100"/>
        <w:textAlignment w:val="auto"/>
        <w:rPr>
          <w:color w:val="auto"/>
          <w:sz w:val="24"/>
        </w:rPr>
      </w:pPr>
      <w:r>
        <w:rPr>
          <w:rFonts w:hint="eastAsia"/>
          <w:color w:val="auto"/>
          <w:sz w:val="24"/>
        </w:rPr>
        <w:t xml:space="preserve">  同时，我也深知《员工守则》归公司所有，谨以签名表明我将严格遵守保密规定。</w:t>
      </w:r>
    </w:p>
    <w:p>
      <w:pPr>
        <w:keepNext/>
        <w:keepLines/>
        <w:pageBreakBefore w:val="0"/>
        <w:widowControl w:val="0"/>
        <w:kinsoku/>
        <w:wordWrap/>
        <w:overflowPunct/>
        <w:topLinePunct w:val="0"/>
        <w:autoSpaceDE/>
        <w:autoSpaceDN/>
        <w:bidi w:val="0"/>
        <w:adjustRightInd/>
        <w:snapToGrid/>
        <w:spacing w:line="480" w:lineRule="exact"/>
        <w:textAlignment w:val="auto"/>
        <w:rPr>
          <w:color w:val="auto"/>
          <w:sz w:val="24"/>
        </w:rPr>
      </w:pPr>
      <w:r>
        <w:rPr>
          <w:rFonts w:hint="eastAsia"/>
          <w:color w:val="auto"/>
          <w:sz w:val="24"/>
        </w:rPr>
        <w:t>意见反馈：</w:t>
      </w:r>
    </w:p>
    <w:p>
      <w:pPr>
        <w:keepNext/>
        <w:keepLines/>
        <w:pageBreakBefore w:val="0"/>
        <w:widowControl w:val="0"/>
        <w:numPr>
          <w:ilvl w:val="0"/>
          <w:numId w:val="8"/>
        </w:numPr>
        <w:kinsoku/>
        <w:wordWrap/>
        <w:overflowPunct/>
        <w:topLinePunct w:val="0"/>
        <w:autoSpaceDE/>
        <w:autoSpaceDN/>
        <w:bidi w:val="0"/>
        <w:adjustRightInd/>
        <w:snapToGrid/>
        <w:spacing w:line="480" w:lineRule="exact"/>
        <w:textAlignment w:val="auto"/>
        <w:rPr>
          <w:color w:val="auto"/>
          <w:sz w:val="24"/>
        </w:rPr>
      </w:pPr>
      <w:bookmarkStart w:id="192" w:name="_Toc18771_WPSOffice_Level1"/>
      <w:r>
        <w:rPr>
          <w:rFonts w:hint="eastAsia"/>
          <w:color w:val="auto"/>
          <w:sz w:val="24"/>
        </w:rPr>
        <w:t>对员工守则中最感兴趣的内容</w:t>
      </w:r>
      <w:r>
        <w:rPr>
          <w:rFonts w:hint="eastAsia"/>
          <w:color w:val="auto"/>
          <w:sz w:val="24"/>
          <w:u w:val="single"/>
        </w:rPr>
        <w:t xml:space="preserve">                                    </w:t>
      </w:r>
      <w:r>
        <w:rPr>
          <w:rFonts w:hint="eastAsia"/>
          <w:color w:val="auto"/>
          <w:sz w:val="24"/>
        </w:rPr>
        <w:t>。</w:t>
      </w:r>
      <w:bookmarkEnd w:id="192"/>
      <w:r>
        <w:rPr>
          <w:rFonts w:hint="eastAsia"/>
          <w:color w:val="auto"/>
          <w:sz w:val="24"/>
        </w:rPr>
        <w:t xml:space="preserve"> </w:t>
      </w:r>
    </w:p>
    <w:p>
      <w:pPr>
        <w:keepNext/>
        <w:keepLines/>
        <w:pageBreakBefore w:val="0"/>
        <w:widowControl w:val="0"/>
        <w:numPr>
          <w:ilvl w:val="0"/>
          <w:numId w:val="8"/>
        </w:numPr>
        <w:kinsoku/>
        <w:wordWrap/>
        <w:overflowPunct/>
        <w:topLinePunct w:val="0"/>
        <w:autoSpaceDE/>
        <w:autoSpaceDN/>
        <w:bidi w:val="0"/>
        <w:adjustRightInd/>
        <w:snapToGrid/>
        <w:spacing w:line="480" w:lineRule="exact"/>
        <w:textAlignment w:val="auto"/>
        <w:rPr>
          <w:color w:val="auto"/>
          <w:sz w:val="24"/>
        </w:rPr>
      </w:pPr>
      <w:bookmarkStart w:id="193" w:name="_Toc18959_WPSOffice_Level1"/>
      <w:r>
        <w:rPr>
          <w:rFonts w:hint="eastAsia"/>
          <w:color w:val="auto"/>
          <w:sz w:val="24"/>
        </w:rPr>
        <w:t>还希望了解而员工守则中未涉及的内容</w:t>
      </w:r>
      <w:r>
        <w:rPr>
          <w:rFonts w:hint="eastAsia"/>
          <w:color w:val="auto"/>
          <w:sz w:val="24"/>
          <w:u w:val="single"/>
        </w:rPr>
        <w:t xml:space="preserve">                            </w:t>
      </w:r>
      <w:r>
        <w:rPr>
          <w:rFonts w:hint="eastAsia"/>
          <w:color w:val="auto"/>
          <w:sz w:val="24"/>
        </w:rPr>
        <w:t>。</w:t>
      </w:r>
      <w:bookmarkEnd w:id="193"/>
    </w:p>
    <w:p>
      <w:pPr>
        <w:keepNext/>
        <w:keepLines/>
        <w:pageBreakBefore w:val="0"/>
        <w:widowControl w:val="0"/>
        <w:numPr>
          <w:ilvl w:val="0"/>
          <w:numId w:val="8"/>
        </w:numPr>
        <w:kinsoku/>
        <w:wordWrap/>
        <w:overflowPunct/>
        <w:topLinePunct w:val="0"/>
        <w:autoSpaceDE/>
        <w:autoSpaceDN/>
        <w:bidi w:val="0"/>
        <w:adjustRightInd/>
        <w:snapToGrid/>
        <w:spacing w:line="480" w:lineRule="exact"/>
        <w:textAlignment w:val="auto"/>
        <w:rPr>
          <w:color w:val="auto"/>
          <w:sz w:val="24"/>
        </w:rPr>
      </w:pPr>
      <w:bookmarkStart w:id="194" w:name="_Toc12183_WPSOffice_Level1"/>
      <w:r>
        <w:rPr>
          <w:rFonts w:hint="eastAsia"/>
          <w:color w:val="auto"/>
          <w:sz w:val="24"/>
        </w:rPr>
        <w:t>其他意见</w:t>
      </w:r>
      <w:r>
        <w:rPr>
          <w:rFonts w:hint="eastAsia"/>
          <w:color w:val="auto"/>
          <w:sz w:val="24"/>
          <w:u w:val="single"/>
        </w:rPr>
        <w:t xml:space="preserve">                                                      </w:t>
      </w:r>
      <w:r>
        <w:rPr>
          <w:rFonts w:hint="eastAsia"/>
          <w:color w:val="auto"/>
          <w:sz w:val="24"/>
        </w:rPr>
        <w:t>。</w:t>
      </w:r>
      <w:bookmarkEnd w:id="194"/>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textAlignment w:val="auto"/>
        <w:rPr>
          <w:color w:val="auto"/>
          <w:sz w:val="24"/>
        </w:rPr>
      </w:pPr>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ind w:firstLine="5280" w:firstLineChars="2200"/>
        <w:textAlignment w:val="auto"/>
        <w:rPr>
          <w:color w:val="auto"/>
          <w:sz w:val="24"/>
        </w:rPr>
      </w:pPr>
    </w:p>
    <w:p>
      <w:pPr>
        <w:keepNext/>
        <w:keepLines/>
        <w:pageBreakBefore w:val="0"/>
        <w:widowControl w:val="0"/>
        <w:kinsoku/>
        <w:wordWrap/>
        <w:overflowPunct/>
        <w:topLinePunct w:val="0"/>
        <w:autoSpaceDE/>
        <w:autoSpaceDN/>
        <w:bidi w:val="0"/>
        <w:adjustRightInd/>
        <w:snapToGrid/>
        <w:spacing w:line="420" w:lineRule="exact"/>
        <w:ind w:firstLine="5280" w:firstLineChars="2200"/>
        <w:textAlignment w:val="auto"/>
        <w:rPr>
          <w:color w:val="auto"/>
          <w:sz w:val="24"/>
        </w:rPr>
      </w:pPr>
      <w:r>
        <w:rPr>
          <w:rFonts w:hint="eastAsia"/>
          <w:color w:val="auto"/>
          <w:sz w:val="24"/>
        </w:rPr>
        <w:t>员工签名：</w:t>
      </w:r>
    </w:p>
    <w:p>
      <w:pPr>
        <w:keepNext/>
        <w:keepLines/>
        <w:pageBreakBefore w:val="0"/>
        <w:widowControl w:val="0"/>
        <w:kinsoku/>
        <w:wordWrap/>
        <w:overflowPunct/>
        <w:topLinePunct w:val="0"/>
        <w:autoSpaceDE/>
        <w:autoSpaceDN/>
        <w:bidi w:val="0"/>
        <w:adjustRightInd/>
        <w:snapToGrid/>
        <w:spacing w:line="60" w:lineRule="exact"/>
        <w:textAlignment w:val="auto"/>
        <w:rPr>
          <w:color w:val="auto"/>
          <w:sz w:val="24"/>
        </w:rPr>
      </w:pPr>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textAlignment w:val="auto"/>
        <w:rPr>
          <w:color w:val="auto"/>
          <w:sz w:val="24"/>
        </w:rPr>
      </w:pPr>
      <w:r>
        <w:rPr>
          <w:rFonts w:hint="eastAsia"/>
          <w:color w:val="auto"/>
          <w:sz w:val="24"/>
        </w:rPr>
        <w:t xml:space="preserve">                                            日    期：</w:t>
      </w:r>
    </w:p>
    <w:p>
      <w:pPr>
        <w:keepNext/>
        <w:keepLines/>
        <w:pageBreakBefore w:val="0"/>
        <w:widowControl w:val="0"/>
        <w:kinsoku/>
        <w:wordWrap/>
        <w:overflowPunct/>
        <w:topLinePunct w:val="0"/>
        <w:autoSpaceDE/>
        <w:autoSpaceDN/>
        <w:bidi w:val="0"/>
        <w:adjustRightInd/>
        <w:snapToGrid/>
        <w:spacing w:line="420" w:lineRule="exact"/>
        <w:textAlignment w:val="auto"/>
        <w:rPr>
          <w:color w:val="auto"/>
          <w:sz w:val="24"/>
        </w:rPr>
      </w:pPr>
    </w:p>
    <w:p>
      <w:pPr>
        <w:keepNext/>
        <w:keepLines/>
        <w:pageBreakBefore w:val="0"/>
        <w:widowControl w:val="0"/>
        <w:kinsoku/>
        <w:wordWrap/>
        <w:overflowPunct/>
        <w:topLinePunct w:val="0"/>
        <w:autoSpaceDE/>
        <w:autoSpaceDN/>
        <w:bidi w:val="0"/>
        <w:adjustRightInd/>
        <w:snapToGrid/>
        <w:textAlignment w:val="auto"/>
        <w:rPr>
          <w:color w:val="auto"/>
          <w:sz w:val="24"/>
          <w:u w:val="dash"/>
        </w:rPr>
      </w:pPr>
      <w:r>
        <w:rPr>
          <w:rFonts w:hint="eastAsia"/>
          <w:color w:val="auto"/>
          <w:sz w:val="24"/>
          <w:u w:val="dash"/>
        </w:rPr>
        <w:t xml:space="preserve">                                                                                       </w:t>
      </w:r>
    </w:p>
    <w:p>
      <w:pPr>
        <w:keepNext/>
        <w:keepLines/>
        <w:pageBreakBefore w:val="0"/>
        <w:widowControl w:val="0"/>
        <w:kinsoku/>
        <w:wordWrap/>
        <w:overflowPunct/>
        <w:topLinePunct w:val="0"/>
        <w:autoSpaceDE/>
        <w:autoSpaceDN/>
        <w:bidi w:val="0"/>
        <w:adjustRightInd/>
        <w:snapToGrid/>
        <w:ind w:firstLine="2880" w:firstLineChars="1200"/>
        <w:textAlignment w:val="auto"/>
        <w:rPr>
          <w:color w:val="auto"/>
          <w:sz w:val="24"/>
        </w:rPr>
      </w:pPr>
    </w:p>
    <w:p>
      <w:pPr>
        <w:pStyle w:val="5"/>
        <w:keepNext/>
        <w:keepLines/>
        <w:pageBreakBefore w:val="0"/>
        <w:widowControl w:val="0"/>
        <w:kinsoku/>
        <w:wordWrap/>
        <w:overflowPunct/>
        <w:topLinePunct w:val="0"/>
        <w:autoSpaceDE/>
        <w:autoSpaceDN/>
        <w:bidi w:val="0"/>
        <w:adjustRightInd/>
        <w:snapToGrid/>
        <w:jc w:val="center"/>
        <w:textAlignment w:val="auto"/>
        <w:rPr>
          <w:color w:val="auto"/>
        </w:rPr>
      </w:pPr>
      <w:bookmarkStart w:id="195" w:name="_Toc26189"/>
      <w:bookmarkStart w:id="196" w:name="_Toc28345_WPSOffice_Level1"/>
      <w:r>
        <w:rPr>
          <w:rFonts w:hint="eastAsia"/>
          <w:color w:val="auto"/>
        </w:rPr>
        <w:t>员工守则签收及反馈单（公司存根）</w:t>
      </w:r>
      <w:bookmarkEnd w:id="195"/>
      <w:bookmarkEnd w:id="196"/>
    </w:p>
    <w:p>
      <w:pPr>
        <w:keepNext/>
        <w:keepLines/>
        <w:pageBreakBefore w:val="0"/>
        <w:widowControl w:val="0"/>
        <w:kinsoku/>
        <w:wordWrap/>
        <w:overflowPunct/>
        <w:topLinePunct w:val="0"/>
        <w:autoSpaceDE/>
        <w:autoSpaceDN/>
        <w:bidi w:val="0"/>
        <w:adjustRightInd/>
        <w:snapToGrid/>
        <w:spacing w:line="480" w:lineRule="exact"/>
        <w:ind w:firstLine="480" w:firstLineChars="200"/>
        <w:textAlignment w:val="auto"/>
        <w:rPr>
          <w:color w:val="auto"/>
          <w:sz w:val="24"/>
        </w:rPr>
      </w:pPr>
      <w:r>
        <w:rPr>
          <w:rFonts w:hint="eastAsia"/>
          <w:color w:val="auto"/>
          <w:sz w:val="24"/>
        </w:rPr>
        <w:t>本人现收到杭州乐木几网络科技有限公司行政部《员工守则》一本，熟悉并理解了其中的各项制度和规定。本人认可《员工守则》其及法律效力，并对其全部内容无任何异议。</w:t>
      </w:r>
    </w:p>
    <w:p>
      <w:pPr>
        <w:keepNext/>
        <w:keepLines/>
        <w:pageBreakBefore w:val="0"/>
        <w:widowControl w:val="0"/>
        <w:kinsoku/>
        <w:wordWrap/>
        <w:overflowPunct/>
        <w:topLinePunct w:val="0"/>
        <w:autoSpaceDE/>
        <w:autoSpaceDN/>
        <w:bidi w:val="0"/>
        <w:adjustRightInd/>
        <w:snapToGrid/>
        <w:spacing w:line="480" w:lineRule="exact"/>
        <w:ind w:firstLine="240" w:firstLineChars="100"/>
        <w:textAlignment w:val="auto"/>
        <w:rPr>
          <w:color w:val="auto"/>
          <w:sz w:val="24"/>
        </w:rPr>
      </w:pPr>
      <w:r>
        <w:rPr>
          <w:rFonts w:hint="eastAsia"/>
          <w:color w:val="auto"/>
          <w:sz w:val="24"/>
        </w:rPr>
        <w:t xml:space="preserve">  同时，我也深知《员工守则》归公司所有，谨以签名表明我将严格遵守保密规定。</w:t>
      </w:r>
    </w:p>
    <w:p>
      <w:pPr>
        <w:keepNext/>
        <w:keepLines/>
        <w:pageBreakBefore w:val="0"/>
        <w:widowControl w:val="0"/>
        <w:kinsoku/>
        <w:wordWrap/>
        <w:overflowPunct/>
        <w:topLinePunct w:val="0"/>
        <w:autoSpaceDE/>
        <w:autoSpaceDN/>
        <w:bidi w:val="0"/>
        <w:adjustRightInd/>
        <w:snapToGrid/>
        <w:spacing w:line="480" w:lineRule="exact"/>
        <w:textAlignment w:val="auto"/>
        <w:rPr>
          <w:color w:val="auto"/>
          <w:sz w:val="24"/>
        </w:rPr>
      </w:pPr>
      <w:r>
        <w:rPr>
          <w:rFonts w:hint="eastAsia"/>
          <w:color w:val="auto"/>
          <w:sz w:val="24"/>
        </w:rPr>
        <w:t>意见反馈：</w:t>
      </w:r>
    </w:p>
    <w:p>
      <w:pPr>
        <w:keepNext/>
        <w:keepLines/>
        <w:pageBreakBefore w:val="0"/>
        <w:widowControl w:val="0"/>
        <w:numPr>
          <w:ilvl w:val="0"/>
          <w:numId w:val="0"/>
        </w:numPr>
        <w:kinsoku/>
        <w:wordWrap/>
        <w:overflowPunct/>
        <w:topLinePunct w:val="0"/>
        <w:autoSpaceDE/>
        <w:autoSpaceDN/>
        <w:bidi w:val="0"/>
        <w:adjustRightInd/>
        <w:snapToGrid/>
        <w:spacing w:line="480" w:lineRule="exact"/>
        <w:ind w:leftChars="0"/>
        <w:textAlignment w:val="auto"/>
        <w:rPr>
          <w:color w:val="auto"/>
          <w:sz w:val="24"/>
        </w:rPr>
      </w:pPr>
      <w:bookmarkStart w:id="197" w:name="_Toc11607_WPSOffice_Level1"/>
      <w:r>
        <w:rPr>
          <w:rFonts w:hint="eastAsia"/>
          <w:color w:val="auto"/>
          <w:sz w:val="24"/>
          <w:lang w:val="en-US" w:eastAsia="zh-CN"/>
        </w:rPr>
        <w:t>1、</w:t>
      </w:r>
      <w:r>
        <w:rPr>
          <w:rFonts w:hint="eastAsia"/>
          <w:color w:val="auto"/>
          <w:sz w:val="24"/>
        </w:rPr>
        <w:t>对员工守则中最感兴趣的内容</w:t>
      </w:r>
      <w:r>
        <w:rPr>
          <w:rFonts w:hint="eastAsia"/>
          <w:color w:val="auto"/>
          <w:sz w:val="24"/>
          <w:u w:val="single"/>
        </w:rPr>
        <w:t xml:space="preserve">                                    </w:t>
      </w:r>
      <w:r>
        <w:rPr>
          <w:rFonts w:hint="eastAsia"/>
          <w:color w:val="auto"/>
          <w:sz w:val="24"/>
        </w:rPr>
        <w:t>。</w:t>
      </w:r>
      <w:bookmarkEnd w:id="197"/>
      <w:r>
        <w:rPr>
          <w:rFonts w:hint="eastAsia"/>
          <w:color w:val="auto"/>
          <w:sz w:val="24"/>
        </w:rPr>
        <w:t xml:space="preserve"> </w:t>
      </w:r>
    </w:p>
    <w:p>
      <w:pPr>
        <w:keepNext/>
        <w:keepLines/>
        <w:pageBreakBefore w:val="0"/>
        <w:widowControl w:val="0"/>
        <w:numPr>
          <w:ilvl w:val="0"/>
          <w:numId w:val="0"/>
        </w:numPr>
        <w:kinsoku/>
        <w:wordWrap/>
        <w:overflowPunct/>
        <w:topLinePunct w:val="0"/>
        <w:autoSpaceDE/>
        <w:autoSpaceDN/>
        <w:bidi w:val="0"/>
        <w:adjustRightInd/>
        <w:snapToGrid/>
        <w:spacing w:line="480" w:lineRule="exact"/>
        <w:ind w:leftChars="0"/>
        <w:textAlignment w:val="auto"/>
        <w:rPr>
          <w:color w:val="auto"/>
          <w:sz w:val="24"/>
        </w:rPr>
      </w:pPr>
      <w:bookmarkStart w:id="198" w:name="_Toc23517_WPSOffice_Level1"/>
      <w:r>
        <w:rPr>
          <w:rFonts w:hint="eastAsia"/>
          <w:color w:val="auto"/>
          <w:sz w:val="24"/>
          <w:lang w:val="en-US" w:eastAsia="zh-CN"/>
        </w:rPr>
        <w:t>2、</w:t>
      </w:r>
      <w:r>
        <w:rPr>
          <w:rFonts w:hint="eastAsia"/>
          <w:color w:val="auto"/>
          <w:sz w:val="24"/>
        </w:rPr>
        <w:t>还希望了解而员工守则中未涉及的内容</w:t>
      </w:r>
      <w:r>
        <w:rPr>
          <w:rFonts w:hint="eastAsia"/>
          <w:color w:val="auto"/>
          <w:sz w:val="24"/>
          <w:u w:val="single"/>
        </w:rPr>
        <w:t xml:space="preserve">                            </w:t>
      </w:r>
      <w:r>
        <w:rPr>
          <w:rFonts w:hint="eastAsia"/>
          <w:color w:val="auto"/>
          <w:sz w:val="24"/>
        </w:rPr>
        <w:t>。</w:t>
      </w:r>
      <w:bookmarkEnd w:id="198"/>
    </w:p>
    <w:p>
      <w:pPr>
        <w:keepNext/>
        <w:keepLines/>
        <w:pageBreakBefore w:val="0"/>
        <w:widowControl w:val="0"/>
        <w:numPr>
          <w:ilvl w:val="0"/>
          <w:numId w:val="0"/>
        </w:numPr>
        <w:kinsoku/>
        <w:wordWrap/>
        <w:overflowPunct/>
        <w:topLinePunct w:val="0"/>
        <w:autoSpaceDE/>
        <w:autoSpaceDN/>
        <w:bidi w:val="0"/>
        <w:adjustRightInd/>
        <w:snapToGrid/>
        <w:spacing w:line="480" w:lineRule="exact"/>
        <w:ind w:leftChars="0"/>
        <w:textAlignment w:val="auto"/>
        <w:rPr>
          <w:color w:val="auto"/>
          <w:sz w:val="24"/>
        </w:rPr>
      </w:pPr>
      <w:bookmarkStart w:id="199" w:name="_Toc13783_WPSOffice_Level1"/>
      <w:r>
        <w:rPr>
          <w:rFonts w:hint="eastAsia"/>
          <w:color w:val="auto"/>
          <w:sz w:val="24"/>
          <w:lang w:val="en-US" w:eastAsia="zh-CN"/>
        </w:rPr>
        <w:t>3、</w:t>
      </w:r>
      <w:r>
        <w:rPr>
          <w:rFonts w:hint="eastAsia"/>
          <w:color w:val="auto"/>
          <w:sz w:val="24"/>
        </w:rPr>
        <w:t>其他意见</w:t>
      </w:r>
      <w:r>
        <w:rPr>
          <w:rFonts w:hint="eastAsia"/>
          <w:color w:val="auto"/>
          <w:sz w:val="24"/>
          <w:u w:val="single"/>
        </w:rPr>
        <w:t xml:space="preserve">                                                      </w:t>
      </w:r>
      <w:r>
        <w:rPr>
          <w:rFonts w:hint="eastAsia"/>
          <w:color w:val="auto"/>
          <w:sz w:val="24"/>
        </w:rPr>
        <w:t>。</w:t>
      </w:r>
      <w:bookmarkEnd w:id="199"/>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textAlignment w:val="auto"/>
        <w:rPr>
          <w:color w:val="auto"/>
          <w:sz w:val="24"/>
        </w:rPr>
      </w:pPr>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ind w:firstLine="5280" w:firstLineChars="2200"/>
        <w:textAlignment w:val="auto"/>
        <w:rPr>
          <w:color w:val="auto"/>
          <w:sz w:val="24"/>
        </w:rPr>
      </w:pPr>
      <w:r>
        <w:rPr>
          <w:rFonts w:hint="eastAsia"/>
          <w:color w:val="auto"/>
          <w:sz w:val="24"/>
        </w:rPr>
        <w:t>员工签名：</w:t>
      </w:r>
    </w:p>
    <w:p>
      <w:pPr>
        <w:keepNext/>
        <w:keepLines/>
        <w:pageBreakBefore w:val="0"/>
        <w:widowControl w:val="0"/>
        <w:kinsoku/>
        <w:wordWrap/>
        <w:overflowPunct/>
        <w:topLinePunct w:val="0"/>
        <w:autoSpaceDE/>
        <w:autoSpaceDN/>
        <w:bidi w:val="0"/>
        <w:adjustRightInd/>
        <w:snapToGrid/>
        <w:spacing w:line="60" w:lineRule="exact"/>
        <w:textAlignment w:val="auto"/>
        <w:rPr>
          <w:color w:val="auto"/>
          <w:sz w:val="24"/>
        </w:rPr>
      </w:pPr>
      <w:r>
        <w:rPr>
          <w:rFonts w:hint="eastAsia"/>
          <w:color w:val="auto"/>
          <w:sz w:val="24"/>
        </w:rPr>
        <w:t xml:space="preserve">                                            </w:t>
      </w:r>
    </w:p>
    <w:p>
      <w:pPr>
        <w:keepNext/>
        <w:keepLines/>
        <w:pageBreakBefore w:val="0"/>
        <w:widowControl w:val="0"/>
        <w:kinsoku/>
        <w:wordWrap/>
        <w:overflowPunct/>
        <w:topLinePunct w:val="0"/>
        <w:autoSpaceDE/>
        <w:autoSpaceDN/>
        <w:bidi w:val="0"/>
        <w:adjustRightInd/>
        <w:snapToGrid/>
        <w:spacing w:line="420" w:lineRule="exact"/>
        <w:textAlignment w:val="auto"/>
        <w:rPr>
          <w:color w:val="auto"/>
        </w:rPr>
      </w:pPr>
      <w:r>
        <w:rPr>
          <w:rFonts w:hint="eastAsia"/>
          <w:color w:val="auto"/>
          <w:sz w:val="24"/>
        </w:rPr>
        <w:t xml:space="preserve">                                            日    期：</w:t>
      </w:r>
    </w:p>
    <w:p>
      <w:pPr>
        <w:keepNext/>
        <w:keepLines/>
        <w:pageBreakBefore w:val="0"/>
        <w:widowControl w:val="0"/>
        <w:kinsoku/>
        <w:wordWrap/>
        <w:overflowPunct/>
        <w:topLinePunct w:val="0"/>
        <w:autoSpaceDE/>
        <w:autoSpaceDN/>
        <w:bidi w:val="0"/>
        <w:adjustRightInd/>
        <w:snapToGrid/>
        <w:textAlignment w:val="auto"/>
        <w:rPr>
          <w:rFonts w:ascii="宋体" w:hAnsi="宋体"/>
          <w:color w:val="auto"/>
          <w:sz w:val="24"/>
        </w:rPr>
      </w:pPr>
    </w:p>
    <w:sectPr>
      <w:headerReference r:id="rId3" w:type="default"/>
      <w:footerReference r:id="rId4" w:type="default"/>
      <w:pgSz w:w="11906" w:h="16838"/>
      <w:pgMar w:top="907" w:right="851" w:bottom="414" w:left="851"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Impact">
    <w:panose1 w:val="020B0806030902050204"/>
    <w:charset w:val="00"/>
    <w:family w:val="swiss"/>
    <w:pitch w:val="default"/>
    <w:sig w:usb0="00000287" w:usb1="00000000" w:usb2="00000000" w:usb3="00000000" w:csb0="2000009F" w:csb1="DFD70000"/>
  </w:font>
  <w:font w:name="ˎ̥">
    <w:altName w:val="Times New Roman"/>
    <w:panose1 w:val="00000000000000000000"/>
    <w:charset w:val="00"/>
    <w:family w:val="auto"/>
    <w:pitch w:val="default"/>
    <w:sig w:usb0="00000000" w:usb1="00000000" w:usb2="00000000" w:usb3="00000000" w:csb0="00040001" w:csb1="00000000"/>
  </w:font>
  <w:font w:name="Arial Narrow">
    <w:panose1 w:val="020B0606020202030204"/>
    <w:charset w:val="00"/>
    <w:family w:val="auto"/>
    <w:pitch w:val="default"/>
    <w:sig w:usb0="00000287" w:usb1="00000800" w:usb2="00000000" w:usb3="00000000" w:csb0="2000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13</w:t>
    </w:r>
    <w:r>
      <w:rPr>
        <w:rStyle w:val="19"/>
      </w:rPr>
      <w:fldChar w:fldCharType="end"/>
    </w:r>
  </w:p>
  <w:p>
    <w:pPr>
      <w:pStyle w:val="1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center"/>
    </w:pPr>
    <w:r>
      <w:pict>
        <v:shape id="PowerPlusWaterMarkObject22695838" o:spid="_x0000_s4098" o:spt="136" type="#_x0000_t136" style="position:absolute;left:0pt;height:179.8pt;width:539.5pt;mso-position-horizontal:center;mso-position-horizontal-relative:margin;mso-position-vertical:center;mso-position-vertical-relative:margin;rotation:20643840f;z-index:-1024;mso-width-relative:page;mso-height-relative:page;" fillcolor="#C0C0C0" filled="t" stroked="f" coordsize="21600,21600" o:allowincell="f">
          <v:path/>
          <v:fill on="t" opacity="32768f" focussize="0,0"/>
          <v:stroke on="f"/>
          <v:imagedata o:title=""/>
          <o:lock v:ext="edit"/>
          <v:textpath on="t" fitshape="t" fitpath="t" trim="t" xscale="f" string="乐木几" style="font-family:宋体;font-size:1pt;v-text-align:center;"/>
        </v:shape>
      </w:pict>
    </w:r>
    <w:r>
      <w:pict>
        <v:shape id="_x0000_i1027" o:spt="75" alt="C:\Users\apple\Desktop\乐木几logo(1).png乐木几logo(1)" type="#_x0000_t75" style="height:76.55pt;width:142.65pt;" filled="f" o:preferrelative="t" stroked="f" coordsize="21600,21600">
          <v:path/>
          <v:fill on="f" focussize="0,0"/>
          <v:stroke on="f"/>
          <v:imagedata r:id="rId1" o:title="乐木几logo(1)"/>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77C"/>
    <w:multiLevelType w:val="multilevel"/>
    <w:tmpl w:val="0242577C"/>
    <w:lvl w:ilvl="0" w:tentative="0">
      <w:start w:val="2"/>
      <w:numFmt w:val="bullet"/>
      <w:lvlText w:val="■"/>
      <w:lvlJc w:val="left"/>
      <w:pPr>
        <w:tabs>
          <w:tab w:val="left" w:pos="420"/>
        </w:tabs>
        <w:ind w:left="420" w:hanging="42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9202BA"/>
    <w:multiLevelType w:val="multilevel"/>
    <w:tmpl w:val="089202BA"/>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D97023"/>
    <w:multiLevelType w:val="multilevel"/>
    <w:tmpl w:val="18D97023"/>
    <w:lvl w:ilvl="0" w:tentative="0">
      <w:start w:val="1"/>
      <w:numFmt w:val="decimal"/>
      <w:lvlText w:val="%1、"/>
      <w:lvlJc w:val="left"/>
      <w:pPr>
        <w:tabs>
          <w:tab w:val="left" w:pos="360"/>
        </w:tabs>
        <w:ind w:left="360" w:hanging="360"/>
      </w:pPr>
      <w:rPr>
        <w:rFonts w:hint="default"/>
      </w:rPr>
    </w:lvl>
    <w:lvl w:ilvl="1" w:tentative="0">
      <w:start w:val="2"/>
      <w:numFmt w:val="japaneseCounting"/>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6B94E9E"/>
    <w:multiLevelType w:val="multilevel"/>
    <w:tmpl w:val="26B94E9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E1D1A36"/>
    <w:multiLevelType w:val="multilevel"/>
    <w:tmpl w:val="3E1D1A36"/>
    <w:lvl w:ilvl="0" w:tentative="0">
      <w:start w:val="1"/>
      <w:numFmt w:val="decimal"/>
      <w:lvlText w:val="%1、"/>
      <w:lvlJc w:val="left"/>
      <w:pPr>
        <w:tabs>
          <w:tab w:val="left" w:pos="360"/>
        </w:tabs>
        <w:ind w:left="360" w:hanging="360"/>
      </w:pPr>
      <w:rPr>
        <w:rFonts w:hint="default"/>
      </w:rPr>
    </w:lvl>
    <w:lvl w:ilvl="1" w:tentative="0">
      <w:start w:val="4"/>
      <w:numFmt w:val="japaneseCounting"/>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77A5D87"/>
    <w:multiLevelType w:val="multilevel"/>
    <w:tmpl w:val="477A5D87"/>
    <w:lvl w:ilvl="0" w:tentative="0">
      <w:start w:val="1"/>
      <w:numFmt w:val="decimal"/>
      <w:lvlText w:val="%1、"/>
      <w:lvlJc w:val="left"/>
      <w:pPr>
        <w:tabs>
          <w:tab w:val="left" w:pos="360"/>
        </w:tabs>
        <w:ind w:left="360" w:hanging="360"/>
      </w:pPr>
      <w:rPr>
        <w:rFonts w:ascii="Times New Roman" w:hAnsi="Times New Roman" w:eastAsia="Times New Roman" w:cs="Times New Roman"/>
      </w:rPr>
    </w:lvl>
    <w:lvl w:ilvl="1" w:tentative="0">
      <w:start w:val="1"/>
      <w:numFmt w:val="decimal"/>
      <w:lvlText w:val="%2、"/>
      <w:lvlJc w:val="left"/>
      <w:pPr>
        <w:tabs>
          <w:tab w:val="left" w:pos="780"/>
        </w:tabs>
        <w:ind w:left="780" w:hanging="360"/>
      </w:pPr>
      <w:rPr>
        <w:rFonts w:hint="default"/>
      </w:rPr>
    </w:lvl>
    <w:lvl w:ilvl="2" w:tentative="0">
      <w:start w:val="1"/>
      <w:numFmt w:val="japaneseCounting"/>
      <w:lvlText w:val="%3、"/>
      <w:lvlJc w:val="left"/>
      <w:pPr>
        <w:tabs>
          <w:tab w:val="left" w:pos="1260"/>
        </w:tabs>
        <w:ind w:left="1260" w:hanging="420"/>
      </w:pPr>
      <w:rPr>
        <w:rFonts w:hint="default"/>
        <w:b w:val="0"/>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52DFE34"/>
    <w:multiLevelType w:val="singleLevel"/>
    <w:tmpl w:val="552DFE34"/>
    <w:lvl w:ilvl="0" w:tentative="0">
      <w:start w:val="4"/>
      <w:numFmt w:val="decimal"/>
      <w:suff w:val="nothing"/>
      <w:lvlText w:val="%1、"/>
      <w:lvlJc w:val="left"/>
    </w:lvl>
  </w:abstractNum>
  <w:abstractNum w:abstractNumId="7">
    <w:nsid w:val="72EF1626"/>
    <w:multiLevelType w:val="multilevel"/>
    <w:tmpl w:val="72EF162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7739"/>
    <w:rsid w:val="00000F70"/>
    <w:rsid w:val="00010094"/>
    <w:rsid w:val="0001536B"/>
    <w:rsid w:val="00017629"/>
    <w:rsid w:val="0002426E"/>
    <w:rsid w:val="0002589D"/>
    <w:rsid w:val="0003449A"/>
    <w:rsid w:val="000404B6"/>
    <w:rsid w:val="00044E01"/>
    <w:rsid w:val="000537C1"/>
    <w:rsid w:val="00064920"/>
    <w:rsid w:val="00074C7E"/>
    <w:rsid w:val="00081B4B"/>
    <w:rsid w:val="00082313"/>
    <w:rsid w:val="00086802"/>
    <w:rsid w:val="000868E0"/>
    <w:rsid w:val="00092A81"/>
    <w:rsid w:val="000B01FD"/>
    <w:rsid w:val="000B0E41"/>
    <w:rsid w:val="000B1664"/>
    <w:rsid w:val="000D62B5"/>
    <w:rsid w:val="000D7FB0"/>
    <w:rsid w:val="000E5706"/>
    <w:rsid w:val="000E7B48"/>
    <w:rsid w:val="000F3A10"/>
    <w:rsid w:val="000F57F5"/>
    <w:rsid w:val="00101AB3"/>
    <w:rsid w:val="0011009C"/>
    <w:rsid w:val="00112566"/>
    <w:rsid w:val="0011638A"/>
    <w:rsid w:val="0012193B"/>
    <w:rsid w:val="00122778"/>
    <w:rsid w:val="0012422F"/>
    <w:rsid w:val="00125894"/>
    <w:rsid w:val="00127502"/>
    <w:rsid w:val="00132EB6"/>
    <w:rsid w:val="001333E2"/>
    <w:rsid w:val="00135E96"/>
    <w:rsid w:val="0014069D"/>
    <w:rsid w:val="00141DD8"/>
    <w:rsid w:val="00146216"/>
    <w:rsid w:val="00156F62"/>
    <w:rsid w:val="00171782"/>
    <w:rsid w:val="00174469"/>
    <w:rsid w:val="00177A90"/>
    <w:rsid w:val="001815D3"/>
    <w:rsid w:val="00185C6B"/>
    <w:rsid w:val="00187D1B"/>
    <w:rsid w:val="0019660E"/>
    <w:rsid w:val="00196FE3"/>
    <w:rsid w:val="001B236D"/>
    <w:rsid w:val="001B7367"/>
    <w:rsid w:val="001C3C4E"/>
    <w:rsid w:val="001D04EA"/>
    <w:rsid w:val="001D59D8"/>
    <w:rsid w:val="001E1A52"/>
    <w:rsid w:val="001E71F1"/>
    <w:rsid w:val="00205003"/>
    <w:rsid w:val="00206F5E"/>
    <w:rsid w:val="0021442A"/>
    <w:rsid w:val="002214F4"/>
    <w:rsid w:val="002367A1"/>
    <w:rsid w:val="00245D7A"/>
    <w:rsid w:val="00254CEC"/>
    <w:rsid w:val="002560B6"/>
    <w:rsid w:val="00270155"/>
    <w:rsid w:val="002725D2"/>
    <w:rsid w:val="00277E18"/>
    <w:rsid w:val="00280CAC"/>
    <w:rsid w:val="00285D15"/>
    <w:rsid w:val="0029049C"/>
    <w:rsid w:val="00294572"/>
    <w:rsid w:val="002A2CE2"/>
    <w:rsid w:val="002A48C0"/>
    <w:rsid w:val="002B615D"/>
    <w:rsid w:val="002B6337"/>
    <w:rsid w:val="002C257B"/>
    <w:rsid w:val="002E611E"/>
    <w:rsid w:val="002E7023"/>
    <w:rsid w:val="002E77D3"/>
    <w:rsid w:val="002F09C3"/>
    <w:rsid w:val="002F670A"/>
    <w:rsid w:val="0030144C"/>
    <w:rsid w:val="00301A08"/>
    <w:rsid w:val="00302897"/>
    <w:rsid w:val="003035D8"/>
    <w:rsid w:val="00307CED"/>
    <w:rsid w:val="00316140"/>
    <w:rsid w:val="0032418A"/>
    <w:rsid w:val="00331339"/>
    <w:rsid w:val="003334D9"/>
    <w:rsid w:val="00336490"/>
    <w:rsid w:val="00347184"/>
    <w:rsid w:val="00350452"/>
    <w:rsid w:val="00356B5D"/>
    <w:rsid w:val="003773F6"/>
    <w:rsid w:val="0038018C"/>
    <w:rsid w:val="00387857"/>
    <w:rsid w:val="0039300B"/>
    <w:rsid w:val="00393A9E"/>
    <w:rsid w:val="003A03BB"/>
    <w:rsid w:val="003A6FE1"/>
    <w:rsid w:val="003B7A1F"/>
    <w:rsid w:val="003C07C0"/>
    <w:rsid w:val="003C2245"/>
    <w:rsid w:val="003C68CE"/>
    <w:rsid w:val="003D35C7"/>
    <w:rsid w:val="003D569B"/>
    <w:rsid w:val="003F570D"/>
    <w:rsid w:val="003F6BF3"/>
    <w:rsid w:val="00400019"/>
    <w:rsid w:val="00403366"/>
    <w:rsid w:val="00403557"/>
    <w:rsid w:val="004057EA"/>
    <w:rsid w:val="004153D6"/>
    <w:rsid w:val="00416B8F"/>
    <w:rsid w:val="00417739"/>
    <w:rsid w:val="0041787E"/>
    <w:rsid w:val="00420B7E"/>
    <w:rsid w:val="00426CDF"/>
    <w:rsid w:val="004272CD"/>
    <w:rsid w:val="00427B18"/>
    <w:rsid w:val="00430A57"/>
    <w:rsid w:val="00445F9E"/>
    <w:rsid w:val="0045348B"/>
    <w:rsid w:val="00453AEA"/>
    <w:rsid w:val="00462C64"/>
    <w:rsid w:val="00467417"/>
    <w:rsid w:val="00490B6D"/>
    <w:rsid w:val="00495FBD"/>
    <w:rsid w:val="004B23D0"/>
    <w:rsid w:val="004C6644"/>
    <w:rsid w:val="004C79C2"/>
    <w:rsid w:val="004D7199"/>
    <w:rsid w:val="004E0FB6"/>
    <w:rsid w:val="004E2BB0"/>
    <w:rsid w:val="004E3D37"/>
    <w:rsid w:val="004E6028"/>
    <w:rsid w:val="004F067F"/>
    <w:rsid w:val="00503FE1"/>
    <w:rsid w:val="00514F67"/>
    <w:rsid w:val="00533AC8"/>
    <w:rsid w:val="00565FAE"/>
    <w:rsid w:val="00585434"/>
    <w:rsid w:val="005B3A57"/>
    <w:rsid w:val="005C130A"/>
    <w:rsid w:val="005C3C03"/>
    <w:rsid w:val="005C6F9A"/>
    <w:rsid w:val="005C7CDE"/>
    <w:rsid w:val="005D1641"/>
    <w:rsid w:val="005E764B"/>
    <w:rsid w:val="005E780B"/>
    <w:rsid w:val="00601A5B"/>
    <w:rsid w:val="00602FEE"/>
    <w:rsid w:val="006054EF"/>
    <w:rsid w:val="0062779A"/>
    <w:rsid w:val="0063294E"/>
    <w:rsid w:val="00632A29"/>
    <w:rsid w:val="00645761"/>
    <w:rsid w:val="00645F9E"/>
    <w:rsid w:val="00646B3E"/>
    <w:rsid w:val="00663509"/>
    <w:rsid w:val="0066597A"/>
    <w:rsid w:val="00667455"/>
    <w:rsid w:val="0066751F"/>
    <w:rsid w:val="0068042F"/>
    <w:rsid w:val="00690231"/>
    <w:rsid w:val="00692E5A"/>
    <w:rsid w:val="006974EC"/>
    <w:rsid w:val="006C0B88"/>
    <w:rsid w:val="006C1C8B"/>
    <w:rsid w:val="006C523D"/>
    <w:rsid w:val="006C629F"/>
    <w:rsid w:val="006D21CB"/>
    <w:rsid w:val="006D58D5"/>
    <w:rsid w:val="006E05DF"/>
    <w:rsid w:val="006F6D4A"/>
    <w:rsid w:val="00703848"/>
    <w:rsid w:val="007137B1"/>
    <w:rsid w:val="0072484A"/>
    <w:rsid w:val="007337DA"/>
    <w:rsid w:val="00762A2C"/>
    <w:rsid w:val="00775ADA"/>
    <w:rsid w:val="007837E1"/>
    <w:rsid w:val="007968EF"/>
    <w:rsid w:val="007A0AEF"/>
    <w:rsid w:val="007B2219"/>
    <w:rsid w:val="007C00A9"/>
    <w:rsid w:val="007C4231"/>
    <w:rsid w:val="007C528E"/>
    <w:rsid w:val="007E653E"/>
    <w:rsid w:val="0080157B"/>
    <w:rsid w:val="00805E98"/>
    <w:rsid w:val="00814B3D"/>
    <w:rsid w:val="00821D1F"/>
    <w:rsid w:val="00844F3A"/>
    <w:rsid w:val="00845007"/>
    <w:rsid w:val="00847363"/>
    <w:rsid w:val="00852634"/>
    <w:rsid w:val="0085546A"/>
    <w:rsid w:val="00860C71"/>
    <w:rsid w:val="00862FA6"/>
    <w:rsid w:val="0087273B"/>
    <w:rsid w:val="00872D29"/>
    <w:rsid w:val="008752C0"/>
    <w:rsid w:val="008801E7"/>
    <w:rsid w:val="008977D1"/>
    <w:rsid w:val="008A26D7"/>
    <w:rsid w:val="008A5847"/>
    <w:rsid w:val="008C1823"/>
    <w:rsid w:val="008F011D"/>
    <w:rsid w:val="008F443A"/>
    <w:rsid w:val="008F5AEA"/>
    <w:rsid w:val="009021F3"/>
    <w:rsid w:val="0090299C"/>
    <w:rsid w:val="00905CC6"/>
    <w:rsid w:val="00907447"/>
    <w:rsid w:val="0093715F"/>
    <w:rsid w:val="00942969"/>
    <w:rsid w:val="00951717"/>
    <w:rsid w:val="00956E3D"/>
    <w:rsid w:val="00961D06"/>
    <w:rsid w:val="00962036"/>
    <w:rsid w:val="00967B02"/>
    <w:rsid w:val="00967C53"/>
    <w:rsid w:val="00967E6E"/>
    <w:rsid w:val="00973460"/>
    <w:rsid w:val="00986112"/>
    <w:rsid w:val="00987247"/>
    <w:rsid w:val="009877F4"/>
    <w:rsid w:val="009921D7"/>
    <w:rsid w:val="009956C3"/>
    <w:rsid w:val="009956EC"/>
    <w:rsid w:val="00997CAB"/>
    <w:rsid w:val="009B4A89"/>
    <w:rsid w:val="009B6E41"/>
    <w:rsid w:val="009B7ED3"/>
    <w:rsid w:val="009D01A5"/>
    <w:rsid w:val="009D39E3"/>
    <w:rsid w:val="009D564F"/>
    <w:rsid w:val="009E3919"/>
    <w:rsid w:val="009F4EE2"/>
    <w:rsid w:val="00A00A7A"/>
    <w:rsid w:val="00A04B74"/>
    <w:rsid w:val="00A15ABB"/>
    <w:rsid w:val="00A26A07"/>
    <w:rsid w:val="00A4124B"/>
    <w:rsid w:val="00A4590E"/>
    <w:rsid w:val="00A6343B"/>
    <w:rsid w:val="00A63EBE"/>
    <w:rsid w:val="00A82615"/>
    <w:rsid w:val="00A82849"/>
    <w:rsid w:val="00A83C54"/>
    <w:rsid w:val="00A853FA"/>
    <w:rsid w:val="00A85E95"/>
    <w:rsid w:val="00A921A6"/>
    <w:rsid w:val="00A936E4"/>
    <w:rsid w:val="00A93E63"/>
    <w:rsid w:val="00AB6875"/>
    <w:rsid w:val="00AC65B6"/>
    <w:rsid w:val="00AF067B"/>
    <w:rsid w:val="00AF2CC8"/>
    <w:rsid w:val="00AF300B"/>
    <w:rsid w:val="00AF364B"/>
    <w:rsid w:val="00AF6143"/>
    <w:rsid w:val="00B02ACE"/>
    <w:rsid w:val="00B05097"/>
    <w:rsid w:val="00B06BB6"/>
    <w:rsid w:val="00B06C7A"/>
    <w:rsid w:val="00B1305B"/>
    <w:rsid w:val="00B136E3"/>
    <w:rsid w:val="00B17BA3"/>
    <w:rsid w:val="00B206BE"/>
    <w:rsid w:val="00B25BA2"/>
    <w:rsid w:val="00B34FF4"/>
    <w:rsid w:val="00B3528F"/>
    <w:rsid w:val="00B5191D"/>
    <w:rsid w:val="00B6412C"/>
    <w:rsid w:val="00B6661C"/>
    <w:rsid w:val="00B73A1C"/>
    <w:rsid w:val="00B76034"/>
    <w:rsid w:val="00B86D58"/>
    <w:rsid w:val="00BA3776"/>
    <w:rsid w:val="00BA4BB8"/>
    <w:rsid w:val="00BB31D7"/>
    <w:rsid w:val="00BC4B3F"/>
    <w:rsid w:val="00BC605E"/>
    <w:rsid w:val="00BD4DAA"/>
    <w:rsid w:val="00BE5339"/>
    <w:rsid w:val="00BE53D8"/>
    <w:rsid w:val="00BF080F"/>
    <w:rsid w:val="00C10A06"/>
    <w:rsid w:val="00C23158"/>
    <w:rsid w:val="00C25962"/>
    <w:rsid w:val="00C319A0"/>
    <w:rsid w:val="00C33391"/>
    <w:rsid w:val="00C34185"/>
    <w:rsid w:val="00C43D5E"/>
    <w:rsid w:val="00C50AC4"/>
    <w:rsid w:val="00C628A9"/>
    <w:rsid w:val="00C64735"/>
    <w:rsid w:val="00C67C5B"/>
    <w:rsid w:val="00C73B81"/>
    <w:rsid w:val="00C85993"/>
    <w:rsid w:val="00C86A3C"/>
    <w:rsid w:val="00C8764D"/>
    <w:rsid w:val="00C87732"/>
    <w:rsid w:val="00C91B39"/>
    <w:rsid w:val="00CA460B"/>
    <w:rsid w:val="00CA50FE"/>
    <w:rsid w:val="00CC0E38"/>
    <w:rsid w:val="00CD4833"/>
    <w:rsid w:val="00CD5518"/>
    <w:rsid w:val="00CE39A1"/>
    <w:rsid w:val="00CE54B2"/>
    <w:rsid w:val="00CE5683"/>
    <w:rsid w:val="00D0349E"/>
    <w:rsid w:val="00D100BF"/>
    <w:rsid w:val="00D217EB"/>
    <w:rsid w:val="00D24023"/>
    <w:rsid w:val="00D54A64"/>
    <w:rsid w:val="00D606DF"/>
    <w:rsid w:val="00D63B46"/>
    <w:rsid w:val="00D66B02"/>
    <w:rsid w:val="00D70B27"/>
    <w:rsid w:val="00D71BB7"/>
    <w:rsid w:val="00D736F2"/>
    <w:rsid w:val="00D77EF5"/>
    <w:rsid w:val="00D956B5"/>
    <w:rsid w:val="00DA1169"/>
    <w:rsid w:val="00DA25B5"/>
    <w:rsid w:val="00DA57FF"/>
    <w:rsid w:val="00DA6250"/>
    <w:rsid w:val="00DA69A3"/>
    <w:rsid w:val="00DB2C00"/>
    <w:rsid w:val="00DB45F9"/>
    <w:rsid w:val="00DC2FA0"/>
    <w:rsid w:val="00DD2D15"/>
    <w:rsid w:val="00DE3112"/>
    <w:rsid w:val="00DE79B7"/>
    <w:rsid w:val="00DF5BE1"/>
    <w:rsid w:val="00DF65B4"/>
    <w:rsid w:val="00E001D7"/>
    <w:rsid w:val="00E02957"/>
    <w:rsid w:val="00E03619"/>
    <w:rsid w:val="00E21A50"/>
    <w:rsid w:val="00E2265A"/>
    <w:rsid w:val="00E31E6C"/>
    <w:rsid w:val="00E3220D"/>
    <w:rsid w:val="00E32E58"/>
    <w:rsid w:val="00E42F13"/>
    <w:rsid w:val="00E602FF"/>
    <w:rsid w:val="00E72B01"/>
    <w:rsid w:val="00E83C1F"/>
    <w:rsid w:val="00E846F6"/>
    <w:rsid w:val="00E92E6A"/>
    <w:rsid w:val="00E93C95"/>
    <w:rsid w:val="00EA1BE3"/>
    <w:rsid w:val="00EB0C02"/>
    <w:rsid w:val="00EC1F41"/>
    <w:rsid w:val="00ED42D0"/>
    <w:rsid w:val="00EE3821"/>
    <w:rsid w:val="00EE3EE8"/>
    <w:rsid w:val="00EE5058"/>
    <w:rsid w:val="00EE5B09"/>
    <w:rsid w:val="00EF0430"/>
    <w:rsid w:val="00EF35F0"/>
    <w:rsid w:val="00EF7440"/>
    <w:rsid w:val="00F12127"/>
    <w:rsid w:val="00F32187"/>
    <w:rsid w:val="00F36B91"/>
    <w:rsid w:val="00F479EA"/>
    <w:rsid w:val="00F55125"/>
    <w:rsid w:val="00F57E2E"/>
    <w:rsid w:val="00F6629B"/>
    <w:rsid w:val="00FA7685"/>
    <w:rsid w:val="00FA7A5E"/>
    <w:rsid w:val="00FB1DD1"/>
    <w:rsid w:val="00FB3B3B"/>
    <w:rsid w:val="00FB64BF"/>
    <w:rsid w:val="00FB64FC"/>
    <w:rsid w:val="00FC035C"/>
    <w:rsid w:val="00FC7524"/>
    <w:rsid w:val="00FD19A3"/>
    <w:rsid w:val="00FD36A1"/>
    <w:rsid w:val="00FD42BD"/>
    <w:rsid w:val="00FF1A56"/>
    <w:rsid w:val="019A0352"/>
    <w:rsid w:val="05475A63"/>
    <w:rsid w:val="05D720D1"/>
    <w:rsid w:val="0A520F05"/>
    <w:rsid w:val="0D0A3419"/>
    <w:rsid w:val="0DC4397E"/>
    <w:rsid w:val="160018C4"/>
    <w:rsid w:val="1921359E"/>
    <w:rsid w:val="1BD318B3"/>
    <w:rsid w:val="21977E50"/>
    <w:rsid w:val="23662FC4"/>
    <w:rsid w:val="245B6443"/>
    <w:rsid w:val="28A53F13"/>
    <w:rsid w:val="29AB5E3B"/>
    <w:rsid w:val="2D7D0B30"/>
    <w:rsid w:val="2E384B5A"/>
    <w:rsid w:val="33D83044"/>
    <w:rsid w:val="340B4918"/>
    <w:rsid w:val="373A0A7D"/>
    <w:rsid w:val="38D5056D"/>
    <w:rsid w:val="397E74E1"/>
    <w:rsid w:val="3F411116"/>
    <w:rsid w:val="411C7C8E"/>
    <w:rsid w:val="434A4DB2"/>
    <w:rsid w:val="435C7084"/>
    <w:rsid w:val="4480149C"/>
    <w:rsid w:val="44FD24F3"/>
    <w:rsid w:val="468702E9"/>
    <w:rsid w:val="50BF01D8"/>
    <w:rsid w:val="545B0CE6"/>
    <w:rsid w:val="5FC114C0"/>
    <w:rsid w:val="66624588"/>
    <w:rsid w:val="680E67D9"/>
    <w:rsid w:val="68C10CA8"/>
    <w:rsid w:val="6A174400"/>
    <w:rsid w:val="6F853BEF"/>
    <w:rsid w:val="6FE955B1"/>
    <w:rsid w:val="70784700"/>
    <w:rsid w:val="75214585"/>
    <w:rsid w:val="78840DB1"/>
    <w:rsid w:val="7CA83B93"/>
    <w:rsid w:val="7F4F6AF9"/>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Indent"/>
    <w:basedOn w:val="1"/>
    <w:qFormat/>
    <w:uiPriority w:val="0"/>
    <w:pPr>
      <w:spacing w:after="120"/>
      <w:ind w:left="420" w:leftChars="200"/>
    </w:pPr>
  </w:style>
  <w:style w:type="paragraph" w:styleId="7">
    <w:name w:val="toc 3"/>
    <w:basedOn w:val="1"/>
    <w:next w:val="1"/>
    <w:qFormat/>
    <w:uiPriority w:val="0"/>
    <w:pPr>
      <w:ind w:left="840" w:leftChars="400"/>
    </w:pPr>
  </w:style>
  <w:style w:type="paragraph" w:styleId="8">
    <w:name w:val="Body Text Indent 2"/>
    <w:basedOn w:val="1"/>
    <w:qFormat/>
    <w:uiPriority w:val="0"/>
    <w:pPr>
      <w:tabs>
        <w:tab w:val="left" w:pos="1440"/>
      </w:tabs>
      <w:ind w:left="840"/>
    </w:pPr>
    <w:rPr>
      <w:szCs w:val="20"/>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basedOn w:val="1"/>
    <w:next w:val="1"/>
    <w:link w:val="22"/>
    <w:qFormat/>
    <w:uiPriority w:val="0"/>
    <w:pPr>
      <w:spacing w:before="240" w:after="60"/>
      <w:jc w:val="center"/>
      <w:outlineLvl w:val="0"/>
    </w:pPr>
    <w:rPr>
      <w:rFonts w:ascii="Cambria" w:hAnsi="Cambria"/>
      <w:b/>
      <w:bCs/>
      <w:sz w:val="32"/>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page number"/>
    <w:basedOn w:val="18"/>
    <w:qFormat/>
    <w:uiPriority w:val="0"/>
  </w:style>
  <w:style w:type="paragraph" w:customStyle="1" w:styleId="20">
    <w:name w:val="列出段落1"/>
    <w:basedOn w:val="1"/>
    <w:qFormat/>
    <w:uiPriority w:val="34"/>
    <w:pPr>
      <w:ind w:firstLine="420" w:firstLineChars="200"/>
    </w:pPr>
  </w:style>
  <w:style w:type="character" w:customStyle="1" w:styleId="21">
    <w:name w:val="标题 1 Char"/>
    <w:basedOn w:val="18"/>
    <w:link w:val="2"/>
    <w:qFormat/>
    <w:uiPriority w:val="0"/>
    <w:rPr>
      <w:b/>
      <w:bCs/>
      <w:kern w:val="44"/>
      <w:sz w:val="44"/>
      <w:szCs w:val="44"/>
    </w:rPr>
  </w:style>
  <w:style w:type="character" w:customStyle="1" w:styleId="22">
    <w:name w:val="标题 Char"/>
    <w:basedOn w:val="18"/>
    <w:link w:val="15"/>
    <w:qFormat/>
    <w:uiPriority w:val="0"/>
    <w:rPr>
      <w:rFonts w:ascii="Cambria" w:hAnsi="Cambria" w:cs="Times New Roman"/>
      <w:b/>
      <w:bCs/>
      <w:kern w:val="2"/>
      <w:sz w:val="32"/>
      <w:szCs w:val="32"/>
    </w:rPr>
  </w:style>
  <w:style w:type="character" w:customStyle="1" w:styleId="23">
    <w:name w:val="页眉 Char"/>
    <w:basedOn w:val="18"/>
    <w:link w:val="11"/>
    <w:qFormat/>
    <w:uiPriority w:val="99"/>
    <w:rPr>
      <w:kern w:val="2"/>
      <w:sz w:val="18"/>
      <w:szCs w:val="1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自由天空</Company>
  <Pages>20</Pages>
  <Words>2983</Words>
  <Characters>17005</Characters>
  <Lines>141</Lines>
  <Paragraphs>39</Paragraphs>
  <TotalTime>1</TotalTime>
  <ScaleCrop>false</ScaleCrop>
  <LinksUpToDate>false</LinksUpToDate>
  <CharactersWithSpaces>19949</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2014-08-13T07:13:00Z</dcterms:created>
  <dc:creator>微软用户</dc:creator>
  <cp:lastModifiedBy>apple</cp:lastModifiedBy>
  <cp:lastPrinted>2010-08-11T01:27:00Z</cp:lastPrinted>
  <dcterms:modified xsi:type="dcterms:W3CDTF">2019-03-11T08:23:41Z</dcterms:modified>
  <dc:title>公司概况：</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