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A26" w:rsidRDefault="00CB1A26" w:rsidP="00CB1A26">
      <w:pPr>
        <w:tabs>
          <w:tab w:val="left" w:pos="284"/>
          <w:tab w:val="left" w:pos="709"/>
          <w:tab w:val="left" w:pos="993"/>
          <w:tab w:val="left" w:pos="1560"/>
          <w:tab w:val="left" w:pos="2552"/>
          <w:tab w:val="left" w:pos="5670"/>
          <w:tab w:val="left" w:pos="5954"/>
        </w:tabs>
        <w:spacing w:before="120" w:after="0" w:line="240" w:lineRule="auto"/>
        <w:rPr>
          <w:rFonts w:ascii="LilyUPC" w:hAnsi="LilyUPC" w:cs="LilyUPC"/>
          <w:b/>
          <w:bCs/>
          <w:sz w:val="40"/>
          <w:szCs w:val="40"/>
        </w:rPr>
      </w:pPr>
      <w:r>
        <w:rPr>
          <w:noProof/>
        </w:rPr>
        <w:pict>
          <v:group id="Group 16" o:spid="_x0000_s1026" style="position:absolute;margin-left:-5.45pt;margin-top:-.85pt;width:501.45pt;height:70.25pt;z-index:-251656192" coordorigin="1019,1513" coordsize="10029,1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">
            <v:shape id="มนมุมสี่เหลี่ยมผืนผ้าด้านเดียวกัน 59" o:spid="_x0000_s1027" style="position:absolute;left:1019;top:1513;width:10029;height:1405;flip:y;visibility:visible;v-text-anchor:middle" coordsize="6368415,8923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2mX74A&#10;AADaAAAADwAAAGRycy9kb3ducmV2LnhtbERPTWuDQBC9F/oflin0EpK1gZRiXMUUArk26aW3wZ2o&#10;6M4ad2P033cOhR4f7zsrZtericbQejbwtklAEVfetlwb+L4c1x+gQkS22HsmAwsFKPLnpwxT6x/8&#10;RdM51kpCOKRooIlxSLUOVUMOw8YPxMJd/egwChxrbUd8SLjr9TZJ3rXDlqWhwYE+G6q6891J77Li&#10;OPzQpdutypO7HZZdoNaY15e53IOKNMd/8Z/7ZA3IVrkiN0Dn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UNpl++AAAA2gAAAA8AAAAAAAAAAAAAAAAAmAIAAGRycy9kb3ducmV2&#10;LnhtbFBLBQYAAAAABAAEAPUAAACDAwAAAAA=&#10;" adj="-11796480,,5400" path="m148733,l6219682,v82143,,148733,66590,148733,148733l6368415,892379,,892379,,148733c,66590,66590,,148733,xe" fillcolor="#ffc285" stroked="f" strokeweight="2pt">
              <v:stroke joinstyle="miter"/>
              <v:formulas/>
              <v:path arrowok="t" o:connecttype="custom" o:connectlocs="234,0;9795,0;10029,234;10029,1405;10029,1405;0,1405;0,1405;0,234;234,0" o:connectangles="0,0,0,0,0,0,0,0,0" textboxrect="0,0,6368415,892379"/>
              <v:textbox style="mso-next-textbox:#มนมุมสี่เหลี่ยมผืนผ้าด้านเดียวกัน 59">
                <w:txbxContent>
                  <w:p w:rsidR="00CB1A26" w:rsidRDefault="00CB1A26" w:rsidP="00CB1A26">
                    <w:pPr>
                      <w:tabs>
                        <w:tab w:val="left" w:pos="1276"/>
                      </w:tabs>
                    </w:pPr>
                    <w:r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</w:rPr>
                      <w:tab/>
                    </w:r>
                    <w:r w:rsidRPr="004B35CB"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  <w:cs/>
                      </w:rPr>
                      <w:t>การเผยแผ่และการนับถือพระพุทธศาสนา</w:t>
                    </w:r>
                  </w:p>
                </w:txbxContent>
              </v:textbox>
            </v:shape>
            <v:roundrect id="สี่เหลี่ยมผืนผ้ามุมมน 49" o:spid="_x0000_s1028" style="position:absolute;left:1132;top:2140;width:1090;height:61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1C8IA&#10;AADaAAAADwAAAGRycy9kb3ducmV2LnhtbESPQWvCQBSE74X+h+UJ3pqNPYSaZhUxFDwoWFs8v2af&#10;STD7Nt1dY/z3bqHgcZiZb5hiOZpODOR8a1nBLElBEFdWt1wr+P76eHkD4QOyxs4yKbiRh+Xi+anA&#10;XNsrf9JwCLWIEPY5KmhC6HMpfdWQQZ/Ynjh6J+sMhihdLbXDa4SbTr6maSYNthwXGuxp3VB1PlyM&#10;guPYhuNuv50NVKbmtzwhup9MqelkXL2DCDSGR/i/vdEK5vB3Jd4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PULwgAAANoAAAAPAAAAAAAAAAAAAAAAAJgCAABkcnMvZG93&#10;bnJldi54bWxQSwUGAAAAAAQABAD1AAAAhwMAAAAA&#10;" fillcolor="#ab218e" stroked="f" strokeweight="2pt"/>
          </v:group>
        </w:pict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5417185</wp:posOffset>
            </wp:positionH>
            <wp:positionV relativeFrom="paragraph">
              <wp:posOffset>393065</wp:posOffset>
            </wp:positionV>
            <wp:extent cx="958215" cy="417195"/>
            <wp:effectExtent l="0" t="209550" r="0" b="230505"/>
            <wp:wrapNone/>
            <wp:docPr id="5" name="Picture 22" descr="ตัวเฉล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ตัวเฉล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-2947984">
                      <a:off x="0" y="0"/>
                      <a:ext cx="95821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LilyUPC" w:hAnsi="LilyUPC" w:cs="LilyUPC" w:hint="cs"/>
          <w:b/>
          <w:bCs/>
          <w:sz w:val="40"/>
          <w:szCs w:val="40"/>
          <w:cs/>
        </w:rPr>
        <w:t xml:space="preserve"> ใบงานที่</w:t>
      </w:r>
    </w:p>
    <w:p w:rsidR="00CB1A26" w:rsidRDefault="00CB1A26" w:rsidP="00CB1A26">
      <w:pPr>
        <w:tabs>
          <w:tab w:val="center" w:pos="532"/>
          <w:tab w:val="left" w:pos="1276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EucrosiaUPC" w:hAnsi="EucrosiaUPC" w:cs="EucrosiaUPC" w:hint="cs"/>
          <w:b/>
          <w:bCs/>
          <w:sz w:val="48"/>
          <w:szCs w:val="48"/>
        </w:rPr>
      </w:pP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 w:hint="cs"/>
          <w:b/>
          <w:bCs/>
          <w:color w:val="FFFFFF"/>
          <w:sz w:val="48"/>
          <w:szCs w:val="48"/>
          <w:cs/>
        </w:rPr>
        <w:t>.</w:t>
      </w:r>
      <w:r w:rsidRPr="00E816DD"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2</w:t>
      </w: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 w:rsidRPr="004B35CB">
        <w:rPr>
          <w:rFonts w:ascii="Browallia New" w:hAnsi="Browallia New" w:cs="Browallia New"/>
          <w:b/>
          <w:bCs/>
          <w:sz w:val="48"/>
          <w:szCs w:val="48"/>
          <w:cs/>
        </w:rPr>
        <w:t>ในทวีป</w:t>
      </w:r>
      <w:r>
        <w:rPr>
          <w:rFonts w:ascii="Browallia New" w:hAnsi="Browallia New" w:cs="Browallia New" w:hint="cs"/>
          <w:b/>
          <w:bCs/>
          <w:sz w:val="48"/>
          <w:szCs w:val="48"/>
          <w:cs/>
        </w:rPr>
        <w:t xml:space="preserve">ต่างๆ </w:t>
      </w:r>
    </w:p>
    <w:p w:rsidR="00CB1A26" w:rsidRDefault="00CB1A26" w:rsidP="00CB1A26">
      <w:pPr>
        <w:tabs>
          <w:tab w:val="left" w:pos="284"/>
          <w:tab w:val="left" w:pos="709"/>
          <w:tab w:val="left" w:pos="993"/>
          <w:tab w:val="left" w:pos="1560"/>
          <w:tab w:val="left" w:pos="2552"/>
          <w:tab w:val="left" w:pos="5670"/>
          <w:tab w:val="left" w:pos="5954"/>
        </w:tabs>
        <w:spacing w:before="120" w:after="0" w:line="240" w:lineRule="auto"/>
        <w:rPr>
          <w:rFonts w:ascii="Browallia New" w:hAnsi="Browallia New" w:cs="Browallia New" w:hint="cs"/>
          <w:b/>
          <w:bCs/>
          <w:sz w:val="32"/>
          <w:szCs w:val="32"/>
          <w:cs/>
        </w:rPr>
      </w:pPr>
    </w:p>
    <w:p w:rsidR="00CB1A26" w:rsidRDefault="00CB1A26" w:rsidP="00CB1A26">
      <w:pPr>
        <w:tabs>
          <w:tab w:val="left" w:pos="1134"/>
        </w:tabs>
        <w:rPr>
          <w:rFonts w:ascii="Browallia New" w:hAnsi="Browallia New" w:cs="Browallia New" w:hint="cs"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  <w:cs/>
        </w:rPr>
        <w:t>คำชี้แจง</w:t>
      </w:r>
      <w:r>
        <w:rPr>
          <w:rFonts w:ascii="Browallia New" w:hAnsi="Browallia New" w:cs="Browallia New" w:hint="cs"/>
          <w:b/>
          <w:bCs/>
          <w:sz w:val="32"/>
          <w:szCs w:val="32"/>
          <w:cs/>
        </w:rPr>
        <w:tab/>
      </w:r>
      <w:r w:rsidRPr="0019539F">
        <w:rPr>
          <w:rFonts w:ascii="Browallia New" w:hAnsi="Browallia New" w:cs="Browallia New"/>
          <w:sz w:val="32"/>
          <w:szCs w:val="32"/>
          <w:cs/>
        </w:rPr>
        <w:t>ให้นักเรียน</w:t>
      </w:r>
      <w:r>
        <w:rPr>
          <w:rFonts w:ascii="Browallia New" w:hAnsi="Browallia New" w:cs="Browallia New" w:hint="cs"/>
          <w:sz w:val="32"/>
          <w:szCs w:val="32"/>
          <w:cs/>
        </w:rPr>
        <w:t>ตอบคำถามต่อไปนี้</w:t>
      </w:r>
    </w:p>
    <w:p w:rsidR="00CB1A26" w:rsidRPr="00CB1A26" w:rsidRDefault="00CB1A26" w:rsidP="00CB1A26">
      <w:pPr>
        <w:numPr>
          <w:ilvl w:val="0"/>
          <w:numId w:val="1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>การเผยแผ่พระพุทธศาสนาในประเทศอังกฤษและเยอรมนี มีลักษณะเหมือนหรือวิธีการคล้ายคลึงกัน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32"/>
          <w:szCs w:val="32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ab/>
        <w:t>อย่างไร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1)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การจัดพิมพ์หนังสือและวารสารเผยแผ่หลักธรรมคำสอนของพระพุทธศาสนา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2)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การจัดตั้งสมาคมเพื่อทำกิจกรรมต่างๆ ทางพระพุทธศาสนา และเผยแผ่พระพุทธศาสนา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3)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มีการสร้างวัดทางพระพุทธศาสนาของประเทศต่างๆ ในเอเชีย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4)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มีผู้นำในการเผยแผ่พระพุทธศาสนา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5)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มีการแปลคำสอนของพระพุทธศาสนามาเป็นภาษาอังกฤษสำหรับชาวอังกฤษ และภาษาเยอรมนีสำหรับ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ชาวเยอรมนี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6)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สถานการณ์การเผยแผ่พระพุทธศาสนามีความก้าวหน้าเช่นกัน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32"/>
          <w:szCs w:val="32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>2.</w:t>
      </w:r>
      <w:r w:rsidRPr="00CB1A26">
        <w:rPr>
          <w:rFonts w:asciiTheme="majorBidi" w:hAnsiTheme="majorBidi" w:cstheme="majorBidi"/>
          <w:sz w:val="32"/>
          <w:szCs w:val="32"/>
          <w:cs/>
        </w:rPr>
        <w:tab/>
        <w:t xml:space="preserve">วิธีการเผยแผ่พระพุทธศาสนาในประเทศฝรั่งเศส รัสเซีย และเนเธอร์แลนด์ มีความคล้ายคลึงกันอย่างไร 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32"/>
          <w:szCs w:val="32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ab/>
        <w:t>และผลที่ได้รับเป็นอย่างไร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1)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วิธีการเผยแผ่พระพุทธศาสนา ได้แก่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(1)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มีการก่อตั้งสมาคมขึ้นเพื่อเป็นศูนย์รวมการศึกษาและปฏิบัติธรรม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(2)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มีการออกวารสารเผยแผ่คำสอนของพระพุทธศาสนา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(3)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พระสงฆ์จากประเทศในเอเชียเป็นหลักในการเผยแผ่พระพุทธศาสนาโดยเฉพาะ คือ ประเทศไทย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 xml:space="preserve"> 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2)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>ผลที่ได้รับ คือ พระพุทธศาสนายังไม่ได้รับการประดิษฐานอย่างมั่นคง แต่ก็ทำให้ชาวยุโรปหันมาสนใจ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56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sz w:val="32"/>
          <w:szCs w:val="32"/>
          <w:u w:val="dotted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พระพุทธศาสนามากขึ้น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32"/>
          <w:szCs w:val="32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>3.</w:t>
      </w:r>
      <w:r w:rsidRPr="00CB1A26">
        <w:rPr>
          <w:rFonts w:asciiTheme="majorBidi" w:hAnsiTheme="majorBidi" w:cstheme="majorBidi"/>
          <w:sz w:val="32"/>
          <w:szCs w:val="32"/>
          <w:cs/>
        </w:rPr>
        <w:tab/>
        <w:t>วิธีการเผยแผ่พระพุทธศาสนาในทวีปอเมริกาเหนือและอเมริกาใต้ มีความคล้ายคลึงกันและมีความ</w:t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28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ab/>
        <w:t>แตกต่างกันอย่างไร</w:t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120" w:after="0" w:line="240" w:lineRule="auto"/>
        <w:ind w:left="284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ความคล้ายคลึงกัน คือ มีการเผยแผ่พระพุทธศาสนาโดยชาวเอเชีย มีการจัดตั้งองค์กรทางพระพุทธศาสนา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เพื่อเป็นศูนย์รวมในการปฏิบัติกิจกรรมทางพระพุทธศาสนา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ความแตกต่างกัน คือ ในทวีปอเมริกาเหนือพระพุทธศาสนาได้เจริญรุ่งเรือง มีวัดไทยในสหรัฐอเมริกา 151 วัด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 xml:space="preserve">                       </w:t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ในแคนาดา 7 วัด พระสงฆ์ไทยเดินทางไปเผยแผ่คำสอนของพระพุทธศาสนา แต่ในทวีปอเมริกาใต้การเผยแผ่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พระพุทธศาสนาและการนับถือพระพุทธศาสนายังมีจำนวนน้อย ส่วนมากจะเป็นการนับถือของผู้อพยพย้ายถิ่นฐาน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มาจากทวีปเอเชีย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lastRenderedPageBreak/>
        <w:tab/>
        <w:t>4.</w:t>
      </w:r>
      <w:r w:rsidRPr="00CB1A26">
        <w:rPr>
          <w:rFonts w:asciiTheme="majorBidi" w:hAnsiTheme="majorBidi" w:cstheme="majorBidi"/>
          <w:sz w:val="32"/>
          <w:szCs w:val="32"/>
          <w:cs/>
        </w:rPr>
        <w:tab/>
        <w:t>วิธีการเผยแผ่และการนับถือพระพุทธศาสนาในประเทศออสเตรเลียและนิวซีแลนด์ มีความคล้ายคลึงกัน</w:t>
      </w:r>
      <w:r w:rsidRPr="00CB1A26">
        <w:rPr>
          <w:rFonts w:asciiTheme="majorBidi" w:hAnsiTheme="majorBidi" w:cstheme="majorBidi"/>
          <w:sz w:val="32"/>
          <w:szCs w:val="32"/>
          <w:cs/>
        </w:rPr>
        <w:tab/>
      </w:r>
      <w:r w:rsidRPr="00CB1A26">
        <w:rPr>
          <w:rFonts w:asciiTheme="majorBidi" w:hAnsiTheme="majorBidi" w:cstheme="majorBidi"/>
          <w:sz w:val="32"/>
          <w:szCs w:val="32"/>
          <w:cs/>
        </w:rPr>
        <w:tab/>
        <w:t>และแตกต่างกันอย่างไรบ้าง</w:t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ความคล้ายคลึงกัน คือ มีการก่อตั้งองค์กรทางพระพุทธศาสนา เพื่อเผยแผ่พระพุทธศาสนาเช่นกัน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ความแตกต่างกัน คือ ในออสเตรเลียมีวัดทางพระพุทธศาสนาของไทย 18 วัด แต่ในนิวซีแลนด์มีเพียง 6 วัด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28"/>
          <w:u w:val="dotted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28"/>
          <w:u w:val="dotted"/>
        </w:rPr>
      </w:pP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28"/>
        </w:rPr>
      </w:pPr>
      <w:r w:rsidRPr="00CB1A26">
        <w:rPr>
          <w:rFonts w:asciiTheme="majorBidi" w:hAnsiTheme="majorBidi" w:cstheme="majorBidi"/>
          <w:sz w:val="32"/>
          <w:szCs w:val="32"/>
          <w:cs/>
        </w:rPr>
        <w:t>5.</w:t>
      </w:r>
      <w:r w:rsidRPr="00CB1A26">
        <w:rPr>
          <w:rFonts w:asciiTheme="majorBidi" w:hAnsiTheme="majorBidi" w:cstheme="majorBidi"/>
          <w:sz w:val="32"/>
          <w:szCs w:val="32"/>
          <w:cs/>
        </w:rPr>
        <w:tab/>
        <w:t>สถานการณ์การเผยแผ่และการนับถือพระพุทธศาสนาใน</w:t>
      </w:r>
      <w:proofErr w:type="spellStart"/>
      <w:r w:rsidRPr="00CB1A26">
        <w:rPr>
          <w:rFonts w:asciiTheme="majorBidi" w:hAnsiTheme="majorBidi" w:cstheme="majorBidi"/>
          <w:sz w:val="32"/>
          <w:szCs w:val="32"/>
          <w:cs/>
        </w:rPr>
        <w:t>แอฟ</w:t>
      </w:r>
      <w:proofErr w:type="spellEnd"/>
      <w:r w:rsidRPr="00CB1A26">
        <w:rPr>
          <w:rFonts w:asciiTheme="majorBidi" w:hAnsiTheme="majorBidi" w:cstheme="majorBidi"/>
          <w:sz w:val="32"/>
          <w:szCs w:val="32"/>
          <w:cs/>
        </w:rPr>
        <w:t>ริกาเป็นอย่างไร</w:t>
      </w: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120" w:after="0" w:line="240" w:lineRule="auto"/>
        <w:ind w:left="284"/>
        <w:rPr>
          <w:rFonts w:asciiTheme="majorBidi" w:hAnsiTheme="majorBidi" w:cstheme="majorBidi"/>
          <w:i/>
          <w:iCs/>
          <w:color w:val="FF0066"/>
          <w:sz w:val="28"/>
          <w:u w:val="dotted" w:color="000000"/>
        </w:rPr>
      </w:pPr>
      <w:r w:rsidRPr="00CB1A26">
        <w:rPr>
          <w:rFonts w:asciiTheme="majorBidi" w:hAnsiTheme="majorBidi" w:cstheme="majorBidi"/>
          <w:sz w:val="28"/>
          <w:cs/>
        </w:rPr>
        <w:tab/>
      </w:r>
      <w:r w:rsidRPr="00CB1A26">
        <w:rPr>
          <w:rFonts w:asciiTheme="majorBidi" w:hAnsiTheme="majorBidi" w:cstheme="majorBidi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มีหลักฐานว่าพระพุทธศาสนาได้เข้าไปเผยแผ่ในประเทศอียิปต์ เคนยา โดยเข้าไปพร้อมกับชาวเอเชียที่เดินทาง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 xml:space="preserve">                   </w:t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 xml:space="preserve">ไปศึกษา ทำงาน และท่องเที่ยว แต่การเผยแผ่พระพุทธศาสนายังเป็นไปอย่างจำกัด ไม่เจริญก้าวหน้า ส่วนใหญ่เป็น 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  <w:t xml:space="preserve">                  </w:t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>การนับถือและการประกอบพิธีกรรมทางพระพุทธศาสนาของชาวพุทธต่างถิ่นที่เข้าไปอาศัยในประเทศเหล่านั้น</w:t>
      </w:r>
      <w:r w:rsidRPr="00CB1A26">
        <w:rPr>
          <w:rFonts w:asciiTheme="majorBidi" w:hAnsiTheme="majorBidi" w:cstheme="majorBidi"/>
          <w:i/>
          <w:iCs/>
          <w:color w:val="FF0066"/>
          <w:sz w:val="28"/>
          <w:u w:val="dotted" w:color="000000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28"/>
          <w:u w:val="dotted"/>
        </w:rPr>
      </w:pP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FF0066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</w:p>
    <w:p w:rsidR="00CB1A26" w:rsidRPr="00CB1A26" w:rsidRDefault="00CB1A26" w:rsidP="00CB1A2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28"/>
          <w:u w:val="dotted"/>
        </w:rPr>
      </w:pP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  <w:r w:rsidRPr="00CB1A26">
        <w:rPr>
          <w:rFonts w:asciiTheme="majorBidi" w:hAnsiTheme="majorBidi" w:cstheme="majorBidi"/>
          <w:i/>
          <w:iCs/>
          <w:color w:val="000000"/>
          <w:sz w:val="28"/>
          <w:u w:val="dotted"/>
          <w:cs/>
        </w:rPr>
        <w:tab/>
      </w:r>
    </w:p>
    <w:p w:rsidR="00CB1A26" w:rsidRPr="00CB1A26" w:rsidRDefault="00CB1A26" w:rsidP="00CB1A26">
      <w:pPr>
        <w:spacing w:after="80" w:line="240" w:lineRule="auto"/>
        <w:rPr>
          <w:rFonts w:asciiTheme="majorBidi" w:hAnsiTheme="majorBidi" w:cstheme="majorBidi"/>
          <w:sz w:val="32"/>
          <w:szCs w:val="32"/>
          <w:u w:val="dotted"/>
        </w:rPr>
      </w:pPr>
    </w:p>
    <w:p w:rsidR="00CB1A26" w:rsidRPr="00CB1A26" w:rsidRDefault="00CB1A26" w:rsidP="00CB1A26">
      <w:pPr>
        <w:spacing w:after="80" w:line="240" w:lineRule="auto"/>
        <w:rPr>
          <w:rFonts w:asciiTheme="majorBidi" w:hAnsiTheme="majorBidi" w:cstheme="majorBidi"/>
          <w:sz w:val="32"/>
          <w:szCs w:val="32"/>
          <w:u w:val="dotted"/>
        </w:rPr>
      </w:pPr>
    </w:p>
    <w:p w:rsidR="00CB1A26" w:rsidRPr="00CB1A26" w:rsidRDefault="00CB1A26" w:rsidP="00CB1A26">
      <w:pPr>
        <w:spacing w:after="80" w:line="240" w:lineRule="auto"/>
        <w:rPr>
          <w:rFonts w:asciiTheme="majorBidi" w:hAnsiTheme="majorBidi" w:cstheme="majorBidi"/>
          <w:sz w:val="32"/>
          <w:szCs w:val="32"/>
          <w:u w:val="dotted"/>
        </w:rPr>
      </w:pPr>
    </w:p>
    <w:p w:rsidR="00CB1A26" w:rsidRPr="00CB1A26" w:rsidRDefault="00CB1A26" w:rsidP="00CB1A26">
      <w:pPr>
        <w:spacing w:after="80" w:line="240" w:lineRule="auto"/>
        <w:rPr>
          <w:rFonts w:asciiTheme="majorBidi" w:hAnsiTheme="majorBidi" w:cstheme="majorBidi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CB1A26" w:rsidRDefault="00CB1A26" w:rsidP="00CB1A26">
      <w:pPr>
        <w:spacing w:after="80" w:line="240" w:lineRule="auto"/>
        <w:rPr>
          <w:rFonts w:ascii="Browallia New" w:hAnsi="Browallia New" w:cs="Browallia New" w:hint="cs"/>
          <w:sz w:val="32"/>
          <w:szCs w:val="32"/>
          <w:u w:val="dotted"/>
        </w:rPr>
      </w:pPr>
    </w:p>
    <w:p w:rsidR="006E5D0D" w:rsidRPr="00CB1A26" w:rsidRDefault="006E5D0D">
      <w:pPr>
        <w:rPr>
          <w:rFonts w:hint="cs"/>
        </w:rPr>
      </w:pPr>
    </w:p>
    <w:sectPr w:rsidR="006E5D0D" w:rsidRPr="00CB1A26" w:rsidSect="00CB1A26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lyUPC">
    <w:panose1 w:val="020B0604020202020204"/>
    <w:charset w:val="00"/>
    <w:family w:val="swiss"/>
    <w:pitch w:val="variable"/>
    <w:sig w:usb0="01000007" w:usb1="00000002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F20A1"/>
    <w:multiLevelType w:val="hybridMultilevel"/>
    <w:tmpl w:val="C518C3F2"/>
    <w:lvl w:ilvl="0" w:tplc="D1D6B4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CB1A26"/>
    <w:rsid w:val="00282283"/>
    <w:rsid w:val="0031398D"/>
    <w:rsid w:val="00445F48"/>
    <w:rsid w:val="00530530"/>
    <w:rsid w:val="00594654"/>
    <w:rsid w:val="006E5D0D"/>
    <w:rsid w:val="0099277E"/>
    <w:rsid w:val="00CB1A26"/>
    <w:rsid w:val="00D44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A26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2018-04-19T08:59:00Z</dcterms:created>
  <dcterms:modified xsi:type="dcterms:W3CDTF">2018-04-19T09:00:00Z</dcterms:modified>
</cp:coreProperties>
</file>