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4.jpeg" ContentType="image/jpeg"/>
  <Override PartName="/word/media/image3.png" ContentType="image/pn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Bachelor project Computing Science – Starting form</w:t>
      </w:r>
    </w:p>
    <w:p>
      <w:pPr>
        <w:pStyle w:val="Normal"/>
        <w:rPr>
          <w:i/>
          <w:i/>
          <w:sz w:val="16"/>
          <w:szCs w:val="16"/>
        </w:rPr>
      </w:pPr>
      <w:r>
        <w:rPr>
          <w:i/>
          <w:sz w:val="16"/>
          <w:szCs w:val="16"/>
        </w:rPr>
        <w:t>To be filled in and signed by the student and the supervisor(s) at the beginning of the bachelor project.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Indent"/>
        <w:ind w:left="0" w:hanging="0"/>
        <w:rPr>
          <w:sz w:val="22"/>
          <w:szCs w:val="22"/>
        </w:rPr>
      </w:pPr>
      <w:r>
        <w:rPr>
          <w:sz w:val="22"/>
          <w:szCs w:val="22"/>
        </w:rPr>
        <w:t>Course code: WBCS13000</w:t>
      </w:r>
    </w:p>
    <w:p>
      <w:pPr>
        <w:pStyle w:val="TextBodyIndent"/>
        <w:ind w:left="0" w:hanging="0"/>
        <w:rPr>
          <w:sz w:val="22"/>
          <w:szCs w:val="22"/>
        </w:rPr>
      </w:pPr>
      <w:r>
        <w:rPr>
          <w:sz w:val="22"/>
          <w:szCs w:val="22"/>
        </w:rPr>
        <w:t>Credits (EC): 15 points (420 hours)</w:t>
      </w:r>
    </w:p>
    <w:p>
      <w:pPr>
        <w:pStyle w:val="Normal"/>
        <w:pBdr>
          <w:bottom w:val="single" w:sz="6" w:space="0" w:color="000000"/>
        </w:pBdr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TextBodyIndent"/>
        <w:ind w:left="0" w:hanging="0"/>
        <w:rPr/>
      </w:pPr>
      <w:r>
        <w:rPr/>
      </w:r>
    </w:p>
    <w:p>
      <w:pPr>
        <w:pStyle w:val="TextBodyIndent"/>
        <w:numPr>
          <w:ilvl w:val="0"/>
          <w:numId w:val="1"/>
        </w:numPr>
        <w:rPr>
          <w:b/>
          <w:b/>
          <w:sz w:val="22"/>
          <w:szCs w:val="22"/>
        </w:rPr>
      </w:pPr>
      <w:r>
        <w:rPr>
          <w:b/>
          <w:sz w:val="22"/>
          <w:szCs w:val="22"/>
        </w:rPr>
        <w:t>General information</w:t>
      </w:r>
    </w:p>
    <w:p>
      <w:pPr>
        <w:pStyle w:val="TextBodyIndent"/>
        <w:ind w:left="0" w:hanging="0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4076065</wp:posOffset>
            </wp:positionH>
            <wp:positionV relativeFrom="paragraph">
              <wp:posOffset>42545</wp:posOffset>
            </wp:positionV>
            <wp:extent cx="694055" cy="45021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Student name and signature: Wiebe-Marten Wijnja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Student number: s2776278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Project title: Efficiently rendering Iterated Function Systems when zooming in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Date: 2020-05-11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Starting meeting: 2020-05-08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2683510</wp:posOffset>
            </wp:positionH>
            <wp:positionV relativeFrom="paragraph">
              <wp:posOffset>288925</wp:posOffset>
            </wp:positionV>
            <wp:extent cx="753745" cy="2349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2698115</wp:posOffset>
            </wp:positionH>
            <wp:positionV relativeFrom="paragraph">
              <wp:posOffset>575310</wp:posOffset>
            </wp:positionV>
            <wp:extent cx="571500" cy="3448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9174" b="90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F</w:t>
      </w:r>
      <w:r>
        <w:rPr>
          <w:sz w:val="22"/>
          <w:szCs w:val="22"/>
        </w:rPr>
        <w:t>inal assessment: expected on 2020-08-03</w:t>
        <w:br/>
        <w:br/>
        <w:t xml:space="preserve">First supervisor: Jiri Kosinka </w:t>
        <w:br/>
        <w:br/>
        <w:t xml:space="preserve">Second supervisor: </w:t>
      </w:r>
      <w:r>
        <w:rPr>
          <w:color w:val="000000"/>
          <w:sz w:val="22"/>
          <w:szCs w:val="22"/>
        </w:rPr>
        <w:t>Gerben Hettinga</w:t>
      </w:r>
      <w:r>
        <w:rPr>
          <w:color w:val="C9211E"/>
          <w:sz w:val="22"/>
          <w:szCs w:val="22"/>
        </w:rPr>
        <w:t xml:space="preserve"> </w:t>
      </w:r>
    </w:p>
    <w:p>
      <w:pPr>
        <w:pStyle w:val="Normal"/>
        <w:pBdr>
          <w:bottom w:val="single" w:sz="6" w:space="0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Georgia" w:hAnsi="Georgia"/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rFonts w:ascii="Georgia" w:hAnsi="Georgia"/>
          <w:b/>
          <w:sz w:val="22"/>
          <w:szCs w:val="22"/>
        </w:rPr>
        <w:t>Project description:</w:t>
      </w:r>
    </w:p>
    <w:p>
      <w:pPr>
        <w:pStyle w:val="Normal"/>
        <w:jc w:val="both"/>
        <w:rPr/>
      </w:pPr>
      <w:r>
        <w:rPr>
          <w:b/>
          <w:sz w:val="22"/>
          <w:szCs w:val="22"/>
        </w:rPr>
        <w:br/>
      </w:r>
      <w:r>
        <w:rPr>
          <w:sz w:val="22"/>
          <w:szCs w:val="22"/>
        </w:rPr>
        <w:t xml:space="preserve">Iterated Function Systems (IFSs) are a method of constructing fractals </w:t>
      </w:r>
      <w:r>
        <w:rPr>
          <w:rStyle w:val="Quotation"/>
          <w:rFonts w:eastAsia="Times New Roman" w:cs="Times New Roman"/>
          <w:i w:val="false"/>
          <w:iCs w:val="false"/>
          <w:sz w:val="22"/>
          <w:szCs w:val="22"/>
          <w:lang w:val="en-GB" w:eastAsia="nl-NL"/>
        </w:rPr>
        <w:t>[Zob92]</w:t>
      </w:r>
      <w:r>
        <w:rPr>
          <w:sz w:val="22"/>
          <w:szCs w:val="22"/>
        </w:rPr>
        <w:t>. The resulting fractals are often self-similar. Until now, very little research has been done in efficiently rendering IFS-generated fractals when altering the camera angle that looks at such a fractal, such as when zooming in. The contractive and self-similar nature of IFSs might provide some interesting opportunities to improve their rendering process.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/>
      </w:pPr>
      <w:r>
        <w:rPr>
          <w:sz w:val="22"/>
          <w:szCs w:val="22"/>
        </w:rPr>
        <w:t>In this project, the student will investigate</w:t>
      </w:r>
      <w:r>
        <w:rPr>
          <w:rFonts w:eastAsia="Times New Roman" w:cs="Times New Roman"/>
          <w:sz w:val="22"/>
          <w:szCs w:val="22"/>
          <w:lang w:val="en-GB" w:eastAsia="nl-NL"/>
        </w:rPr>
        <w:t xml:space="preserve"> this and come up with new ways to speed up the rendering of IFS-generated fractals, in the hopes of creating an algorithm that runs fast enough on modern consumer hardware to render IFS fractals in high detail in real-time.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/>
      </w:pPr>
      <w:r>
        <w:rPr>
          <w:rFonts w:eastAsia="Times New Roman" w:cs="Times New Roman"/>
          <w:sz w:val="22"/>
          <w:szCs w:val="22"/>
          <w:lang w:val="en-GB" w:eastAsia="nl-NL"/>
        </w:rPr>
        <w:t>The main research question of this project is: “</w:t>
      </w:r>
      <w:r>
        <w:rPr>
          <w:rFonts w:eastAsia="Times New Roman" w:cs="Times New Roman"/>
          <w:b w:val="false"/>
          <w:bCs w:val="false"/>
          <w:i/>
          <w:iCs/>
          <w:sz w:val="22"/>
          <w:szCs w:val="22"/>
          <w:lang w:val="en-GB" w:eastAsia="nl-NL"/>
        </w:rPr>
        <w:t>Is it possible to render animations in which a camera zooms in on an iterated function system fractal in real-time?</w:t>
      </w:r>
      <w:r>
        <w:rPr>
          <w:rFonts w:eastAsia="Times New Roman" w:cs="Times New Roman"/>
          <w:sz w:val="22"/>
          <w:szCs w:val="22"/>
          <w:lang w:val="en-GB" w:eastAsia="nl-NL"/>
        </w:rPr>
        <w:t>”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/>
      </w:pPr>
      <w:r>
        <w:rPr>
          <w:rFonts w:eastAsia="Times New Roman" w:cs="Times New Roman"/>
          <w:sz w:val="22"/>
          <w:szCs w:val="22"/>
          <w:lang w:val="en-GB" w:eastAsia="nl-NL"/>
        </w:rPr>
        <w:t>The most commonly used algorithm to do IFS fractal rendering is the ‘chaos game’ [</w:t>
      </w:r>
      <w:r>
        <w:rPr>
          <w:rStyle w:val="Quotation"/>
          <w:rFonts w:eastAsia="Times New Roman" w:cs="Times New Roman"/>
          <w:i w:val="false"/>
          <w:iCs w:val="false"/>
          <w:sz w:val="22"/>
          <w:szCs w:val="22"/>
          <w:lang w:val="en-GB" w:eastAsia="nl-NL"/>
        </w:rPr>
        <w:t>Bar88</w:t>
      </w:r>
      <w:r>
        <w:rPr>
          <w:rFonts w:eastAsia="Times New Roman" w:cs="Times New Roman"/>
          <w:sz w:val="22"/>
          <w:szCs w:val="22"/>
          <w:lang w:val="en-GB" w:eastAsia="nl-NL"/>
        </w:rPr>
        <w:t>]. This is a non-deterministic algorithm that converges to a deterministic result because of the contractive nature of IFSs. Because of its simplicity, it can run very fast. However, the chaos game is usually used in a way in which one draws immediately pixels on a canvas, which means that no calculations can be re-used between to-be-rendered animation frames.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/>
      </w:pPr>
      <w:r>
        <w:rPr>
          <w:rFonts w:eastAsia="Times New Roman" w:cs="Times New Roman"/>
          <w:sz w:val="22"/>
          <w:szCs w:val="22"/>
          <w:lang w:val="en-GB" w:eastAsia="nl-NL"/>
        </w:rPr>
        <w:t xml:space="preserve">Another disadvantage of the chaos game is that it is not trivial to use in current GPU (OpenGL) pipelines. </w:t>
      </w:r>
      <w:r>
        <w:rPr>
          <w:rFonts w:eastAsia="Times New Roman" w:cs="Times New Roman"/>
          <w:color w:val="auto"/>
          <w:kern w:val="0"/>
          <w:sz w:val="22"/>
          <w:szCs w:val="22"/>
          <w:lang w:val="en-GB" w:eastAsia="nl-NL" w:bidi="ar-SA"/>
        </w:rPr>
        <w:t>S</w:t>
      </w:r>
      <w:r>
        <w:rPr>
          <w:rFonts w:eastAsia="Times New Roman" w:cs="Times New Roman"/>
          <w:sz w:val="22"/>
          <w:szCs w:val="22"/>
          <w:lang w:val="en-GB" w:eastAsia="nl-NL"/>
        </w:rPr>
        <w:t xml:space="preserve">ome prior work that uses GPGPU techniques to </w:t>
      </w:r>
      <w:r>
        <w:rPr>
          <w:rFonts w:eastAsia="Times New Roman" w:cs="Times New Roman"/>
          <w:color w:val="auto"/>
          <w:kern w:val="0"/>
          <w:sz w:val="22"/>
          <w:szCs w:val="22"/>
          <w:lang w:val="en-GB" w:eastAsia="nl-NL" w:bidi="ar-SA"/>
        </w:rPr>
        <w:t>run</w:t>
      </w:r>
      <w:r>
        <w:rPr>
          <w:rFonts w:eastAsia="Times New Roman" w:cs="Times New Roman"/>
          <w:sz w:val="22"/>
          <w:szCs w:val="22"/>
          <w:lang w:val="en-GB" w:eastAsia="nl-NL"/>
        </w:rPr>
        <w:t xml:space="preserve"> the chaos game algorithm on GPUs exists [</w:t>
      </w:r>
      <w:r>
        <w:rPr>
          <w:rStyle w:val="Quotation"/>
          <w:rFonts w:eastAsia="Times New Roman" w:cs="Times New Roman"/>
          <w:i w:val="false"/>
          <w:iCs w:val="false"/>
          <w:sz w:val="22"/>
          <w:szCs w:val="22"/>
          <w:lang w:val="en-GB" w:eastAsia="nl-NL"/>
        </w:rPr>
        <w:t>Gre05</w:t>
      </w:r>
      <w:r>
        <w:rPr>
          <w:rFonts w:eastAsia="Times New Roman" w:cs="Times New Roman"/>
          <w:sz w:val="22"/>
          <w:szCs w:val="22"/>
          <w:lang w:val="en-GB" w:eastAsia="nl-NL"/>
        </w:rPr>
        <w:t xml:space="preserve">]. </w:t>
      </w:r>
      <w:r>
        <w:rPr>
          <w:rFonts w:eastAsia="Times New Roman" w:cs="Times New Roman"/>
          <w:color w:val="auto"/>
          <w:kern w:val="0"/>
          <w:sz w:val="22"/>
          <w:szCs w:val="22"/>
          <w:lang w:val="en-GB" w:eastAsia="nl-NL" w:bidi="ar-SA"/>
        </w:rPr>
        <w:t>While showing promising efficiency (rendering 1 million points at 20 frames per second), t</w:t>
      </w:r>
      <w:r>
        <w:rPr>
          <w:rFonts w:eastAsia="Times New Roman" w:cs="Times New Roman"/>
          <w:sz w:val="22"/>
          <w:szCs w:val="22"/>
          <w:lang w:val="en-GB" w:eastAsia="nl-NL"/>
        </w:rPr>
        <w:t xml:space="preserve">his  technique still leaves room for further improvement because </w:t>
      </w:r>
      <w:r>
        <w:rPr>
          <w:rFonts w:eastAsia="Times New Roman" w:cs="Times New Roman"/>
          <w:color w:val="auto"/>
          <w:kern w:val="0"/>
          <w:sz w:val="22"/>
          <w:szCs w:val="22"/>
          <w:lang w:val="en-GB" w:eastAsia="nl-NL" w:bidi="ar-SA"/>
        </w:rPr>
        <w:t xml:space="preserve">it </w:t>
      </w:r>
      <w:r>
        <w:rPr>
          <w:rFonts w:eastAsia="Times New Roman" w:cs="Times New Roman"/>
          <w:sz w:val="22"/>
          <w:szCs w:val="22"/>
          <w:lang w:val="en-GB" w:eastAsia="nl-NL"/>
        </w:rPr>
        <w:t xml:space="preserve">requires (re-)evaluating every IFS-function for </w:t>
      </w:r>
      <w:r>
        <w:rPr>
          <w:rFonts w:eastAsia="Times New Roman" w:cs="Times New Roman"/>
          <w:color w:val="auto"/>
          <w:kern w:val="0"/>
          <w:sz w:val="22"/>
          <w:szCs w:val="22"/>
          <w:lang w:val="en-GB" w:eastAsia="nl-NL" w:bidi="ar-SA"/>
        </w:rPr>
        <w:t>every</w:t>
      </w:r>
      <w:r>
        <w:rPr>
          <w:rFonts w:eastAsia="Times New Roman" w:cs="Times New Roman"/>
          <w:sz w:val="22"/>
          <w:szCs w:val="22"/>
          <w:lang w:val="en-GB" w:eastAsia="nl-NL"/>
        </w:rPr>
        <w:t xml:space="preserve"> point for each frame.</w:t>
      </w:r>
    </w:p>
    <w:p>
      <w:pPr>
        <w:pStyle w:val="Normal"/>
        <w:jc w:val="both"/>
        <w:rPr>
          <w:rFonts w:eastAsia="Times New Roman" w:cs="Times New Roman"/>
          <w:sz w:val="22"/>
          <w:szCs w:val="22"/>
          <w:lang w:val="en-GB" w:eastAsia="nl-NL"/>
        </w:rPr>
      </w:pPr>
      <w:r>
        <w:rPr>
          <w:rFonts w:eastAsia="Times New Roman" w:cs="Times New Roman"/>
          <w:sz w:val="22"/>
          <w:szCs w:val="22"/>
          <w:lang w:val="en-GB" w:eastAsia="nl-NL"/>
        </w:rPr>
      </w:r>
    </w:p>
    <w:p>
      <w:pPr>
        <w:pStyle w:val="Normal"/>
        <w:jc w:val="both"/>
        <w:rPr>
          <w:rFonts w:eastAsia="Times New Roman" w:cs="Times New Roman"/>
          <w:sz w:val="22"/>
          <w:szCs w:val="22"/>
          <w:lang w:val="en-GB" w:eastAsia="nl-NL"/>
        </w:rPr>
      </w:pPr>
      <w:r>
        <w:rPr>
          <w:rFonts w:eastAsia="Times New Roman" w:cs="Times New Roman"/>
          <w:sz w:val="22"/>
          <w:szCs w:val="22"/>
          <w:lang w:val="en-GB" w:eastAsia="nl-NL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rFonts w:eastAsia="Times New Roman" w:cs="Times New Roman"/>
          <w:b/>
          <w:bCs/>
          <w:sz w:val="22"/>
          <w:szCs w:val="22"/>
          <w:lang w:val="en-GB" w:eastAsia="nl-NL"/>
        </w:rPr>
        <w:t>References:</w:t>
      </w:r>
    </w:p>
    <w:p>
      <w:pPr>
        <w:pStyle w:val="Normal"/>
        <w:jc w:val="both"/>
        <w:rPr>
          <w:rStyle w:val="Quotatio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rStyle w:val="Quotation"/>
          <w:rFonts w:eastAsia="Times New Roman" w:cs="Times New Roman"/>
          <w:i w:val="false"/>
          <w:iCs w:val="false"/>
          <w:sz w:val="22"/>
          <w:szCs w:val="22"/>
          <w:lang w:val="en-GB" w:eastAsia="nl-NL"/>
        </w:rPr>
        <w:t xml:space="preserve">[Zob92] Zobrist, George Winston, and Chaman Sabharwal, eds. </w:t>
      </w:r>
      <w:r>
        <w:rPr>
          <w:rStyle w:val="Quotation"/>
          <w:rFonts w:eastAsia="Times New Roman" w:cs="Times New Roman"/>
          <w:i/>
          <w:iCs/>
          <w:sz w:val="22"/>
          <w:szCs w:val="22"/>
          <w:lang w:val="en-GB" w:eastAsia="nl-NL"/>
        </w:rPr>
        <w:t>Progress in Computer Graphics.</w:t>
      </w:r>
      <w:r>
        <w:rPr>
          <w:rStyle w:val="Quotation"/>
          <w:rFonts w:eastAsia="Times New Roman" w:cs="Times New Roman"/>
          <w:i w:val="false"/>
          <w:iCs w:val="false"/>
          <w:sz w:val="22"/>
          <w:szCs w:val="22"/>
          <w:lang w:val="en-GB" w:eastAsia="nl-NL"/>
        </w:rPr>
        <w:t xml:space="preserve"> Vol. 1. Intellect Books, 1992. (p. 135-141)</w:t>
      </w:r>
    </w:p>
    <w:p>
      <w:pPr>
        <w:pStyle w:val="Normal"/>
        <w:jc w:val="both"/>
        <w:rPr>
          <w:rStyle w:val="Quotatio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rStyle w:val="Quotation"/>
          <w:rFonts w:eastAsia="Times New Roman" w:cs="Times New Roman"/>
          <w:i w:val="false"/>
          <w:iCs w:val="false"/>
          <w:sz w:val="22"/>
          <w:szCs w:val="22"/>
          <w:lang w:val="en-GB" w:eastAsia="nl-NL"/>
        </w:rPr>
        <w:t xml:space="preserve">[Bar88] Barnsley, Michael F. </w:t>
      </w:r>
      <w:r>
        <w:rPr>
          <w:rStyle w:val="Quotation"/>
          <w:rFonts w:eastAsia="Times New Roman" w:cs="Times New Roman"/>
          <w:i/>
          <w:iCs w:val="false"/>
          <w:sz w:val="22"/>
          <w:szCs w:val="22"/>
          <w:lang w:val="en-GB" w:eastAsia="nl-NL"/>
        </w:rPr>
        <w:t>Fractals everywhere</w:t>
      </w:r>
      <w:r>
        <w:rPr>
          <w:rStyle w:val="Quotation"/>
          <w:rFonts w:eastAsia="Times New Roman" w:cs="Times New Roman"/>
          <w:i w:val="false"/>
          <w:iCs w:val="false"/>
          <w:sz w:val="22"/>
          <w:szCs w:val="22"/>
          <w:lang w:val="en-GB" w:eastAsia="nl-NL"/>
        </w:rPr>
        <w:t>. Academic press, 2014.</w:t>
      </w:r>
    </w:p>
    <w:p>
      <w:pPr>
        <w:pStyle w:val="Normal"/>
        <w:jc w:val="both"/>
        <w:rPr>
          <w:rStyle w:val="Quotatio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rStyle w:val="Quotation"/>
          <w:rFonts w:eastAsia="Times New Roman" w:cs="Times New Roman"/>
          <w:i w:val="false"/>
          <w:iCs w:val="false"/>
          <w:sz w:val="22"/>
          <w:szCs w:val="22"/>
          <w:lang w:val="en-GB" w:eastAsia="nl-NL"/>
        </w:rPr>
        <w:t xml:space="preserve">[Gre05] Green, Simon G. "GPU-accelerated iterated function systems." </w:t>
      </w:r>
      <w:r>
        <w:rPr>
          <w:rStyle w:val="Quotation"/>
          <w:rFonts w:eastAsia="Times New Roman" w:cs="Times New Roman"/>
          <w:i/>
          <w:iCs w:val="false"/>
          <w:sz w:val="22"/>
          <w:szCs w:val="22"/>
          <w:lang w:val="en-GB" w:eastAsia="nl-NL"/>
        </w:rPr>
        <w:t>ACM SIGGRAPH 2005 Sketches</w:t>
      </w:r>
      <w:r>
        <w:rPr>
          <w:rStyle w:val="Quotation"/>
          <w:rFonts w:eastAsia="Times New Roman" w:cs="Times New Roman"/>
          <w:i w:val="false"/>
          <w:iCs w:val="false"/>
          <w:sz w:val="22"/>
          <w:szCs w:val="22"/>
          <w:lang w:val="en-GB" w:eastAsia="nl-NL"/>
        </w:rPr>
        <w:t>. 2005. 15-es.</w:t>
      </w:r>
    </w:p>
    <w:p>
      <w:pPr>
        <w:pStyle w:val="Normal"/>
        <w:jc w:val="both"/>
        <w:rPr>
          <w:rStyle w:val="Quotatio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eorgia" w:hAnsi="Georgia"/>
          <w:b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 xml:space="preserve"> </w:t>
      </w:r>
      <w:r>
        <w:rPr>
          <w:rFonts w:ascii="Georgia" w:hAnsi="Georgia"/>
          <w:b/>
          <w:sz w:val="22"/>
          <w:szCs w:val="22"/>
        </w:rPr>
        <w:t>Methodology and timeline: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create an algorithm that works efficiently with graphics systems, a language environment </w:t>
      </w:r>
      <w:r>
        <w:rPr>
          <w:rFonts w:eastAsia="Times New Roman" w:cs="Times New Roman"/>
          <w:sz w:val="22"/>
          <w:szCs w:val="22"/>
          <w:lang w:val="en-GB" w:eastAsia="nl-NL"/>
        </w:rPr>
        <w:t>should</w:t>
      </w:r>
      <w:r>
        <w:rPr>
          <w:sz w:val="22"/>
          <w:szCs w:val="22"/>
        </w:rPr>
        <w:t xml:space="preserve"> be used that: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Times New Roman" w:cs="Times New Roman"/>
          <w:sz w:val="22"/>
          <w:szCs w:val="22"/>
          <w:lang w:val="en-GB" w:eastAsia="nl-NL"/>
        </w:rPr>
        <w:t>compiles directly to machine code, which will make it easier to benchmark rendering speeds;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sz w:val="22"/>
          <w:szCs w:val="22"/>
        </w:rPr>
        <w:t xml:space="preserve">is able to </w:t>
      </w:r>
      <w:r>
        <w:rPr>
          <w:rFonts w:eastAsia="Times New Roman" w:cs="Times New Roman"/>
          <w:sz w:val="22"/>
          <w:szCs w:val="22"/>
          <w:lang w:val="en-GB" w:eastAsia="nl-NL"/>
        </w:rPr>
        <w:t>communicate well with a GPU, which will be of paramount importance in speeding up the rendering process.</w:t>
      </w:r>
    </w:p>
    <w:p>
      <w:pPr>
        <w:pStyle w:val="Normal"/>
        <w:jc w:val="both"/>
        <w:rPr/>
      </w:pPr>
      <w:r>
        <w:rPr>
          <w:rFonts w:eastAsia="Times New Roman" w:cs="Times New Roman"/>
          <w:sz w:val="22"/>
          <w:szCs w:val="22"/>
          <w:lang w:val="en-GB" w:eastAsia="nl-NL"/>
        </w:rPr>
        <w:t xml:space="preserve">Based on these requirements, the project is expected to be implemented using </w:t>
      </w:r>
      <w:r>
        <w:rPr>
          <w:rFonts w:eastAsia="Times New Roman" w:cs="Times New Roman"/>
          <w:color w:val="auto"/>
          <w:kern w:val="0"/>
          <w:sz w:val="22"/>
          <w:szCs w:val="22"/>
          <w:lang w:val="en-GB" w:eastAsia="nl-NL" w:bidi="ar-SA"/>
        </w:rPr>
        <w:t>a</w:t>
      </w:r>
      <w:r>
        <w:rPr>
          <w:rFonts w:eastAsia="Times New Roman" w:cs="Times New Roman"/>
          <w:sz w:val="22"/>
          <w:szCs w:val="22"/>
          <w:lang w:val="en-GB" w:eastAsia="nl-NL"/>
        </w:rPr>
        <w:t xml:space="preserve"> general-purpose programming language like Haskell, Rust and/or C++, and using OpenCL or CUDA to program the GPU.</w:t>
      </w:r>
    </w:p>
    <w:p>
      <w:pPr>
        <w:pStyle w:val="Normal"/>
        <w:jc w:val="both"/>
        <w:rPr>
          <w:rFonts w:eastAsia="Times New Roman" w:cs="Times New Roman"/>
          <w:sz w:val="22"/>
          <w:szCs w:val="22"/>
          <w:lang w:val="en-GB" w:eastAsia="nl-NL"/>
        </w:rPr>
      </w:pPr>
      <w:r>
        <w:rPr>
          <w:rFonts w:eastAsia="Times New Roman" w:cs="Times New Roman"/>
          <w:sz w:val="22"/>
          <w:szCs w:val="22"/>
          <w:lang w:val="en-GB" w:eastAsia="nl-NL"/>
        </w:rPr>
      </w:r>
    </w:p>
    <w:p>
      <w:pPr>
        <w:pStyle w:val="Normal"/>
        <w:jc w:val="both"/>
        <w:rPr/>
      </w:pPr>
      <w:r>
        <w:rPr>
          <w:rFonts w:eastAsia="Times New Roman" w:cs="Times New Roman"/>
          <w:sz w:val="22"/>
          <w:szCs w:val="22"/>
          <w:lang w:val="en-GB" w:eastAsia="nl-NL"/>
        </w:rPr>
        <w:t xml:space="preserve">The student has the necessary hardware (a modern graphics card) available. </w:t>
      </w:r>
    </w:p>
    <w:p>
      <w:pPr>
        <w:pStyle w:val="Normal"/>
        <w:jc w:val="both"/>
        <w:rPr>
          <w:rFonts w:eastAsia="Times New Roman" w:cs="Times New Roman"/>
          <w:color w:val="C9211E"/>
          <w:sz w:val="22"/>
          <w:szCs w:val="22"/>
          <w:lang w:val="en-GB" w:eastAsia="nl-NL"/>
        </w:rPr>
      </w:pPr>
      <w:r>
        <w:rPr>
          <w:rFonts w:eastAsia="Times New Roman" w:cs="Times New Roman"/>
          <w:color w:val="C9211E"/>
          <w:sz w:val="22"/>
          <w:szCs w:val="22"/>
          <w:lang w:val="en-GB" w:eastAsia="nl-NL"/>
        </w:rPr>
      </w:r>
      <w:r>
        <w:br w:type="page"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Timeline: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8504" w:type="dxa"/>
        <w:jc w:val="left"/>
        <w:tblInd w:w="0" w:type="dxa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2834"/>
        <w:gridCol w:w="2835"/>
        <w:gridCol w:w="2835"/>
      </w:tblGrid>
      <w:tr>
        <w:trPr/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Week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Work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Milestones</w:t>
            </w:r>
          </w:p>
        </w:tc>
      </w:tr>
      <w:tr>
        <w:trPr/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8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/>
                <w:sz w:val="20"/>
                <w:szCs w:val="19"/>
                <w:lang w:val="en-GB" w:eastAsia="nl-NL"/>
              </w:rPr>
              <w:t>Detailed literature study</w:t>
            </w:r>
          </w:p>
        </w:tc>
        <w:tc>
          <w:tcPr>
            <w:tcW w:w="28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Georgia" w:hAnsi="Georgia" w:eastAsia="Times New Roman" w:cs="Times New Roman"/>
                <w:sz w:val="20"/>
                <w:szCs w:val="19"/>
                <w:lang w:val="en-GB" w:eastAsia="nl-NL"/>
              </w:rPr>
            </w:pPr>
            <w:r>
              <w:rPr>
                <w:rFonts w:eastAsia="Times New Roman" w:cs="Times New Roman"/>
                <w:sz w:val="20"/>
                <w:szCs w:val="19"/>
                <w:lang w:val="en-GB" w:eastAsia="nl-NL"/>
              </w:rPr>
              <w:t>Come up with ways to improve IFS rendering</w:t>
            </w:r>
          </w:p>
        </w:tc>
      </w:tr>
      <w:tr>
        <w:trPr>
          <w:trHeight w:val="284" w:hRule="atLeast"/>
        </w:trPr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83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83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8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Design and prototype</w:t>
            </w:r>
          </w:p>
        </w:tc>
        <w:tc>
          <w:tcPr>
            <w:tcW w:w="28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Create a prototype </w:t>
            </w:r>
            <w:r>
              <w:rPr>
                <w:rFonts w:eastAsia="Times New Roman" w:cs="Times New Roman"/>
                <w:sz w:val="20"/>
                <w:szCs w:val="19"/>
                <w:lang w:val="en-GB" w:eastAsia="nl-NL"/>
              </w:rPr>
              <w:t>to validate</w:t>
            </w:r>
            <w:r>
              <w:rPr/>
              <w:t xml:space="preserve"> these new rendering ideas</w:t>
            </w:r>
          </w:p>
        </w:tc>
      </w:tr>
      <w:tr>
        <w:trPr/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83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83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8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Refining the prototype, improving efficiency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Prepare thesis outline</w:t>
            </w:r>
          </w:p>
        </w:tc>
        <w:tc>
          <w:tcPr>
            <w:tcW w:w="28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Improve the prototype to make </w:t>
            </w:r>
            <w:r>
              <w:rPr>
                <w:rFonts w:eastAsia="Times New Roman" w:cs="Times New Roman"/>
                <w:sz w:val="20"/>
                <w:szCs w:val="19"/>
                <w:lang w:val="en-GB" w:eastAsia="nl-NL"/>
              </w:rPr>
              <w:t>it more efficient</w:t>
            </w:r>
            <w:r>
              <w:rPr/>
              <w:t xml:space="preserve"> and easier to use/understand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Outline submitted to supervisor</w:t>
            </w:r>
          </w:p>
        </w:tc>
      </w:tr>
      <w:tr>
        <w:trPr/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283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83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283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83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283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83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28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Writing thesis draft</w:t>
            </w:r>
          </w:p>
        </w:tc>
        <w:tc>
          <w:tcPr>
            <w:tcW w:w="28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Draft submitted</w:t>
            </w:r>
          </w:p>
        </w:tc>
      </w:tr>
      <w:tr>
        <w:trPr/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283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83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Writing final thesis, presentation slides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Georgia" w:hAnsi="Georgia" w:eastAsia="Times New Roman" w:cs="Times New Roman"/>
                <w:color w:val="auto"/>
                <w:kern w:val="0"/>
                <w:sz w:val="20"/>
                <w:szCs w:val="19"/>
                <w:lang w:val="en-GB" w:eastAsia="nl-NL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19"/>
                <w:lang w:val="en-GB" w:eastAsia="nl-NL" w:bidi="ar-SA"/>
              </w:rPr>
              <w:t>Final thesis and code submitted; project presentation</w:t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The student will be embedded in the Scientific Visualisation and Computer Graphics group of the Bernoulli Institute, and attend selected online meetings of the group.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eorgia" w:hAnsi="Georgia"/>
          <w:b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 xml:space="preserve"> </w:t>
      </w:r>
      <w:r>
        <w:rPr>
          <w:rFonts w:ascii="Georgia" w:hAnsi="Georgia"/>
          <w:b/>
          <w:sz w:val="22"/>
          <w:szCs w:val="22"/>
        </w:rPr>
        <w:t>Division of tasks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This project will be done by a single student.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eorgia" w:hAnsi="Georgia"/>
          <w:b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Deliverables: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B</w:t>
      </w:r>
      <w:r>
        <w:rPr>
          <w:rFonts w:eastAsia="Times New Roman" w:cs="Times New Roman"/>
          <w:sz w:val="22"/>
          <w:szCs w:val="22"/>
          <w:lang w:val="en-GB" w:eastAsia="nl-NL"/>
        </w:rPr>
        <w:t>S</w:t>
      </w:r>
      <w:r>
        <w:rPr>
          <w:sz w:val="22"/>
          <w:szCs w:val="22"/>
        </w:rPr>
        <w:t>c thesis;</w:t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Software source code;</w:t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Source code documentation;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sz w:val="22"/>
          <w:szCs w:val="22"/>
        </w:rPr>
        <w:t>Example images/animations of generated IFS-fractals;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sz w:val="22"/>
          <w:szCs w:val="22"/>
        </w:rPr>
        <w:t>Final project presentation.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eorgia" w:hAnsi="Georgia"/>
          <w:b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 xml:space="preserve"> </w:t>
      </w:r>
      <w:r>
        <w:rPr>
          <w:rFonts w:ascii="Georgia" w:hAnsi="Georgia"/>
          <w:b/>
          <w:sz w:val="22"/>
          <w:szCs w:val="22"/>
        </w:rPr>
        <w:t>Grading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i w:val="false"/>
          <w:i w:val="false"/>
          <w:iCs w:val="false"/>
          <w:color w:val="auto"/>
        </w:rPr>
      </w:pPr>
      <w:r>
        <w:rPr>
          <w:i w:val="false"/>
          <w:iCs w:val="false"/>
          <w:color w:val="auto" w:themeShade="80"/>
          <w:sz w:val="22"/>
          <w:szCs w:val="22"/>
        </w:rPr>
        <w:t>Scientific quality of Research  and technical contribution: 40%</w:t>
      </w:r>
    </w:p>
    <w:p>
      <w:pPr>
        <w:pStyle w:val="Normal"/>
        <w:rPr>
          <w:i/>
          <w:i/>
          <w:color w:val="808080" w:themeColor="background1" w:themeShade="80"/>
          <w:sz w:val="22"/>
          <w:szCs w:val="22"/>
        </w:rPr>
      </w:pPr>
      <w:r>
        <w:rPr>
          <w:i w:val="false"/>
          <w:iCs w:val="false"/>
          <w:color w:val="auto" w:themeShade="80"/>
          <w:sz w:val="22"/>
          <w:szCs w:val="22"/>
        </w:rPr>
        <w:t>Project management and interpersonal skills: 20%</w:t>
      </w:r>
    </w:p>
    <w:p>
      <w:pPr>
        <w:pStyle w:val="Normal"/>
        <w:rPr>
          <w:i/>
          <w:i/>
          <w:color w:val="808080" w:themeColor="background1" w:themeShade="80"/>
          <w:sz w:val="22"/>
          <w:szCs w:val="22"/>
        </w:rPr>
      </w:pPr>
      <w:r>
        <w:rPr>
          <w:i w:val="false"/>
          <w:iCs w:val="false"/>
          <w:color w:val="auto" w:themeShade="80"/>
          <w:sz w:val="22"/>
          <w:szCs w:val="22"/>
        </w:rPr>
        <w:t>Final Presentation: 20%</w:t>
      </w:r>
    </w:p>
    <w:p>
      <w:pPr>
        <w:pStyle w:val="Normal"/>
        <w:rPr/>
      </w:pPr>
      <w:r>
        <w:rPr>
          <w:i w:val="false"/>
          <w:iCs w:val="false"/>
          <w:color w:val="auto" w:themeShade="80"/>
          <w:sz w:val="22"/>
          <w:szCs w:val="22"/>
        </w:rPr>
        <w:t>Report/Thesis: 20%</w:t>
      </w:r>
    </w:p>
    <w:sectPr>
      <w:headerReference w:type="default" r:id="rId5"/>
      <w:footerReference w:type="default" r:id="rId6"/>
      <w:type w:val="nextPage"/>
      <w:pgSz w:w="11906" w:h="16838"/>
      <w:pgMar w:left="2240" w:right="1162" w:header="709" w:top="2211" w:footer="833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mc:AlternateContent>
        <mc:Choice Requires="wps">
          <w:drawing>
            <wp:anchor behindDoc="1" distT="0" distB="0" distL="114935" distR="114935" simplePos="0" locked="0" layoutInCell="1" allowOverlap="1" relativeHeight="10">
              <wp:simplePos x="0" y="0"/>
              <wp:positionH relativeFrom="page">
                <wp:posOffset>414655</wp:posOffset>
              </wp:positionH>
              <wp:positionV relativeFrom="paragraph">
                <wp:posOffset>635</wp:posOffset>
              </wp:positionV>
              <wp:extent cx="763270" cy="165735"/>
              <wp:effectExtent l="0" t="0" r="0" b="0"/>
              <wp:wrapSquare wrapText="largest"/>
              <wp:docPr id="10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480" cy="165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Top of Page)"/>
                              <w:docPartUnique w:val="true"/>
                            </w:docPartObj>
                            <w:id w:val="1165933574"/>
                          </w:sdtPr>
                          <w:sdtContent>
                            <w:p>
                              <w:pPr>
                                <w:pStyle w:val="Footer"/>
                                <w:rPr/>
                              </w:pPr>
                              <w:r>
                                <w:rPr>
                                  <w:rStyle w:val="Zichtbaarheid"/>
                                </w:rPr>
                                <w:fldChar w:fldCharType="begin"/>
                              </w:r>
                              <w:r>
                                <w:rPr>
                                  <w:rStyle w:val="Zichtbaarheid"/>
                                </w:rPr>
                                <w:instrText> PAGE </w:instrText>
                              </w:r>
                              <w:r>
                                <w:rPr>
                                  <w:rStyle w:val="Zichtbaarheid"/>
                                </w:rPr>
                                <w:fldChar w:fldCharType="separate"/>
                              </w:r>
                              <w:r>
                                <w:rPr>
                                  <w:rStyle w:val="Zichtbaarheid"/>
                                </w:rPr>
                                <w:t>0</w:t>
                              </w:r>
                              <w:r>
                                <w:rPr>
                                  <w:rStyle w:val="Zichtbaarheid"/>
                                </w:rPr>
                                <w:fldChar w:fldCharType="end"/>
                              </w:r>
                              <w:r>
                                <w:rPr>
                                  <w:rStyle w:val="Zichtbaarheid"/>
                                  <w:color w:val="000000"/>
                                </w:rPr>
                                <w:t xml:space="preserve"> › </w:t>
                              </w:r>
                              <w:r>
                                <w:fldChar w:fldCharType="begin"/>
                              </w:r>
                              <w:r>
                                <w:rPr>
                                  <w:rStyle w:val="Zichtbaarheid"/>
                                </w:rPr>
                                <w:instrText>SECTIONPAGES  \* Arabic</w:instrText>
                              </w:r>
                              <w:r>
                                <w:rPr>
                                  <w:rStyle w:val="Zichtbaarheid"/>
                                </w:rPr>
                                <w:fldChar w:fldCharType="separate"/>
                              </w:r>
                              <w:bookmarkStart w:id="4" w:name="Bookmark"/>
                              <w:r>
                                <w:rPr>
                                  <w:rStyle w:val="Zichtbaarheid"/>
                                  <w:color w:val="000000"/>
                                </w:rPr>
                              </w:r>
                              <w:r>
                                <w:rPr>
                                  <w:rStyle w:val="Zichtbaarheid"/>
                                  <w:color w:val="000000"/>
                                </w:rPr>
                              </w:r>
                              <w:r>
                                <w:rPr>
                                  <w:rStyle w:val="Zichtbaarheid"/>
                                </w:rPr>
                                <w:fldChar w:fldCharType="end"/>
                              </w:r>
                              <w:bookmarkStart w:id="5" w:name="Bookmark2"/>
                              <w:bookmarkStart w:id="6" w:name="Bookmark1"/>
                              <w:bookmarkStart w:id="7" w:name="__Fieldmark__229_1476446879"/>
                              <w:bookmarkEnd w:id="4"/>
                              <w:bookmarkEnd w:id="5"/>
                              <w:bookmarkEnd w:id="6"/>
                              <w:bookmarkEnd w:id="7"/>
                              <w:r>
                                <w:rPr>
                                  <w:rStyle w:val="Zichtbaarheid"/>
                                  <w:color w:val="000000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stroked="f" style="position:absolute;margin-left:32.65pt;margin-top:0.05pt;width:60pt;height:12.9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Top of Page)"/>
                        <w:docPartUnique w:val="true"/>
                      </w:docPartObj>
                      <w:id w:val="305514725"/>
                    </w:sdtPr>
                    <w:sdtContent>
                      <w:p>
                        <w:pPr>
                          <w:pStyle w:val="Footer"/>
                          <w:rPr/>
                        </w:pPr>
                        <w:r>
                          <w:rPr>
                            <w:rStyle w:val="Zichtbaarheid"/>
                          </w:rPr>
                          <w:fldChar w:fldCharType="begin"/>
                        </w:r>
                        <w:r>
                          <w:rPr>
                            <w:rStyle w:val="Zichtbaarheid"/>
                          </w:rPr>
                          <w:instrText> PAGE </w:instrText>
                        </w:r>
                        <w:r>
                          <w:rPr>
                            <w:rStyle w:val="Zichtbaarheid"/>
                          </w:rPr>
                          <w:fldChar w:fldCharType="separate"/>
                        </w:r>
                        <w:r>
                          <w:rPr>
                            <w:rStyle w:val="Zichtbaarheid"/>
                          </w:rPr>
                          <w:t>0</w:t>
                        </w:r>
                        <w:r>
                          <w:rPr>
                            <w:rStyle w:val="Zichtbaarheid"/>
                          </w:rPr>
                          <w:fldChar w:fldCharType="end"/>
                        </w:r>
                        <w:r>
                          <w:rPr>
                            <w:rStyle w:val="Zichtbaarheid"/>
                            <w:color w:val="000000"/>
                          </w:rPr>
                          <w:t xml:space="preserve"> › </w:t>
                        </w:r>
                        <w:r>
                          <w:fldChar w:fldCharType="begin"/>
                        </w:r>
                        <w:r>
                          <w:rPr>
                            <w:rStyle w:val="Zichtbaarheid"/>
                          </w:rPr>
                          <w:instrText>SECTIONPAGES  \* Arabic</w:instrText>
                        </w:r>
                        <w:r>
                          <w:rPr>
                            <w:rStyle w:val="Zichtbaarheid"/>
                          </w:rPr>
                          <w:fldChar w:fldCharType="separate"/>
                        </w:r>
                        <w:bookmarkStart w:id="8" w:name="Bookmark"/>
                        <w:r>
                          <w:rPr>
                            <w:rStyle w:val="Zichtbaarheid"/>
                            <w:color w:val="000000"/>
                          </w:rPr>
                        </w:r>
                        <w:r>
                          <w:rPr>
                            <w:rStyle w:val="Zichtbaarheid"/>
                            <w:color w:val="000000"/>
                          </w:rPr>
                        </w:r>
                        <w:r>
                          <w:rPr>
                            <w:rStyle w:val="Zichtbaarheid"/>
                          </w:rPr>
                          <w:fldChar w:fldCharType="end"/>
                        </w:r>
                        <w:bookmarkStart w:id="9" w:name="Bookmark2"/>
                        <w:bookmarkStart w:id="10" w:name="Bookmark1"/>
                        <w:bookmarkStart w:id="11" w:name="__Fieldmark__229_1476446879"/>
                        <w:bookmarkEnd w:id="8"/>
                        <w:bookmarkEnd w:id="9"/>
                        <w:bookmarkEnd w:id="10"/>
                        <w:bookmarkEnd w:id="11"/>
                        <w:r>
                          <w:rPr>
                            <w:rStyle w:val="Zichtbaarheid"/>
                            <w:color w:val="000000"/>
                          </w:rPr>
                          <w:t>2</w:t>
                        </w:r>
                      </w:p>
                    </w:sdtContent>
                  </w:sdt>
                </w:txbxContent>
              </v:textbox>
            </v:rect>
          </w:pict>
        </mc:Fallback>
      </mc:AlternateContent>
    </w:r>
    <w:r>
      <w:rPr/>
      <w:t xml:space="preserve">Page 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3</w:t>
    </w:r>
    <w:r>
      <w:rPr>
        <w:sz w:val="24"/>
        <w:b/>
        <w:szCs w:val="24"/>
        <w:bCs/>
      </w:rPr>
      <w:fldChar w:fldCharType="end"/>
    </w:r>
    <w:r>
      <w:rPr/>
      <w:t xml:space="preserve"> of 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> NUMPAGES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3</w:t>
    </w:r>
    <w:r>
      <w:rPr>
        <w:sz w:val="24"/>
        <w:b/>
        <w:szCs w:val="24"/>
        <w:bCs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48181204">
              <wp:simplePos x="0" y="0"/>
              <wp:positionH relativeFrom="page">
                <wp:posOffset>421640</wp:posOffset>
              </wp:positionH>
              <wp:positionV relativeFrom="page">
                <wp:posOffset>349250</wp:posOffset>
              </wp:positionV>
              <wp:extent cx="5173345" cy="631190"/>
              <wp:effectExtent l="0" t="0" r="12700" b="1905"/>
              <wp:wrapNone/>
              <wp:docPr id="4" name="logoFirtsPag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72840" cy="630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idden"/>
                            <w:rPr>
                              <w:lang w:val="en-US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5168900" cy="626745"/>
                                <wp:effectExtent l="0" t="0" r="0" b="0"/>
                                <wp:docPr id="6" name="Picture 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68900" cy="6267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pStyle w:val="Hidden"/>
                            <w:rPr>
                              <w:color w:val="000000"/>
                              <w:lang w:val="en-US"/>
                            </w:rPr>
                          </w:pPr>
                          <w:r>
                            <w:rPr>
                              <w:color w:val="000000"/>
                              <w:lang w:val="en-US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logoFirtsPage" stroked="f" style="position:absolute;margin-left:33.2pt;margin-top:27.5pt;width:407.25pt;height:49.6pt;mso-position-horizontal-relative:page;mso-position-vertical-relative:page" wp14:anchorId="48181204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idden"/>
                      <w:rPr>
                        <w:lang w:val="en-US"/>
                      </w:rPr>
                    </w:pPr>
                    <w:r>
                      <w:rPr/>
                      <w:drawing>
                        <wp:inline distT="0" distB="0" distL="0" distR="0">
                          <wp:extent cx="5168900" cy="626745"/>
                          <wp:effectExtent l="0" t="0" r="0" b="0"/>
                          <wp:docPr id="7" name="Picture 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68900" cy="6267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pStyle w:val="Hidden"/>
                      <w:rPr>
                        <w:color w:val="000000"/>
                        <w:lang w:val="en-US"/>
                      </w:rPr>
                    </w:pPr>
                    <w:r>
                      <w:rPr>
                        <w:color w:val="000000"/>
                        <w:lang w:val="en-US"/>
                      </w:rPr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 wp14:anchorId="3B17C51C">
              <wp:simplePos x="0" y="0"/>
              <wp:positionH relativeFrom="margin">
                <wp:posOffset>2120900</wp:posOffset>
              </wp:positionH>
              <wp:positionV relativeFrom="margin">
                <wp:posOffset>-923290</wp:posOffset>
              </wp:positionV>
              <wp:extent cx="3725545" cy="575945"/>
              <wp:effectExtent l="0" t="635" r="0" b="0"/>
              <wp:wrapNone/>
              <wp:docPr id="8" name="fdFirstPag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24920" cy="575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5800" w:type="dxa"/>
                            <w:jc w:val="left"/>
                            <w:tblInd w:w="0" w:type="dxa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 w:noVBand="0" w:firstColumn="1" w:lastColumn="1" w:noHBand="0" w:lastRow="1" w:firstRow="1"/>
                          </w:tblPr>
                          <w:tblGrid>
                            <w:gridCol w:w="2699"/>
                            <w:gridCol w:w="659"/>
                            <w:gridCol w:w="2442"/>
                          </w:tblGrid>
                          <w:tr>
                            <w:trPr>
                              <w:trHeight w:val="714" w:hRule="exact"/>
                            </w:trPr>
                            <w:tc>
                              <w:tcPr>
                                <w:tcW w:w="2699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FrameContents"/>
                                  <w:rPr/>
                                </w:pPr>
                                <w:r>
                                  <w:rPr/>
                                  <w:t>faculty of science</w:t>
                                </w:r>
                              </w:p>
                              <w:p>
                                <w:pPr>
                                  <w:pStyle w:val="FrameContents"/>
                                  <w:rPr/>
                                </w:pPr>
                                <w:r>
                                  <w:rPr/>
                                  <w:t>and engineering</w:t>
                                </w:r>
                              </w:p>
                            </w:tc>
                            <w:tc>
                              <w:tcPr>
                                <w:tcW w:w="659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FrameContents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2442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FrameContents"/>
                                  <w:rPr/>
                                </w:pPr>
                                <w:r>
                                  <w:rPr/>
                                  <w:t>computing science</w:t>
                                </w:r>
                                <w:bookmarkStart w:id="0" w:name="bmFacultyFP"/>
                                <w:bookmarkStart w:id="1" w:name="bmDepartmentFP"/>
                                <w:bookmarkEnd w:id="0"/>
                                <w:bookmarkEnd w:id="1"/>
                              </w:p>
                            </w:tc>
                          </w:tr>
                        </w:tbl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dFirstPage" stroked="f" style="position:absolute;margin-left:167pt;margin-top:-72.7pt;width:293.25pt;height:45.25pt;mso-position-horizontal-relative:margin;mso-position-vertical-relative:margin" wp14:anchorId="3B17C51C">
              <w10:wrap type="none"/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5800" w:type="dxa"/>
                      <w:jc w:val="left"/>
                      <w:tblInd w:w="0" w:type="dxa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 w:noVBand="0" w:firstColumn="1" w:lastColumn="1" w:noHBand="0" w:lastRow="1" w:firstRow="1"/>
                    </w:tblPr>
                    <w:tblGrid>
                      <w:gridCol w:w="2699"/>
                      <w:gridCol w:w="659"/>
                      <w:gridCol w:w="2442"/>
                    </w:tblGrid>
                    <w:tr>
                      <w:trPr>
                        <w:trHeight w:val="714" w:hRule="exact"/>
                      </w:trPr>
                      <w:tc>
                        <w:tcPr>
                          <w:tcW w:w="2699" w:type="dxa"/>
                          <w:tcBorders/>
                          <w:shd w:fill="auto" w:val="clear"/>
                        </w:tcPr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faculty of science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and engineering</w:t>
                          </w:r>
                        </w:p>
                      </w:tc>
                      <w:tc>
                        <w:tcPr>
                          <w:tcW w:w="659" w:type="dxa"/>
                          <w:tcBorders/>
                          <w:shd w:fill="auto" w:val="clear"/>
                        </w:tcPr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2442" w:type="dxa"/>
                          <w:tcBorders/>
                          <w:shd w:fill="auto" w:val="clear"/>
                        </w:tcPr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computing science</w:t>
                          </w:r>
                          <w:bookmarkStart w:id="2" w:name="bmFacultyFP"/>
                          <w:bookmarkStart w:id="3" w:name="bmDepartmentFP"/>
                          <w:bookmarkEnd w:id="2"/>
                          <w:bookmarkEnd w:id="3"/>
                        </w:p>
                      </w:tc>
                    </w:tr>
                  </w:tbl>
                  <w:p>
                    <w:pPr>
                      <w:pStyle w:val="FrameContents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452c1"/>
    <w:pPr>
      <w:widowControl/>
      <w:suppressAutoHyphens w:val="true"/>
      <w:bidi w:val="0"/>
      <w:spacing w:lineRule="atLeast" w:line="240" w:before="0" w:after="0"/>
      <w:jc w:val="left"/>
    </w:pPr>
    <w:rPr>
      <w:rFonts w:ascii="Georgia" w:hAnsi="Georgia" w:eastAsia="Times New Roman" w:cs="Times New Roman"/>
      <w:color w:val="auto"/>
      <w:kern w:val="0"/>
      <w:sz w:val="20"/>
      <w:szCs w:val="19"/>
      <w:lang w:val="en-GB" w:eastAsia="nl-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semiHidden/>
    <w:qFormat/>
    <w:rsid w:val="00d452c1"/>
    <w:rPr>
      <w:rFonts w:ascii="Georgia" w:hAnsi="Georgia" w:eastAsia="Times New Roman" w:cs="Times New Roman"/>
      <w:sz w:val="20"/>
      <w:szCs w:val="19"/>
      <w:lang w:val="en-GB" w:eastAsia="nl-N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452c1"/>
    <w:rPr>
      <w:rFonts w:ascii="Georgia" w:hAnsi="Georgia" w:eastAsia="Times New Roman" w:cs="Times New Roman"/>
      <w:sz w:val="14"/>
      <w:szCs w:val="14"/>
      <w:lang w:val="en-GB" w:eastAsia="nl-NL"/>
    </w:rPr>
  </w:style>
  <w:style w:type="character" w:styleId="Zichtbaarheid" w:customStyle="1">
    <w:name w:val="Zichtbaarheid"/>
    <w:basedOn w:val="DefaultParagraphFont"/>
    <w:qFormat/>
    <w:rsid w:val="00d452c1"/>
    <w:rPr>
      <w:vanish/>
      <w:lang w:val="en-GB"/>
    </w:rPr>
  </w:style>
  <w:style w:type="character" w:styleId="BodyTextIndentChar" w:customStyle="1">
    <w:name w:val="Body Text Indent Char"/>
    <w:basedOn w:val="DefaultParagraphFont"/>
    <w:link w:val="BodyTextIndent"/>
    <w:qFormat/>
    <w:rsid w:val="00d452c1"/>
    <w:rPr>
      <w:rFonts w:ascii="Georgia" w:hAnsi="Georgia" w:eastAsia="Times New Roman" w:cs="Times New Roman"/>
      <w:sz w:val="20"/>
      <w:szCs w:val="19"/>
      <w:lang w:val="en-GB" w:eastAsia="nl-NL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452c1"/>
    <w:rPr>
      <w:sz w:val="16"/>
      <w:szCs w:val="16"/>
      <w:lang w:val="en-GB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d452c1"/>
    <w:rPr>
      <w:rFonts w:eastAsia="" w:eastAsiaTheme="minorEastAsia"/>
      <w:sz w:val="20"/>
      <w:szCs w:val="20"/>
      <w:lang w:val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452c1"/>
    <w:rPr>
      <w:rFonts w:ascii="Segoe UI" w:hAnsi="Segoe UI" w:eastAsia="Times New Roman" w:cs="Segoe UI"/>
      <w:sz w:val="18"/>
      <w:szCs w:val="18"/>
      <w:lang w:val="en-GB" w:eastAsia="nl-NL"/>
    </w:rPr>
  </w:style>
  <w:style w:type="character" w:styleId="Quotation">
    <w:name w:val="Quotation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semiHidden/>
    <w:rsid w:val="00d452c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uiPriority w:val="99"/>
    <w:rsid w:val="00d452c1"/>
    <w:pPr>
      <w:tabs>
        <w:tab w:val="clear" w:pos="708"/>
        <w:tab w:val="center" w:pos="4536" w:leader="none"/>
        <w:tab w:val="right" w:pos="9072" w:leader="none"/>
      </w:tabs>
    </w:pPr>
    <w:rPr>
      <w:sz w:val="14"/>
      <w:szCs w:val="14"/>
    </w:rPr>
  </w:style>
  <w:style w:type="paragraph" w:styleId="Hidden" w:customStyle="1">
    <w:name w:val="Hidden"/>
    <w:basedOn w:val="Normal"/>
    <w:semiHidden/>
    <w:qFormat/>
    <w:rsid w:val="00d452c1"/>
    <w:pPr/>
    <w:rPr>
      <w:szCs w:val="24"/>
      <w:lang w:eastAsia="en-US"/>
    </w:rPr>
  </w:style>
  <w:style w:type="paragraph" w:styleId="TextBodyIndent">
    <w:name w:val="Body Text Indent"/>
    <w:basedOn w:val="Normal"/>
    <w:link w:val="BodyTextIndentChar"/>
    <w:rsid w:val="00d452c1"/>
    <w:pPr>
      <w:ind w:left="567" w:hanging="0"/>
    </w:pPr>
    <w:rPr/>
  </w:style>
  <w:style w:type="paragraph" w:styleId="ListParagraph">
    <w:name w:val="List Paragraph"/>
    <w:basedOn w:val="Normal"/>
    <w:uiPriority w:val="34"/>
    <w:qFormat/>
    <w:rsid w:val="00d452c1"/>
    <w:pPr>
      <w:spacing w:lineRule="auto" w:line="240" w:before="0" w:after="0"/>
      <w:ind w:left="720" w:hanging="0"/>
      <w:contextualSpacing/>
    </w:pPr>
    <w:rPr>
      <w:rFonts w:ascii="Calibri" w:hAnsi="Calibri" w:eastAsia="" w:cs="" w:asciiTheme="minorHAnsi" w:cstheme="minorBidi" w:eastAsiaTheme="minorEastAsia" w:hAnsiTheme="minorHAnsi"/>
      <w:sz w:val="24"/>
      <w:szCs w:val="24"/>
      <w:lang w:eastAsia="en-U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d452c1"/>
    <w:pPr>
      <w:spacing w:lineRule="auto" w:line="240"/>
    </w:pPr>
    <w:rPr>
      <w:rFonts w:ascii="Calibri" w:hAnsi="Calibri" w:eastAsia="" w:cs="" w:asciiTheme="minorHAnsi" w:cstheme="minorBidi" w:eastAsiaTheme="minorEastAsia" w:hAnsiTheme="minorHAnsi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452c1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A0078469</Template>
  <TotalTime>169</TotalTime>
  <Application>LibreOffice/6.3.4.2$Linux_X86_64 LibreOffice_project/30$Build-2</Application>
  <Pages>5</Pages>
  <Words>669</Words>
  <Characters>3755</Characters>
  <CharactersWithSpaces>4352</CharactersWithSpaces>
  <Paragraphs>73</Paragraphs>
  <Company>University of Groningen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2018-08-02T12:43:00Z</dcterms:created>
  <dc:creator>S. Koch</dc:creator>
  <dc:description/>
  <dc:language>en-US</dc:language>
  <cp:lastModifiedBy/>
  <cp:lastPrinted>2018-08-28T10:01:00Z</cp:lastPrinted>
  <dcterms:modified xsi:type="dcterms:W3CDTF">2020-05-10T21:24:15Z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Groningen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