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E59F2" w14:textId="3B111D11" w:rsidR="003128C5" w:rsidRDefault="00852C1A" w:rsidP="003128C5">
            <w:pPr>
              <w:pStyle w:val="Textoindependiente"/>
            </w:pPr>
            <w:r>
              <w:t>(</w:t>
            </w:r>
            <w:r w:rsidR="007B4C75">
              <w:t>+)</w:t>
            </w:r>
            <w:r w:rsidR="003128C5">
              <w:t xml:space="preserve"> </w:t>
            </w:r>
            <w:r w:rsidR="003128C5" w:rsidRPr="003128C5">
              <w:t>Deber</w:t>
            </w:r>
            <w:r w:rsidR="003128C5">
              <w:t>í</w:t>
            </w:r>
            <w:r w:rsidR="003128C5" w:rsidRPr="003128C5">
              <w:t>a retornar una lista de usuarios</w:t>
            </w:r>
          </w:p>
          <w:p w14:paraId="5C54F8A3" w14:textId="483C7A4A" w:rsidR="003128C5" w:rsidRDefault="003128C5" w:rsidP="003128C5">
            <w:pPr>
              <w:pStyle w:val="Textoindependiente"/>
            </w:pPr>
            <w:r>
              <w:t xml:space="preserve">(+) </w:t>
            </w:r>
            <w:r w:rsidRPr="003128C5">
              <w:t xml:space="preserve">Debería </w:t>
            </w:r>
            <w:r w:rsidR="00C845FB" w:rsidRPr="00C845FB">
              <w:t>desencadenar</w:t>
            </w:r>
            <w:r w:rsidR="00C845FB">
              <w:t xml:space="preserve"> </w:t>
            </w:r>
            <w:proofErr w:type="spellStart"/>
            <w:r w:rsidRPr="003128C5">
              <w:t>Throw</w:t>
            </w:r>
            <w:proofErr w:type="spellEnd"/>
            <w:r w:rsidRPr="003128C5">
              <w:t xml:space="preserve"> </w:t>
            </w:r>
            <w:proofErr w:type="spellStart"/>
            <w:r w:rsidRPr="003128C5">
              <w:t>InternalServerErrorException</w:t>
            </w:r>
            <w:proofErr w:type="spellEnd"/>
            <w:r w:rsidRPr="003128C5">
              <w:t xml:space="preserve"> si el repositorio falla buscando los usuarios</w:t>
            </w:r>
          </w:p>
          <w:p w14:paraId="4D967F91" w14:textId="033DC565" w:rsidR="003D6DBA" w:rsidRPr="00C373A7" w:rsidRDefault="003D6DBA" w:rsidP="003128C5">
            <w:pPr>
              <w:pStyle w:val="Textoindependiente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>
              <w:t xml:space="preserve">(+) </w:t>
            </w:r>
            <w:r w:rsidRPr="003D6DBA">
              <w:t xml:space="preserve">Debería llamar a los servicios </w:t>
            </w:r>
            <w:proofErr w:type="spellStart"/>
            <w:r w:rsidRPr="003D6DBA">
              <w:t>Repository.find</w:t>
            </w:r>
            <w:bookmarkStart w:id="1" w:name="_GoBack"/>
            <w:bookmarkEnd w:id="1"/>
            <w:proofErr w:type="spellEnd"/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30544982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</w:t>
            </w:r>
            <w:r w:rsidR="003128C5">
              <w:rPr>
                <w:rFonts w:ascii="Arial" w:hAnsi="Arial" w:cs="Arial"/>
                <w:sz w:val="18"/>
                <w:szCs w:val="18"/>
              </w:rPr>
              <w:t xml:space="preserve">cada ítem </w:t>
            </w:r>
            <w:r w:rsidRPr="009E0F40">
              <w:rPr>
                <w:rFonts w:ascii="Arial" w:hAnsi="Arial" w:cs="Arial"/>
                <w:sz w:val="18"/>
                <w:szCs w:val="18"/>
              </w:rPr>
              <w:t>tenga las propiedades correctas y sea instancia de la entidad Usuario</w:t>
            </w:r>
            <w:r w:rsidR="004704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0B002764" w:rsidR="00124054" w:rsidRPr="00875A18" w:rsidRDefault="003D6DB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F3D902" wp14:editId="68D8E59C">
                  <wp:extent cx="1797050" cy="1028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32CD5809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45312D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</w:t>
            </w:r>
            <w:proofErr w:type="spellStart"/>
            <w:r w:rsidR="000A06AA">
              <w:rPr>
                <w:rFonts w:ascii="Arial" w:hAnsi="Arial" w:cs="Arial"/>
                <w:sz w:val="18"/>
                <w:szCs w:val="18"/>
              </w:rPr>
              <w:t>throw</w:t>
            </w:r>
            <w:proofErr w:type="spellEnd"/>
            <w:r w:rsidR="000A06A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0A06AA"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proofErr w:type="spellEnd"/>
            <w:r w:rsidR="000A06AA">
              <w:rPr>
                <w:rFonts w:ascii="Arial" w:hAnsi="Arial" w:cs="Arial"/>
                <w:sz w:val="18"/>
                <w:szCs w:val="18"/>
              </w:rPr>
              <w:t xml:space="preserve"> en cuanto falle </w:t>
            </w:r>
            <w:r w:rsidR="00E555F8">
              <w:rPr>
                <w:rFonts w:ascii="Arial" w:hAnsi="Arial" w:cs="Arial"/>
                <w:sz w:val="18"/>
                <w:szCs w:val="18"/>
              </w:rPr>
              <w:t>el repositorio buscando usuarios</w:t>
            </w:r>
          </w:p>
        </w:tc>
        <w:tc>
          <w:tcPr>
            <w:tcW w:w="3046" w:type="dxa"/>
          </w:tcPr>
          <w:p w14:paraId="58837C0F" w14:textId="7CF48FE9" w:rsidR="00124054" w:rsidRPr="00875A18" w:rsidRDefault="003128C5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41DF58" wp14:editId="73221CFD">
                  <wp:extent cx="1797050" cy="450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D6DBA" w:rsidRPr="00875A18" w14:paraId="5EAF93B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9AB6DC9" w14:textId="676A7DA5" w:rsidR="003D6DBA" w:rsidRDefault="003D6DB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6DBA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309F8592" w14:textId="7BC05482" w:rsidR="003D6DBA" w:rsidRDefault="003D6DBA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708B9" wp14:editId="1D9660AC">
                  <wp:extent cx="1797050" cy="8001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72D40BCD" w14:textId="6C34BB75" w:rsidR="003D6DBA" w:rsidRDefault="003D6DB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BD5A88A" w14:textId="77777777" w:rsidR="003D6DBA" w:rsidRPr="00875A18" w:rsidRDefault="003D6DBA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1"/>
      <w:footerReference w:type="default" r:id="rId12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D679A" w14:textId="77777777" w:rsidR="00E86DE0" w:rsidRDefault="00E86DE0" w:rsidP="007C6C1D">
      <w:r>
        <w:separator/>
      </w:r>
    </w:p>
  </w:endnote>
  <w:endnote w:type="continuationSeparator" w:id="0">
    <w:p w14:paraId="29F5738E" w14:textId="77777777" w:rsidR="00E86DE0" w:rsidRDefault="00E86DE0" w:rsidP="007C6C1D">
      <w:r>
        <w:continuationSeparator/>
      </w:r>
    </w:p>
  </w:endnote>
  <w:endnote w:type="continuationNotice" w:id="1">
    <w:p w14:paraId="7C18AE7D" w14:textId="77777777" w:rsidR="00E86DE0" w:rsidRDefault="00E86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E86DE0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DB13" w14:textId="77777777" w:rsidR="00E86DE0" w:rsidRDefault="00E86DE0" w:rsidP="007C6C1D">
      <w:r>
        <w:separator/>
      </w:r>
    </w:p>
  </w:footnote>
  <w:footnote w:type="continuationSeparator" w:id="0">
    <w:p w14:paraId="6B998455" w14:textId="77777777" w:rsidR="00E86DE0" w:rsidRDefault="00E86DE0" w:rsidP="007C6C1D">
      <w:r>
        <w:continuationSeparator/>
      </w:r>
    </w:p>
  </w:footnote>
  <w:footnote w:type="continuationNotice" w:id="1">
    <w:p w14:paraId="11F315B5" w14:textId="77777777" w:rsidR="00E86DE0" w:rsidRDefault="00E86D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128C5"/>
    <w:rsid w:val="00313D95"/>
    <w:rsid w:val="003238E5"/>
    <w:rsid w:val="0035643F"/>
    <w:rsid w:val="00382ABB"/>
    <w:rsid w:val="00387DE1"/>
    <w:rsid w:val="00395DB5"/>
    <w:rsid w:val="003A4E92"/>
    <w:rsid w:val="003A779C"/>
    <w:rsid w:val="003C14BA"/>
    <w:rsid w:val="003C4E97"/>
    <w:rsid w:val="003C5B1A"/>
    <w:rsid w:val="003D6DBA"/>
    <w:rsid w:val="00404FD6"/>
    <w:rsid w:val="004110D2"/>
    <w:rsid w:val="0041221E"/>
    <w:rsid w:val="0044003B"/>
    <w:rsid w:val="004522BF"/>
    <w:rsid w:val="0045312D"/>
    <w:rsid w:val="00454912"/>
    <w:rsid w:val="00461D46"/>
    <w:rsid w:val="00464FB3"/>
    <w:rsid w:val="00466B85"/>
    <w:rsid w:val="0047046F"/>
    <w:rsid w:val="00486AA9"/>
    <w:rsid w:val="004A57AC"/>
    <w:rsid w:val="004A67C6"/>
    <w:rsid w:val="004B5445"/>
    <w:rsid w:val="004D09F6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3AB8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1562"/>
    <w:rsid w:val="009835E5"/>
    <w:rsid w:val="00995CB5"/>
    <w:rsid w:val="009A3D79"/>
    <w:rsid w:val="009B169E"/>
    <w:rsid w:val="009C442A"/>
    <w:rsid w:val="009E0F40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26CA4"/>
    <w:rsid w:val="00C34A42"/>
    <w:rsid w:val="00C373A7"/>
    <w:rsid w:val="00C378E9"/>
    <w:rsid w:val="00C66B2A"/>
    <w:rsid w:val="00C72681"/>
    <w:rsid w:val="00C743D9"/>
    <w:rsid w:val="00C747B4"/>
    <w:rsid w:val="00C77357"/>
    <w:rsid w:val="00C803D7"/>
    <w:rsid w:val="00C845FB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555F8"/>
    <w:rsid w:val="00E83ED2"/>
    <w:rsid w:val="00E86DE0"/>
    <w:rsid w:val="00E906BE"/>
    <w:rsid w:val="00E95B69"/>
    <w:rsid w:val="00E95EAF"/>
    <w:rsid w:val="00EB2546"/>
    <w:rsid w:val="00EB7CCC"/>
    <w:rsid w:val="00EE2085"/>
    <w:rsid w:val="00F03323"/>
    <w:rsid w:val="00F06129"/>
    <w:rsid w:val="00F2065E"/>
    <w:rsid w:val="00F33F01"/>
    <w:rsid w:val="00F35BE6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13D95"/>
    <w:pPr>
      <w:spacing w:beforeLines="20" w:before="48" w:afterLines="20" w:after="48"/>
      <w:jc w:val="both"/>
    </w:pPr>
    <w:rPr>
      <w:rFonts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D95"/>
    <w:rPr>
      <w:rFonts w:ascii="Arial" w:eastAsia="Times New Roman" w:hAnsi="Arial" w:cs="Arial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38F9-CC18-4480-ABE3-2F5139F9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28</cp:revision>
  <dcterms:created xsi:type="dcterms:W3CDTF">2021-08-30T21:43:00Z</dcterms:created>
  <dcterms:modified xsi:type="dcterms:W3CDTF">2021-09-23T20:36:00Z</dcterms:modified>
</cp:coreProperties>
</file>