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9D6" w:rsidRDefault="002A49D6" w:rsidP="002A49D6">
      <w:pPr>
        <w:keepNext/>
        <w:keepLines/>
        <w:spacing w:before="240" w:after="0"/>
        <w:rPr>
          <w:rFonts w:eastAsia="Times New Roman" w:cs="Times New Roman"/>
          <w:b/>
          <w:color w:val="000000"/>
          <w:sz w:val="32"/>
        </w:rPr>
      </w:pPr>
      <w:r>
        <w:rPr>
          <w:rFonts w:eastAsia="Times New Roman" w:cs="Times New Roman"/>
          <w:b/>
          <w:color w:val="000000"/>
          <w:sz w:val="32"/>
        </w:rPr>
        <w:t>Early History</w:t>
      </w:r>
    </w:p>
    <w:p w:rsidR="002A49D6" w:rsidRDefault="002A49D6" w:rsidP="002A49D6">
      <w:pPr>
        <w:rPr>
          <w:rFonts w:eastAsia="Times New Roman" w:cs="Times New Roman"/>
        </w:rPr>
      </w:pPr>
      <w:r>
        <w:rPr>
          <w:rFonts w:eastAsia="Times New Roman" w:cs="Times New Roman"/>
        </w:rPr>
        <w:t>Caesar Cypher one of the first actual use of cryptography to hide messages.</w:t>
      </w:r>
    </w:p>
    <w:p w:rsidR="002A49D6" w:rsidRDefault="002A49D6" w:rsidP="002A49D6">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 xml:space="preserve">The Twelve Caesars </w:t>
      </w:r>
      <w:proofErr w:type="gramStart"/>
      <w:r>
        <w:rPr>
          <w:rFonts w:eastAsia="Times New Roman" w:cs="Times New Roman"/>
        </w:rPr>
        <w:t>56.Gaius</w:t>
      </w:r>
      <w:proofErr w:type="gramEnd"/>
      <w:r>
        <w:rPr>
          <w:rFonts w:eastAsia="Times New Roman" w:cs="Times New Roman"/>
        </w:rPr>
        <w:t xml:space="preserve"> Suetonius </w:t>
      </w:r>
      <w:proofErr w:type="spellStart"/>
      <w:r>
        <w:rPr>
          <w:rFonts w:eastAsia="Times New Roman" w:cs="Times New Roman"/>
        </w:rPr>
        <w:t>Tranquillus</w:t>
      </w:r>
      <w:proofErr w:type="spellEnd"/>
    </w:p>
    <w:p w:rsidR="002A49D6" w:rsidRDefault="002A49D6" w:rsidP="002A49D6">
      <w:pPr>
        <w:rPr>
          <w:rFonts w:eastAsia="Times New Roman" w:cs="Times New Roman"/>
        </w:rPr>
      </w:pPr>
      <w:r>
        <w:rPr>
          <w:rFonts w:eastAsia="Times New Roman" w:cs="Times New Roman"/>
        </w:rPr>
        <w:t xml:space="preserve">The Caesar cypher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Caesar Cypher was a form of substitution cypher and is even used today in the ROT123 method.</w:t>
      </w:r>
    </w:p>
    <w:p w:rsidR="002A49D6" w:rsidRDefault="002A49D6" w:rsidP="002A49D6">
      <w:r>
        <w:rPr>
          <w:rFonts w:eastAsia="Times New Roman" w:cs="Times New Roman"/>
        </w:rPr>
        <w:t xml:space="preserve">The </w:t>
      </w:r>
      <w:proofErr w:type="spellStart"/>
      <w:r>
        <w:rPr>
          <w:rFonts w:eastAsia="Times New Roman" w:cs="Times New Roman"/>
        </w:rPr>
        <w:t>Vignere</w:t>
      </w:r>
      <w:proofErr w:type="spellEnd"/>
      <w:r>
        <w:rPr>
          <w:rFonts w:eastAsia="Times New Roman" w:cs="Times New Roman"/>
        </w:rPr>
        <w:t xml:space="preserve"> cipher was </w:t>
      </w:r>
      <w:proofErr w:type="gramStart"/>
      <w:r>
        <w:rPr>
          <w:rFonts w:eastAsia="Times New Roman" w:cs="Times New Roman"/>
        </w:rPr>
        <w:t>similar to</w:t>
      </w:r>
      <w:proofErr w:type="gramEnd"/>
      <w:r>
        <w:rPr>
          <w:rFonts w:eastAsia="Times New Roman" w:cs="Times New Roman"/>
        </w:rPr>
        <w:t xml:space="preserve"> the Caesar cypher but was also the first use of an encryption key. </w:t>
      </w:r>
      <w:proofErr w:type="spellStart"/>
      <w:r>
        <w:rPr>
          <w:rFonts w:eastAsia="Times New Roman" w:cs="Times New Roman"/>
        </w:rPr>
        <w:t>Vignere</w:t>
      </w:r>
      <w:proofErr w:type="spellEnd"/>
      <w:r>
        <w:rPr>
          <w:rFonts w:eastAsia="Times New Roman" w:cs="Times New Roman"/>
        </w:rPr>
        <w:t xml:space="preserve"> Cypher was a Cypher first described in the book </w:t>
      </w:r>
      <w:r>
        <w:rPr>
          <w:rStyle w:val="Emphasis"/>
        </w:rPr>
        <w:t xml:space="preserve">La </w:t>
      </w:r>
      <w:proofErr w:type="spellStart"/>
      <w:r>
        <w:rPr>
          <w:rStyle w:val="Emphasis"/>
        </w:rPr>
        <w:t>cifra</w:t>
      </w:r>
      <w:proofErr w:type="spellEnd"/>
      <w:r>
        <w:rPr>
          <w:rStyle w:val="Emphasis"/>
        </w:rPr>
        <w:t xml:space="preserve"> del, by </w:t>
      </w:r>
      <w:proofErr w:type="spellStart"/>
      <w:r>
        <w:t>Giovan</w:t>
      </w:r>
      <w:proofErr w:type="spellEnd"/>
      <w:r>
        <w:t xml:space="preserve"> Battista </w:t>
      </w:r>
      <w:proofErr w:type="spellStart"/>
      <w:r>
        <w:t>Bellaso</w:t>
      </w:r>
      <w:proofErr w:type="spellEnd"/>
      <w:r>
        <w:t xml:space="preserve"> in 1553 and then later misattributed to Blaise de </w:t>
      </w:r>
      <w:proofErr w:type="spellStart"/>
      <w:r>
        <w:t>Vigenère</w:t>
      </w:r>
      <w:proofErr w:type="spellEnd"/>
      <w:r>
        <w:t xml:space="preserve">. The cypher was known to be extremely secure in the era of pen and paper cryptography and so earned the name "le </w:t>
      </w:r>
      <w:proofErr w:type="spellStart"/>
      <w:r>
        <w:t>chiffre</w:t>
      </w:r>
      <w:proofErr w:type="spellEnd"/>
      <w:r>
        <w:t xml:space="preserve"> </w:t>
      </w:r>
      <w:proofErr w:type="spellStart"/>
      <w:r>
        <w:t>indéchiffrable</w:t>
      </w:r>
      <w:proofErr w:type="spellEnd"/>
      <w:r>
        <w:t>".</w:t>
      </w:r>
    </w:p>
    <w:p w:rsidR="002A49D6" w:rsidRDefault="002A49D6" w:rsidP="002A49D6">
      <w:r>
        <w:t>The Cypher worked using a square grid of alphabets, as shown here.</w:t>
      </w:r>
    </w:p>
    <w:p w:rsidR="002A49D6" w:rsidRDefault="002A49D6" w:rsidP="002A49D6">
      <w:r>
        <w:rPr>
          <w:noProof/>
        </w:rPr>
        <w:lastRenderedPageBreak/>
        <w:drawing>
          <wp:inline distT="0" distB="0" distL="0" distR="0" wp14:anchorId="10C40BAE" wp14:editId="4C00BBA5">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rsidR="002A49D6" w:rsidRDefault="002A49D6" w:rsidP="002A49D6">
      <w:r>
        <w:t xml:space="preserve"> and a keyword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241"/>
      </w:tblGrid>
      <w:tr w:rsidR="002A49D6" w:rsidTr="003A5900">
        <w:tc>
          <w:tcPr>
            <w:tcW w:w="0" w:type="auto"/>
          </w:tcPr>
          <w:p w:rsidR="002A49D6" w:rsidRPr="00B42A8C" w:rsidRDefault="002A49D6" w:rsidP="003A5900">
            <w:proofErr w:type="spellStart"/>
            <w:r w:rsidRPr="00B42A8C">
              <w:t>thisisademonstration</w:t>
            </w:r>
            <w:proofErr w:type="spellEnd"/>
          </w:p>
        </w:tc>
      </w:tr>
      <w:tr w:rsidR="002A49D6" w:rsidTr="003A5900">
        <w:tc>
          <w:tcPr>
            <w:tcW w:w="0" w:type="auto"/>
          </w:tcPr>
          <w:p w:rsidR="002A49D6" w:rsidRDefault="002A49D6" w:rsidP="003A5900">
            <w:proofErr w:type="spellStart"/>
            <w:r>
              <w:t>pizzapizzapizzapizza</w:t>
            </w:r>
            <w:proofErr w:type="spellEnd"/>
          </w:p>
        </w:tc>
      </w:tr>
    </w:tbl>
    <w:p w:rsidR="002A49D6" w:rsidRDefault="002A49D6" w:rsidP="002A49D6">
      <w:r>
        <w:t xml:space="preserve"> </w:t>
      </w:r>
    </w:p>
    <w:p w:rsidR="002A49D6" w:rsidRDefault="002A49D6" w:rsidP="002A49D6">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 would make q in the encoded message.</w:t>
      </w:r>
    </w:p>
    <w:p w:rsidR="002A49D6" w:rsidRDefault="002A49D6" w:rsidP="002A49D6">
      <w:r>
        <w:t>And the example shown above becomes.</w:t>
      </w:r>
    </w:p>
    <w:p w:rsidR="002A49D6" w:rsidRDefault="002A49D6" w:rsidP="002A49D6">
      <w:r>
        <w:t>IPHRIHICDMDVRSRPBHNN</w:t>
      </w:r>
    </w:p>
    <w:p w:rsidR="002A49D6" w:rsidRDefault="002A49D6" w:rsidP="002A49D6"/>
    <w:p w:rsidR="002A49D6" w:rsidRPr="00B42A8C" w:rsidRDefault="002A49D6" w:rsidP="002A49D6"/>
    <w:p w:rsidR="002A49D6" w:rsidRDefault="002A49D6" w:rsidP="002A49D6">
      <w:pPr>
        <w:rPr>
          <w:rFonts w:eastAsia="Times New Roman" w:cs="Times New Roman"/>
        </w:rPr>
      </w:pPr>
    </w:p>
    <w:p w:rsidR="002A49D6" w:rsidRDefault="002A49D6" w:rsidP="002A49D6">
      <w:pPr>
        <w:keepNext/>
        <w:keepLines/>
        <w:spacing w:before="240" w:after="0"/>
        <w:rPr>
          <w:rFonts w:eastAsia="Times New Roman" w:cs="Times New Roman"/>
          <w:b/>
          <w:color w:val="000000"/>
          <w:sz w:val="32"/>
        </w:rPr>
      </w:pPr>
      <w:r>
        <w:rPr>
          <w:rFonts w:eastAsia="Times New Roman" w:cs="Times New Roman"/>
          <w:b/>
          <w:color w:val="000000"/>
          <w:sz w:val="32"/>
        </w:rPr>
        <w:lastRenderedPageBreak/>
        <w:t>Cryptography and early computing</w:t>
      </w:r>
    </w:p>
    <w:p w:rsidR="002A49D6" w:rsidRDefault="002A49D6" w:rsidP="002A49D6">
      <w:pPr>
        <w:keepNext/>
        <w:keepLines/>
        <w:spacing w:before="240" w:after="0"/>
        <w:rPr>
          <w:rFonts w:eastAsia="Times New Roman" w:cs="Times New Roman"/>
          <w:b/>
          <w:color w:val="000000"/>
          <w:sz w:val="32"/>
        </w:rPr>
      </w:pPr>
    </w:p>
    <w:p w:rsidR="002A49D6" w:rsidRDefault="002A49D6" w:rsidP="002A49D6">
      <w:pPr>
        <w:rPr>
          <w:rFonts w:eastAsia="Times New Roman" w:cs="Times New Roman"/>
        </w:rPr>
      </w:pPr>
      <w:r>
        <w:rPr>
          <w:rFonts w:eastAsia="Times New Roman" w:cs="Times New Roman"/>
        </w:rPr>
        <w:t xml:space="preserve">The Enigma machine was another method of substitution encoding </w:t>
      </w:r>
      <w:proofErr w:type="gramStart"/>
      <w:r>
        <w:rPr>
          <w:rFonts w:eastAsia="Times New Roman" w:cs="Times New Roman"/>
        </w:rPr>
        <w:t>similar to</w:t>
      </w:r>
      <w:proofErr w:type="gramEnd"/>
      <w:r>
        <w:rPr>
          <w:rFonts w:eastAsia="Times New Roman" w:cs="Times New Roman"/>
        </w:rPr>
        <w:t xml:space="preserve"> that of the Caesar cypher. However using a mechanical </w:t>
      </w:r>
      <w:proofErr w:type="gramStart"/>
      <w:r>
        <w:rPr>
          <w:rFonts w:eastAsia="Times New Roman" w:cs="Times New Roman"/>
        </w:rPr>
        <w:t>machine</w:t>
      </w:r>
      <w:proofErr w:type="gramEnd"/>
      <w:r>
        <w:rPr>
          <w:rFonts w:eastAsia="Times New Roman" w:cs="Times New Roman"/>
        </w:rPr>
        <w:t xml:space="preserve"> a much more complex system could be developed from the same principles. The enigma machine had keys like a typewriter and a set of rotors which changed the letters being printed by the machine, these rotors moved after every keypress of the machine. This meant that the machines would have a different setting after each keypress making the message </w:t>
      </w:r>
      <w:proofErr w:type="spellStart"/>
      <w:r>
        <w:rPr>
          <w:rFonts w:eastAsia="Times New Roman" w:cs="Times New Roman"/>
        </w:rPr>
        <w:t>wnev</w:t>
      </w:r>
      <w:proofErr w:type="spellEnd"/>
      <w:r>
        <w:rPr>
          <w:rFonts w:eastAsia="Times New Roman" w:cs="Times New Roman"/>
        </w:rPr>
        <w:t xml:space="preserve"> more difficult to decode, if an identical machine was set to the same setting however the recipient would only need to type the received message into their own machine, the machine could also have different settings by swapping out rotors and using the plugboard and so had </w:t>
      </w:r>
      <w:r>
        <w:rPr>
          <w:rStyle w:val="mord"/>
        </w:rPr>
        <w:t>158</w:t>
      </w:r>
      <w:r>
        <w:rPr>
          <w:rStyle w:val="mpunct"/>
        </w:rPr>
        <w:t>,</w:t>
      </w:r>
      <w:r>
        <w:rPr>
          <w:rStyle w:val="mord"/>
        </w:rPr>
        <w:t>962</w:t>
      </w:r>
      <w:r>
        <w:rPr>
          <w:rStyle w:val="mpunct"/>
        </w:rPr>
        <w:t>,</w:t>
      </w:r>
      <w:r>
        <w:rPr>
          <w:rStyle w:val="mord"/>
        </w:rPr>
        <w:t>555</w:t>
      </w:r>
      <w:r>
        <w:rPr>
          <w:rStyle w:val="mpunct"/>
        </w:rPr>
        <w:t>,</w:t>
      </w:r>
      <w:r>
        <w:rPr>
          <w:rStyle w:val="mord"/>
        </w:rPr>
        <w:t>217</w:t>
      </w:r>
      <w:r>
        <w:rPr>
          <w:rStyle w:val="mpunct"/>
        </w:rPr>
        <w:t>,</w:t>
      </w:r>
      <w:r>
        <w:rPr>
          <w:rStyle w:val="mord"/>
        </w:rPr>
        <w:t>826</w:t>
      </w:r>
      <w:r>
        <w:rPr>
          <w:rStyle w:val="mpunct"/>
        </w:rPr>
        <w:t>,</w:t>
      </w:r>
      <w:r>
        <w:rPr>
          <w:rStyle w:val="mord"/>
        </w:rPr>
        <w:t>360</w:t>
      </w:r>
      <w:r>
        <w:rPr>
          <w:rStyle w:val="mpunct"/>
        </w:rPr>
        <w:t>,</w:t>
      </w:r>
      <w:r>
        <w:rPr>
          <w:rStyle w:val="mord"/>
        </w:rPr>
        <w:t>000 possible settings.</w:t>
      </w:r>
    </w:p>
    <w:p w:rsidR="002A49D6" w:rsidRDefault="002A49D6" w:rsidP="002A49D6">
      <w:pPr>
        <w:rPr>
          <w:rFonts w:eastAsia="Times New Roman" w:cs="Times New Roman"/>
        </w:rPr>
      </w:pPr>
      <w:r>
        <w:rPr>
          <w:rFonts w:eastAsia="Times New Roman" w:cs="Times New Roman"/>
        </w:rPr>
        <w:t xml:space="preserve">The Bombe </w:t>
      </w:r>
      <w:proofErr w:type="gramStart"/>
      <w:r>
        <w:rPr>
          <w:rFonts w:eastAsia="Times New Roman" w:cs="Times New Roman"/>
        </w:rPr>
        <w:t>machine</w:t>
      </w:r>
      <w:proofErr w:type="gramEnd"/>
      <w:r>
        <w:rPr>
          <w:rFonts w:eastAsia="Times New Roman" w:cs="Times New Roman"/>
        </w:rPr>
        <w:t xml:space="preserve"> </w:t>
      </w:r>
    </w:p>
    <w:p w:rsidR="002A49D6" w:rsidRDefault="002A49D6">
      <w:bookmarkStart w:id="0" w:name="_GoBack"/>
      <w:bookmarkEnd w:id="0"/>
    </w:p>
    <w:sectPr w:rsidR="002A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D6"/>
    <w:rsid w:val="002A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5ACB1-58BA-423A-AC30-BB6D399B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49D6"/>
    <w:rPr>
      <w:rFonts w:ascii="Times New Roman" w:eastAsiaTheme="minorEastAsia" w:hAnsi="Times New Roman"/>
      <w:sz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49D6"/>
    <w:rPr>
      <w:i/>
      <w:iCs/>
    </w:rPr>
  </w:style>
  <w:style w:type="table" w:styleId="TableGrid">
    <w:name w:val="Table Grid"/>
    <w:basedOn w:val="TableNormal"/>
    <w:uiPriority w:val="39"/>
    <w:rsid w:val="002A49D6"/>
    <w:pPr>
      <w:spacing w:after="0" w:line="240" w:lineRule="auto"/>
    </w:pPr>
    <w:rPr>
      <w:rFonts w:eastAsiaTheme="minorEastAsia"/>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A49D6"/>
  </w:style>
  <w:style w:type="character" w:customStyle="1" w:styleId="mpunct">
    <w:name w:val="mpunct"/>
    <w:basedOn w:val="DefaultParagraphFont"/>
    <w:rsid w:val="002A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Crowley</dc:creator>
  <cp:keywords/>
  <dc:description/>
  <cp:lastModifiedBy>Tommy Crowley</cp:lastModifiedBy>
  <cp:revision>1</cp:revision>
  <dcterms:created xsi:type="dcterms:W3CDTF">2020-05-11T16:05:00Z</dcterms:created>
  <dcterms:modified xsi:type="dcterms:W3CDTF">2020-05-11T16:06:00Z</dcterms:modified>
</cp:coreProperties>
</file>