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EBB4C1">
      <w:pPr>
        <w:pStyle w:val="2"/>
        <w:keepNext w:val="0"/>
        <w:keepLines w:val="0"/>
        <w:widowControl/>
        <w:suppressLineNumbers w:val="0"/>
        <w:rPr>
          <w:rFonts w:hint="default" w:ascii="Arial" w:hAnsi="Arial" w:cs="Arial"/>
          <w:sz w:val="20"/>
          <w:szCs w:val="20"/>
        </w:rPr>
      </w:pPr>
      <w:r>
        <w:rPr>
          <w:rFonts w:hint="default" w:ascii="Arial" w:hAnsi="Arial" w:cs="Arial"/>
          <w:sz w:val="20"/>
          <w:szCs w:val="20"/>
        </w:rPr>
        <w:t>About Dataset</w:t>
      </w:r>
    </w:p>
    <w:p w14:paraId="2DA7ED2D">
      <w:pPr>
        <w:pStyle w:val="2"/>
        <w:keepNext w:val="0"/>
        <w:keepLines w:val="0"/>
        <w:widowControl/>
        <w:suppressLineNumbers w:val="0"/>
        <w:rPr>
          <w:rFonts w:hint="default" w:ascii="Arial" w:hAnsi="Arial" w:cs="Arial"/>
          <w:sz w:val="20"/>
          <w:szCs w:val="20"/>
        </w:rPr>
      </w:pPr>
      <w:r>
        <w:rPr>
          <w:rFonts w:hint="default" w:ascii="Arial" w:hAnsi="Arial" w:cs="Arial"/>
          <w:sz w:val="20"/>
          <w:szCs w:val="20"/>
        </w:rPr>
        <w:t>Introduction</w:t>
      </w:r>
    </w:p>
    <w:p w14:paraId="21664B8E">
      <w:pPr>
        <w:pStyle w:val="6"/>
        <w:keepNext w:val="0"/>
        <w:keepLines w:val="0"/>
        <w:widowControl/>
        <w:suppressLineNumbers w:val="0"/>
        <w:rPr>
          <w:rFonts w:hint="default" w:ascii="Arial" w:hAnsi="Arial" w:cs="Arial"/>
          <w:sz w:val="20"/>
          <w:szCs w:val="20"/>
        </w:rPr>
      </w:pPr>
      <w:r>
        <w:rPr>
          <w:rFonts w:hint="default" w:ascii="Arial" w:hAnsi="Arial" w:cs="Arial"/>
          <w:sz w:val="20"/>
          <w:szCs w:val="20"/>
        </w:rPr>
        <w:t>This dataset provides insights into factors influencing defect rates in a manufacturing environment. Each record represents various metrics crucial for predicting high or low defect occurrences in production processes.</w:t>
      </w:r>
    </w:p>
    <w:p w14:paraId="3E5298D9">
      <w:pPr>
        <w:pStyle w:val="2"/>
        <w:keepNext w:val="0"/>
        <w:keepLines w:val="0"/>
        <w:widowControl/>
        <w:suppressLineNumbers w:val="0"/>
        <w:rPr>
          <w:rFonts w:hint="default" w:ascii="Arial" w:hAnsi="Arial" w:cs="Arial"/>
          <w:sz w:val="20"/>
          <w:szCs w:val="20"/>
        </w:rPr>
      </w:pPr>
      <w:r>
        <w:rPr>
          <w:rFonts w:hint="default" w:ascii="Arial" w:hAnsi="Arial" w:cs="Arial"/>
          <w:sz w:val="20"/>
          <w:szCs w:val="20"/>
        </w:rPr>
        <w:t>Variables Description</w:t>
      </w:r>
    </w:p>
    <w:p w14:paraId="60E1B433">
      <w:pPr>
        <w:pStyle w:val="3"/>
        <w:keepNext w:val="0"/>
        <w:keepLines w:val="0"/>
        <w:widowControl/>
        <w:suppressLineNumbers w:val="0"/>
        <w:rPr>
          <w:rFonts w:hint="default" w:ascii="Arial" w:hAnsi="Arial" w:cs="Arial"/>
          <w:sz w:val="20"/>
          <w:szCs w:val="20"/>
        </w:rPr>
      </w:pPr>
      <w:r>
        <w:rPr>
          <w:rFonts w:hint="default" w:ascii="Arial" w:hAnsi="Arial" w:cs="Arial"/>
          <w:sz w:val="20"/>
          <w:szCs w:val="20"/>
        </w:rPr>
        <w:t>Production Metrics</w:t>
      </w:r>
    </w:p>
    <w:p w14:paraId="42F155C3">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ProductionVolume</w:t>
      </w:r>
      <w:r>
        <w:rPr>
          <w:rFonts w:hint="default" w:ascii="Arial" w:hAnsi="Arial" w:cs="Arial"/>
          <w:sz w:val="20"/>
          <w:szCs w:val="20"/>
        </w:rPr>
        <w:t>: Number of units produced per day.</w:t>
      </w:r>
    </w:p>
    <w:p w14:paraId="1A0C7635">
      <w:pPr>
        <w:keepNext w:val="0"/>
        <w:keepLines w:val="0"/>
        <w:widowControl/>
        <w:numPr>
          <w:ilvl w:val="0"/>
          <w:numId w:val="1"/>
        </w:numPr>
        <w:suppressLineNumbers w:val="0"/>
        <w:spacing w:before="0" w:beforeAutospacing="1" w:after="0" w:afterAutospacing="1"/>
        <w:ind w:left="720" w:hanging="360"/>
        <w:rPr>
          <w:rFonts w:hint="default" w:ascii="Arial" w:hAnsi="Arial" w:cs="Arial"/>
          <w:sz w:val="20"/>
          <w:szCs w:val="20"/>
        </w:rPr>
      </w:pPr>
      <w:r>
        <w:rPr>
          <w:rStyle w:val="7"/>
          <w:rFonts w:hint="default" w:ascii="Arial" w:hAnsi="Arial" w:cs="Arial"/>
          <w:sz w:val="20"/>
          <w:szCs w:val="20"/>
        </w:rPr>
        <w:t>Data Type</w:t>
      </w:r>
      <w:r>
        <w:rPr>
          <w:rFonts w:hint="default" w:ascii="Arial" w:hAnsi="Arial" w:cs="Arial"/>
          <w:sz w:val="20"/>
          <w:szCs w:val="20"/>
        </w:rPr>
        <w:t>: Integer.</w:t>
      </w:r>
      <w:bookmarkStart w:id="0" w:name="_GoBack"/>
      <w:bookmarkEnd w:id="0"/>
    </w:p>
    <w:p w14:paraId="6A2D66E9">
      <w:pPr>
        <w:keepNext w:val="0"/>
        <w:keepLines w:val="0"/>
        <w:widowControl/>
        <w:numPr>
          <w:ilvl w:val="0"/>
          <w:numId w:val="1"/>
        </w:numPr>
        <w:suppressLineNumbers w:val="0"/>
        <w:spacing w:before="0" w:beforeAutospacing="1" w:after="0" w:afterAutospacing="1"/>
        <w:ind w:left="720" w:hanging="360"/>
        <w:rPr>
          <w:rFonts w:hint="default" w:ascii="Arial" w:hAnsi="Arial" w:cs="Arial"/>
          <w:sz w:val="20"/>
          <w:szCs w:val="20"/>
        </w:rPr>
      </w:pPr>
      <w:r>
        <w:rPr>
          <w:rStyle w:val="7"/>
          <w:rFonts w:hint="default" w:ascii="Arial" w:hAnsi="Arial" w:cs="Arial"/>
          <w:sz w:val="20"/>
          <w:szCs w:val="20"/>
        </w:rPr>
        <w:t>Range</w:t>
      </w:r>
      <w:r>
        <w:rPr>
          <w:rFonts w:hint="default" w:ascii="Arial" w:hAnsi="Arial" w:cs="Arial"/>
          <w:sz w:val="20"/>
          <w:szCs w:val="20"/>
        </w:rPr>
        <w:t>: 100 to 1000 units/day.</w:t>
      </w:r>
      <w:r>
        <w:rPr>
          <w:rFonts w:hint="default" w:ascii="Arial" w:hAnsi="Arial" w:cs="Arial"/>
          <w:sz w:val="20"/>
          <w:szCs w:val="20"/>
        </w:rPr>
        <w:br w:type="textWrapping"/>
      </w:r>
      <w:r>
        <w:rPr>
          <w:rStyle w:val="7"/>
          <w:rFonts w:hint="default" w:ascii="Arial" w:hAnsi="Arial" w:cs="Arial"/>
          <w:sz w:val="20"/>
          <w:szCs w:val="20"/>
        </w:rPr>
        <w:t>ProductionCost</w:t>
      </w:r>
      <w:r>
        <w:rPr>
          <w:rFonts w:hint="default" w:ascii="Arial" w:hAnsi="Arial" w:cs="Arial"/>
          <w:sz w:val="20"/>
          <w:szCs w:val="20"/>
        </w:rPr>
        <w:t>: Cost incurred for production per day.</w:t>
      </w:r>
    </w:p>
    <w:p w14:paraId="3A760EA1">
      <w:pPr>
        <w:keepNext w:val="0"/>
        <w:keepLines w:val="0"/>
        <w:widowControl/>
        <w:numPr>
          <w:ilvl w:val="0"/>
          <w:numId w:val="1"/>
        </w:numPr>
        <w:suppressLineNumbers w:val="0"/>
        <w:spacing w:before="0" w:beforeAutospacing="1" w:after="0" w:afterAutospacing="1"/>
        <w:ind w:left="720" w:hanging="360"/>
        <w:rPr>
          <w:rFonts w:hint="default" w:ascii="Arial" w:hAnsi="Arial" w:cs="Arial"/>
          <w:sz w:val="20"/>
          <w:szCs w:val="20"/>
        </w:rPr>
      </w:pPr>
      <w:r>
        <w:rPr>
          <w:rStyle w:val="7"/>
          <w:rFonts w:hint="default" w:ascii="Arial" w:hAnsi="Arial" w:cs="Arial"/>
          <w:sz w:val="20"/>
          <w:szCs w:val="20"/>
        </w:rPr>
        <w:t>Data Type</w:t>
      </w:r>
      <w:r>
        <w:rPr>
          <w:rFonts w:hint="default" w:ascii="Arial" w:hAnsi="Arial" w:cs="Arial"/>
          <w:sz w:val="20"/>
          <w:szCs w:val="20"/>
        </w:rPr>
        <w:t>: Float.</w:t>
      </w:r>
    </w:p>
    <w:p w14:paraId="6E65ABE3">
      <w:pPr>
        <w:keepNext w:val="0"/>
        <w:keepLines w:val="0"/>
        <w:widowControl/>
        <w:numPr>
          <w:ilvl w:val="0"/>
          <w:numId w:val="1"/>
        </w:numPr>
        <w:suppressLineNumbers w:val="0"/>
        <w:spacing w:before="0" w:beforeAutospacing="1" w:after="0" w:afterAutospacing="1"/>
        <w:ind w:left="720" w:hanging="360"/>
        <w:rPr>
          <w:rFonts w:hint="default" w:ascii="Arial" w:hAnsi="Arial" w:cs="Arial"/>
          <w:sz w:val="20"/>
          <w:szCs w:val="20"/>
        </w:rPr>
      </w:pPr>
      <w:r>
        <w:rPr>
          <w:rStyle w:val="7"/>
          <w:rFonts w:hint="default" w:ascii="Arial" w:hAnsi="Arial" w:cs="Arial"/>
          <w:sz w:val="20"/>
          <w:szCs w:val="20"/>
        </w:rPr>
        <w:t>Range</w:t>
      </w:r>
      <w:r>
        <w:rPr>
          <w:rFonts w:hint="default" w:ascii="Arial" w:hAnsi="Arial" w:cs="Arial"/>
          <w:sz w:val="20"/>
          <w:szCs w:val="20"/>
        </w:rPr>
        <w:t>: $5000 to $20000.</w:t>
      </w:r>
    </w:p>
    <w:p w14:paraId="18A18851">
      <w:pPr>
        <w:pStyle w:val="3"/>
        <w:keepNext w:val="0"/>
        <w:keepLines w:val="0"/>
        <w:widowControl/>
        <w:suppressLineNumbers w:val="0"/>
        <w:rPr>
          <w:rFonts w:hint="default" w:ascii="Arial" w:hAnsi="Arial" w:cs="Arial"/>
          <w:sz w:val="20"/>
          <w:szCs w:val="20"/>
        </w:rPr>
      </w:pPr>
      <w:r>
        <w:rPr>
          <w:rFonts w:hint="default" w:ascii="Arial" w:hAnsi="Arial" w:cs="Arial"/>
          <w:sz w:val="20"/>
          <w:szCs w:val="20"/>
        </w:rPr>
        <w:t>Supply Chain and Logistics</w:t>
      </w:r>
    </w:p>
    <w:p w14:paraId="704CCF10">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SupplierQuality</w:t>
      </w:r>
      <w:r>
        <w:rPr>
          <w:rFonts w:hint="default" w:ascii="Arial" w:hAnsi="Arial" w:cs="Arial"/>
          <w:sz w:val="20"/>
          <w:szCs w:val="20"/>
        </w:rPr>
        <w:t>: Quality ratings of suppliers.</w:t>
      </w:r>
    </w:p>
    <w:p w14:paraId="5DF573B0">
      <w:pPr>
        <w:keepNext w:val="0"/>
        <w:keepLines w:val="0"/>
        <w:widowControl/>
        <w:numPr>
          <w:ilvl w:val="0"/>
          <w:numId w:val="2"/>
        </w:numPr>
        <w:suppressLineNumbers w:val="0"/>
        <w:spacing w:before="0" w:beforeAutospacing="1" w:after="0" w:afterAutospacing="1"/>
        <w:ind w:left="720" w:hanging="360"/>
        <w:rPr>
          <w:rFonts w:hint="default" w:ascii="Arial" w:hAnsi="Arial" w:cs="Arial"/>
          <w:sz w:val="20"/>
          <w:szCs w:val="20"/>
        </w:rPr>
      </w:pPr>
      <w:r>
        <w:rPr>
          <w:rStyle w:val="7"/>
          <w:rFonts w:hint="default" w:ascii="Arial" w:hAnsi="Arial" w:cs="Arial"/>
          <w:sz w:val="20"/>
          <w:szCs w:val="20"/>
        </w:rPr>
        <w:t>Data Type</w:t>
      </w:r>
      <w:r>
        <w:rPr>
          <w:rFonts w:hint="default" w:ascii="Arial" w:hAnsi="Arial" w:cs="Arial"/>
          <w:sz w:val="20"/>
          <w:szCs w:val="20"/>
        </w:rPr>
        <w:t>: Float (%).</w:t>
      </w:r>
    </w:p>
    <w:p w14:paraId="65941941">
      <w:pPr>
        <w:keepNext w:val="0"/>
        <w:keepLines w:val="0"/>
        <w:widowControl/>
        <w:numPr>
          <w:ilvl w:val="0"/>
          <w:numId w:val="2"/>
        </w:numPr>
        <w:suppressLineNumbers w:val="0"/>
        <w:spacing w:before="0" w:beforeAutospacing="1" w:after="0" w:afterAutospacing="1"/>
        <w:ind w:left="720" w:hanging="360"/>
        <w:rPr>
          <w:rFonts w:hint="default" w:ascii="Arial" w:hAnsi="Arial" w:cs="Arial"/>
          <w:sz w:val="20"/>
          <w:szCs w:val="20"/>
        </w:rPr>
      </w:pPr>
      <w:r>
        <w:rPr>
          <w:rStyle w:val="7"/>
          <w:rFonts w:hint="default" w:ascii="Arial" w:hAnsi="Arial" w:cs="Arial"/>
          <w:sz w:val="20"/>
          <w:szCs w:val="20"/>
        </w:rPr>
        <w:t>Range</w:t>
      </w:r>
      <w:r>
        <w:rPr>
          <w:rFonts w:hint="default" w:ascii="Arial" w:hAnsi="Arial" w:cs="Arial"/>
          <w:sz w:val="20"/>
          <w:szCs w:val="20"/>
        </w:rPr>
        <w:t>: 80% to 100%.</w:t>
      </w:r>
      <w:r>
        <w:rPr>
          <w:rFonts w:hint="default" w:ascii="Arial" w:hAnsi="Arial" w:cs="Arial"/>
          <w:sz w:val="20"/>
          <w:szCs w:val="20"/>
        </w:rPr>
        <w:br w:type="textWrapping"/>
      </w:r>
      <w:r>
        <w:rPr>
          <w:rStyle w:val="7"/>
          <w:rFonts w:hint="default" w:ascii="Arial" w:hAnsi="Arial" w:cs="Arial"/>
          <w:sz w:val="20"/>
          <w:szCs w:val="20"/>
        </w:rPr>
        <w:t>DeliveryDelay</w:t>
      </w:r>
      <w:r>
        <w:rPr>
          <w:rFonts w:hint="default" w:ascii="Arial" w:hAnsi="Arial" w:cs="Arial"/>
          <w:sz w:val="20"/>
          <w:szCs w:val="20"/>
        </w:rPr>
        <w:t>: Average delay in delivery.</w:t>
      </w:r>
    </w:p>
    <w:p w14:paraId="40126AAA">
      <w:pPr>
        <w:keepNext w:val="0"/>
        <w:keepLines w:val="0"/>
        <w:widowControl/>
        <w:numPr>
          <w:ilvl w:val="0"/>
          <w:numId w:val="2"/>
        </w:numPr>
        <w:suppressLineNumbers w:val="0"/>
        <w:spacing w:before="0" w:beforeAutospacing="1" w:after="0" w:afterAutospacing="1"/>
        <w:ind w:left="720" w:hanging="360"/>
        <w:rPr>
          <w:rFonts w:hint="default" w:ascii="Arial" w:hAnsi="Arial" w:cs="Arial"/>
          <w:sz w:val="20"/>
          <w:szCs w:val="20"/>
        </w:rPr>
      </w:pPr>
      <w:r>
        <w:rPr>
          <w:rStyle w:val="7"/>
          <w:rFonts w:hint="default" w:ascii="Arial" w:hAnsi="Arial" w:cs="Arial"/>
          <w:sz w:val="20"/>
          <w:szCs w:val="20"/>
        </w:rPr>
        <w:t>Data Type</w:t>
      </w:r>
      <w:r>
        <w:rPr>
          <w:rFonts w:hint="default" w:ascii="Arial" w:hAnsi="Arial" w:cs="Arial"/>
          <w:sz w:val="20"/>
          <w:szCs w:val="20"/>
        </w:rPr>
        <w:t>: Integer (days).</w:t>
      </w:r>
    </w:p>
    <w:p w14:paraId="55B52918">
      <w:pPr>
        <w:keepNext w:val="0"/>
        <w:keepLines w:val="0"/>
        <w:widowControl/>
        <w:numPr>
          <w:ilvl w:val="0"/>
          <w:numId w:val="2"/>
        </w:numPr>
        <w:suppressLineNumbers w:val="0"/>
        <w:spacing w:before="0" w:beforeAutospacing="1" w:after="0" w:afterAutospacing="1"/>
        <w:ind w:left="720" w:hanging="360"/>
        <w:rPr>
          <w:rFonts w:hint="default" w:ascii="Arial" w:hAnsi="Arial" w:cs="Arial"/>
          <w:sz w:val="20"/>
          <w:szCs w:val="20"/>
        </w:rPr>
      </w:pPr>
      <w:r>
        <w:rPr>
          <w:rStyle w:val="7"/>
          <w:rFonts w:hint="default" w:ascii="Arial" w:hAnsi="Arial" w:cs="Arial"/>
          <w:sz w:val="20"/>
          <w:szCs w:val="20"/>
        </w:rPr>
        <w:t>Range</w:t>
      </w:r>
      <w:r>
        <w:rPr>
          <w:rFonts w:hint="default" w:ascii="Arial" w:hAnsi="Arial" w:cs="Arial"/>
          <w:sz w:val="20"/>
          <w:szCs w:val="20"/>
        </w:rPr>
        <w:t>: 0 to 5 days.</w:t>
      </w:r>
    </w:p>
    <w:p w14:paraId="44E8F4AE">
      <w:pPr>
        <w:pStyle w:val="3"/>
        <w:keepNext w:val="0"/>
        <w:keepLines w:val="0"/>
        <w:widowControl/>
        <w:suppressLineNumbers w:val="0"/>
        <w:rPr>
          <w:rFonts w:hint="default" w:ascii="Arial" w:hAnsi="Arial" w:cs="Arial"/>
          <w:sz w:val="20"/>
          <w:szCs w:val="20"/>
        </w:rPr>
      </w:pPr>
      <w:r>
        <w:rPr>
          <w:rFonts w:hint="default" w:ascii="Arial" w:hAnsi="Arial" w:cs="Arial"/>
          <w:sz w:val="20"/>
          <w:szCs w:val="20"/>
        </w:rPr>
        <w:t>Quality Control and Defect Rates</w:t>
      </w:r>
    </w:p>
    <w:p w14:paraId="714B3E3E">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DefectRate</w:t>
      </w:r>
      <w:r>
        <w:rPr>
          <w:rFonts w:hint="default" w:ascii="Arial" w:hAnsi="Arial" w:cs="Arial"/>
          <w:sz w:val="20"/>
          <w:szCs w:val="20"/>
        </w:rPr>
        <w:t>: Defects per thousand units produced.</w:t>
      </w:r>
    </w:p>
    <w:p w14:paraId="13C1FE44">
      <w:pPr>
        <w:keepNext w:val="0"/>
        <w:keepLines w:val="0"/>
        <w:widowControl/>
        <w:numPr>
          <w:ilvl w:val="0"/>
          <w:numId w:val="3"/>
        </w:numPr>
        <w:suppressLineNumbers w:val="0"/>
        <w:spacing w:before="0" w:beforeAutospacing="1" w:after="0" w:afterAutospacing="1"/>
        <w:ind w:left="720" w:hanging="360"/>
        <w:rPr>
          <w:rFonts w:hint="default" w:ascii="Arial" w:hAnsi="Arial" w:cs="Arial"/>
          <w:sz w:val="20"/>
          <w:szCs w:val="20"/>
        </w:rPr>
      </w:pPr>
      <w:r>
        <w:rPr>
          <w:rStyle w:val="7"/>
          <w:rFonts w:hint="default" w:ascii="Arial" w:hAnsi="Arial" w:cs="Arial"/>
          <w:sz w:val="20"/>
          <w:szCs w:val="20"/>
        </w:rPr>
        <w:t>Data Type</w:t>
      </w:r>
      <w:r>
        <w:rPr>
          <w:rFonts w:hint="default" w:ascii="Arial" w:hAnsi="Arial" w:cs="Arial"/>
          <w:sz w:val="20"/>
          <w:szCs w:val="20"/>
        </w:rPr>
        <w:t>: Float.</w:t>
      </w:r>
    </w:p>
    <w:p w14:paraId="63E2467F">
      <w:pPr>
        <w:keepNext w:val="0"/>
        <w:keepLines w:val="0"/>
        <w:widowControl/>
        <w:numPr>
          <w:ilvl w:val="0"/>
          <w:numId w:val="3"/>
        </w:numPr>
        <w:suppressLineNumbers w:val="0"/>
        <w:spacing w:before="0" w:beforeAutospacing="1" w:after="0" w:afterAutospacing="1"/>
        <w:ind w:left="720" w:hanging="360"/>
        <w:rPr>
          <w:rFonts w:hint="default" w:ascii="Arial" w:hAnsi="Arial" w:cs="Arial"/>
          <w:sz w:val="20"/>
          <w:szCs w:val="20"/>
        </w:rPr>
      </w:pPr>
      <w:r>
        <w:rPr>
          <w:rStyle w:val="7"/>
          <w:rFonts w:hint="default" w:ascii="Arial" w:hAnsi="Arial" w:cs="Arial"/>
          <w:sz w:val="20"/>
          <w:szCs w:val="20"/>
        </w:rPr>
        <w:t>Range</w:t>
      </w:r>
      <w:r>
        <w:rPr>
          <w:rFonts w:hint="default" w:ascii="Arial" w:hAnsi="Arial" w:cs="Arial"/>
          <w:sz w:val="20"/>
          <w:szCs w:val="20"/>
        </w:rPr>
        <w:t>: 0.5 to 5.0 defects.</w:t>
      </w:r>
      <w:r>
        <w:rPr>
          <w:rFonts w:hint="default" w:ascii="Arial" w:hAnsi="Arial" w:cs="Arial"/>
          <w:sz w:val="20"/>
          <w:szCs w:val="20"/>
        </w:rPr>
        <w:br w:type="textWrapping"/>
      </w:r>
      <w:r>
        <w:rPr>
          <w:rStyle w:val="7"/>
          <w:rFonts w:hint="default" w:ascii="Arial" w:hAnsi="Arial" w:cs="Arial"/>
          <w:sz w:val="20"/>
          <w:szCs w:val="20"/>
        </w:rPr>
        <w:t>QualityScore</w:t>
      </w:r>
      <w:r>
        <w:rPr>
          <w:rFonts w:hint="default" w:ascii="Arial" w:hAnsi="Arial" w:cs="Arial"/>
          <w:sz w:val="20"/>
          <w:szCs w:val="20"/>
        </w:rPr>
        <w:t>: Overall quality assessment.</w:t>
      </w:r>
    </w:p>
    <w:p w14:paraId="7E002EE5">
      <w:pPr>
        <w:keepNext w:val="0"/>
        <w:keepLines w:val="0"/>
        <w:widowControl/>
        <w:numPr>
          <w:ilvl w:val="0"/>
          <w:numId w:val="3"/>
        </w:numPr>
        <w:suppressLineNumbers w:val="0"/>
        <w:spacing w:before="0" w:beforeAutospacing="1" w:after="0" w:afterAutospacing="1"/>
        <w:ind w:left="720" w:hanging="360"/>
        <w:rPr>
          <w:rFonts w:hint="default" w:ascii="Arial" w:hAnsi="Arial" w:cs="Arial"/>
          <w:sz w:val="20"/>
          <w:szCs w:val="20"/>
        </w:rPr>
      </w:pPr>
      <w:r>
        <w:rPr>
          <w:rStyle w:val="7"/>
          <w:rFonts w:hint="default" w:ascii="Arial" w:hAnsi="Arial" w:cs="Arial"/>
          <w:sz w:val="20"/>
          <w:szCs w:val="20"/>
        </w:rPr>
        <w:t>Data Type</w:t>
      </w:r>
      <w:r>
        <w:rPr>
          <w:rFonts w:hint="default" w:ascii="Arial" w:hAnsi="Arial" w:cs="Arial"/>
          <w:sz w:val="20"/>
          <w:szCs w:val="20"/>
        </w:rPr>
        <w:t>: Float (%).</w:t>
      </w:r>
    </w:p>
    <w:p w14:paraId="77C054F8">
      <w:pPr>
        <w:keepNext w:val="0"/>
        <w:keepLines w:val="0"/>
        <w:widowControl/>
        <w:numPr>
          <w:ilvl w:val="0"/>
          <w:numId w:val="3"/>
        </w:numPr>
        <w:suppressLineNumbers w:val="0"/>
        <w:spacing w:before="0" w:beforeAutospacing="1" w:after="0" w:afterAutospacing="1"/>
        <w:ind w:left="720" w:hanging="360"/>
        <w:rPr>
          <w:rFonts w:hint="default" w:ascii="Arial" w:hAnsi="Arial" w:cs="Arial"/>
          <w:sz w:val="20"/>
          <w:szCs w:val="20"/>
        </w:rPr>
      </w:pPr>
      <w:r>
        <w:rPr>
          <w:rStyle w:val="7"/>
          <w:rFonts w:hint="default" w:ascii="Arial" w:hAnsi="Arial" w:cs="Arial"/>
          <w:sz w:val="20"/>
          <w:szCs w:val="20"/>
        </w:rPr>
        <w:t>Range</w:t>
      </w:r>
      <w:r>
        <w:rPr>
          <w:rFonts w:hint="default" w:ascii="Arial" w:hAnsi="Arial" w:cs="Arial"/>
          <w:sz w:val="20"/>
          <w:szCs w:val="20"/>
        </w:rPr>
        <w:t>: 60% to 100%.</w:t>
      </w:r>
    </w:p>
    <w:p w14:paraId="324940B2">
      <w:pPr>
        <w:pStyle w:val="3"/>
        <w:keepNext w:val="0"/>
        <w:keepLines w:val="0"/>
        <w:widowControl/>
        <w:suppressLineNumbers w:val="0"/>
        <w:rPr>
          <w:rFonts w:hint="default" w:ascii="Arial" w:hAnsi="Arial" w:cs="Arial"/>
          <w:sz w:val="20"/>
          <w:szCs w:val="20"/>
        </w:rPr>
      </w:pPr>
      <w:r>
        <w:rPr>
          <w:rFonts w:hint="default" w:ascii="Arial" w:hAnsi="Arial" w:cs="Arial"/>
          <w:sz w:val="20"/>
          <w:szCs w:val="20"/>
        </w:rPr>
        <w:t>Maintenance and Downtime</w:t>
      </w:r>
    </w:p>
    <w:p w14:paraId="10C8364A">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MaintenanceHours</w:t>
      </w:r>
      <w:r>
        <w:rPr>
          <w:rFonts w:hint="default" w:ascii="Arial" w:hAnsi="Arial" w:cs="Arial"/>
          <w:sz w:val="20"/>
          <w:szCs w:val="20"/>
        </w:rPr>
        <w:t>: Hours spent on maintenance per week.</w:t>
      </w:r>
    </w:p>
    <w:p w14:paraId="25BA6789">
      <w:pPr>
        <w:keepNext w:val="0"/>
        <w:keepLines w:val="0"/>
        <w:widowControl/>
        <w:numPr>
          <w:ilvl w:val="0"/>
          <w:numId w:val="4"/>
        </w:numPr>
        <w:suppressLineNumbers w:val="0"/>
        <w:spacing w:before="0" w:beforeAutospacing="1" w:after="0" w:afterAutospacing="1"/>
        <w:ind w:left="720" w:hanging="360"/>
        <w:rPr>
          <w:rFonts w:hint="default" w:ascii="Arial" w:hAnsi="Arial" w:cs="Arial"/>
          <w:sz w:val="20"/>
          <w:szCs w:val="20"/>
        </w:rPr>
      </w:pPr>
      <w:r>
        <w:rPr>
          <w:rStyle w:val="7"/>
          <w:rFonts w:hint="default" w:ascii="Arial" w:hAnsi="Arial" w:cs="Arial"/>
          <w:sz w:val="20"/>
          <w:szCs w:val="20"/>
        </w:rPr>
        <w:t>Data Type</w:t>
      </w:r>
      <w:r>
        <w:rPr>
          <w:rFonts w:hint="default" w:ascii="Arial" w:hAnsi="Arial" w:cs="Arial"/>
          <w:sz w:val="20"/>
          <w:szCs w:val="20"/>
        </w:rPr>
        <w:t>: Integer.</w:t>
      </w:r>
    </w:p>
    <w:p w14:paraId="67DB8EE2">
      <w:pPr>
        <w:keepNext w:val="0"/>
        <w:keepLines w:val="0"/>
        <w:widowControl/>
        <w:numPr>
          <w:ilvl w:val="0"/>
          <w:numId w:val="4"/>
        </w:numPr>
        <w:suppressLineNumbers w:val="0"/>
        <w:spacing w:before="0" w:beforeAutospacing="1" w:after="0" w:afterAutospacing="1"/>
        <w:ind w:left="720" w:hanging="360"/>
        <w:rPr>
          <w:rFonts w:hint="default" w:ascii="Arial" w:hAnsi="Arial" w:cs="Arial"/>
          <w:sz w:val="20"/>
          <w:szCs w:val="20"/>
        </w:rPr>
      </w:pPr>
      <w:r>
        <w:rPr>
          <w:rStyle w:val="7"/>
          <w:rFonts w:hint="default" w:ascii="Arial" w:hAnsi="Arial" w:cs="Arial"/>
          <w:sz w:val="20"/>
          <w:szCs w:val="20"/>
        </w:rPr>
        <w:t>Range</w:t>
      </w:r>
      <w:r>
        <w:rPr>
          <w:rFonts w:hint="default" w:ascii="Arial" w:hAnsi="Arial" w:cs="Arial"/>
          <w:sz w:val="20"/>
          <w:szCs w:val="20"/>
        </w:rPr>
        <w:t>: 0 to 24 hours.</w:t>
      </w:r>
      <w:r>
        <w:rPr>
          <w:rFonts w:hint="default" w:ascii="Arial" w:hAnsi="Arial" w:cs="Arial"/>
          <w:sz w:val="20"/>
          <w:szCs w:val="20"/>
        </w:rPr>
        <w:br w:type="textWrapping"/>
      </w:r>
      <w:r>
        <w:rPr>
          <w:rStyle w:val="7"/>
          <w:rFonts w:hint="default" w:ascii="Arial" w:hAnsi="Arial" w:cs="Arial"/>
          <w:sz w:val="20"/>
          <w:szCs w:val="20"/>
        </w:rPr>
        <w:t>DowntimePercentage</w:t>
      </w:r>
      <w:r>
        <w:rPr>
          <w:rFonts w:hint="default" w:ascii="Arial" w:hAnsi="Arial" w:cs="Arial"/>
          <w:sz w:val="20"/>
          <w:szCs w:val="20"/>
        </w:rPr>
        <w:t>: Percentage of production downtime.</w:t>
      </w:r>
    </w:p>
    <w:p w14:paraId="7D683BD1">
      <w:pPr>
        <w:keepNext w:val="0"/>
        <w:keepLines w:val="0"/>
        <w:widowControl/>
        <w:numPr>
          <w:ilvl w:val="0"/>
          <w:numId w:val="4"/>
        </w:numPr>
        <w:suppressLineNumbers w:val="0"/>
        <w:spacing w:before="0" w:beforeAutospacing="1" w:after="0" w:afterAutospacing="1"/>
        <w:ind w:left="720" w:hanging="360"/>
        <w:rPr>
          <w:rFonts w:hint="default" w:ascii="Arial" w:hAnsi="Arial" w:cs="Arial"/>
          <w:sz w:val="20"/>
          <w:szCs w:val="20"/>
        </w:rPr>
      </w:pPr>
      <w:r>
        <w:rPr>
          <w:rStyle w:val="7"/>
          <w:rFonts w:hint="default" w:ascii="Arial" w:hAnsi="Arial" w:cs="Arial"/>
          <w:sz w:val="20"/>
          <w:szCs w:val="20"/>
        </w:rPr>
        <w:t>Data Type</w:t>
      </w:r>
      <w:r>
        <w:rPr>
          <w:rFonts w:hint="default" w:ascii="Arial" w:hAnsi="Arial" w:cs="Arial"/>
          <w:sz w:val="20"/>
          <w:szCs w:val="20"/>
        </w:rPr>
        <w:t>: Float (%).</w:t>
      </w:r>
    </w:p>
    <w:p w14:paraId="39B2AC7A">
      <w:pPr>
        <w:keepNext w:val="0"/>
        <w:keepLines w:val="0"/>
        <w:widowControl/>
        <w:numPr>
          <w:ilvl w:val="0"/>
          <w:numId w:val="4"/>
        </w:numPr>
        <w:suppressLineNumbers w:val="0"/>
        <w:spacing w:before="0" w:beforeAutospacing="1" w:after="0" w:afterAutospacing="1"/>
        <w:ind w:left="720" w:hanging="360"/>
        <w:rPr>
          <w:rFonts w:hint="default" w:ascii="Arial" w:hAnsi="Arial" w:cs="Arial"/>
          <w:sz w:val="20"/>
          <w:szCs w:val="20"/>
        </w:rPr>
      </w:pPr>
      <w:r>
        <w:rPr>
          <w:rStyle w:val="7"/>
          <w:rFonts w:hint="default" w:ascii="Arial" w:hAnsi="Arial" w:cs="Arial"/>
          <w:sz w:val="20"/>
          <w:szCs w:val="20"/>
        </w:rPr>
        <w:t>Range</w:t>
      </w:r>
      <w:r>
        <w:rPr>
          <w:rFonts w:hint="default" w:ascii="Arial" w:hAnsi="Arial" w:cs="Arial"/>
          <w:sz w:val="20"/>
          <w:szCs w:val="20"/>
        </w:rPr>
        <w:t>: 0% to 5%.</w:t>
      </w:r>
    </w:p>
    <w:p w14:paraId="071A5172">
      <w:pPr>
        <w:pStyle w:val="3"/>
        <w:keepNext w:val="0"/>
        <w:keepLines w:val="0"/>
        <w:widowControl/>
        <w:suppressLineNumbers w:val="0"/>
        <w:rPr>
          <w:rFonts w:hint="default" w:ascii="Arial" w:hAnsi="Arial" w:cs="Arial"/>
          <w:sz w:val="20"/>
          <w:szCs w:val="20"/>
        </w:rPr>
      </w:pPr>
      <w:r>
        <w:rPr>
          <w:rFonts w:hint="default" w:ascii="Arial" w:hAnsi="Arial" w:cs="Arial"/>
          <w:sz w:val="20"/>
          <w:szCs w:val="20"/>
        </w:rPr>
        <w:t>Inventory Management</w:t>
      </w:r>
    </w:p>
    <w:p w14:paraId="04724291">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InventoryTurnover</w:t>
      </w:r>
      <w:r>
        <w:rPr>
          <w:rFonts w:hint="default" w:ascii="Arial" w:hAnsi="Arial" w:cs="Arial"/>
          <w:sz w:val="20"/>
          <w:szCs w:val="20"/>
        </w:rPr>
        <w:t>: Ratio of inventory turnover.</w:t>
      </w:r>
    </w:p>
    <w:p w14:paraId="4E0A2241">
      <w:pPr>
        <w:keepNext w:val="0"/>
        <w:keepLines w:val="0"/>
        <w:widowControl/>
        <w:numPr>
          <w:ilvl w:val="0"/>
          <w:numId w:val="5"/>
        </w:numPr>
        <w:suppressLineNumbers w:val="0"/>
        <w:spacing w:before="0" w:beforeAutospacing="1" w:after="0" w:afterAutospacing="1"/>
        <w:ind w:left="720" w:hanging="360"/>
        <w:rPr>
          <w:rFonts w:hint="default" w:ascii="Arial" w:hAnsi="Arial" w:cs="Arial"/>
          <w:sz w:val="20"/>
          <w:szCs w:val="20"/>
        </w:rPr>
      </w:pPr>
      <w:r>
        <w:rPr>
          <w:rStyle w:val="7"/>
          <w:rFonts w:hint="default" w:ascii="Arial" w:hAnsi="Arial" w:cs="Arial"/>
          <w:sz w:val="20"/>
          <w:szCs w:val="20"/>
        </w:rPr>
        <w:t>Data Type</w:t>
      </w:r>
      <w:r>
        <w:rPr>
          <w:rFonts w:hint="default" w:ascii="Arial" w:hAnsi="Arial" w:cs="Arial"/>
          <w:sz w:val="20"/>
          <w:szCs w:val="20"/>
        </w:rPr>
        <w:t>: Float.</w:t>
      </w:r>
    </w:p>
    <w:p w14:paraId="36959442">
      <w:pPr>
        <w:keepNext w:val="0"/>
        <w:keepLines w:val="0"/>
        <w:widowControl/>
        <w:numPr>
          <w:ilvl w:val="0"/>
          <w:numId w:val="5"/>
        </w:numPr>
        <w:suppressLineNumbers w:val="0"/>
        <w:spacing w:before="0" w:beforeAutospacing="1" w:after="0" w:afterAutospacing="1"/>
        <w:ind w:left="720" w:hanging="360"/>
        <w:rPr>
          <w:rFonts w:hint="default" w:ascii="Arial" w:hAnsi="Arial" w:cs="Arial"/>
          <w:sz w:val="20"/>
          <w:szCs w:val="20"/>
        </w:rPr>
      </w:pPr>
      <w:r>
        <w:rPr>
          <w:rStyle w:val="7"/>
          <w:rFonts w:hint="default" w:ascii="Arial" w:hAnsi="Arial" w:cs="Arial"/>
          <w:sz w:val="20"/>
          <w:szCs w:val="20"/>
        </w:rPr>
        <w:t>Range</w:t>
      </w:r>
      <w:r>
        <w:rPr>
          <w:rFonts w:hint="default" w:ascii="Arial" w:hAnsi="Arial" w:cs="Arial"/>
          <w:sz w:val="20"/>
          <w:szCs w:val="20"/>
        </w:rPr>
        <w:t>: 2 to 10.</w:t>
      </w:r>
      <w:r>
        <w:rPr>
          <w:rFonts w:hint="default" w:ascii="Arial" w:hAnsi="Arial" w:cs="Arial"/>
          <w:sz w:val="20"/>
          <w:szCs w:val="20"/>
        </w:rPr>
        <w:br w:type="textWrapping"/>
      </w:r>
      <w:r>
        <w:rPr>
          <w:rStyle w:val="7"/>
          <w:rFonts w:hint="default" w:ascii="Arial" w:hAnsi="Arial" w:cs="Arial"/>
          <w:sz w:val="20"/>
          <w:szCs w:val="20"/>
        </w:rPr>
        <w:t>StockoutRate</w:t>
      </w:r>
      <w:r>
        <w:rPr>
          <w:rFonts w:hint="default" w:ascii="Arial" w:hAnsi="Arial" w:cs="Arial"/>
          <w:sz w:val="20"/>
          <w:szCs w:val="20"/>
        </w:rPr>
        <w:t>: Rate of inventory stockouts.</w:t>
      </w:r>
    </w:p>
    <w:p w14:paraId="25BCF4EC">
      <w:pPr>
        <w:keepNext w:val="0"/>
        <w:keepLines w:val="0"/>
        <w:widowControl/>
        <w:numPr>
          <w:ilvl w:val="0"/>
          <w:numId w:val="5"/>
        </w:numPr>
        <w:suppressLineNumbers w:val="0"/>
        <w:spacing w:before="0" w:beforeAutospacing="1" w:after="0" w:afterAutospacing="1"/>
        <w:ind w:left="720" w:hanging="360"/>
        <w:rPr>
          <w:rFonts w:hint="default" w:ascii="Arial" w:hAnsi="Arial" w:cs="Arial"/>
          <w:sz w:val="20"/>
          <w:szCs w:val="20"/>
        </w:rPr>
      </w:pPr>
      <w:r>
        <w:rPr>
          <w:rStyle w:val="7"/>
          <w:rFonts w:hint="default" w:ascii="Arial" w:hAnsi="Arial" w:cs="Arial"/>
          <w:sz w:val="20"/>
          <w:szCs w:val="20"/>
        </w:rPr>
        <w:t>Data Type</w:t>
      </w:r>
      <w:r>
        <w:rPr>
          <w:rFonts w:hint="default" w:ascii="Arial" w:hAnsi="Arial" w:cs="Arial"/>
          <w:sz w:val="20"/>
          <w:szCs w:val="20"/>
        </w:rPr>
        <w:t>: Float (%).</w:t>
      </w:r>
    </w:p>
    <w:p w14:paraId="0DE814A2">
      <w:pPr>
        <w:keepNext w:val="0"/>
        <w:keepLines w:val="0"/>
        <w:widowControl/>
        <w:numPr>
          <w:ilvl w:val="0"/>
          <w:numId w:val="5"/>
        </w:numPr>
        <w:suppressLineNumbers w:val="0"/>
        <w:spacing w:before="0" w:beforeAutospacing="1" w:after="0" w:afterAutospacing="1"/>
        <w:ind w:left="720" w:hanging="360"/>
        <w:rPr>
          <w:rFonts w:hint="default" w:ascii="Arial" w:hAnsi="Arial" w:cs="Arial"/>
          <w:sz w:val="20"/>
          <w:szCs w:val="20"/>
        </w:rPr>
      </w:pPr>
      <w:r>
        <w:rPr>
          <w:rStyle w:val="7"/>
          <w:rFonts w:hint="default" w:ascii="Arial" w:hAnsi="Arial" w:cs="Arial"/>
          <w:sz w:val="20"/>
          <w:szCs w:val="20"/>
        </w:rPr>
        <w:t>Range</w:t>
      </w:r>
      <w:r>
        <w:rPr>
          <w:rFonts w:hint="default" w:ascii="Arial" w:hAnsi="Arial" w:cs="Arial"/>
          <w:sz w:val="20"/>
          <w:szCs w:val="20"/>
        </w:rPr>
        <w:t>: 0% to 10%.</w:t>
      </w:r>
    </w:p>
    <w:p w14:paraId="7217FDF1">
      <w:pPr>
        <w:pStyle w:val="3"/>
        <w:keepNext w:val="0"/>
        <w:keepLines w:val="0"/>
        <w:widowControl/>
        <w:suppressLineNumbers w:val="0"/>
        <w:rPr>
          <w:rFonts w:hint="default" w:ascii="Arial" w:hAnsi="Arial" w:cs="Arial"/>
          <w:sz w:val="20"/>
          <w:szCs w:val="20"/>
        </w:rPr>
      </w:pPr>
      <w:r>
        <w:rPr>
          <w:rFonts w:hint="default" w:ascii="Arial" w:hAnsi="Arial" w:cs="Arial"/>
          <w:sz w:val="20"/>
          <w:szCs w:val="20"/>
        </w:rPr>
        <w:t>Workforce Productivity and Safety</w:t>
      </w:r>
    </w:p>
    <w:p w14:paraId="4AA99640">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WorkerProductivity</w:t>
      </w:r>
      <w:r>
        <w:rPr>
          <w:rFonts w:hint="default" w:ascii="Arial" w:hAnsi="Arial" w:cs="Arial"/>
          <w:sz w:val="20"/>
          <w:szCs w:val="20"/>
        </w:rPr>
        <w:t>: Productivity level of the workforce.</w:t>
      </w:r>
    </w:p>
    <w:p w14:paraId="5E3A4738">
      <w:pPr>
        <w:keepNext w:val="0"/>
        <w:keepLines w:val="0"/>
        <w:widowControl/>
        <w:numPr>
          <w:ilvl w:val="0"/>
          <w:numId w:val="6"/>
        </w:numPr>
        <w:suppressLineNumbers w:val="0"/>
        <w:spacing w:before="0" w:beforeAutospacing="1" w:after="0" w:afterAutospacing="1"/>
        <w:ind w:left="720" w:hanging="360"/>
        <w:rPr>
          <w:rFonts w:hint="default" w:ascii="Arial" w:hAnsi="Arial" w:cs="Arial"/>
          <w:sz w:val="20"/>
          <w:szCs w:val="20"/>
        </w:rPr>
      </w:pPr>
      <w:r>
        <w:rPr>
          <w:rStyle w:val="7"/>
          <w:rFonts w:hint="default" w:ascii="Arial" w:hAnsi="Arial" w:cs="Arial"/>
          <w:sz w:val="20"/>
          <w:szCs w:val="20"/>
        </w:rPr>
        <w:t>Data Type</w:t>
      </w:r>
      <w:r>
        <w:rPr>
          <w:rFonts w:hint="default" w:ascii="Arial" w:hAnsi="Arial" w:cs="Arial"/>
          <w:sz w:val="20"/>
          <w:szCs w:val="20"/>
        </w:rPr>
        <w:t>: Float (%).</w:t>
      </w:r>
    </w:p>
    <w:p w14:paraId="44C690C6">
      <w:pPr>
        <w:keepNext w:val="0"/>
        <w:keepLines w:val="0"/>
        <w:widowControl/>
        <w:numPr>
          <w:ilvl w:val="0"/>
          <w:numId w:val="6"/>
        </w:numPr>
        <w:suppressLineNumbers w:val="0"/>
        <w:spacing w:before="0" w:beforeAutospacing="1" w:after="0" w:afterAutospacing="1"/>
        <w:ind w:left="720" w:hanging="360"/>
        <w:rPr>
          <w:rFonts w:hint="default" w:ascii="Arial" w:hAnsi="Arial" w:cs="Arial"/>
          <w:sz w:val="20"/>
          <w:szCs w:val="20"/>
        </w:rPr>
      </w:pPr>
      <w:r>
        <w:rPr>
          <w:rStyle w:val="7"/>
          <w:rFonts w:hint="default" w:ascii="Arial" w:hAnsi="Arial" w:cs="Arial"/>
          <w:sz w:val="20"/>
          <w:szCs w:val="20"/>
        </w:rPr>
        <w:t>Range</w:t>
      </w:r>
      <w:r>
        <w:rPr>
          <w:rFonts w:hint="default" w:ascii="Arial" w:hAnsi="Arial" w:cs="Arial"/>
          <w:sz w:val="20"/>
          <w:szCs w:val="20"/>
        </w:rPr>
        <w:t>: 80% to 100%.</w:t>
      </w:r>
      <w:r>
        <w:rPr>
          <w:rFonts w:hint="default" w:ascii="Arial" w:hAnsi="Arial" w:cs="Arial"/>
          <w:sz w:val="20"/>
          <w:szCs w:val="20"/>
        </w:rPr>
        <w:br w:type="textWrapping"/>
      </w:r>
      <w:r>
        <w:rPr>
          <w:rStyle w:val="7"/>
          <w:rFonts w:hint="default" w:ascii="Arial" w:hAnsi="Arial" w:cs="Arial"/>
          <w:sz w:val="20"/>
          <w:szCs w:val="20"/>
        </w:rPr>
        <w:t>SafetyIncidents</w:t>
      </w:r>
      <w:r>
        <w:rPr>
          <w:rFonts w:hint="default" w:ascii="Arial" w:hAnsi="Arial" w:cs="Arial"/>
          <w:sz w:val="20"/>
          <w:szCs w:val="20"/>
        </w:rPr>
        <w:t>: Number of safety incidents per month.</w:t>
      </w:r>
    </w:p>
    <w:p w14:paraId="684FA244">
      <w:pPr>
        <w:keepNext w:val="0"/>
        <w:keepLines w:val="0"/>
        <w:widowControl/>
        <w:numPr>
          <w:ilvl w:val="0"/>
          <w:numId w:val="6"/>
        </w:numPr>
        <w:suppressLineNumbers w:val="0"/>
        <w:spacing w:before="0" w:beforeAutospacing="1" w:after="0" w:afterAutospacing="1"/>
        <w:ind w:left="720" w:hanging="360"/>
        <w:rPr>
          <w:rFonts w:hint="default" w:ascii="Arial" w:hAnsi="Arial" w:cs="Arial"/>
          <w:sz w:val="20"/>
          <w:szCs w:val="20"/>
        </w:rPr>
      </w:pPr>
      <w:r>
        <w:rPr>
          <w:rStyle w:val="7"/>
          <w:rFonts w:hint="default" w:ascii="Arial" w:hAnsi="Arial" w:cs="Arial"/>
          <w:sz w:val="20"/>
          <w:szCs w:val="20"/>
        </w:rPr>
        <w:t>Data Type</w:t>
      </w:r>
      <w:r>
        <w:rPr>
          <w:rFonts w:hint="default" w:ascii="Arial" w:hAnsi="Arial" w:cs="Arial"/>
          <w:sz w:val="20"/>
          <w:szCs w:val="20"/>
        </w:rPr>
        <w:t>: Integer.</w:t>
      </w:r>
    </w:p>
    <w:p w14:paraId="238A87CE">
      <w:pPr>
        <w:keepNext w:val="0"/>
        <w:keepLines w:val="0"/>
        <w:widowControl/>
        <w:numPr>
          <w:ilvl w:val="0"/>
          <w:numId w:val="6"/>
        </w:numPr>
        <w:suppressLineNumbers w:val="0"/>
        <w:spacing w:before="0" w:beforeAutospacing="1" w:after="0" w:afterAutospacing="1"/>
        <w:ind w:left="720" w:hanging="360"/>
        <w:rPr>
          <w:rFonts w:hint="default" w:ascii="Arial" w:hAnsi="Arial" w:cs="Arial"/>
          <w:sz w:val="20"/>
          <w:szCs w:val="20"/>
        </w:rPr>
      </w:pPr>
      <w:r>
        <w:rPr>
          <w:rStyle w:val="7"/>
          <w:rFonts w:hint="default" w:ascii="Arial" w:hAnsi="Arial" w:cs="Arial"/>
          <w:sz w:val="20"/>
          <w:szCs w:val="20"/>
        </w:rPr>
        <w:t>Range</w:t>
      </w:r>
      <w:r>
        <w:rPr>
          <w:rFonts w:hint="default" w:ascii="Arial" w:hAnsi="Arial" w:cs="Arial"/>
          <w:sz w:val="20"/>
          <w:szCs w:val="20"/>
        </w:rPr>
        <w:t>: 0 to 10 incidents.</w:t>
      </w:r>
    </w:p>
    <w:p w14:paraId="461761DB">
      <w:pPr>
        <w:pStyle w:val="3"/>
        <w:keepNext w:val="0"/>
        <w:keepLines w:val="0"/>
        <w:widowControl/>
        <w:suppressLineNumbers w:val="0"/>
        <w:rPr>
          <w:rFonts w:hint="default" w:ascii="Arial" w:hAnsi="Arial" w:cs="Arial"/>
          <w:sz w:val="20"/>
          <w:szCs w:val="20"/>
        </w:rPr>
      </w:pPr>
      <w:r>
        <w:rPr>
          <w:rFonts w:hint="default" w:ascii="Arial" w:hAnsi="Arial" w:cs="Arial"/>
          <w:sz w:val="20"/>
          <w:szCs w:val="20"/>
        </w:rPr>
        <w:t>Energy Consumption and Efficiency</w:t>
      </w:r>
    </w:p>
    <w:p w14:paraId="74EB03F5">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EnergyConsumption</w:t>
      </w:r>
      <w:r>
        <w:rPr>
          <w:rFonts w:hint="default" w:ascii="Arial" w:hAnsi="Arial" w:cs="Arial"/>
          <w:sz w:val="20"/>
          <w:szCs w:val="20"/>
        </w:rPr>
        <w:t>: Energy consumed in kWh.</w:t>
      </w:r>
    </w:p>
    <w:p w14:paraId="2A9BB0E2">
      <w:pPr>
        <w:keepNext w:val="0"/>
        <w:keepLines w:val="0"/>
        <w:widowControl/>
        <w:numPr>
          <w:ilvl w:val="0"/>
          <w:numId w:val="7"/>
        </w:numPr>
        <w:suppressLineNumbers w:val="0"/>
        <w:spacing w:before="0" w:beforeAutospacing="1" w:after="0" w:afterAutospacing="1"/>
        <w:ind w:left="720" w:hanging="360"/>
        <w:rPr>
          <w:rFonts w:hint="default" w:ascii="Arial" w:hAnsi="Arial" w:cs="Arial"/>
          <w:sz w:val="20"/>
          <w:szCs w:val="20"/>
        </w:rPr>
      </w:pPr>
      <w:r>
        <w:rPr>
          <w:rStyle w:val="7"/>
          <w:rFonts w:hint="default" w:ascii="Arial" w:hAnsi="Arial" w:cs="Arial"/>
          <w:sz w:val="20"/>
          <w:szCs w:val="20"/>
        </w:rPr>
        <w:t>Data Type</w:t>
      </w:r>
      <w:r>
        <w:rPr>
          <w:rFonts w:hint="default" w:ascii="Arial" w:hAnsi="Arial" w:cs="Arial"/>
          <w:sz w:val="20"/>
          <w:szCs w:val="20"/>
        </w:rPr>
        <w:t>: Float.</w:t>
      </w:r>
    </w:p>
    <w:p w14:paraId="0519FA73">
      <w:pPr>
        <w:keepNext w:val="0"/>
        <w:keepLines w:val="0"/>
        <w:widowControl/>
        <w:numPr>
          <w:ilvl w:val="0"/>
          <w:numId w:val="7"/>
        </w:numPr>
        <w:suppressLineNumbers w:val="0"/>
        <w:spacing w:before="0" w:beforeAutospacing="1" w:after="0" w:afterAutospacing="1"/>
        <w:ind w:left="720" w:hanging="360"/>
        <w:rPr>
          <w:rFonts w:hint="default" w:ascii="Arial" w:hAnsi="Arial" w:cs="Arial"/>
          <w:sz w:val="20"/>
          <w:szCs w:val="20"/>
        </w:rPr>
      </w:pPr>
      <w:r>
        <w:rPr>
          <w:rStyle w:val="7"/>
          <w:rFonts w:hint="default" w:ascii="Arial" w:hAnsi="Arial" w:cs="Arial"/>
          <w:sz w:val="20"/>
          <w:szCs w:val="20"/>
        </w:rPr>
        <w:t>Range</w:t>
      </w:r>
      <w:r>
        <w:rPr>
          <w:rFonts w:hint="default" w:ascii="Arial" w:hAnsi="Arial" w:cs="Arial"/>
          <w:sz w:val="20"/>
          <w:szCs w:val="20"/>
        </w:rPr>
        <w:t>: 1000 to 5000 kWh.</w:t>
      </w:r>
      <w:r>
        <w:rPr>
          <w:rFonts w:hint="default" w:ascii="Arial" w:hAnsi="Arial" w:cs="Arial"/>
          <w:sz w:val="20"/>
          <w:szCs w:val="20"/>
        </w:rPr>
        <w:br w:type="textWrapping"/>
      </w:r>
      <w:r>
        <w:rPr>
          <w:rStyle w:val="7"/>
          <w:rFonts w:hint="default" w:ascii="Arial" w:hAnsi="Arial" w:cs="Arial"/>
          <w:sz w:val="20"/>
          <w:szCs w:val="20"/>
        </w:rPr>
        <w:t>EnergyEfficiency</w:t>
      </w:r>
      <w:r>
        <w:rPr>
          <w:rFonts w:hint="default" w:ascii="Arial" w:hAnsi="Arial" w:cs="Arial"/>
          <w:sz w:val="20"/>
          <w:szCs w:val="20"/>
        </w:rPr>
        <w:t>: Efficiency factor of energy usage.</w:t>
      </w:r>
    </w:p>
    <w:p w14:paraId="47046E60">
      <w:pPr>
        <w:keepNext w:val="0"/>
        <w:keepLines w:val="0"/>
        <w:widowControl/>
        <w:numPr>
          <w:ilvl w:val="0"/>
          <w:numId w:val="7"/>
        </w:numPr>
        <w:suppressLineNumbers w:val="0"/>
        <w:spacing w:before="0" w:beforeAutospacing="1" w:after="0" w:afterAutospacing="1"/>
        <w:ind w:left="720" w:hanging="360"/>
        <w:rPr>
          <w:rFonts w:hint="default" w:ascii="Arial" w:hAnsi="Arial" w:cs="Arial"/>
          <w:sz w:val="20"/>
          <w:szCs w:val="20"/>
        </w:rPr>
      </w:pPr>
      <w:r>
        <w:rPr>
          <w:rStyle w:val="7"/>
          <w:rFonts w:hint="default" w:ascii="Arial" w:hAnsi="Arial" w:cs="Arial"/>
          <w:sz w:val="20"/>
          <w:szCs w:val="20"/>
        </w:rPr>
        <w:t>Data Type</w:t>
      </w:r>
      <w:r>
        <w:rPr>
          <w:rFonts w:hint="default" w:ascii="Arial" w:hAnsi="Arial" w:cs="Arial"/>
          <w:sz w:val="20"/>
          <w:szCs w:val="20"/>
        </w:rPr>
        <w:t>: Float.</w:t>
      </w:r>
    </w:p>
    <w:p w14:paraId="0732F8D9">
      <w:pPr>
        <w:keepNext w:val="0"/>
        <w:keepLines w:val="0"/>
        <w:widowControl/>
        <w:numPr>
          <w:ilvl w:val="0"/>
          <w:numId w:val="7"/>
        </w:numPr>
        <w:suppressLineNumbers w:val="0"/>
        <w:spacing w:before="0" w:beforeAutospacing="1" w:after="0" w:afterAutospacing="1"/>
        <w:ind w:left="720" w:hanging="360"/>
        <w:rPr>
          <w:rFonts w:hint="default" w:ascii="Arial" w:hAnsi="Arial" w:cs="Arial"/>
          <w:sz w:val="20"/>
          <w:szCs w:val="20"/>
        </w:rPr>
      </w:pPr>
      <w:r>
        <w:rPr>
          <w:rStyle w:val="7"/>
          <w:rFonts w:hint="default" w:ascii="Arial" w:hAnsi="Arial" w:cs="Arial"/>
          <w:sz w:val="20"/>
          <w:szCs w:val="20"/>
        </w:rPr>
        <w:t>Range</w:t>
      </w:r>
      <w:r>
        <w:rPr>
          <w:rFonts w:hint="default" w:ascii="Arial" w:hAnsi="Arial" w:cs="Arial"/>
          <w:sz w:val="20"/>
          <w:szCs w:val="20"/>
        </w:rPr>
        <w:t>: 0.1 to 0.5.</w:t>
      </w:r>
    </w:p>
    <w:p w14:paraId="2ED87553">
      <w:pPr>
        <w:pStyle w:val="3"/>
        <w:keepNext w:val="0"/>
        <w:keepLines w:val="0"/>
        <w:widowControl/>
        <w:suppressLineNumbers w:val="0"/>
        <w:rPr>
          <w:rFonts w:hint="default" w:ascii="Arial" w:hAnsi="Arial" w:cs="Arial"/>
          <w:sz w:val="20"/>
          <w:szCs w:val="20"/>
        </w:rPr>
      </w:pPr>
      <w:r>
        <w:rPr>
          <w:rFonts w:hint="default" w:ascii="Arial" w:hAnsi="Arial" w:cs="Arial"/>
          <w:sz w:val="20"/>
          <w:szCs w:val="20"/>
        </w:rPr>
        <w:t>Additive Manufacturing</w:t>
      </w:r>
    </w:p>
    <w:p w14:paraId="26F528F6">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AdditiveProcessTime</w:t>
      </w:r>
      <w:r>
        <w:rPr>
          <w:rFonts w:hint="default" w:ascii="Arial" w:hAnsi="Arial" w:cs="Arial"/>
          <w:sz w:val="20"/>
          <w:szCs w:val="20"/>
        </w:rPr>
        <w:t>: Time taken for additive manufacturing.</w:t>
      </w:r>
    </w:p>
    <w:p w14:paraId="6C577A60">
      <w:pPr>
        <w:keepNext w:val="0"/>
        <w:keepLines w:val="0"/>
        <w:widowControl/>
        <w:numPr>
          <w:ilvl w:val="0"/>
          <w:numId w:val="8"/>
        </w:numPr>
        <w:suppressLineNumbers w:val="0"/>
        <w:spacing w:before="0" w:beforeAutospacing="1" w:after="0" w:afterAutospacing="1"/>
        <w:ind w:left="720" w:hanging="360"/>
        <w:rPr>
          <w:rFonts w:hint="default" w:ascii="Arial" w:hAnsi="Arial" w:cs="Arial"/>
          <w:sz w:val="20"/>
          <w:szCs w:val="20"/>
        </w:rPr>
      </w:pPr>
      <w:r>
        <w:rPr>
          <w:rStyle w:val="7"/>
          <w:rFonts w:hint="default" w:ascii="Arial" w:hAnsi="Arial" w:cs="Arial"/>
          <w:sz w:val="20"/>
          <w:szCs w:val="20"/>
        </w:rPr>
        <w:t>Data Type</w:t>
      </w:r>
      <w:r>
        <w:rPr>
          <w:rFonts w:hint="default" w:ascii="Arial" w:hAnsi="Arial" w:cs="Arial"/>
          <w:sz w:val="20"/>
          <w:szCs w:val="20"/>
        </w:rPr>
        <w:t>: Float (hours).</w:t>
      </w:r>
    </w:p>
    <w:p w14:paraId="6C55E735">
      <w:pPr>
        <w:keepNext w:val="0"/>
        <w:keepLines w:val="0"/>
        <w:widowControl/>
        <w:numPr>
          <w:ilvl w:val="0"/>
          <w:numId w:val="8"/>
        </w:numPr>
        <w:suppressLineNumbers w:val="0"/>
        <w:spacing w:before="0" w:beforeAutospacing="1" w:after="0" w:afterAutospacing="1"/>
        <w:ind w:left="720" w:hanging="360"/>
        <w:rPr>
          <w:rFonts w:hint="default" w:ascii="Arial" w:hAnsi="Arial" w:cs="Arial"/>
          <w:sz w:val="20"/>
          <w:szCs w:val="20"/>
        </w:rPr>
      </w:pPr>
      <w:r>
        <w:rPr>
          <w:rStyle w:val="7"/>
          <w:rFonts w:hint="default" w:ascii="Arial" w:hAnsi="Arial" w:cs="Arial"/>
          <w:sz w:val="20"/>
          <w:szCs w:val="20"/>
        </w:rPr>
        <w:t>Range</w:t>
      </w:r>
      <w:r>
        <w:rPr>
          <w:rFonts w:hint="default" w:ascii="Arial" w:hAnsi="Arial" w:cs="Arial"/>
          <w:sz w:val="20"/>
          <w:szCs w:val="20"/>
        </w:rPr>
        <w:t>: 1 to 10 hours.</w:t>
      </w:r>
      <w:r>
        <w:rPr>
          <w:rFonts w:hint="default" w:ascii="Arial" w:hAnsi="Arial" w:cs="Arial"/>
          <w:sz w:val="20"/>
          <w:szCs w:val="20"/>
        </w:rPr>
        <w:br w:type="textWrapping"/>
      </w:r>
      <w:r>
        <w:rPr>
          <w:rStyle w:val="7"/>
          <w:rFonts w:hint="default" w:ascii="Arial" w:hAnsi="Arial" w:cs="Arial"/>
          <w:sz w:val="20"/>
          <w:szCs w:val="20"/>
        </w:rPr>
        <w:t>AdditiveMaterialCost</w:t>
      </w:r>
      <w:r>
        <w:rPr>
          <w:rFonts w:hint="default" w:ascii="Arial" w:hAnsi="Arial" w:cs="Arial"/>
          <w:sz w:val="20"/>
          <w:szCs w:val="20"/>
        </w:rPr>
        <w:t>: Cost of additive materials per unit.</w:t>
      </w:r>
    </w:p>
    <w:p w14:paraId="3FB2EEB7">
      <w:pPr>
        <w:keepNext w:val="0"/>
        <w:keepLines w:val="0"/>
        <w:widowControl/>
        <w:numPr>
          <w:ilvl w:val="0"/>
          <w:numId w:val="8"/>
        </w:numPr>
        <w:suppressLineNumbers w:val="0"/>
        <w:spacing w:before="0" w:beforeAutospacing="1" w:after="0" w:afterAutospacing="1"/>
        <w:ind w:left="720" w:hanging="360"/>
        <w:rPr>
          <w:rFonts w:hint="default" w:ascii="Arial" w:hAnsi="Arial" w:cs="Arial"/>
          <w:sz w:val="20"/>
          <w:szCs w:val="20"/>
        </w:rPr>
      </w:pPr>
      <w:r>
        <w:rPr>
          <w:rStyle w:val="7"/>
          <w:rFonts w:hint="default" w:ascii="Arial" w:hAnsi="Arial" w:cs="Arial"/>
          <w:sz w:val="20"/>
          <w:szCs w:val="20"/>
        </w:rPr>
        <w:t>Data Type</w:t>
      </w:r>
      <w:r>
        <w:rPr>
          <w:rFonts w:hint="default" w:ascii="Arial" w:hAnsi="Arial" w:cs="Arial"/>
          <w:sz w:val="20"/>
          <w:szCs w:val="20"/>
        </w:rPr>
        <w:t>: Float ($).</w:t>
      </w:r>
    </w:p>
    <w:p w14:paraId="323770A4">
      <w:pPr>
        <w:keepNext w:val="0"/>
        <w:keepLines w:val="0"/>
        <w:widowControl/>
        <w:numPr>
          <w:ilvl w:val="0"/>
          <w:numId w:val="8"/>
        </w:numPr>
        <w:suppressLineNumbers w:val="0"/>
        <w:spacing w:before="0" w:beforeAutospacing="1" w:after="0" w:afterAutospacing="1"/>
        <w:ind w:left="720" w:hanging="360"/>
        <w:rPr>
          <w:rFonts w:hint="default" w:ascii="Arial" w:hAnsi="Arial" w:cs="Arial"/>
          <w:sz w:val="20"/>
          <w:szCs w:val="20"/>
        </w:rPr>
      </w:pPr>
      <w:r>
        <w:rPr>
          <w:rStyle w:val="7"/>
          <w:rFonts w:hint="default" w:ascii="Arial" w:hAnsi="Arial" w:cs="Arial"/>
          <w:sz w:val="20"/>
          <w:szCs w:val="20"/>
        </w:rPr>
        <w:t>Range</w:t>
      </w:r>
      <w:r>
        <w:rPr>
          <w:rFonts w:hint="default" w:ascii="Arial" w:hAnsi="Arial" w:cs="Arial"/>
          <w:sz w:val="20"/>
          <w:szCs w:val="20"/>
        </w:rPr>
        <w:t>: $100 to $500.</w:t>
      </w:r>
    </w:p>
    <w:p w14:paraId="3EB97089">
      <w:pPr>
        <w:pStyle w:val="3"/>
        <w:keepNext w:val="0"/>
        <w:keepLines w:val="0"/>
        <w:widowControl/>
        <w:suppressLineNumbers w:val="0"/>
        <w:rPr>
          <w:rFonts w:hint="default" w:ascii="Arial" w:hAnsi="Arial" w:cs="Arial"/>
          <w:sz w:val="20"/>
          <w:szCs w:val="20"/>
        </w:rPr>
      </w:pPr>
      <w:r>
        <w:rPr>
          <w:rFonts w:hint="default" w:ascii="Arial" w:hAnsi="Arial" w:cs="Arial"/>
          <w:sz w:val="20"/>
          <w:szCs w:val="20"/>
        </w:rPr>
        <w:t>Target Variable</w:t>
      </w:r>
    </w:p>
    <w:p w14:paraId="1D3B4F38">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DefectStatus</w:t>
      </w:r>
      <w:r>
        <w:rPr>
          <w:rFonts w:hint="default" w:ascii="Arial" w:hAnsi="Arial" w:cs="Arial"/>
          <w:sz w:val="20"/>
          <w:szCs w:val="20"/>
        </w:rPr>
        <w:t>: Predicted defect status.</w:t>
      </w:r>
    </w:p>
    <w:p w14:paraId="479079EC">
      <w:pPr>
        <w:keepNext w:val="0"/>
        <w:keepLines w:val="0"/>
        <w:widowControl/>
        <w:numPr>
          <w:ilvl w:val="0"/>
          <w:numId w:val="9"/>
        </w:numPr>
        <w:suppressLineNumbers w:val="0"/>
        <w:spacing w:before="0" w:beforeAutospacing="1" w:after="0" w:afterAutospacing="1"/>
        <w:ind w:left="720" w:hanging="360"/>
        <w:rPr>
          <w:rFonts w:hint="default" w:ascii="Arial" w:hAnsi="Arial" w:cs="Arial"/>
          <w:sz w:val="20"/>
          <w:szCs w:val="20"/>
        </w:rPr>
      </w:pPr>
      <w:r>
        <w:rPr>
          <w:rStyle w:val="7"/>
          <w:rFonts w:hint="default" w:ascii="Arial" w:hAnsi="Arial" w:cs="Arial"/>
          <w:sz w:val="20"/>
          <w:szCs w:val="20"/>
        </w:rPr>
        <w:t>Data Type</w:t>
      </w:r>
      <w:r>
        <w:rPr>
          <w:rFonts w:hint="default" w:ascii="Arial" w:hAnsi="Arial" w:cs="Arial"/>
          <w:sz w:val="20"/>
          <w:szCs w:val="20"/>
        </w:rPr>
        <w:t>: Binary (0 for Low Defects, 1 for High Defects).</w:t>
      </w:r>
    </w:p>
    <w:p w14:paraId="3B5D6BD3">
      <w:pPr>
        <w:pStyle w:val="3"/>
        <w:keepNext w:val="0"/>
        <w:keepLines w:val="0"/>
        <w:widowControl/>
        <w:suppressLineNumbers w:val="0"/>
        <w:rPr>
          <w:rFonts w:hint="default" w:ascii="Arial" w:hAnsi="Arial" w:cs="Arial"/>
          <w:sz w:val="20"/>
          <w:szCs w:val="20"/>
        </w:rPr>
      </w:pPr>
      <w:r>
        <w:rPr>
          <w:rFonts w:hint="default" w:ascii="Arial" w:hAnsi="Arial" w:cs="Arial"/>
          <w:sz w:val="20"/>
          <w:szCs w:val="20"/>
        </w:rPr>
        <w:t>Defect Instances</w:t>
      </w:r>
    </w:p>
    <w:p w14:paraId="3EE948B7">
      <w:pPr>
        <w:pStyle w:val="6"/>
        <w:keepNext w:val="0"/>
        <w:keepLines w:val="0"/>
        <w:widowControl/>
        <w:suppressLineNumbers w:val="0"/>
        <w:rPr>
          <w:rFonts w:hint="default" w:ascii="Arial" w:hAnsi="Arial" w:cs="Arial"/>
          <w:sz w:val="20"/>
          <w:szCs w:val="20"/>
        </w:rPr>
      </w:pPr>
      <w:r>
        <w:rPr>
          <w:rFonts w:hint="default" w:ascii="Arial" w:hAnsi="Arial" w:cs="Arial"/>
          <w:sz w:val="20"/>
          <w:szCs w:val="20"/>
        </w:rPr>
        <w:t>The dataset focuses on defect instances more because they do not occur often. However, non-defect instances were added too for this reason the dataset is imbalanced, consider balancing it before proceeding with machine learning techniques.</w:t>
      </w:r>
    </w:p>
    <w:p w14:paraId="676BFF65">
      <w:pPr>
        <w:pStyle w:val="2"/>
        <w:keepNext w:val="0"/>
        <w:keepLines w:val="0"/>
        <w:widowControl/>
        <w:suppressLineNumbers w:val="0"/>
        <w:rPr>
          <w:rFonts w:hint="default" w:ascii="Arial" w:hAnsi="Arial" w:cs="Arial"/>
          <w:sz w:val="20"/>
          <w:szCs w:val="20"/>
        </w:rPr>
      </w:pPr>
      <w:r>
        <w:rPr>
          <w:rFonts w:hint="default" w:ascii="Arial" w:hAnsi="Arial" w:cs="Arial"/>
          <w:sz w:val="20"/>
          <w:szCs w:val="20"/>
        </w:rPr>
        <w:t>Data Conclusion</w:t>
      </w:r>
    </w:p>
    <w:p w14:paraId="1C5A5377">
      <w:pPr>
        <w:pStyle w:val="6"/>
        <w:keepNext w:val="0"/>
        <w:keepLines w:val="0"/>
        <w:widowControl/>
        <w:suppressLineNumbers w:val="0"/>
        <w:rPr>
          <w:rFonts w:hint="default" w:ascii="Arial" w:hAnsi="Arial" w:cs="Arial"/>
          <w:sz w:val="20"/>
          <w:szCs w:val="20"/>
        </w:rPr>
      </w:pPr>
      <w:r>
        <w:rPr>
          <w:rFonts w:hint="default" w:ascii="Arial" w:hAnsi="Arial" w:cs="Arial"/>
          <w:sz w:val="20"/>
          <w:szCs w:val="20"/>
        </w:rPr>
        <w:t>This dataset encompasses a comprehensive collection of metrics vital for predicting defect rates in manufacturing operations. It includes production volumes, supply chain quality, quality control assessments, maintenance schedules, inventory management details, workforce productivity metrics, energy consumption patterns, additive manufacturing specifics, and more.</w:t>
      </w:r>
    </w:p>
    <w:p w14:paraId="11925186">
      <w:pPr>
        <w:pStyle w:val="2"/>
        <w:keepNext w:val="0"/>
        <w:keepLines w:val="0"/>
        <w:widowControl/>
        <w:suppressLineNumbers w:val="0"/>
        <w:rPr>
          <w:rFonts w:hint="default" w:ascii="Arial" w:hAnsi="Arial" w:cs="Arial"/>
          <w:sz w:val="20"/>
          <w:szCs w:val="20"/>
        </w:rPr>
      </w:pPr>
      <w:r>
        <w:rPr>
          <w:rFonts w:hint="default" w:ascii="Arial" w:hAnsi="Arial" w:cs="Arial"/>
          <w:sz w:val="20"/>
          <w:szCs w:val="20"/>
        </w:rPr>
        <w:t>Dataset Usage and Attribution Notice</w:t>
      </w:r>
    </w:p>
    <w:p w14:paraId="2998BB6F">
      <w:pPr>
        <w:pStyle w:val="6"/>
        <w:keepNext w:val="0"/>
        <w:keepLines w:val="0"/>
        <w:widowControl/>
        <w:suppressLineNumbers w:val="0"/>
        <w:rPr>
          <w:rFonts w:hint="default" w:ascii="Arial" w:hAnsi="Arial" w:cs="Arial"/>
          <w:sz w:val="20"/>
          <w:szCs w:val="20"/>
        </w:rPr>
      </w:pPr>
      <w:r>
        <w:rPr>
          <w:rFonts w:hint="default" w:ascii="Arial" w:hAnsi="Arial" w:cs="Arial"/>
          <w:sz w:val="20"/>
          <w:szCs w:val="20"/>
        </w:rPr>
        <w:t>This dataset, shared by Rabie El Kharoua, is original and has never been shared before. It is made available under the CC BY 4.0 license, allowing anyone to use the dataset in any form as long as proper citation is given to the author. A DOI is provided for proper referencing. Please note that duplication of this work within Kaggle is not permitted.</w:t>
      </w:r>
    </w:p>
    <w:p w14:paraId="63D82BCC">
      <w:pPr>
        <w:pStyle w:val="2"/>
        <w:keepNext w:val="0"/>
        <w:keepLines w:val="0"/>
        <w:widowControl/>
        <w:suppressLineNumbers w:val="0"/>
        <w:rPr>
          <w:rFonts w:hint="default" w:ascii="Arial" w:hAnsi="Arial" w:cs="Arial"/>
          <w:sz w:val="20"/>
          <w:szCs w:val="20"/>
        </w:rPr>
      </w:pPr>
      <w:r>
        <w:rPr>
          <w:rFonts w:hint="default" w:ascii="Arial" w:hAnsi="Arial" w:cs="Arial"/>
          <w:sz w:val="20"/>
          <w:szCs w:val="20"/>
        </w:rPr>
        <w:t>Exclusive Synthetic Dataset</w:t>
      </w:r>
    </w:p>
    <w:p w14:paraId="6BF36919">
      <w:pPr>
        <w:pStyle w:val="6"/>
        <w:keepNext w:val="0"/>
        <w:keepLines w:val="0"/>
        <w:widowControl/>
        <w:suppressLineNumbers w:val="0"/>
        <w:rPr>
          <w:rFonts w:hint="default" w:ascii="Arial" w:hAnsi="Arial" w:cs="Arial"/>
          <w:sz w:val="20"/>
          <w:szCs w:val="20"/>
        </w:rPr>
      </w:pPr>
      <w:r>
        <w:rPr>
          <w:rFonts w:hint="default" w:ascii="Arial" w:hAnsi="Arial" w:cs="Arial"/>
          <w:sz w:val="20"/>
          <w:szCs w:val="20"/>
        </w:rPr>
        <w:t>This dataset is synthetic and was generated for educational purposes, making it ideal for data science and machine learning projects. It is an original dataset, owned by Mr. Rabie El Kharoua, and has not been previously shared. You are free to use it under the license outlined on the data card. The dataset is offered without any guarantees. Details about the data provider will be shared soon.</w:t>
      </w:r>
    </w:p>
    <w:p w14:paraId="1B929369">
      <w:pPr>
        <w:rPr>
          <w:rFonts w:hint="default" w:ascii="Arial" w:hAnsi="Arial" w:cs="Arial"/>
          <w:sz w:val="20"/>
          <w:szCs w:val="20"/>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4BA4F2"/>
    <w:multiLevelType w:val="multilevel"/>
    <w:tmpl w:val="954BA4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B8ACD30"/>
    <w:multiLevelType w:val="multilevel"/>
    <w:tmpl w:val="AB8ACD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F3A1ABB"/>
    <w:multiLevelType w:val="multilevel"/>
    <w:tmpl w:val="BF3A1A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D5022D0"/>
    <w:multiLevelType w:val="multilevel"/>
    <w:tmpl w:val="CD5022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D5C4983"/>
    <w:multiLevelType w:val="multilevel"/>
    <w:tmpl w:val="0D5C49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4559D0F1"/>
    <w:multiLevelType w:val="multilevel"/>
    <w:tmpl w:val="4559D0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2CA60B6"/>
    <w:multiLevelType w:val="multilevel"/>
    <w:tmpl w:val="72CA60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80AD31B"/>
    <w:multiLevelType w:val="multilevel"/>
    <w:tmpl w:val="780AD3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788CA3D7"/>
    <w:multiLevelType w:val="multilevel"/>
    <w:tmpl w:val="788CA3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3"/>
  </w:num>
  <w:num w:numId="3">
    <w:abstractNumId w:val="2"/>
  </w:num>
  <w:num w:numId="4">
    <w:abstractNumId w:val="7"/>
  </w:num>
  <w:num w:numId="5">
    <w:abstractNumId w:val="8"/>
  </w:num>
  <w:num w:numId="6">
    <w:abstractNumId w:val="0"/>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0002D"/>
    <w:rsid w:val="62E00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2024-10-26T14:03:00Z</dcterms:created>
  <dc:creator>a</dc:creator>
  <cp:lastModifiedBy>a</cp:lastModifiedBy>
  <dcterms:modified xsi:type="dcterms:W3CDTF">2024-10-26T14:05:43Z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070A82166FA9437EA82EFCE09267A19D_11</vt:lpwstr>
  </property>
</Properties>
</file>