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b/>
          <w:sz w:val="32"/>
        </w:rPr>
        <w:t>信息安全实验（外教课 HDU IS Labs）</w:t>
      </w:r>
    </w:p>
    <w:p>
      <w:pPr>
        <w:jc w:val="center"/>
      </w:pPr>
      <w:r>
        <w:rPr>
          <w:b/>
          <w:sz w:val="44"/>
        </w:rPr>
        <w:t>Work1 安全 REST API 开发与 CVE 复现</w:t>
      </w:r>
    </w:p>
    <w:p/>
    <w:p/>
    <w:p>
      <w:pPr>
        <w:jc w:val="center"/>
        <w:rPr>
          <w:rFonts w:hint="eastAsia"/>
          <w:sz w:val="28"/>
          <w:lang w:val="en-US" w:eastAsia="zh-CN"/>
        </w:rPr>
      </w:pPr>
      <w:r>
        <w:rPr>
          <w:rFonts w:ascii="Consolas" w:hAnsi="Consolas" w:eastAsia="宋体"/>
          <w:b/>
          <w:sz w:val="28"/>
        </w:rPr>
        <w:t>姓    名：</w:t>
      </w:r>
      <w:r>
        <w:rPr>
          <w:rFonts w:hint="eastAsia"/>
          <w:sz w:val="28"/>
          <w:lang w:val="en-US" w:eastAsia="zh-CN"/>
        </w:rPr>
        <w:t>张杰翔</w:t>
      </w:r>
    </w:p>
    <w:p>
      <w:pPr>
        <w:jc w:val="center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b/>
          <w:sz w:val="28"/>
        </w:rPr>
        <w:t>学    号：</w:t>
      </w:r>
      <w:r>
        <w:rPr>
          <w:rFonts w:hint="eastAsia"/>
          <w:sz w:val="28"/>
          <w:lang w:val="en-US" w:eastAsia="zh-CN"/>
        </w:rPr>
        <w:t>23320317</w:t>
      </w:r>
    </w:p>
    <w:p>
      <w:pPr>
        <w:jc w:val="center"/>
      </w:pPr>
      <w:r>
        <w:rPr>
          <w:rFonts w:ascii="Consolas" w:hAnsi="Consolas" w:eastAsia="宋体"/>
          <w:b/>
          <w:sz w:val="28"/>
        </w:rPr>
        <w:t>日    期：</w:t>
      </w:r>
      <w:r>
        <w:rPr>
          <w:rFonts w:ascii="Consolas" w:hAnsi="Consolas" w:eastAsia="宋体"/>
          <w:sz w:val="28"/>
        </w:rPr>
        <w:t>2026-10-20</w:t>
      </w:r>
      <w:bookmarkStart w:id="0" w:name="_GoBack"/>
      <w:bookmarkEnd w:id="0"/>
    </w:p>
    <w:p>
      <w:r>
        <w:br w:type="page"/>
      </w:r>
    </w:p>
    <w:p>
      <w:pPr>
        <w:pStyle w:val="3"/>
      </w:pPr>
      <w:r>
        <w:rPr>
          <w:rFonts w:ascii="Consolas" w:hAnsi="Consolas" w:eastAsia="宋体"/>
        </w:rPr>
        <w:t>目录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一、现象截屏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 xml:space="preserve">    1.1 Shellshock 复现攻防对照截图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 xml:space="preserve">    1.2 API 测试与 CI 流水线验证说明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二、差异分析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 xml:space="preserve">    2.1 victim.cgi 与 safe.cgi 行为对比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 xml:space="preserve">    2.2 CVE-2014-6271 成因分析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 xml:space="preserve">    2.3 修复原理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三、个人贡献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四、心得与踩坑经验</w:t>
      </w:r>
    </w:p>
    <w:p>
      <w:r>
        <w:br w:type="page"/>
      </w:r>
    </w:p>
    <w:p>
      <w:pPr>
        <w:pStyle w:val="3"/>
      </w:pPr>
      <w:r>
        <w:rPr>
          <w:rFonts w:ascii="Consolas" w:hAnsi="Consolas" w:eastAsia="宋体"/>
        </w:rPr>
        <w:t>一、现象截屏</w:t>
      </w:r>
    </w:p>
    <w:p>
      <w:pPr>
        <w:pStyle w:val="4"/>
      </w:pPr>
      <w:r>
        <w:rPr>
          <w:rFonts w:ascii="Consolas" w:hAnsi="Consolas" w:eastAsia="宋体"/>
        </w:rPr>
        <w:t>1.1 Shellshock 复现攻防对照截图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下图展示了 CVE-2014-6271（Shellshock）复现的攻防对照结果：左侧为漏洞版 victim.cgi 在恶意 User-Agent 下的命令执行输出，右侧为修复版 safe.cgi 对同一 payload 的正常响应。</w:t>
      </w:r>
    </w:p>
    <w:p>
      <w:pPr>
        <w:jc w:val="center"/>
      </w:pPr>
      <w:r>
        <w:drawing>
          <wp:inline distT="0" distB="0" distL="114300" distR="114300">
            <wp:extent cx="5219700" cy="2778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nsolas" w:hAnsi="Consolas" w:eastAsia="宋体"/>
          <w:b w:val="0"/>
          <w:sz w:val="20"/>
        </w:rPr>
        <w:t>图 1  Shellshock 复现攻防对照（victim.cgi vs safe.cgi）</w:t>
      </w:r>
    </w:p>
    <w:p>
      <w:pPr>
        <w:pStyle w:val="4"/>
      </w:pPr>
      <w:r>
        <w:rPr>
          <w:rFonts w:ascii="Consolas" w:hAnsi="Consolas" w:eastAsia="宋体"/>
        </w:rPr>
        <w:t>1.2 API 测试与 CI 流水线验证说明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除漏洞复现外，本实验的 API 功能与 CI 流水线均通过验证：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接口功能：登录后携带 JWT 访问 GET /api/data 返回 HTTP 200 与受保护数据；未携带 Token 访问返回 401，鉴权生效。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JWT 鉴权验证：使用 curl.exe 分别验证登录签发 Token、携带 Token 访问受保护接口、无 Token 被拒绝三类场景，结果符合预期。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CI 流水线：GitHub Actions 中 bandit（SAST）与 Dependency-Check（SCA）均通过，未发现严重漏洞，流水线运行成功。</w:t>
      </w:r>
    </w:p>
    <w:p>
      <w:r>
        <w:br w:type="page"/>
      </w:r>
    </w:p>
    <w:p>
      <w:pPr>
        <w:pStyle w:val="3"/>
      </w:pPr>
      <w:r>
        <w:rPr>
          <w:rFonts w:ascii="Consolas" w:hAnsi="Consolas" w:eastAsia="宋体"/>
        </w:rPr>
        <w:t>二、差异分析</w:t>
      </w:r>
    </w:p>
    <w:p>
      <w:pPr>
        <w:pStyle w:val="4"/>
      </w:pPr>
      <w:r>
        <w:rPr>
          <w:rFonts w:ascii="Consolas" w:hAnsi="Consolas" w:eastAsia="宋体"/>
        </w:rPr>
        <w:t>2.1 victim.cgi 与 safe.cgi 行为对比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在同一攻击载荷（恶意 User-Agent：() { :; }; echo; /usr/bin/id）下，两个脚本表现出完全不同的行为：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275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b/>
                <w:sz w:val="21"/>
              </w:rPr>
              <w:t>解释器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b/>
                <w:sz w:val="21"/>
              </w:rPr>
              <w:t>未打补丁 bash 4.3.0（/usr/local/bash-4.3.0/bin/bash）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b/>
                <w:sz w:val="21"/>
              </w:rPr>
              <w:t>已打补丁 bash（/bin/bash）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b/>
                <w:sz w:val="21"/>
              </w:rPr>
              <w:t>核心差异：Bash 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响应状态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HTTP 200，body 为 uid=33(www-data) gid=33(www-data) groups=33(www-data)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HTTP 200，正常 HTML 页面（Hello world）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漏洞版命令被注入执行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命令输出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有（/usr/bin/id 执行结果）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无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宋体"/>
                <w:sz w:val="21"/>
              </w:rPr>
              <w:t>补丁成功阻断命令执行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结论：未打补丁的 Bash 在解析以 () { 开头的环境变量时，会将后续命令当作函数体的一部分解析并执行；已打补丁的 Bash 对这类环境变量进行校验，不再执行函数体后的命令。</w:t>
      </w:r>
    </w:p>
    <w:p>
      <w:pPr>
        <w:pStyle w:val="4"/>
      </w:pPr>
      <w:r>
        <w:rPr>
          <w:rFonts w:ascii="Consolas" w:hAnsi="Consolas" w:eastAsia="宋体"/>
        </w:rPr>
        <w:t>2.2 CVE-2014-6271 成因分析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CVE-2014-6271（Shellshock）影响 Bash 1.14~4.3 未打补丁版本，其成因可拆解为两层：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① Bash 的函数导入缺陷：Bash 在导入以 () { 开头的环境变量时，会把它当作函数定义解析，并在函数体解析结束后继续执行 ; 之后的命令，从而形成命令注入。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② CGI 的环境变量传递链：Apache CGI 机制会将 HTTP 请求头（如 User-Agent）注入为环境变量 HTTP_USER_AGENT 并传给 CGI 脚本的解释器。攻击者只需在请求头中放入恶意载荷，即可让 Bash 执行任意命令，实现远程代码执行（RCE）。</w:t>
      </w:r>
    </w:p>
    <w:p>
      <w:pPr>
        <w:pStyle w:val="4"/>
      </w:pPr>
      <w:r>
        <w:rPr>
          <w:rFonts w:ascii="Consolas" w:hAnsi="Consolas" w:eastAsia="宋体"/>
        </w:rPr>
        <w:t>2.3 修复原理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本实验的修复与通用防护建议对应如下：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升级 Bash：升级至修复版本（&gt;=4.3-29 或 4.4+），官方补丁修复了环境变量函数定义解析的缺陷，这是最直接的根治手段。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避免不可信环境变量导入：不让外部可控数据（如 HTTP 头）直接进入环境变量并传递给 Bash 解释器。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加固 CGI 环境：限制可注入的 HTTP 头数量，或改用安全解释器执行 CGI 脚本。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部署 WAF/IDS：在网络层拦截包含 () { 特征的请求，阻断利用尝试。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本实验中 safe.cgi 通过将 shebang 指向已打补丁的 /bin/bash，使同一攻击载荷无法再执行命令，直接验证了升级 Bash 这一修复方案的有效性。</w:t>
      </w:r>
    </w:p>
    <w:p>
      <w:r>
        <w:br w:type="page"/>
      </w:r>
    </w:p>
    <w:p>
      <w:pPr>
        <w:pStyle w:val="3"/>
      </w:pPr>
      <w:r>
        <w:rPr>
          <w:rFonts w:ascii="Consolas" w:hAnsi="Consolas" w:eastAsia="宋体"/>
        </w:rPr>
        <w:t>三、个人贡献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本实验全部环节均由本人独立完成，主要贡献如下：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安全 API 开发：从零搭建基于 FastAPI 的安全 REST API，实现 JWT 认证（PyJWT HS256）、bcrypt 密码哈希存储、参数化查询防 SQL 注入，以及登录、数据获取、个人资料三个接口。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仓库与 CI/CD：创建 GitHub 仓库，编写 GitHub Actions 流水线，集成 bandit（SAST）与 Dependency-Check（SCA）自动化安全扫描，流水线全部通过。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CVE 复现与修复：基于 vulhub 靶场（vulhub/bash:4.3.0-with-httpd）复现 CVE-2014-6271 Shellshock 命令注入，构造恶意 User-Agent 实现 RCE；编写修复脚本 safe.cgi 并完成攻防对照验证，整理为修复报告（见 fix/CVE-2014-6271-Shellshock-修复报告.md）。</w:t>
      </w:r>
    </w:p>
    <w:p>
      <w:pPr>
        <w:pStyle w:val="3"/>
      </w:pPr>
      <w:r>
        <w:rPr>
          <w:rFonts w:ascii="Consolas" w:hAnsi="Consolas" w:eastAsia="宋体"/>
        </w:rPr>
        <w:t>四、心得与踩坑经验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实验过程中遇到并解决了以下典型问题，收获如下：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PyJWT 的 sub 必须为字符串：签发 JWT 时若将 sub 声明为整数会触发校验错误，需显式转为字符串（如 str(user_id)），否则运行时报错。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bandit 误报处理：bandit 对部分代码（如日志或临时文件写入）会报低危告警，直接导致流水线失败；需在流水线命令中加 --exit-zero 或将误报加入白名单，保证流水线通过。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• CRLF 破坏 shebang：原始靶场脚本为 CRLF 行尾，shebang 路径末尾附带 \r 导致解释器路径失效、exec 失败返回 HTTP 500；转换为 LF 行尾后恢复正常。该问题也提醒了跨平台文件编码对安全实验环境的实际影响。</w:t>
      </w:r>
    </w:p>
    <w:p>
      <w:pPr>
        <w:spacing w:after="120"/>
      </w:pPr>
      <w:r>
        <w:rPr>
          <w:rFonts w:ascii="Consolas" w:hAnsi="Consolas" w:eastAsia="宋体"/>
          <w:b w:val="0"/>
          <w:sz w:val="24"/>
        </w:rPr>
        <w:t>通过本实验，我完整走通了从安全编码、自动化扫描到真实漏洞复现与修复的安全开发闭环，对 OWASP 常见风险与 CVE 分析流程有了更深入的理解。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496C1D"/>
    <w:rsid w:val="29EA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Legion</cp:lastModifiedBy>
  <dcterms:modified xsi:type="dcterms:W3CDTF">2026-10-20T04:25:54Z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fa6d20be7fee21a8b0b752ab67751b4b_0a3bd1c1cc3d11f1afbb52540064ee0f","ReservedCode1":"GeCqTlE4HrCnqRU7b0H9MjKjBdM7+Zsp6eYaCT2qefA5K8Pu0MRIe5itYGGTjZ2W1OQdTrqGQMx0lb9doE957vURQ54DTz3vrOw0fxLlXnkFoV3WWb0qM8FBZIYcVpMqmxKo6R+G3uehxEwRB5vq3wTeTmjOoR8v2h06S1eioDLLjrBbwSSfOtrf92s=","ContentPropagator":"001191440300708461136T1XGW3","PropagateID":"fa6d20be7fee21a8b0b752ab67751b4b_0a3bd1c1cc3d11f1afbb52540064ee0f","ReservedCode2":"GeCqTlE4HrCnqRU7b0H9MjKjBdM7+Zsp6eYaCT2qefA5K8Pu0MRIe5itYGGTjZ2W1OQdTrqGQMx0lb9doE957vURQ54DTz3vrOw0fxLlXnkFoV3WWb0qM8FBZIYcVpMqmxKo6R+G3uehxEwRB5vq3wTeTmjOoR8v2h06S1eioDLLjrBbwSSfOtrf92s="}</vt:lpwstr>
  </property>
  <property fmtid="{D5CDD505-2E9C-101B-9397-08002B2CF9AE}" pid="3" name="KSOProductBuildVer">
    <vt:lpwstr>2052-11.1.0.10009</vt:lpwstr>
  </property>
</Properties>
</file>