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5BFBE9" w14:textId="77777777" w:rsidR="005A6743" w:rsidRPr="00164FA2" w:rsidRDefault="00164FA2" w:rsidP="00164FA2">
      <w:pPr>
        <w:jc w:val="center"/>
        <w:rPr>
          <w:rFonts w:ascii="Arial" w:hAnsi="Arial"/>
          <w:b/>
          <w:sz w:val="36"/>
        </w:rPr>
      </w:pPr>
      <w:r w:rsidRPr="00164FA2">
        <w:rPr>
          <w:rFonts w:ascii="Arial" w:hAnsi="Arial"/>
          <w:b/>
          <w:noProof/>
          <w:sz w:val="36"/>
        </w:rPr>
        <w:drawing>
          <wp:inline distT="0" distB="0" distL="0" distR="0" wp14:anchorId="61C1DAEA" wp14:editId="64F81CC5">
            <wp:extent cx="1248665"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BEBA8EAE-BF5A-486C-A8C5-ECC9F3942E4B}">
                          <a14:imgProps xmlns:a14="http://schemas.microsoft.com/office/drawing/2010/main">
                            <a14:imgLayer r:embed="rId7">
                              <a14:imgEffect>
                                <a14:colorTemperature colorTemp="4700"/>
                              </a14:imgEffect>
                            </a14:imgLayer>
                          </a14:imgProps>
                        </a:ext>
                        <a:ext uri="{28A0092B-C50C-407E-A947-70E740481C1C}">
                          <a14:useLocalDpi xmlns:a14="http://schemas.microsoft.com/office/drawing/2010/main" val="0"/>
                        </a:ext>
                      </a:extLst>
                    </a:blip>
                    <a:srcRect/>
                    <a:stretch>
                      <a:fillRect/>
                    </a:stretch>
                  </pic:blipFill>
                  <pic:spPr bwMode="auto">
                    <a:xfrm>
                      <a:off x="0" y="0"/>
                      <a:ext cx="1250303" cy="915599"/>
                    </a:xfrm>
                    <a:prstGeom prst="rect">
                      <a:avLst/>
                    </a:prstGeom>
                    <a:noFill/>
                    <a:ln>
                      <a:noFill/>
                    </a:ln>
                  </pic:spPr>
                </pic:pic>
              </a:graphicData>
            </a:graphic>
          </wp:inline>
        </w:drawing>
      </w:r>
      <w:r>
        <w:rPr>
          <w:rFonts w:ascii="Arial" w:hAnsi="Arial"/>
          <w:b/>
          <w:sz w:val="36"/>
        </w:rPr>
        <w:t xml:space="preserve"> </w:t>
      </w:r>
      <w:r w:rsidRPr="00164FA2">
        <w:rPr>
          <w:rFonts w:ascii="Arial" w:hAnsi="Arial"/>
          <w:b/>
          <w:sz w:val="36"/>
        </w:rPr>
        <w:t>Imaging Suite Manual</w:t>
      </w:r>
      <w:r>
        <w:rPr>
          <w:rFonts w:ascii="Arial" w:hAnsi="Arial"/>
          <w:b/>
          <w:sz w:val="36"/>
        </w:rPr>
        <w:t xml:space="preserve"> </w:t>
      </w:r>
      <w:r w:rsidRPr="00164FA2">
        <w:rPr>
          <w:rFonts w:ascii="Arial" w:hAnsi="Arial"/>
          <w:b/>
          <w:noProof/>
          <w:sz w:val="36"/>
        </w:rPr>
        <w:drawing>
          <wp:inline distT="0" distB="0" distL="0" distR="0" wp14:anchorId="1D74A2A3" wp14:editId="1E8FFE5D">
            <wp:extent cx="1376310" cy="86278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7155" cy="863311"/>
                    </a:xfrm>
                    <a:prstGeom prst="rect">
                      <a:avLst/>
                    </a:prstGeom>
                    <a:noFill/>
                    <a:ln>
                      <a:noFill/>
                    </a:ln>
                  </pic:spPr>
                </pic:pic>
              </a:graphicData>
            </a:graphic>
          </wp:inline>
        </w:drawing>
      </w:r>
    </w:p>
    <w:p w14:paraId="70DBFEB8" w14:textId="77777777" w:rsidR="00164FA2" w:rsidRDefault="00164FA2"/>
    <w:p w14:paraId="42C7DA65" w14:textId="77777777" w:rsidR="00164FA2" w:rsidRPr="00E33ACE" w:rsidRDefault="00164FA2" w:rsidP="00164FA2">
      <w:pPr>
        <w:pStyle w:val="ListParagraph"/>
        <w:numPr>
          <w:ilvl w:val="0"/>
          <w:numId w:val="1"/>
        </w:numPr>
        <w:rPr>
          <w:b/>
        </w:rPr>
      </w:pPr>
      <w:r w:rsidRPr="00E33ACE">
        <w:rPr>
          <w:b/>
        </w:rPr>
        <w:t>Introduction</w:t>
      </w:r>
    </w:p>
    <w:p w14:paraId="081230C8" w14:textId="77777777" w:rsidR="00164FA2" w:rsidRDefault="00164FA2" w:rsidP="00164FA2">
      <w:pPr>
        <w:ind w:firstLine="360"/>
      </w:pPr>
      <w:r>
        <w:t>This manual outlines the functions of the imaging suite. The purpose of the program is to semi-automate the processes required to organise, orientate and view medical imaging for uses in neuroscience, particularly for Stereo-Electroencephalography.</w:t>
      </w:r>
    </w:p>
    <w:p w14:paraId="3CE62533" w14:textId="77777777" w:rsidR="00164FA2" w:rsidRDefault="00164FA2" w:rsidP="00164FA2"/>
    <w:p w14:paraId="642DE660" w14:textId="77777777" w:rsidR="00164FA2" w:rsidRPr="00E33ACE" w:rsidRDefault="00164FA2" w:rsidP="00164FA2">
      <w:pPr>
        <w:pStyle w:val="ListParagraph"/>
        <w:numPr>
          <w:ilvl w:val="0"/>
          <w:numId w:val="1"/>
        </w:numPr>
        <w:rPr>
          <w:b/>
        </w:rPr>
      </w:pPr>
      <w:r w:rsidRPr="00E33ACE">
        <w:rPr>
          <w:b/>
        </w:rPr>
        <w:t>Subject Details</w:t>
      </w:r>
    </w:p>
    <w:p w14:paraId="4FEBCA57" w14:textId="77777777" w:rsidR="00164FA2" w:rsidRDefault="00164FA2" w:rsidP="00164FA2">
      <w:pPr>
        <w:ind w:firstLine="360"/>
      </w:pPr>
      <w:r>
        <w:t>This button opens a dialog to create subjects and import their relevant medical imaging.</w:t>
      </w:r>
    </w:p>
    <w:p w14:paraId="23BE40CD" w14:textId="77777777" w:rsidR="00164FA2" w:rsidRDefault="00164FA2" w:rsidP="00164FA2"/>
    <w:p w14:paraId="54C8C01A" w14:textId="77777777" w:rsidR="00164FA2" w:rsidRPr="00E33ACE" w:rsidRDefault="00164FA2" w:rsidP="00164FA2">
      <w:pPr>
        <w:pStyle w:val="ListParagraph"/>
        <w:numPr>
          <w:ilvl w:val="1"/>
          <w:numId w:val="1"/>
        </w:numPr>
        <w:rPr>
          <w:b/>
        </w:rPr>
      </w:pPr>
      <w:r w:rsidRPr="00E33ACE">
        <w:rPr>
          <w:b/>
        </w:rPr>
        <w:t>Creating a new Subject</w:t>
      </w:r>
    </w:p>
    <w:p w14:paraId="347E9829" w14:textId="77777777" w:rsidR="00164FA2" w:rsidRDefault="00164FA2" w:rsidP="00164FA2">
      <w:pPr>
        <w:pStyle w:val="ListParagraph"/>
        <w:ind w:left="792"/>
        <w:rPr>
          <w:noProof/>
        </w:rPr>
      </w:pPr>
      <w:r>
        <w:rPr>
          <w:noProof/>
        </w:rPr>
        <w:t xml:space="preserve">On the Imaging Menu select “Subject Details”. This will open a dialog </w:t>
      </w:r>
      <w:r w:rsidR="004A61AF">
        <w:rPr>
          <w:noProof/>
        </w:rPr>
        <w:t xml:space="preserve">box </w:t>
      </w:r>
      <w:r>
        <w:rPr>
          <w:noProof/>
        </w:rPr>
        <w:t>for entering new subject details.</w:t>
      </w:r>
    </w:p>
    <w:p w14:paraId="77A03A41" w14:textId="77777777" w:rsidR="00164FA2" w:rsidRDefault="00164FA2" w:rsidP="00164FA2">
      <w:pPr>
        <w:pStyle w:val="ListParagraph"/>
        <w:ind w:left="792"/>
        <w:rPr>
          <w:noProof/>
        </w:rPr>
      </w:pPr>
    </w:p>
    <w:p w14:paraId="58E7B5E4" w14:textId="77777777" w:rsidR="00E33ACE" w:rsidRDefault="00E33ACE" w:rsidP="00164FA2">
      <w:pPr>
        <w:pStyle w:val="ListParagraph"/>
        <w:ind w:left="792"/>
        <w:rPr>
          <w:noProof/>
        </w:rPr>
      </w:pPr>
      <w:r>
        <w:rPr>
          <w:noProof/>
        </w:rPr>
        <w:drawing>
          <wp:inline distT="0" distB="0" distL="0" distR="0" wp14:anchorId="151E03A3" wp14:editId="3B7E537D">
            <wp:extent cx="2937233" cy="2186448"/>
            <wp:effectExtent l="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7443" cy="2186604"/>
                    </a:xfrm>
                    <a:prstGeom prst="rect">
                      <a:avLst/>
                    </a:prstGeom>
                    <a:noFill/>
                    <a:ln>
                      <a:noFill/>
                    </a:ln>
                  </pic:spPr>
                </pic:pic>
              </a:graphicData>
            </a:graphic>
          </wp:inline>
        </w:drawing>
      </w:r>
    </w:p>
    <w:p w14:paraId="4C39C36B" w14:textId="77777777" w:rsidR="00E33ACE" w:rsidRDefault="00E33ACE" w:rsidP="00164FA2">
      <w:pPr>
        <w:pStyle w:val="ListParagraph"/>
        <w:ind w:left="792"/>
        <w:rPr>
          <w:noProof/>
        </w:rPr>
      </w:pPr>
    </w:p>
    <w:p w14:paraId="5F0AC6AC" w14:textId="77777777" w:rsidR="00164FA2" w:rsidRDefault="00164FA2" w:rsidP="00164FA2">
      <w:pPr>
        <w:pStyle w:val="ListParagraph"/>
        <w:ind w:left="792"/>
        <w:rPr>
          <w:noProof/>
        </w:rPr>
      </w:pPr>
      <w:r>
        <w:rPr>
          <w:noProof/>
        </w:rPr>
        <w:t>Subject ID: This field is the name of the folder that will contain all of the imported and created files for the following steps.</w:t>
      </w:r>
      <w:r w:rsidRPr="00164FA2">
        <w:rPr>
          <w:noProof/>
        </w:rPr>
        <w:t xml:space="preserve"> </w:t>
      </w:r>
      <w:r>
        <w:rPr>
          <w:noProof/>
        </w:rPr>
        <w:t>A default subject ID “P001” is pre-filled.</w:t>
      </w:r>
    </w:p>
    <w:p w14:paraId="3B74966B" w14:textId="77777777" w:rsidR="00164FA2" w:rsidRDefault="00164FA2" w:rsidP="00164FA2">
      <w:pPr>
        <w:pStyle w:val="ListParagraph"/>
        <w:ind w:left="792"/>
        <w:rPr>
          <w:noProof/>
        </w:rPr>
      </w:pPr>
    </w:p>
    <w:p w14:paraId="02BB49DC" w14:textId="77777777" w:rsidR="00164FA2" w:rsidRDefault="00164FA2" w:rsidP="00164FA2">
      <w:pPr>
        <w:pStyle w:val="ListParagraph"/>
        <w:ind w:left="792"/>
        <w:rPr>
          <w:noProof/>
        </w:rPr>
      </w:pPr>
      <w:r>
        <w:rPr>
          <w:noProof/>
        </w:rPr>
        <w:t xml:space="preserve">Click on “New Subject”. This will </w:t>
      </w:r>
      <w:r w:rsidR="00102094">
        <w:rPr>
          <w:noProof/>
        </w:rPr>
        <w:t xml:space="preserve">ask for where to save the </w:t>
      </w:r>
      <w:r>
        <w:rPr>
          <w:noProof/>
        </w:rPr>
        <w:t>folder for our new subject.</w:t>
      </w:r>
      <w:r w:rsidR="00102094">
        <w:rPr>
          <w:noProof/>
        </w:rPr>
        <w:t xml:space="preserve"> This will now create the Subject folder in the specified location.</w:t>
      </w:r>
    </w:p>
    <w:p w14:paraId="660D3F3B" w14:textId="77777777" w:rsidR="00164FA2" w:rsidRDefault="00164FA2" w:rsidP="00164FA2">
      <w:pPr>
        <w:pStyle w:val="ListParagraph"/>
        <w:ind w:left="792"/>
        <w:rPr>
          <w:noProof/>
        </w:rPr>
      </w:pPr>
    </w:p>
    <w:p w14:paraId="253FB120" w14:textId="77777777" w:rsidR="00164FA2" w:rsidRPr="00E33ACE" w:rsidRDefault="00164FA2" w:rsidP="00164FA2">
      <w:pPr>
        <w:pStyle w:val="ListParagraph"/>
        <w:numPr>
          <w:ilvl w:val="1"/>
          <w:numId w:val="1"/>
        </w:numPr>
        <w:rPr>
          <w:b/>
          <w:noProof/>
        </w:rPr>
      </w:pPr>
      <w:r w:rsidRPr="00E33ACE">
        <w:rPr>
          <w:b/>
          <w:noProof/>
        </w:rPr>
        <w:t>Importing DICOMs</w:t>
      </w:r>
    </w:p>
    <w:p w14:paraId="177AD851" w14:textId="77777777" w:rsidR="00102094" w:rsidRDefault="004A61AF" w:rsidP="00102094">
      <w:pPr>
        <w:ind w:left="792"/>
        <w:rPr>
          <w:noProof/>
        </w:rPr>
      </w:pPr>
      <w:r>
        <w:rPr>
          <w:noProof/>
        </w:rPr>
        <w:t>Select “Import DICOM”. This will open up a dialog box for entering the type of image and a unique name for the image.</w:t>
      </w:r>
      <w:r w:rsidR="0003694A">
        <w:rPr>
          <w:noProof/>
        </w:rPr>
        <w:t xml:space="preserve"> The unique name is how the image will then be referenced from within the program.</w:t>
      </w:r>
    </w:p>
    <w:p w14:paraId="5EC95E09" w14:textId="77777777" w:rsidR="004A61AF" w:rsidRDefault="004A61AF" w:rsidP="00102094">
      <w:pPr>
        <w:ind w:left="792"/>
        <w:rPr>
          <w:noProof/>
        </w:rPr>
      </w:pPr>
    </w:p>
    <w:p w14:paraId="6E296B77" w14:textId="77777777" w:rsidR="0003694A" w:rsidRDefault="0003694A" w:rsidP="00102094">
      <w:pPr>
        <w:ind w:left="792"/>
        <w:rPr>
          <w:noProof/>
        </w:rPr>
      </w:pPr>
      <w:r>
        <w:rPr>
          <w:noProof/>
        </w:rPr>
        <w:lastRenderedPageBreak/>
        <w:drawing>
          <wp:inline distT="0" distB="0" distL="0" distR="0" wp14:anchorId="7855C2FD" wp14:editId="0D266949">
            <wp:extent cx="2241755" cy="1531647"/>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1755" cy="1531647"/>
                    </a:xfrm>
                    <a:prstGeom prst="rect">
                      <a:avLst/>
                    </a:prstGeom>
                    <a:noFill/>
                    <a:ln>
                      <a:noFill/>
                    </a:ln>
                  </pic:spPr>
                </pic:pic>
              </a:graphicData>
            </a:graphic>
          </wp:inline>
        </w:drawing>
      </w:r>
    </w:p>
    <w:p w14:paraId="460C9929" w14:textId="77777777" w:rsidR="0003694A" w:rsidRDefault="0003694A" w:rsidP="00102094">
      <w:pPr>
        <w:ind w:left="792"/>
        <w:rPr>
          <w:noProof/>
        </w:rPr>
      </w:pPr>
    </w:p>
    <w:p w14:paraId="6C5C8725" w14:textId="77777777" w:rsidR="0003694A" w:rsidRDefault="0003694A" w:rsidP="00102094">
      <w:pPr>
        <w:ind w:left="792"/>
        <w:rPr>
          <w:noProof/>
        </w:rPr>
      </w:pPr>
      <w:r>
        <w:rPr>
          <w:noProof/>
        </w:rPr>
        <w:t>Select “Continue”. This will open a prompt to select the DICOM images for importation.</w:t>
      </w:r>
    </w:p>
    <w:p w14:paraId="34B97AB2" w14:textId="77777777" w:rsidR="0003694A" w:rsidRDefault="0003694A" w:rsidP="00102094">
      <w:pPr>
        <w:ind w:left="792"/>
        <w:rPr>
          <w:noProof/>
        </w:rPr>
      </w:pPr>
    </w:p>
    <w:p w14:paraId="4AA4DA00" w14:textId="77777777" w:rsidR="00102094" w:rsidRPr="00E33ACE" w:rsidRDefault="0003694A" w:rsidP="0003694A">
      <w:pPr>
        <w:pStyle w:val="ListParagraph"/>
        <w:numPr>
          <w:ilvl w:val="1"/>
          <w:numId w:val="1"/>
        </w:numPr>
        <w:rPr>
          <w:b/>
          <w:noProof/>
        </w:rPr>
      </w:pPr>
      <w:r w:rsidRPr="00E33ACE">
        <w:rPr>
          <w:b/>
          <w:noProof/>
        </w:rPr>
        <w:t>Importing a Volume (.nii and .img)</w:t>
      </w:r>
    </w:p>
    <w:p w14:paraId="314C1BF3" w14:textId="77777777" w:rsidR="0003694A" w:rsidRDefault="0003694A" w:rsidP="0003694A">
      <w:pPr>
        <w:ind w:left="360" w:firstLine="432"/>
        <w:rPr>
          <w:noProof/>
        </w:rPr>
      </w:pPr>
      <w:r>
        <w:rPr>
          <w:noProof/>
        </w:rPr>
        <w:t>Select “Import Volume”. This will open up a dialog box for entering the type of image and a unique name for the image. The unique name is how the image will then be referenced from within the program.</w:t>
      </w:r>
    </w:p>
    <w:p w14:paraId="4FD90CF9" w14:textId="77777777" w:rsidR="0003694A" w:rsidRDefault="0003694A" w:rsidP="0003694A">
      <w:pPr>
        <w:pStyle w:val="ListParagraph"/>
        <w:ind w:left="360"/>
        <w:rPr>
          <w:noProof/>
        </w:rPr>
      </w:pPr>
    </w:p>
    <w:p w14:paraId="54D3822D" w14:textId="77777777" w:rsidR="0003694A" w:rsidRDefault="0003694A" w:rsidP="0003694A">
      <w:pPr>
        <w:pStyle w:val="ListParagraph"/>
        <w:ind w:left="360"/>
        <w:rPr>
          <w:noProof/>
        </w:rPr>
      </w:pPr>
      <w:r>
        <w:rPr>
          <w:noProof/>
        </w:rPr>
        <w:drawing>
          <wp:inline distT="0" distB="0" distL="0" distR="0" wp14:anchorId="15A1D549" wp14:editId="7C801B19">
            <wp:extent cx="2400300" cy="1645125"/>
            <wp:effectExtent l="0" t="0" r="0" b="635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0300" cy="1645125"/>
                    </a:xfrm>
                    <a:prstGeom prst="rect">
                      <a:avLst/>
                    </a:prstGeom>
                    <a:noFill/>
                    <a:ln>
                      <a:noFill/>
                    </a:ln>
                  </pic:spPr>
                </pic:pic>
              </a:graphicData>
            </a:graphic>
          </wp:inline>
        </w:drawing>
      </w:r>
    </w:p>
    <w:p w14:paraId="5135CA65" w14:textId="77777777" w:rsidR="0003694A" w:rsidRDefault="0003694A" w:rsidP="0003694A">
      <w:pPr>
        <w:rPr>
          <w:noProof/>
        </w:rPr>
      </w:pPr>
    </w:p>
    <w:p w14:paraId="17A25A90" w14:textId="77777777" w:rsidR="0003694A" w:rsidRDefault="0003694A" w:rsidP="0003694A">
      <w:pPr>
        <w:pStyle w:val="ListParagraph"/>
        <w:ind w:left="360"/>
        <w:rPr>
          <w:noProof/>
        </w:rPr>
      </w:pPr>
    </w:p>
    <w:p w14:paraId="4A78FFEF" w14:textId="77777777" w:rsidR="0003694A" w:rsidRDefault="0003694A" w:rsidP="0003694A">
      <w:pPr>
        <w:pStyle w:val="ListParagraph"/>
        <w:ind w:left="360"/>
        <w:rPr>
          <w:noProof/>
        </w:rPr>
      </w:pPr>
      <w:r>
        <w:rPr>
          <w:noProof/>
        </w:rPr>
        <w:t>Select “Continue”. This will open a prompt to select the .nii and .img images for importation.</w:t>
      </w:r>
    </w:p>
    <w:p w14:paraId="1EFF4174" w14:textId="77777777" w:rsidR="0003694A" w:rsidRDefault="0003694A" w:rsidP="0003694A">
      <w:pPr>
        <w:ind w:left="792"/>
        <w:rPr>
          <w:noProof/>
        </w:rPr>
      </w:pPr>
    </w:p>
    <w:p w14:paraId="417EB983" w14:textId="77777777" w:rsidR="0003694A" w:rsidRPr="00E33ACE" w:rsidRDefault="0003694A" w:rsidP="0003694A">
      <w:pPr>
        <w:pStyle w:val="ListParagraph"/>
        <w:numPr>
          <w:ilvl w:val="1"/>
          <w:numId w:val="1"/>
        </w:numPr>
        <w:rPr>
          <w:b/>
          <w:noProof/>
        </w:rPr>
      </w:pPr>
      <w:r w:rsidRPr="00E33ACE">
        <w:rPr>
          <w:b/>
          <w:noProof/>
        </w:rPr>
        <w:t>Removing a Volume</w:t>
      </w:r>
    </w:p>
    <w:p w14:paraId="359F9D2C" w14:textId="77777777" w:rsidR="0003694A" w:rsidRDefault="0003694A" w:rsidP="0003694A">
      <w:pPr>
        <w:ind w:left="720" w:firstLine="72"/>
        <w:rPr>
          <w:noProof/>
        </w:rPr>
      </w:pPr>
      <w:r>
        <w:rPr>
          <w:noProof/>
        </w:rPr>
        <w:t>To remove a image from the subject select it from the “Images for the Subject” box then select “Remove Volume”.</w:t>
      </w:r>
    </w:p>
    <w:p w14:paraId="475D7EDF" w14:textId="77777777" w:rsidR="0003694A" w:rsidRDefault="0003694A" w:rsidP="0003694A">
      <w:pPr>
        <w:ind w:left="720"/>
        <w:rPr>
          <w:noProof/>
        </w:rPr>
      </w:pPr>
    </w:p>
    <w:p w14:paraId="68D8FB57" w14:textId="77777777" w:rsidR="0003694A" w:rsidRPr="00E33ACE" w:rsidRDefault="0003694A" w:rsidP="0003694A">
      <w:pPr>
        <w:pStyle w:val="ListParagraph"/>
        <w:numPr>
          <w:ilvl w:val="1"/>
          <w:numId w:val="1"/>
        </w:numPr>
        <w:rPr>
          <w:b/>
          <w:noProof/>
        </w:rPr>
      </w:pPr>
      <w:r w:rsidRPr="00E33ACE">
        <w:rPr>
          <w:b/>
          <w:noProof/>
        </w:rPr>
        <w:t>Saving the Subject</w:t>
      </w:r>
    </w:p>
    <w:p w14:paraId="672F19A3" w14:textId="77777777" w:rsidR="00164FA2" w:rsidRDefault="0003694A" w:rsidP="0003694A">
      <w:pPr>
        <w:ind w:left="792"/>
        <w:rPr>
          <w:noProof/>
        </w:rPr>
      </w:pPr>
      <w:r>
        <w:rPr>
          <w:noProof/>
        </w:rPr>
        <w:t>The changes (Importation, deletion, or creation) all need to saved. Before closing the Subject Details dialog box please save the subject by selecting “Save Subject”.</w:t>
      </w:r>
    </w:p>
    <w:p w14:paraId="14F764AC" w14:textId="77777777" w:rsidR="00164FA2" w:rsidRDefault="00164FA2" w:rsidP="00164FA2"/>
    <w:p w14:paraId="71DDE7E2" w14:textId="77777777" w:rsidR="00164FA2" w:rsidRDefault="00164FA2" w:rsidP="00164FA2">
      <w:pPr>
        <w:pStyle w:val="ListParagraph"/>
        <w:numPr>
          <w:ilvl w:val="0"/>
          <w:numId w:val="1"/>
        </w:numPr>
        <w:rPr>
          <w:b/>
        </w:rPr>
      </w:pPr>
      <w:r w:rsidRPr="00E33ACE">
        <w:rPr>
          <w:b/>
        </w:rPr>
        <w:t>Volume Adjustment</w:t>
      </w:r>
    </w:p>
    <w:p w14:paraId="6915BB4A" w14:textId="77777777" w:rsidR="00E33ACE" w:rsidRDefault="00E33ACE" w:rsidP="00E33ACE">
      <w:pPr>
        <w:ind w:left="360"/>
      </w:pPr>
      <w:r>
        <w:t xml:space="preserve">This button opens a dialog box that facilitates the alignment of multimodal imaging. </w:t>
      </w:r>
    </w:p>
    <w:p w14:paraId="01BEFF32" w14:textId="77777777" w:rsidR="00E33ACE" w:rsidRDefault="00E33ACE" w:rsidP="00E33ACE">
      <w:pPr>
        <w:ind w:left="360"/>
      </w:pPr>
    </w:p>
    <w:p w14:paraId="1750D791" w14:textId="77777777" w:rsidR="00E33ACE" w:rsidRDefault="00E33ACE" w:rsidP="00E33ACE">
      <w:pPr>
        <w:ind w:left="360"/>
      </w:pPr>
      <w:r>
        <w:t>Initially the dialog box only lists the images that have been imported. Selection of a</w:t>
      </w:r>
      <w:r w:rsidR="00F6464A">
        <w:t>n</w:t>
      </w:r>
      <w:r>
        <w:t xml:space="preserve"> image from the list makes visible a series of buttons that semi-automates the alignment procedure.</w:t>
      </w:r>
    </w:p>
    <w:p w14:paraId="136A8436" w14:textId="77777777" w:rsidR="00E33ACE" w:rsidRDefault="00E33ACE" w:rsidP="00E33ACE">
      <w:pPr>
        <w:ind w:left="360"/>
      </w:pPr>
    </w:p>
    <w:p w14:paraId="785ECE60" w14:textId="77777777" w:rsidR="00E33ACE" w:rsidRDefault="00E33ACE" w:rsidP="00E33ACE">
      <w:pPr>
        <w:pStyle w:val="ListParagraph"/>
        <w:numPr>
          <w:ilvl w:val="1"/>
          <w:numId w:val="1"/>
        </w:numPr>
        <w:rPr>
          <w:b/>
        </w:rPr>
      </w:pPr>
      <w:r>
        <w:rPr>
          <w:b/>
        </w:rPr>
        <w:t>Selecting the Anterior Commissure</w:t>
      </w:r>
    </w:p>
    <w:p w14:paraId="68203302" w14:textId="77777777" w:rsidR="00E33ACE" w:rsidRDefault="00E33ACE" w:rsidP="00E33ACE">
      <w:pPr>
        <w:ind w:left="792"/>
      </w:pPr>
      <w:r>
        <w:t>If the selected Images are MRI’s, the “Automatically select AC” button can fully automate this procedure.</w:t>
      </w:r>
    </w:p>
    <w:p w14:paraId="3651B090" w14:textId="77777777" w:rsidR="00F6464A" w:rsidRDefault="00F6464A" w:rsidP="00F6464A"/>
    <w:p w14:paraId="76EF602C" w14:textId="77777777" w:rsidR="00E33ACE" w:rsidRDefault="00E33ACE" w:rsidP="00E33ACE">
      <w:pPr>
        <w:ind w:left="792"/>
      </w:pPr>
      <w:r>
        <w:t>If the selected images are not MRI’s then manual selection of the anterior commissure is required.</w:t>
      </w:r>
      <w:r w:rsidR="00F6464A">
        <w:t xml:space="preserve"> </w:t>
      </w:r>
      <w:r>
        <w:t xml:space="preserve">Manual selection will open a 2D viewer with instructions on selection of the AC. </w:t>
      </w:r>
    </w:p>
    <w:p w14:paraId="58496C59" w14:textId="77777777" w:rsidR="00F6464A" w:rsidRDefault="00F6464A" w:rsidP="00E33ACE">
      <w:pPr>
        <w:ind w:left="792"/>
      </w:pPr>
    </w:p>
    <w:p w14:paraId="13CE6F9F" w14:textId="77777777" w:rsidR="00F6464A" w:rsidRDefault="00F6464A" w:rsidP="00E33ACE">
      <w:pPr>
        <w:ind w:left="792"/>
      </w:pPr>
      <w:r>
        <w:t>Instructions:</w:t>
      </w:r>
    </w:p>
    <w:p w14:paraId="719CDFB4" w14:textId="77777777" w:rsidR="00F6464A" w:rsidRDefault="00F6464A" w:rsidP="00E33ACE">
      <w:pPr>
        <w:ind w:left="792"/>
      </w:pPr>
      <w:r>
        <w:t>Select the AC onscreen.</w:t>
      </w:r>
    </w:p>
    <w:p w14:paraId="2A3EFE65" w14:textId="77777777" w:rsidR="00F6464A" w:rsidRDefault="00F6464A" w:rsidP="00E33ACE">
      <w:pPr>
        <w:ind w:left="792"/>
      </w:pPr>
      <w:r>
        <w:t>Click “Set origin”</w:t>
      </w:r>
    </w:p>
    <w:p w14:paraId="4DB221DC" w14:textId="77777777" w:rsidR="00F6464A" w:rsidRDefault="00F6464A" w:rsidP="00E33ACE">
      <w:pPr>
        <w:ind w:left="792"/>
      </w:pPr>
      <w:r>
        <w:t>Click “Reorient”</w:t>
      </w:r>
    </w:p>
    <w:p w14:paraId="45C9E577" w14:textId="77777777" w:rsidR="00F6464A" w:rsidRDefault="00F6464A" w:rsidP="00E33ACE">
      <w:pPr>
        <w:ind w:left="792"/>
      </w:pPr>
      <w:r>
        <w:t>Click “Done”  (This saves the reorientation over the original file)</w:t>
      </w:r>
    </w:p>
    <w:p w14:paraId="6D74D953" w14:textId="77777777" w:rsidR="00F6464A" w:rsidRDefault="00F6464A" w:rsidP="00E33ACE">
      <w:pPr>
        <w:ind w:left="792"/>
      </w:pPr>
      <w:r>
        <w:t xml:space="preserve">Click “no” </w:t>
      </w:r>
      <w:r>
        <w:tab/>
        <w:t>(We do not need the reorientation matrix)</w:t>
      </w:r>
    </w:p>
    <w:p w14:paraId="36C22FDA" w14:textId="77777777" w:rsidR="00F6464A" w:rsidRDefault="00F6464A" w:rsidP="00E33ACE">
      <w:pPr>
        <w:ind w:left="792"/>
      </w:pPr>
      <w:r>
        <w:t>Close the window.</w:t>
      </w:r>
    </w:p>
    <w:p w14:paraId="52B28AD9" w14:textId="77777777" w:rsidR="00F6464A" w:rsidRDefault="00F6464A" w:rsidP="00E33ACE">
      <w:pPr>
        <w:ind w:left="792"/>
      </w:pPr>
    </w:p>
    <w:p w14:paraId="268579B4" w14:textId="77777777" w:rsidR="00F6464A" w:rsidRDefault="00F6464A" w:rsidP="00E33ACE">
      <w:pPr>
        <w:ind w:left="792"/>
      </w:pPr>
      <w:r>
        <w:t>The AC must be selected for all images that are going to be aligned.</w:t>
      </w:r>
    </w:p>
    <w:p w14:paraId="699AC42E" w14:textId="77777777" w:rsidR="00F6464A" w:rsidRPr="00E33ACE" w:rsidRDefault="00F6464A" w:rsidP="00E33ACE">
      <w:pPr>
        <w:ind w:left="792"/>
      </w:pPr>
    </w:p>
    <w:p w14:paraId="71651816" w14:textId="77777777" w:rsidR="00E33ACE" w:rsidRPr="00E33ACE" w:rsidRDefault="00E33ACE" w:rsidP="00E33ACE">
      <w:pPr>
        <w:pStyle w:val="ListParagraph"/>
        <w:numPr>
          <w:ilvl w:val="1"/>
          <w:numId w:val="1"/>
        </w:numPr>
        <w:rPr>
          <w:b/>
        </w:rPr>
      </w:pPr>
      <w:r w:rsidRPr="00E33ACE">
        <w:rPr>
          <w:b/>
        </w:rPr>
        <w:t>Aligning Images</w:t>
      </w:r>
    </w:p>
    <w:p w14:paraId="4E59FC1A" w14:textId="77777777" w:rsidR="00E33ACE" w:rsidRDefault="00E33ACE" w:rsidP="00E33ACE">
      <w:pPr>
        <w:pStyle w:val="ListParagraph"/>
        <w:ind w:left="792"/>
      </w:pPr>
      <w:r>
        <w:t xml:space="preserve">To begin aligning images, select all images (in the volumes list) that are to be aligned. </w:t>
      </w:r>
    </w:p>
    <w:p w14:paraId="6D2951E0" w14:textId="77777777" w:rsidR="00E33ACE" w:rsidRDefault="00E33ACE" w:rsidP="00E33ACE">
      <w:pPr>
        <w:pStyle w:val="ListParagraph"/>
        <w:ind w:left="792"/>
      </w:pPr>
    </w:p>
    <w:p w14:paraId="6536F5CF" w14:textId="77777777" w:rsidR="00E33ACE" w:rsidRDefault="00F6464A" w:rsidP="00E33ACE">
      <w:pPr>
        <w:pStyle w:val="ListParagraph"/>
        <w:ind w:left="792"/>
      </w:pPr>
      <w:r>
        <w:t>In the “Coregister volumes to” drop down select the image that the selected images will now be aligned too.</w:t>
      </w:r>
    </w:p>
    <w:p w14:paraId="0880F4B9" w14:textId="77777777" w:rsidR="00F6464A" w:rsidRDefault="00F6464A" w:rsidP="00E33ACE">
      <w:pPr>
        <w:pStyle w:val="ListParagraph"/>
        <w:ind w:left="792"/>
      </w:pPr>
    </w:p>
    <w:p w14:paraId="56390D9C" w14:textId="77777777" w:rsidR="00E33ACE" w:rsidRPr="00E33ACE" w:rsidRDefault="00F6464A" w:rsidP="00F6464A">
      <w:pPr>
        <w:pStyle w:val="ListParagraph"/>
        <w:ind w:left="792"/>
      </w:pPr>
      <w:r>
        <w:rPr>
          <w:noProof/>
        </w:rPr>
        <w:drawing>
          <wp:inline distT="0" distB="0" distL="0" distR="0" wp14:anchorId="599C7628" wp14:editId="626DC1E8">
            <wp:extent cx="2927555" cy="2544542"/>
            <wp:effectExtent l="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7599" cy="2544580"/>
                    </a:xfrm>
                    <a:prstGeom prst="rect">
                      <a:avLst/>
                    </a:prstGeom>
                    <a:noFill/>
                    <a:ln>
                      <a:noFill/>
                    </a:ln>
                  </pic:spPr>
                </pic:pic>
              </a:graphicData>
            </a:graphic>
          </wp:inline>
        </w:drawing>
      </w:r>
    </w:p>
    <w:p w14:paraId="65CC008C" w14:textId="77777777" w:rsidR="00E33ACE" w:rsidRDefault="00F6464A" w:rsidP="00E33ACE">
      <w:r>
        <w:rPr>
          <w:b/>
        </w:rPr>
        <w:tab/>
      </w:r>
      <w:r>
        <w:t>Save the changes.</w:t>
      </w:r>
    </w:p>
    <w:p w14:paraId="5E3DE3C2" w14:textId="77777777" w:rsidR="00F6464A" w:rsidRPr="00F6464A" w:rsidRDefault="00F6464A" w:rsidP="00E33ACE"/>
    <w:p w14:paraId="07576EB5" w14:textId="77777777" w:rsidR="00E33ACE" w:rsidRPr="00E33ACE" w:rsidRDefault="00E33ACE" w:rsidP="00E33ACE">
      <w:pPr>
        <w:rPr>
          <w:b/>
        </w:rPr>
      </w:pPr>
    </w:p>
    <w:p w14:paraId="403ED871" w14:textId="77777777" w:rsidR="00164FA2" w:rsidRDefault="00164FA2" w:rsidP="00164FA2">
      <w:pPr>
        <w:pStyle w:val="ListParagraph"/>
        <w:numPr>
          <w:ilvl w:val="0"/>
          <w:numId w:val="1"/>
        </w:numPr>
        <w:rPr>
          <w:b/>
        </w:rPr>
      </w:pPr>
      <w:r w:rsidRPr="00E33ACE">
        <w:rPr>
          <w:b/>
        </w:rPr>
        <w:t>Two Dimensional Imaging</w:t>
      </w:r>
    </w:p>
    <w:p w14:paraId="32AD396C" w14:textId="40D0DC24" w:rsidR="001F6BFB" w:rsidRDefault="001F6BFB" w:rsidP="001F6BFB">
      <w:pPr>
        <w:ind w:left="360"/>
      </w:pPr>
      <w:r>
        <w:t>This button opens a dialog box that allows the view of multiple images (In overlay) in a multi-planar view.</w:t>
      </w:r>
      <w:r w:rsidR="00CE0C54">
        <w:t xml:space="preserve"> Functionality is provided by a series of checkboxes on the top of the panel.</w:t>
      </w:r>
    </w:p>
    <w:p w14:paraId="7F5525D9" w14:textId="77777777" w:rsidR="00820DA0" w:rsidRDefault="00820DA0" w:rsidP="001F6BFB">
      <w:pPr>
        <w:ind w:left="360"/>
      </w:pPr>
    </w:p>
    <w:p w14:paraId="0099EF38" w14:textId="2C7AF4B6" w:rsidR="00820DA0" w:rsidRDefault="00820DA0" w:rsidP="001F6BFB">
      <w:pPr>
        <w:ind w:left="360"/>
      </w:pPr>
      <w:r>
        <w:rPr>
          <w:noProof/>
        </w:rPr>
        <w:drawing>
          <wp:inline distT="0" distB="0" distL="0" distR="0" wp14:anchorId="040ABAE5" wp14:editId="1AA1B75A">
            <wp:extent cx="4264034" cy="4229100"/>
            <wp:effectExtent l="0" t="0" r="3175"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4034" cy="4229100"/>
                    </a:xfrm>
                    <a:prstGeom prst="rect">
                      <a:avLst/>
                    </a:prstGeom>
                    <a:noFill/>
                    <a:ln>
                      <a:noFill/>
                    </a:ln>
                  </pic:spPr>
                </pic:pic>
              </a:graphicData>
            </a:graphic>
          </wp:inline>
        </w:drawing>
      </w:r>
    </w:p>
    <w:p w14:paraId="0D899393" w14:textId="77777777" w:rsidR="001F6BFB" w:rsidRPr="001F6BFB" w:rsidRDefault="001F6BFB" w:rsidP="001F6BFB">
      <w:pPr>
        <w:ind w:left="360"/>
      </w:pPr>
    </w:p>
    <w:p w14:paraId="3FA40F5D" w14:textId="13EE2925" w:rsidR="001F6BFB" w:rsidRDefault="001F6BFB" w:rsidP="001F6BFB">
      <w:pPr>
        <w:pStyle w:val="ListParagraph"/>
        <w:numPr>
          <w:ilvl w:val="1"/>
          <w:numId w:val="1"/>
        </w:numPr>
        <w:rPr>
          <w:b/>
        </w:rPr>
      </w:pPr>
      <w:r>
        <w:rPr>
          <w:b/>
        </w:rPr>
        <w:t>Advanced settings</w:t>
      </w:r>
    </w:p>
    <w:p w14:paraId="7057E4C1" w14:textId="093A11F0" w:rsidR="001F6BFB" w:rsidRDefault="001F6BFB" w:rsidP="001F6BFB">
      <w:pPr>
        <w:ind w:left="720"/>
      </w:pPr>
      <w:r>
        <w:t>This checkbox provides a series of options that control the primary image.</w:t>
      </w:r>
    </w:p>
    <w:p w14:paraId="02FA48FC" w14:textId="6B219411" w:rsidR="002778A4" w:rsidRDefault="002778A4" w:rsidP="001F6BFB">
      <w:pPr>
        <w:ind w:left="720"/>
      </w:pPr>
      <w:r>
        <w:rPr>
          <w:noProof/>
        </w:rPr>
        <w:drawing>
          <wp:inline distT="0" distB="0" distL="0" distR="0" wp14:anchorId="35C0E580" wp14:editId="111F1717">
            <wp:extent cx="1408926" cy="10287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08926" cy="1028700"/>
                    </a:xfrm>
                    <a:prstGeom prst="rect">
                      <a:avLst/>
                    </a:prstGeom>
                    <a:noFill/>
                    <a:ln>
                      <a:noFill/>
                    </a:ln>
                  </pic:spPr>
                </pic:pic>
              </a:graphicData>
            </a:graphic>
          </wp:inline>
        </w:drawing>
      </w:r>
    </w:p>
    <w:p w14:paraId="6AE90A39" w14:textId="77777777" w:rsidR="001F6BFB" w:rsidRPr="001F6BFB" w:rsidRDefault="001F6BFB" w:rsidP="001F6BFB">
      <w:pPr>
        <w:ind w:left="720"/>
      </w:pPr>
    </w:p>
    <w:p w14:paraId="71EF1836" w14:textId="70FCE7B6" w:rsidR="001F6BFB" w:rsidRDefault="001F6BFB" w:rsidP="001F6BFB">
      <w:pPr>
        <w:pStyle w:val="ListParagraph"/>
        <w:numPr>
          <w:ilvl w:val="1"/>
          <w:numId w:val="1"/>
        </w:numPr>
        <w:rPr>
          <w:b/>
        </w:rPr>
      </w:pPr>
      <w:r>
        <w:rPr>
          <w:b/>
        </w:rPr>
        <w:t>Cross Hair</w:t>
      </w:r>
    </w:p>
    <w:p w14:paraId="13CEE6F4" w14:textId="1B1F83AC" w:rsidR="001F6BFB" w:rsidRDefault="001F6BFB" w:rsidP="001F6BFB">
      <w:pPr>
        <w:ind w:left="720"/>
      </w:pPr>
      <w:r>
        <w:t>This checkbox provides a small red crosshair centered on the point of interest.</w:t>
      </w:r>
    </w:p>
    <w:p w14:paraId="230B0AD1" w14:textId="77777777" w:rsidR="001F6BFB" w:rsidRDefault="001F6BFB" w:rsidP="001F6BFB">
      <w:pPr>
        <w:ind w:left="720"/>
      </w:pPr>
    </w:p>
    <w:p w14:paraId="5E83D046" w14:textId="610CCCC6" w:rsidR="002778A4" w:rsidRDefault="002778A4" w:rsidP="001F6BFB">
      <w:pPr>
        <w:ind w:left="720"/>
      </w:pPr>
      <w:r>
        <w:rPr>
          <w:noProof/>
        </w:rPr>
        <w:drawing>
          <wp:inline distT="0" distB="0" distL="0" distR="0" wp14:anchorId="6560A91B" wp14:editId="6C72716E">
            <wp:extent cx="2353524" cy="2647315"/>
            <wp:effectExtent l="0" t="0" r="889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3779" cy="2647602"/>
                    </a:xfrm>
                    <a:prstGeom prst="rect">
                      <a:avLst/>
                    </a:prstGeom>
                    <a:noFill/>
                    <a:ln>
                      <a:noFill/>
                    </a:ln>
                  </pic:spPr>
                </pic:pic>
              </a:graphicData>
            </a:graphic>
          </wp:inline>
        </w:drawing>
      </w:r>
    </w:p>
    <w:p w14:paraId="65E35D6B" w14:textId="77777777" w:rsidR="002778A4" w:rsidRPr="001F6BFB" w:rsidRDefault="002778A4" w:rsidP="001F6BFB">
      <w:pPr>
        <w:ind w:left="720"/>
      </w:pPr>
    </w:p>
    <w:p w14:paraId="7C80B717" w14:textId="370D41A0" w:rsidR="001F6BFB" w:rsidRDefault="001F6BFB" w:rsidP="001F6BFB">
      <w:pPr>
        <w:pStyle w:val="ListParagraph"/>
        <w:numPr>
          <w:ilvl w:val="1"/>
          <w:numId w:val="1"/>
        </w:numPr>
        <w:rPr>
          <w:b/>
        </w:rPr>
      </w:pPr>
      <w:r>
        <w:rPr>
          <w:b/>
        </w:rPr>
        <w:t>Add overlay</w:t>
      </w:r>
    </w:p>
    <w:p w14:paraId="33AE1FB2" w14:textId="057EAF58" w:rsidR="001F6BFB" w:rsidRDefault="001F6BFB" w:rsidP="001F6BFB">
      <w:pPr>
        <w:ind w:left="720"/>
      </w:pPr>
      <w:r w:rsidRPr="001F6BFB">
        <w:t>This</w:t>
      </w:r>
      <w:r>
        <w:t xml:space="preserve"> checkbox provides </w:t>
      </w:r>
      <w:r w:rsidR="002778A4">
        <w:t>the</w:t>
      </w:r>
      <w:r>
        <w:t xml:space="preserve"> option to add overlays and adjust their</w:t>
      </w:r>
      <w:r w:rsidR="002778A4">
        <w:t xml:space="preserve"> settings similar to the primary image.</w:t>
      </w:r>
    </w:p>
    <w:p w14:paraId="43D86BB4" w14:textId="77777777" w:rsidR="002778A4" w:rsidRDefault="002778A4" w:rsidP="001F6BFB">
      <w:pPr>
        <w:ind w:left="720"/>
      </w:pPr>
    </w:p>
    <w:p w14:paraId="60A8A63D" w14:textId="18B9977F" w:rsidR="002778A4" w:rsidRDefault="002778A4" w:rsidP="001F6BFB">
      <w:pPr>
        <w:ind w:left="720"/>
      </w:pPr>
      <w:r>
        <w:rPr>
          <w:noProof/>
        </w:rPr>
        <w:drawing>
          <wp:inline distT="0" distB="0" distL="0" distR="0" wp14:anchorId="1FA5AE50" wp14:editId="3DCC2227">
            <wp:extent cx="1781666" cy="1736623"/>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1666" cy="1736623"/>
                    </a:xfrm>
                    <a:prstGeom prst="rect">
                      <a:avLst/>
                    </a:prstGeom>
                    <a:noFill/>
                    <a:ln>
                      <a:noFill/>
                    </a:ln>
                  </pic:spPr>
                </pic:pic>
              </a:graphicData>
            </a:graphic>
          </wp:inline>
        </w:drawing>
      </w:r>
    </w:p>
    <w:p w14:paraId="79AAC9A4" w14:textId="3A02CFCC" w:rsidR="001F6BFB" w:rsidRPr="001F6BFB" w:rsidRDefault="001F6BFB" w:rsidP="001F6BFB">
      <w:pPr>
        <w:ind w:left="720"/>
      </w:pPr>
      <w:r w:rsidRPr="001F6BFB">
        <w:t xml:space="preserve"> </w:t>
      </w:r>
    </w:p>
    <w:p w14:paraId="315222C9" w14:textId="129B7157" w:rsidR="001F6BFB" w:rsidRDefault="001F6BFB" w:rsidP="001F6BFB">
      <w:pPr>
        <w:pStyle w:val="ListParagraph"/>
        <w:numPr>
          <w:ilvl w:val="1"/>
          <w:numId w:val="1"/>
        </w:numPr>
        <w:rPr>
          <w:b/>
        </w:rPr>
      </w:pPr>
      <w:r>
        <w:rPr>
          <w:b/>
        </w:rPr>
        <w:t>Add ROI tools</w:t>
      </w:r>
    </w:p>
    <w:p w14:paraId="7DB33BD2" w14:textId="77777777" w:rsidR="002778A4" w:rsidRDefault="002778A4" w:rsidP="002778A4">
      <w:pPr>
        <w:ind w:left="720"/>
        <w:rPr>
          <w:b/>
          <w:noProof/>
        </w:rPr>
      </w:pPr>
      <w:r>
        <w:t>This checkbox provides an interface to mark regions of interest.</w:t>
      </w:r>
      <w:r w:rsidRPr="002778A4">
        <w:rPr>
          <w:b/>
          <w:noProof/>
        </w:rPr>
        <w:t xml:space="preserve"> </w:t>
      </w:r>
    </w:p>
    <w:p w14:paraId="5B46FB99" w14:textId="600AF4FA" w:rsidR="002778A4" w:rsidRDefault="002778A4" w:rsidP="002778A4">
      <w:pPr>
        <w:ind w:left="720"/>
      </w:pPr>
      <w:r w:rsidRPr="002778A4">
        <w:rPr>
          <w:noProof/>
        </w:rPr>
        <w:drawing>
          <wp:inline distT="0" distB="0" distL="0" distR="0" wp14:anchorId="729C86E1" wp14:editId="79EF542E">
            <wp:extent cx="1567977" cy="2971800"/>
            <wp:effectExtent l="0" t="0" r="698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67977" cy="2971800"/>
                    </a:xfrm>
                    <a:prstGeom prst="rect">
                      <a:avLst/>
                    </a:prstGeom>
                    <a:noFill/>
                    <a:ln>
                      <a:noFill/>
                    </a:ln>
                  </pic:spPr>
                </pic:pic>
              </a:graphicData>
            </a:graphic>
          </wp:inline>
        </w:drawing>
      </w:r>
    </w:p>
    <w:p w14:paraId="24C1669A" w14:textId="1066C1DE" w:rsidR="00FD3075" w:rsidRDefault="00FD3075" w:rsidP="002778A4">
      <w:pPr>
        <w:ind w:left="720"/>
      </w:pPr>
      <w:r>
        <w:t>Clicking on “Capture ROI” places a ROI at the crosshair position, which is given in the “position” field of the ROI tools. The ROIs will identified by a designator and Number separated by an underscore in the “Regions of Interest” list. This list should be save at the end of marking ROIs.</w:t>
      </w:r>
    </w:p>
    <w:p w14:paraId="460233DA" w14:textId="236546AD" w:rsidR="00A95E31" w:rsidRPr="002778A4" w:rsidRDefault="00A95E31" w:rsidP="002778A4">
      <w:pPr>
        <w:ind w:left="720"/>
      </w:pPr>
    </w:p>
    <w:p w14:paraId="5D8C1300" w14:textId="77777777" w:rsidR="00164FA2" w:rsidRDefault="00164FA2" w:rsidP="00164FA2">
      <w:pPr>
        <w:pStyle w:val="ListParagraph"/>
        <w:numPr>
          <w:ilvl w:val="0"/>
          <w:numId w:val="1"/>
        </w:numPr>
        <w:rPr>
          <w:b/>
        </w:rPr>
      </w:pPr>
      <w:r w:rsidRPr="00E33ACE">
        <w:rPr>
          <w:b/>
        </w:rPr>
        <w:t>Three Dimensional Imaging</w:t>
      </w:r>
    </w:p>
    <w:p w14:paraId="50E5D8A6" w14:textId="7812BCB2" w:rsidR="00820DA0" w:rsidRDefault="00CE0C54" w:rsidP="00820DA0">
      <w:r>
        <w:t>This button provides a dialog box that facilitates a three dimensional view of the volumes, surfaces, ROIs, labels and external data available to the subject. Functionality is provided by a series of checkboxes located on the top of the panel.</w:t>
      </w:r>
    </w:p>
    <w:p w14:paraId="434FFBB9" w14:textId="77777777" w:rsidR="00CE0C54" w:rsidRDefault="00CE0C54" w:rsidP="00820DA0"/>
    <w:p w14:paraId="6CB2C4C1" w14:textId="411DF897" w:rsidR="0016067F" w:rsidRDefault="0016067F" w:rsidP="00CE0C54">
      <w:pPr>
        <w:pStyle w:val="ListParagraph"/>
        <w:numPr>
          <w:ilvl w:val="1"/>
          <w:numId w:val="1"/>
        </w:numPr>
        <w:rPr>
          <w:b/>
        </w:rPr>
      </w:pPr>
      <w:r>
        <w:rPr>
          <w:b/>
        </w:rPr>
        <w:t>Plane Limits</w:t>
      </w:r>
    </w:p>
    <w:p w14:paraId="21331E4B" w14:textId="26173BB5" w:rsidR="0016067F" w:rsidRDefault="0016067F" w:rsidP="0016067F">
      <w:pPr>
        <w:ind w:left="720"/>
      </w:pPr>
      <w:r>
        <w:t>Three plane limit sliders control the visible portion of the selected data for the following check boxes. The sliders are only visible with active data to display and update when new options are selected.</w:t>
      </w:r>
    </w:p>
    <w:p w14:paraId="2AD55AC5" w14:textId="77777777" w:rsidR="0016067F" w:rsidRPr="0016067F" w:rsidRDefault="0016067F" w:rsidP="0016067F">
      <w:pPr>
        <w:ind w:left="720"/>
      </w:pPr>
    </w:p>
    <w:p w14:paraId="3A84DAA3" w14:textId="566E4C68" w:rsidR="00CE0C54" w:rsidRDefault="00CE0C54" w:rsidP="00CE0C54">
      <w:pPr>
        <w:pStyle w:val="ListParagraph"/>
        <w:numPr>
          <w:ilvl w:val="1"/>
          <w:numId w:val="1"/>
        </w:numPr>
        <w:rPr>
          <w:b/>
        </w:rPr>
      </w:pPr>
      <w:r w:rsidRPr="00CE0C54">
        <w:rPr>
          <w:b/>
        </w:rPr>
        <w:t>2D Volume</w:t>
      </w:r>
    </w:p>
    <w:p w14:paraId="78ABB30B" w14:textId="5362D028" w:rsidR="0016067F" w:rsidRDefault="0016067F" w:rsidP="0016067F">
      <w:pPr>
        <w:ind w:left="720"/>
      </w:pPr>
      <w:r w:rsidRPr="0016067F">
        <w:t xml:space="preserve">This checkbox provides a series of options to view </w:t>
      </w:r>
      <w:r>
        <w:t>a 2D image cast into 3D as a set of 6 cuts.</w:t>
      </w:r>
      <w:r w:rsidR="00FD3075">
        <w:t xml:space="preserve"> If the Sliders are at their maximum/minimum values that plane will become invisible.</w:t>
      </w:r>
    </w:p>
    <w:p w14:paraId="6AA25774" w14:textId="77777777" w:rsidR="00B5147E" w:rsidRDefault="00B5147E" w:rsidP="0016067F">
      <w:pPr>
        <w:ind w:left="720"/>
      </w:pPr>
    </w:p>
    <w:p w14:paraId="7101F207" w14:textId="26CA30EE" w:rsidR="00B5147E" w:rsidRDefault="00B5147E" w:rsidP="0016067F">
      <w:pPr>
        <w:ind w:left="720"/>
      </w:pPr>
      <w:r>
        <w:rPr>
          <w:noProof/>
        </w:rPr>
        <w:drawing>
          <wp:inline distT="0" distB="0" distL="0" distR="0" wp14:anchorId="16AB7FA6" wp14:editId="4C68609D">
            <wp:extent cx="2628900" cy="2747187"/>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9038" cy="2747332"/>
                    </a:xfrm>
                    <a:prstGeom prst="rect">
                      <a:avLst/>
                    </a:prstGeom>
                    <a:noFill/>
                    <a:ln>
                      <a:noFill/>
                    </a:ln>
                  </pic:spPr>
                </pic:pic>
              </a:graphicData>
            </a:graphic>
          </wp:inline>
        </w:drawing>
      </w:r>
    </w:p>
    <w:p w14:paraId="10D8659A" w14:textId="77777777" w:rsidR="00FD3075" w:rsidRDefault="00FD3075" w:rsidP="0016067F">
      <w:pPr>
        <w:ind w:left="720"/>
      </w:pPr>
    </w:p>
    <w:p w14:paraId="58BE7AF8" w14:textId="1E805483" w:rsidR="00FD3075" w:rsidRDefault="00FD3075" w:rsidP="0016067F">
      <w:pPr>
        <w:ind w:left="720"/>
      </w:pPr>
      <w:r>
        <w:t>If a 3D surface is also checked then the 2D slices will be masked so that they fit flush with the surfaces edges.</w:t>
      </w:r>
    </w:p>
    <w:p w14:paraId="63FD79C6" w14:textId="6E00B4FD" w:rsidR="0016067F" w:rsidRPr="0016067F" w:rsidRDefault="0016067F" w:rsidP="0016067F">
      <w:pPr>
        <w:ind w:left="720"/>
      </w:pPr>
      <w:r>
        <w:t xml:space="preserve"> </w:t>
      </w:r>
    </w:p>
    <w:p w14:paraId="607619EE" w14:textId="464210D5" w:rsidR="00CE0C54" w:rsidRDefault="00CE0C54" w:rsidP="00CE0C54">
      <w:pPr>
        <w:pStyle w:val="ListParagraph"/>
        <w:numPr>
          <w:ilvl w:val="1"/>
          <w:numId w:val="1"/>
        </w:numPr>
        <w:rPr>
          <w:b/>
        </w:rPr>
      </w:pPr>
      <w:r>
        <w:rPr>
          <w:b/>
        </w:rPr>
        <w:t>3D Volume</w:t>
      </w:r>
    </w:p>
    <w:p w14:paraId="2C2C41D3" w14:textId="4183D1C1" w:rsidR="0016067F" w:rsidRDefault="0016067F" w:rsidP="0016067F">
      <w:pPr>
        <w:ind w:left="720"/>
      </w:pPr>
      <w:r>
        <w:t>This checkbox provides the option to view surfaces.</w:t>
      </w:r>
    </w:p>
    <w:p w14:paraId="0A10CC8C" w14:textId="77777777" w:rsidR="0016067F" w:rsidRDefault="0016067F" w:rsidP="0016067F">
      <w:pPr>
        <w:ind w:left="720"/>
      </w:pPr>
    </w:p>
    <w:p w14:paraId="55C674F6" w14:textId="01E01317" w:rsidR="00906F77" w:rsidRDefault="00906F77" w:rsidP="0016067F">
      <w:pPr>
        <w:ind w:left="720"/>
      </w:pPr>
      <w:r>
        <w:rPr>
          <w:noProof/>
        </w:rPr>
        <w:drawing>
          <wp:inline distT="0" distB="0" distL="0" distR="0" wp14:anchorId="23D51738" wp14:editId="1A97193D">
            <wp:extent cx="1946737" cy="652616"/>
            <wp:effectExtent l="0" t="0" r="9525" b="8255"/>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47778" cy="652965"/>
                    </a:xfrm>
                    <a:prstGeom prst="rect">
                      <a:avLst/>
                    </a:prstGeom>
                    <a:noFill/>
                    <a:ln>
                      <a:noFill/>
                    </a:ln>
                  </pic:spPr>
                </pic:pic>
              </a:graphicData>
            </a:graphic>
          </wp:inline>
        </w:drawing>
      </w:r>
    </w:p>
    <w:p w14:paraId="70570778" w14:textId="77777777" w:rsidR="00906F77" w:rsidRDefault="00906F77" w:rsidP="0016067F">
      <w:pPr>
        <w:ind w:left="720"/>
      </w:pPr>
    </w:p>
    <w:p w14:paraId="7912AA1C" w14:textId="02787280" w:rsidR="0016067F" w:rsidRPr="0016067F" w:rsidRDefault="0016067F" w:rsidP="0016067F">
      <w:pPr>
        <w:pStyle w:val="ListParagraph"/>
        <w:numPr>
          <w:ilvl w:val="2"/>
          <w:numId w:val="1"/>
        </w:numPr>
        <w:rPr>
          <w:b/>
        </w:rPr>
      </w:pPr>
      <w:r w:rsidRPr="0016067F">
        <w:rPr>
          <w:b/>
        </w:rPr>
        <w:t>To create a volume surface (Only for MRIs)</w:t>
      </w:r>
    </w:p>
    <w:p w14:paraId="5D402FD9" w14:textId="591160D8" w:rsidR="0016067F" w:rsidRDefault="00CC1AAC" w:rsidP="0016067F">
      <w:pPr>
        <w:pStyle w:val="ListParagraph"/>
        <w:ind w:left="1440"/>
      </w:pPr>
      <w:r>
        <w:t>Check the “3D Surface” checkbox.</w:t>
      </w:r>
    </w:p>
    <w:p w14:paraId="7A242E4E" w14:textId="67746992" w:rsidR="00CC1AAC" w:rsidRDefault="00CC1AAC" w:rsidP="0016067F">
      <w:pPr>
        <w:pStyle w:val="ListParagraph"/>
        <w:ind w:left="1440"/>
      </w:pPr>
      <w:r>
        <w:t xml:space="preserve">Select a surface from the </w:t>
      </w:r>
      <w:r w:rsidR="00FD3075">
        <w:t xml:space="preserve">“Surface” </w:t>
      </w:r>
      <w:r>
        <w:t>drop down</w:t>
      </w:r>
      <w:r w:rsidR="00FD3075">
        <w:t xml:space="preserve"> menu</w:t>
      </w:r>
      <w:r>
        <w:t>.</w:t>
      </w:r>
    </w:p>
    <w:p w14:paraId="0ABD17B6" w14:textId="78030557" w:rsidR="00CC1AAC" w:rsidRDefault="00CC1AAC" w:rsidP="0016067F">
      <w:pPr>
        <w:pStyle w:val="ListParagraph"/>
        <w:ind w:left="1440"/>
      </w:pPr>
      <w:r>
        <w:t xml:space="preserve">If a surface has not been created </w:t>
      </w:r>
      <w:r w:rsidR="00FD3075">
        <w:t xml:space="preserve">for the selected image </w:t>
      </w:r>
      <w:r>
        <w:t>a prompt to create it will occur.</w:t>
      </w:r>
    </w:p>
    <w:p w14:paraId="1AFCA6C7" w14:textId="7D0C6798" w:rsidR="00CC1AAC" w:rsidRDefault="00CC1AAC" w:rsidP="0016067F">
      <w:pPr>
        <w:pStyle w:val="ListParagraph"/>
        <w:ind w:left="1440"/>
      </w:pPr>
      <w:r>
        <w:t>If the surface has already been made then it will simply be loaded and displayed.</w:t>
      </w:r>
    </w:p>
    <w:p w14:paraId="0BF62594" w14:textId="77777777" w:rsidR="00CC1AAC" w:rsidRDefault="00CC1AAC" w:rsidP="0016067F">
      <w:pPr>
        <w:pStyle w:val="ListParagraph"/>
        <w:ind w:left="1440"/>
      </w:pPr>
    </w:p>
    <w:p w14:paraId="5B4F3842" w14:textId="77777777" w:rsidR="00B5147E" w:rsidRPr="0016067F" w:rsidRDefault="00B5147E" w:rsidP="00B5147E">
      <w:pPr>
        <w:pStyle w:val="ListParagraph"/>
        <w:ind w:left="1152"/>
      </w:pPr>
    </w:p>
    <w:p w14:paraId="0BAF7624" w14:textId="6C6F6603" w:rsidR="00B5147E" w:rsidRDefault="00B5147E" w:rsidP="00B5147E">
      <w:pPr>
        <w:pStyle w:val="ListParagraph"/>
        <w:numPr>
          <w:ilvl w:val="2"/>
          <w:numId w:val="1"/>
        </w:numPr>
        <w:rPr>
          <w:b/>
        </w:rPr>
      </w:pPr>
      <w:r>
        <w:rPr>
          <w:b/>
        </w:rPr>
        <w:t>Masked 2D image flush mounted with 3D surface</w:t>
      </w:r>
    </w:p>
    <w:p w14:paraId="43EC6C1C" w14:textId="277A6077" w:rsidR="00B5147E" w:rsidRDefault="00B5147E" w:rsidP="00B5147E">
      <w:pPr>
        <w:ind w:left="1440"/>
      </w:pPr>
      <w:r>
        <w:t xml:space="preserve">When </w:t>
      </w:r>
      <w:r w:rsidR="00FD67E3">
        <w:t>a</w:t>
      </w:r>
      <w:r>
        <w:t xml:space="preserve"> 3D surface is created a second “mask” </w:t>
      </w:r>
      <w:r w:rsidR="00FD67E3">
        <w:t xml:space="preserve">for the surface </w:t>
      </w:r>
      <w:r>
        <w:t xml:space="preserve">is also created. This mask is </w:t>
      </w:r>
      <w:r w:rsidR="00FD67E3">
        <w:t xml:space="preserve">applied </w:t>
      </w:r>
      <w:r>
        <w:t xml:space="preserve">when the </w:t>
      </w:r>
      <w:r w:rsidR="00FD67E3">
        <w:t xml:space="preserve">3D </w:t>
      </w:r>
      <w:r>
        <w:t xml:space="preserve">surface </w:t>
      </w:r>
      <w:r w:rsidR="00FD67E3">
        <w:t>and 2D volume checkboxes are both selected.</w:t>
      </w:r>
    </w:p>
    <w:p w14:paraId="2C31D555" w14:textId="77777777" w:rsidR="00FD67E3" w:rsidRDefault="00FD67E3" w:rsidP="00B5147E">
      <w:pPr>
        <w:ind w:left="1440"/>
      </w:pPr>
    </w:p>
    <w:p w14:paraId="24506B1A" w14:textId="64AF7916" w:rsidR="00FD67E3" w:rsidRDefault="00FD67E3" w:rsidP="00B5147E">
      <w:pPr>
        <w:ind w:left="1440"/>
      </w:pPr>
      <w:r>
        <w:t xml:space="preserve">Using the mask, all 2D images are trimmed to best match the surfaces boundaries and are presented as flush edges to the surface. </w:t>
      </w:r>
    </w:p>
    <w:p w14:paraId="3AC53535" w14:textId="77777777" w:rsidR="00FD67E3" w:rsidRDefault="00FD67E3" w:rsidP="00B5147E">
      <w:pPr>
        <w:ind w:left="1440"/>
      </w:pPr>
    </w:p>
    <w:p w14:paraId="3A970187" w14:textId="040A02D1" w:rsidR="00FD67E3" w:rsidRDefault="00FD67E3" w:rsidP="00B5147E">
      <w:pPr>
        <w:ind w:left="1440"/>
      </w:pPr>
      <w:r>
        <w:rPr>
          <w:noProof/>
        </w:rPr>
        <w:drawing>
          <wp:inline distT="0" distB="0" distL="0" distR="0" wp14:anchorId="63EC3743" wp14:editId="6AE67DF0">
            <wp:extent cx="1883579" cy="1648132"/>
            <wp:effectExtent l="0" t="0" r="0" b="3175"/>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83579" cy="1648132"/>
                    </a:xfrm>
                    <a:prstGeom prst="rect">
                      <a:avLst/>
                    </a:prstGeom>
                    <a:noFill/>
                    <a:ln>
                      <a:noFill/>
                    </a:ln>
                  </pic:spPr>
                </pic:pic>
              </a:graphicData>
            </a:graphic>
          </wp:inline>
        </w:drawing>
      </w:r>
    </w:p>
    <w:p w14:paraId="0DAF1092" w14:textId="77777777" w:rsidR="00FD67E3" w:rsidRPr="00B5147E" w:rsidRDefault="00FD67E3" w:rsidP="00B5147E">
      <w:pPr>
        <w:ind w:left="1440"/>
      </w:pPr>
    </w:p>
    <w:p w14:paraId="2DCDABBC" w14:textId="7CC173FB" w:rsidR="00CE0C54" w:rsidRDefault="00CE0C54" w:rsidP="00CE0C54">
      <w:pPr>
        <w:pStyle w:val="ListParagraph"/>
        <w:numPr>
          <w:ilvl w:val="1"/>
          <w:numId w:val="1"/>
        </w:numPr>
        <w:rPr>
          <w:b/>
        </w:rPr>
      </w:pPr>
      <w:r>
        <w:rPr>
          <w:b/>
        </w:rPr>
        <w:t>ROIs</w:t>
      </w:r>
    </w:p>
    <w:p w14:paraId="26F0CBC0" w14:textId="42220EE7" w:rsidR="00FD3075" w:rsidRDefault="00EE5B84" w:rsidP="00EE5B84">
      <w:pPr>
        <w:ind w:left="720"/>
      </w:pPr>
      <w:r>
        <w:t>This checkbox provides the options to view saved ROIs.</w:t>
      </w:r>
    </w:p>
    <w:p w14:paraId="1A1210FA" w14:textId="77777777" w:rsidR="00EE5B84" w:rsidRDefault="00EE5B84" w:rsidP="00EE5B84">
      <w:pPr>
        <w:ind w:left="720"/>
      </w:pPr>
    </w:p>
    <w:p w14:paraId="0CA20F53" w14:textId="636EA778" w:rsidR="00CB2B1F" w:rsidRPr="00EE5B84" w:rsidRDefault="00CB2B1F" w:rsidP="00EE5B84">
      <w:pPr>
        <w:ind w:left="720"/>
      </w:pPr>
      <w:r>
        <w:rPr>
          <w:noProof/>
        </w:rPr>
        <w:drawing>
          <wp:inline distT="0" distB="0" distL="0" distR="0" wp14:anchorId="1F895823" wp14:editId="55B1FFB4">
            <wp:extent cx="2743200" cy="2112645"/>
            <wp:effectExtent l="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2112645"/>
                    </a:xfrm>
                    <a:prstGeom prst="rect">
                      <a:avLst/>
                    </a:prstGeom>
                    <a:noFill/>
                    <a:ln>
                      <a:noFill/>
                    </a:ln>
                  </pic:spPr>
                </pic:pic>
              </a:graphicData>
            </a:graphic>
          </wp:inline>
        </w:drawing>
      </w:r>
    </w:p>
    <w:p w14:paraId="1CD38DE0" w14:textId="77777777" w:rsidR="00FD67E3" w:rsidRPr="00FD3075" w:rsidRDefault="00FD67E3" w:rsidP="00FD3075">
      <w:pPr>
        <w:rPr>
          <w:b/>
        </w:rPr>
      </w:pPr>
    </w:p>
    <w:p w14:paraId="6F8C846E" w14:textId="12E77818" w:rsidR="00CE0C54" w:rsidRDefault="00CE0C54" w:rsidP="00CE0C54">
      <w:pPr>
        <w:pStyle w:val="ListParagraph"/>
        <w:numPr>
          <w:ilvl w:val="1"/>
          <w:numId w:val="1"/>
        </w:numPr>
        <w:rPr>
          <w:b/>
        </w:rPr>
      </w:pPr>
      <w:r>
        <w:rPr>
          <w:b/>
        </w:rPr>
        <w:t>ROI Labels</w:t>
      </w:r>
    </w:p>
    <w:p w14:paraId="28AB8D4F" w14:textId="5602BFCC" w:rsidR="00CB2B1F" w:rsidRDefault="00CB2B1F" w:rsidP="00CB2B1F">
      <w:pPr>
        <w:ind w:left="720"/>
      </w:pPr>
      <w:r>
        <w:t>This checkbox provides the options to view the designators for all of the ROIs (With or without the ROIs present).</w:t>
      </w:r>
    </w:p>
    <w:p w14:paraId="604519FC" w14:textId="2001E163" w:rsidR="00CB2B1F" w:rsidRPr="00CB2B1F" w:rsidRDefault="00CB2B1F" w:rsidP="00CB2B1F">
      <w:pPr>
        <w:ind w:left="720"/>
      </w:pPr>
      <w:r>
        <w:rPr>
          <w:noProof/>
        </w:rPr>
        <w:drawing>
          <wp:inline distT="0" distB="0" distL="0" distR="0" wp14:anchorId="72E9C8C9" wp14:editId="2F65CBFA">
            <wp:extent cx="2690190" cy="2628900"/>
            <wp:effectExtent l="0" t="0" r="2540"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90190" cy="2628900"/>
                    </a:xfrm>
                    <a:prstGeom prst="rect">
                      <a:avLst/>
                    </a:prstGeom>
                    <a:noFill/>
                    <a:ln>
                      <a:noFill/>
                    </a:ln>
                  </pic:spPr>
                </pic:pic>
              </a:graphicData>
            </a:graphic>
          </wp:inline>
        </w:drawing>
      </w:r>
    </w:p>
    <w:p w14:paraId="248B667C" w14:textId="1F8BB91B" w:rsidR="00CE0C54" w:rsidRDefault="00CE0C54" w:rsidP="00CE0C54">
      <w:pPr>
        <w:pStyle w:val="ListParagraph"/>
        <w:numPr>
          <w:ilvl w:val="1"/>
          <w:numId w:val="1"/>
        </w:numPr>
        <w:rPr>
          <w:b/>
        </w:rPr>
      </w:pPr>
      <w:r>
        <w:rPr>
          <w:b/>
        </w:rPr>
        <w:t>External Data</w:t>
      </w:r>
    </w:p>
    <w:p w14:paraId="446E3401" w14:textId="7E4ACE71" w:rsidR="00CB2B1F" w:rsidRDefault="00CB2B1F" w:rsidP="00CB2B1F">
      <w:pPr>
        <w:ind w:left="720"/>
      </w:pPr>
      <w:r>
        <w:t>This checkbox provides the options to load and view external data overlaid on the ROIs.</w:t>
      </w:r>
    </w:p>
    <w:p w14:paraId="16DEC901" w14:textId="77777777" w:rsidR="00CB2B1F" w:rsidRPr="00CB2B1F" w:rsidRDefault="00CB2B1F" w:rsidP="00CB2B1F">
      <w:pPr>
        <w:ind w:left="720"/>
      </w:pPr>
    </w:p>
    <w:p w14:paraId="259CC736" w14:textId="77777777" w:rsidR="0098373D" w:rsidRDefault="0098373D" w:rsidP="0098373D">
      <w:pPr>
        <w:pStyle w:val="ListParagraph"/>
        <w:numPr>
          <w:ilvl w:val="2"/>
          <w:numId w:val="1"/>
        </w:numPr>
        <w:rPr>
          <w:b/>
        </w:rPr>
      </w:pPr>
      <w:r>
        <w:rPr>
          <w:b/>
        </w:rPr>
        <w:t>Loading external data</w:t>
      </w:r>
    </w:p>
    <w:p w14:paraId="0A931CFD" w14:textId="77777777" w:rsidR="0098373D" w:rsidRDefault="0098373D" w:rsidP="0098373D">
      <w:pPr>
        <w:ind w:left="1440"/>
      </w:pPr>
      <w:r>
        <w:t xml:space="preserve">To view external data on the ROIs the data must be in to correct format. </w:t>
      </w:r>
    </w:p>
    <w:p w14:paraId="48CBDC7E" w14:textId="77777777" w:rsidR="0098373D" w:rsidRDefault="0098373D" w:rsidP="0098373D">
      <w:pPr>
        <w:ind w:left="1440"/>
      </w:pPr>
    </w:p>
    <w:p w14:paraId="4FD6ABA8" w14:textId="77777777" w:rsidR="0098373D" w:rsidRDefault="0098373D" w:rsidP="0098373D">
      <w:pPr>
        <w:ind w:left="1440"/>
      </w:pPr>
      <w:r>
        <w:t>The data must be saved as a .mat file. The file must contain in a structure called “DataStructure” with fields “Label” and “Data”.</w:t>
      </w:r>
    </w:p>
    <w:p w14:paraId="79843CB8" w14:textId="77777777" w:rsidR="0098373D" w:rsidRDefault="0098373D" w:rsidP="0098373D">
      <w:pPr>
        <w:ind w:left="1440"/>
      </w:pPr>
    </w:p>
    <w:p w14:paraId="611A663D" w14:textId="77777777" w:rsidR="0098373D" w:rsidRDefault="0098373D" w:rsidP="0098373D">
      <w:pPr>
        <w:ind w:left="1440"/>
      </w:pPr>
      <w:r>
        <w:t>The Label field must be in the format Designator_Number, identical to ROIs. The Labels in the DataStructure are then matched with the ROIs marked within the 2D interface. ROIs not populated by external data are controlled via the ROI options.</w:t>
      </w:r>
    </w:p>
    <w:p w14:paraId="4CD114B1" w14:textId="77777777" w:rsidR="0098373D" w:rsidRDefault="0098373D" w:rsidP="0098373D">
      <w:pPr>
        <w:ind w:left="1440"/>
      </w:pPr>
    </w:p>
    <w:p w14:paraId="0C139EAC" w14:textId="77777777" w:rsidR="0098373D" w:rsidRDefault="0098373D" w:rsidP="0098373D">
      <w:pPr>
        <w:ind w:left="1440"/>
      </w:pPr>
      <w:r>
        <w:t>The Data field then must be populated with values (The index of which can be swept from the options provided) that will adjust the colour of the ROIs.</w:t>
      </w:r>
    </w:p>
    <w:p w14:paraId="5B22159F" w14:textId="77777777" w:rsidR="0098373D" w:rsidRDefault="0098373D" w:rsidP="0098373D">
      <w:pPr>
        <w:ind w:left="1440"/>
      </w:pPr>
      <w:bookmarkStart w:id="0" w:name="_GoBack"/>
      <w:bookmarkEnd w:id="0"/>
    </w:p>
    <w:p w14:paraId="02B9ECE6" w14:textId="0A36CF20" w:rsidR="0098373D" w:rsidRDefault="0098373D" w:rsidP="0098373D">
      <w:pPr>
        <w:pStyle w:val="ListParagraph"/>
        <w:numPr>
          <w:ilvl w:val="2"/>
          <w:numId w:val="1"/>
        </w:numPr>
        <w:rPr>
          <w:b/>
        </w:rPr>
      </w:pPr>
      <w:r>
        <w:rPr>
          <w:b/>
        </w:rPr>
        <w:t>Special cases</w:t>
      </w:r>
    </w:p>
    <w:p w14:paraId="6D7B6F3F" w14:textId="154A36B9" w:rsidR="0098373D" w:rsidRDefault="0098373D" w:rsidP="0098373D">
      <w:pPr>
        <w:ind w:left="1440"/>
      </w:pPr>
      <w:r>
        <w:t xml:space="preserve">Infinite numbers (Nan, infinity, etc) stored in the Data will be coloured magenta irrespective of the selected colour map. </w:t>
      </w:r>
    </w:p>
    <w:p w14:paraId="489C0260" w14:textId="77777777" w:rsidR="00B70801" w:rsidRDefault="00B70801" w:rsidP="00CB2B1F">
      <w:pPr>
        <w:ind w:left="1440"/>
      </w:pPr>
    </w:p>
    <w:p w14:paraId="3690F598" w14:textId="77777777" w:rsidR="00B93FB5" w:rsidRDefault="00B93FB5" w:rsidP="00CB2B1F">
      <w:pPr>
        <w:ind w:left="1440"/>
      </w:pPr>
    </w:p>
    <w:p w14:paraId="722A994A" w14:textId="7DA8974C" w:rsidR="00B93FB5" w:rsidRDefault="00B93FB5" w:rsidP="00CB2B1F">
      <w:pPr>
        <w:ind w:left="1440"/>
      </w:pPr>
      <w:r>
        <w:rPr>
          <w:noProof/>
        </w:rPr>
        <w:drawing>
          <wp:inline distT="0" distB="0" distL="0" distR="0" wp14:anchorId="241D560B" wp14:editId="006013E7">
            <wp:extent cx="1916800" cy="1714500"/>
            <wp:effectExtent l="0" t="0" r="0"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16800" cy="1714500"/>
                    </a:xfrm>
                    <a:prstGeom prst="rect">
                      <a:avLst/>
                    </a:prstGeom>
                    <a:noFill/>
                    <a:ln>
                      <a:noFill/>
                    </a:ln>
                  </pic:spPr>
                </pic:pic>
              </a:graphicData>
            </a:graphic>
          </wp:inline>
        </w:drawing>
      </w:r>
    </w:p>
    <w:p w14:paraId="69D551A8" w14:textId="77777777" w:rsidR="00B70801" w:rsidRPr="00CB2B1F" w:rsidRDefault="00B70801" w:rsidP="00CB2B1F">
      <w:pPr>
        <w:ind w:left="1440"/>
      </w:pPr>
    </w:p>
    <w:p w14:paraId="54F6EA6A" w14:textId="4E48F70E" w:rsidR="00CE0C54" w:rsidRDefault="00CE0C54" w:rsidP="00CE0C54">
      <w:pPr>
        <w:pStyle w:val="ListParagraph"/>
        <w:numPr>
          <w:ilvl w:val="1"/>
          <w:numId w:val="1"/>
        </w:numPr>
        <w:rPr>
          <w:b/>
        </w:rPr>
      </w:pPr>
      <w:r>
        <w:rPr>
          <w:b/>
        </w:rPr>
        <w:t>Axes settings</w:t>
      </w:r>
    </w:p>
    <w:p w14:paraId="5099BEDA" w14:textId="5E244689" w:rsidR="0070180D" w:rsidRDefault="0070180D" w:rsidP="0070180D">
      <w:pPr>
        <w:ind w:left="720"/>
      </w:pPr>
      <w:r>
        <w:t>This checkbox allows the colour of the axes to be changed.</w:t>
      </w:r>
    </w:p>
    <w:p w14:paraId="0502F958" w14:textId="77777777" w:rsidR="0070180D" w:rsidRPr="0070180D" w:rsidRDefault="0070180D" w:rsidP="0070180D">
      <w:pPr>
        <w:ind w:left="720"/>
      </w:pPr>
    </w:p>
    <w:p w14:paraId="33AE4A5B" w14:textId="77777777" w:rsidR="00820DA0" w:rsidRDefault="00820DA0" w:rsidP="00820DA0">
      <w:pPr>
        <w:rPr>
          <w:b/>
        </w:rPr>
      </w:pPr>
    </w:p>
    <w:p w14:paraId="406754B5" w14:textId="77777777" w:rsidR="00820DA0" w:rsidRDefault="00820DA0" w:rsidP="00820DA0">
      <w:pPr>
        <w:rPr>
          <w:b/>
        </w:rPr>
      </w:pPr>
    </w:p>
    <w:p w14:paraId="572980D0" w14:textId="77777777" w:rsidR="00820DA0" w:rsidRDefault="00820DA0" w:rsidP="00820DA0">
      <w:pPr>
        <w:rPr>
          <w:b/>
        </w:rPr>
      </w:pPr>
    </w:p>
    <w:p w14:paraId="6E3F9C54" w14:textId="77777777" w:rsidR="00820DA0" w:rsidRDefault="00820DA0" w:rsidP="00820DA0">
      <w:pPr>
        <w:rPr>
          <w:b/>
        </w:rPr>
      </w:pPr>
    </w:p>
    <w:p w14:paraId="195D2A85" w14:textId="77777777" w:rsidR="00820DA0" w:rsidRPr="00820DA0" w:rsidRDefault="00820DA0" w:rsidP="00820DA0">
      <w:pPr>
        <w:rPr>
          <w:b/>
        </w:rPr>
      </w:pPr>
    </w:p>
    <w:p w14:paraId="650671B6" w14:textId="434533ED" w:rsidR="00820DA0" w:rsidRDefault="00820DA0" w:rsidP="00164FA2">
      <w:pPr>
        <w:pStyle w:val="ListParagraph"/>
        <w:numPr>
          <w:ilvl w:val="0"/>
          <w:numId w:val="1"/>
        </w:numPr>
        <w:rPr>
          <w:b/>
        </w:rPr>
      </w:pPr>
      <w:r>
        <w:rPr>
          <w:b/>
        </w:rPr>
        <w:t>Known Issues</w:t>
      </w:r>
    </w:p>
    <w:p w14:paraId="2634E84A" w14:textId="351DFEFC" w:rsidR="00820DA0" w:rsidRDefault="00820DA0" w:rsidP="00820DA0">
      <w:pPr>
        <w:pStyle w:val="ListParagraph"/>
        <w:numPr>
          <w:ilvl w:val="1"/>
          <w:numId w:val="1"/>
        </w:numPr>
      </w:pPr>
      <w:r>
        <w:t>In Adjustment: Automatic AC selection is fairly temperamental. If anything other then a fine-cut MRI is supplied to the automatic AC selection it will fail. Manual selection is preferred in all cases.</w:t>
      </w:r>
    </w:p>
    <w:p w14:paraId="1609592B" w14:textId="7FAE8865" w:rsidR="00F7085D" w:rsidRDefault="00F7085D" w:rsidP="00820DA0">
      <w:pPr>
        <w:pStyle w:val="ListParagraph"/>
        <w:numPr>
          <w:ilvl w:val="1"/>
          <w:numId w:val="1"/>
        </w:numPr>
      </w:pPr>
      <w:r>
        <w:t>In Adjustment: The 2D viewer used for reorientation is still an SPM window not our own implementation.</w:t>
      </w:r>
    </w:p>
    <w:p w14:paraId="09DE6D91" w14:textId="0760BB50" w:rsidR="00820DA0" w:rsidRDefault="00820DA0" w:rsidP="00820DA0">
      <w:pPr>
        <w:pStyle w:val="ListParagraph"/>
        <w:numPr>
          <w:ilvl w:val="1"/>
          <w:numId w:val="1"/>
        </w:numPr>
      </w:pPr>
      <w:r>
        <w:t>In 2 Dimensional Viewing: The range sliders are integers only. This means that the ranges (especially for Z-score maps in SPECT) are rounded to the nearest integer.</w:t>
      </w:r>
    </w:p>
    <w:p w14:paraId="0754AA08" w14:textId="1938FE6A" w:rsidR="00CE0C54" w:rsidRDefault="00CE0C54" w:rsidP="00820DA0">
      <w:pPr>
        <w:pStyle w:val="ListParagraph"/>
        <w:numPr>
          <w:ilvl w:val="1"/>
          <w:numId w:val="1"/>
        </w:numPr>
      </w:pPr>
      <w:r>
        <w:t>In 2 Dimensional Viewing: All 2D image panels are globally linked. There is no button to disable global linking. The variable is passed around in the display engine, however no button has been implemented.</w:t>
      </w:r>
    </w:p>
    <w:p w14:paraId="25E4AFF7" w14:textId="0744BFF1" w:rsidR="00F7085D" w:rsidRDefault="00F7085D" w:rsidP="00F7085D">
      <w:pPr>
        <w:pStyle w:val="ListParagraph"/>
        <w:numPr>
          <w:ilvl w:val="1"/>
          <w:numId w:val="1"/>
        </w:numPr>
      </w:pPr>
      <w:r>
        <w:t>In 3 Dimensional Viewing: The range sliders are integers only. This means that the ranges (especially for Z-score maps in SPECT) are rounded to the nearest integer.</w:t>
      </w:r>
    </w:p>
    <w:p w14:paraId="2CABD2A7" w14:textId="527D3976" w:rsidR="00833353" w:rsidRDefault="00833353" w:rsidP="00833353">
      <w:pPr>
        <w:pStyle w:val="ListParagraph"/>
        <w:numPr>
          <w:ilvl w:val="1"/>
          <w:numId w:val="1"/>
        </w:numPr>
      </w:pPr>
      <w:r>
        <w:t>In 3 Dimensional Viewing: The range for volume display is simplified as a percentage and is unsuitable for some image types. A range slider should be implemented, however space is limited and a range slider cannot fit comfortably.</w:t>
      </w:r>
    </w:p>
    <w:p w14:paraId="2FA283B8" w14:textId="0213D9CB" w:rsidR="00EE5B84" w:rsidRDefault="00EE5B84" w:rsidP="00833353">
      <w:pPr>
        <w:pStyle w:val="ListParagraph"/>
        <w:numPr>
          <w:ilvl w:val="1"/>
          <w:numId w:val="1"/>
        </w:numPr>
      </w:pPr>
      <w:r>
        <w:t xml:space="preserve">In 3 Dimensional Viewing: The connection option for ROI’s has not been finished. </w:t>
      </w:r>
      <w:r w:rsidR="008F6BAE">
        <w:t>A</w:t>
      </w:r>
      <w:r w:rsidR="00FB1890">
        <w:t>n</w:t>
      </w:r>
      <w:r w:rsidR="008F6BAE">
        <w:t xml:space="preserve"> </w:t>
      </w:r>
      <w:r w:rsidR="00FB1890">
        <w:t>“e</w:t>
      </w:r>
      <w:r w:rsidR="008F6BAE">
        <w:t>lectrode</w:t>
      </w:r>
      <w:r w:rsidR="00FB1890">
        <w:t>”</w:t>
      </w:r>
      <w:r w:rsidR="008F6BAE">
        <w:t xml:space="preserve"> option was designed </w:t>
      </w:r>
      <w:r w:rsidR="00FB1890">
        <w:t>which would</w:t>
      </w:r>
      <w:r w:rsidR="008F6BAE">
        <w:t xml:space="preserve"> </w:t>
      </w:r>
      <w:r>
        <w:t xml:space="preserve">build straight prisms (to emulate the physical electrodes used in SEEG) from two or more ROIs with identical designators rather then plot the individual ROI points. </w:t>
      </w:r>
      <w:r w:rsidR="00FB1890">
        <w:t>This however has not been included.</w:t>
      </w:r>
    </w:p>
    <w:p w14:paraId="1FD38458" w14:textId="77777777" w:rsidR="00EE5B84" w:rsidRDefault="00EE5B84" w:rsidP="00EE5B84">
      <w:pPr>
        <w:pStyle w:val="ListParagraph"/>
        <w:ind w:left="792"/>
      </w:pPr>
    </w:p>
    <w:p w14:paraId="5ACBE2EF" w14:textId="77777777" w:rsidR="00820DA0" w:rsidRPr="00820DA0" w:rsidRDefault="00820DA0" w:rsidP="00833353">
      <w:pPr>
        <w:pStyle w:val="ListParagraph"/>
        <w:ind w:left="792"/>
      </w:pPr>
    </w:p>
    <w:p w14:paraId="1FF32CF5" w14:textId="77777777" w:rsidR="00820DA0" w:rsidRPr="00820DA0" w:rsidRDefault="00820DA0" w:rsidP="00820DA0">
      <w:pPr>
        <w:rPr>
          <w:b/>
        </w:rPr>
      </w:pPr>
    </w:p>
    <w:p w14:paraId="4903C133" w14:textId="77777777" w:rsidR="00820DA0" w:rsidRPr="00820DA0" w:rsidRDefault="00820DA0" w:rsidP="00820DA0">
      <w:pPr>
        <w:rPr>
          <w:b/>
        </w:rPr>
      </w:pPr>
    </w:p>
    <w:sectPr w:rsidR="00820DA0" w:rsidRPr="00820DA0" w:rsidSect="0015393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D4771"/>
    <w:multiLevelType w:val="hybridMultilevel"/>
    <w:tmpl w:val="0D8041C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
    <w:nsid w:val="33672D2D"/>
    <w:multiLevelType w:val="hybridMultilevel"/>
    <w:tmpl w:val="BE8818F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4C9F2AF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ctiveWritingStyle w:appName="MSWord" w:lang="en-US"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FA2"/>
    <w:rsid w:val="0003694A"/>
    <w:rsid w:val="00102094"/>
    <w:rsid w:val="00153936"/>
    <w:rsid w:val="0016067F"/>
    <w:rsid w:val="00164FA2"/>
    <w:rsid w:val="001F6BFB"/>
    <w:rsid w:val="002778A4"/>
    <w:rsid w:val="003005D0"/>
    <w:rsid w:val="003C4DA5"/>
    <w:rsid w:val="004A61AF"/>
    <w:rsid w:val="005A6743"/>
    <w:rsid w:val="0070180D"/>
    <w:rsid w:val="007B4BC7"/>
    <w:rsid w:val="00820DA0"/>
    <w:rsid w:val="00826418"/>
    <w:rsid w:val="00833353"/>
    <w:rsid w:val="00873066"/>
    <w:rsid w:val="008F6BAE"/>
    <w:rsid w:val="00906F77"/>
    <w:rsid w:val="0098373D"/>
    <w:rsid w:val="00A95E31"/>
    <w:rsid w:val="00B258FA"/>
    <w:rsid w:val="00B5147E"/>
    <w:rsid w:val="00B70801"/>
    <w:rsid w:val="00B93FB5"/>
    <w:rsid w:val="00CB2B1F"/>
    <w:rsid w:val="00CC1AAC"/>
    <w:rsid w:val="00CE0C54"/>
    <w:rsid w:val="00DC60F1"/>
    <w:rsid w:val="00E33ACE"/>
    <w:rsid w:val="00E44565"/>
    <w:rsid w:val="00EE5B84"/>
    <w:rsid w:val="00F6464A"/>
    <w:rsid w:val="00F7085D"/>
    <w:rsid w:val="00FB1890"/>
    <w:rsid w:val="00FD3075"/>
    <w:rsid w:val="00FD67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D993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DC60F1"/>
    <w:pPr>
      <w:spacing w:before="120"/>
    </w:pPr>
    <w:rPr>
      <w:b/>
    </w:rPr>
  </w:style>
  <w:style w:type="paragraph" w:styleId="TOC2">
    <w:name w:val="toc 2"/>
    <w:basedOn w:val="Normal"/>
    <w:next w:val="Normal"/>
    <w:autoRedefine/>
    <w:uiPriority w:val="39"/>
    <w:unhideWhenUsed/>
    <w:qFormat/>
    <w:rsid w:val="00DC60F1"/>
    <w:pPr>
      <w:ind w:left="240"/>
    </w:pPr>
    <w:rPr>
      <w:b/>
      <w:sz w:val="22"/>
      <w:szCs w:val="22"/>
    </w:rPr>
  </w:style>
  <w:style w:type="paragraph" w:styleId="TOC3">
    <w:name w:val="toc 3"/>
    <w:basedOn w:val="Normal"/>
    <w:next w:val="Normal"/>
    <w:autoRedefine/>
    <w:uiPriority w:val="39"/>
    <w:unhideWhenUsed/>
    <w:rsid w:val="00826418"/>
    <w:pPr>
      <w:ind w:left="480"/>
    </w:pPr>
    <w:rPr>
      <w:sz w:val="22"/>
      <w:szCs w:val="22"/>
    </w:rPr>
  </w:style>
  <w:style w:type="paragraph" w:styleId="TOC4">
    <w:name w:val="toc 4"/>
    <w:basedOn w:val="Normal"/>
    <w:next w:val="Normal"/>
    <w:autoRedefine/>
    <w:uiPriority w:val="39"/>
    <w:unhideWhenUsed/>
    <w:rsid w:val="00826418"/>
    <w:pPr>
      <w:ind w:left="720"/>
    </w:pPr>
    <w:rPr>
      <w:sz w:val="20"/>
      <w:szCs w:val="20"/>
    </w:rPr>
  </w:style>
  <w:style w:type="paragraph" w:customStyle="1" w:styleId="Heading2TOC">
    <w:name w:val="Heading2TOC"/>
    <w:basedOn w:val="Normal"/>
    <w:next w:val="Normal"/>
    <w:autoRedefine/>
    <w:qFormat/>
    <w:rsid w:val="00DC60F1"/>
    <w:pPr>
      <w:spacing w:line="360" w:lineRule="auto"/>
    </w:pPr>
    <w:rPr>
      <w:b/>
      <w:sz w:val="32"/>
    </w:rPr>
  </w:style>
  <w:style w:type="paragraph" w:customStyle="1" w:styleId="Heading1NotTOC">
    <w:name w:val="Heading1NotTOC"/>
    <w:basedOn w:val="Normal"/>
    <w:next w:val="Normal"/>
    <w:autoRedefine/>
    <w:qFormat/>
    <w:rsid w:val="00DC60F1"/>
    <w:pPr>
      <w:spacing w:line="480" w:lineRule="auto"/>
      <w:jc w:val="both"/>
    </w:pPr>
    <w:rPr>
      <w:b/>
      <w:noProof/>
      <w:sz w:val="56"/>
    </w:rPr>
  </w:style>
  <w:style w:type="paragraph" w:customStyle="1" w:styleId="Heading2NotTOC">
    <w:name w:val="Heading2NotTOC"/>
    <w:basedOn w:val="Normal"/>
    <w:next w:val="Normal"/>
    <w:autoRedefine/>
    <w:qFormat/>
    <w:rsid w:val="00DC60F1"/>
  </w:style>
  <w:style w:type="paragraph" w:styleId="Title">
    <w:name w:val="Title"/>
    <w:basedOn w:val="Normal"/>
    <w:next w:val="Normal"/>
    <w:link w:val="TitleChar"/>
    <w:uiPriority w:val="10"/>
    <w:qFormat/>
    <w:rsid w:val="00164FA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4FA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64F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4FA2"/>
    <w:rPr>
      <w:rFonts w:ascii="Lucida Grande" w:hAnsi="Lucida Grande" w:cs="Lucida Grande"/>
      <w:sz w:val="18"/>
      <w:szCs w:val="18"/>
    </w:rPr>
  </w:style>
  <w:style w:type="paragraph" w:styleId="ListParagraph">
    <w:name w:val="List Paragraph"/>
    <w:basedOn w:val="Normal"/>
    <w:uiPriority w:val="34"/>
    <w:qFormat/>
    <w:rsid w:val="00164FA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DC60F1"/>
    <w:pPr>
      <w:spacing w:before="120"/>
    </w:pPr>
    <w:rPr>
      <w:b/>
    </w:rPr>
  </w:style>
  <w:style w:type="paragraph" w:styleId="TOC2">
    <w:name w:val="toc 2"/>
    <w:basedOn w:val="Normal"/>
    <w:next w:val="Normal"/>
    <w:autoRedefine/>
    <w:uiPriority w:val="39"/>
    <w:unhideWhenUsed/>
    <w:qFormat/>
    <w:rsid w:val="00DC60F1"/>
    <w:pPr>
      <w:ind w:left="240"/>
    </w:pPr>
    <w:rPr>
      <w:b/>
      <w:sz w:val="22"/>
      <w:szCs w:val="22"/>
    </w:rPr>
  </w:style>
  <w:style w:type="paragraph" w:styleId="TOC3">
    <w:name w:val="toc 3"/>
    <w:basedOn w:val="Normal"/>
    <w:next w:val="Normal"/>
    <w:autoRedefine/>
    <w:uiPriority w:val="39"/>
    <w:unhideWhenUsed/>
    <w:rsid w:val="00826418"/>
    <w:pPr>
      <w:ind w:left="480"/>
    </w:pPr>
    <w:rPr>
      <w:sz w:val="22"/>
      <w:szCs w:val="22"/>
    </w:rPr>
  </w:style>
  <w:style w:type="paragraph" w:styleId="TOC4">
    <w:name w:val="toc 4"/>
    <w:basedOn w:val="Normal"/>
    <w:next w:val="Normal"/>
    <w:autoRedefine/>
    <w:uiPriority w:val="39"/>
    <w:unhideWhenUsed/>
    <w:rsid w:val="00826418"/>
    <w:pPr>
      <w:ind w:left="720"/>
    </w:pPr>
    <w:rPr>
      <w:sz w:val="20"/>
      <w:szCs w:val="20"/>
    </w:rPr>
  </w:style>
  <w:style w:type="paragraph" w:customStyle="1" w:styleId="Heading2TOC">
    <w:name w:val="Heading2TOC"/>
    <w:basedOn w:val="Normal"/>
    <w:next w:val="Normal"/>
    <w:autoRedefine/>
    <w:qFormat/>
    <w:rsid w:val="00DC60F1"/>
    <w:pPr>
      <w:spacing w:line="360" w:lineRule="auto"/>
    </w:pPr>
    <w:rPr>
      <w:b/>
      <w:sz w:val="32"/>
    </w:rPr>
  </w:style>
  <w:style w:type="paragraph" w:customStyle="1" w:styleId="Heading1NotTOC">
    <w:name w:val="Heading1NotTOC"/>
    <w:basedOn w:val="Normal"/>
    <w:next w:val="Normal"/>
    <w:autoRedefine/>
    <w:qFormat/>
    <w:rsid w:val="00DC60F1"/>
    <w:pPr>
      <w:spacing w:line="480" w:lineRule="auto"/>
      <w:jc w:val="both"/>
    </w:pPr>
    <w:rPr>
      <w:b/>
      <w:noProof/>
      <w:sz w:val="56"/>
    </w:rPr>
  </w:style>
  <w:style w:type="paragraph" w:customStyle="1" w:styleId="Heading2NotTOC">
    <w:name w:val="Heading2NotTOC"/>
    <w:basedOn w:val="Normal"/>
    <w:next w:val="Normal"/>
    <w:autoRedefine/>
    <w:qFormat/>
    <w:rsid w:val="00DC60F1"/>
  </w:style>
  <w:style w:type="paragraph" w:styleId="Title">
    <w:name w:val="Title"/>
    <w:basedOn w:val="Normal"/>
    <w:next w:val="Normal"/>
    <w:link w:val="TitleChar"/>
    <w:uiPriority w:val="10"/>
    <w:qFormat/>
    <w:rsid w:val="00164FA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4FA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64F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4FA2"/>
    <w:rPr>
      <w:rFonts w:ascii="Lucida Grande" w:hAnsi="Lucida Grande" w:cs="Lucida Grande"/>
      <w:sz w:val="18"/>
      <w:szCs w:val="18"/>
    </w:rPr>
  </w:style>
  <w:style w:type="paragraph" w:styleId="ListParagraph">
    <w:name w:val="List Paragraph"/>
    <w:basedOn w:val="Normal"/>
    <w:uiPriority w:val="34"/>
    <w:qFormat/>
    <w:rsid w:val="00164F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microsoft.com/office/2007/relationships/hdphoto" Target="media/hdphoto1.wdp"/><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9</Pages>
  <Words>1184</Words>
  <Characters>6753</Characters>
  <Application>Microsoft Macintosh Word</Application>
  <DocSecurity>0</DocSecurity>
  <Lines>56</Lines>
  <Paragraphs>15</Paragraphs>
  <ScaleCrop>false</ScaleCrop>
  <Company/>
  <LinksUpToDate>false</LinksUpToDate>
  <CharactersWithSpaces>7922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Woolfe</dc:creator>
  <cp:keywords/>
  <dc:description/>
  <cp:lastModifiedBy>Matthew Woolfe</cp:lastModifiedBy>
  <cp:revision>16</cp:revision>
  <dcterms:created xsi:type="dcterms:W3CDTF">2019-11-05T00:17:00Z</dcterms:created>
  <dcterms:modified xsi:type="dcterms:W3CDTF">2019-11-10T23:11:00Z</dcterms:modified>
</cp:coreProperties>
</file>