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  <w:lang w:val="en"/>
        </w:rPr>
        <w:t xml:space="preserve">Qstar </w:t>
      </w:r>
      <w:r>
        <w:rPr>
          <w:rFonts w:hint="default"/>
        </w:rPr>
        <w:t>二次打包工具使用说明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V1.0 2020709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"/>
        </w:rPr>
        <w:t>V1.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"/>
        </w:rPr>
        <w:t xml:space="preserve"> 202</w:t>
      </w:r>
      <w:r>
        <w:rPr>
          <w:rFonts w:hint="eastAsia"/>
          <w:lang w:val="en-US" w:eastAsia="zh-CN"/>
        </w:rPr>
        <w:t>1219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default"/>
          <w:lang w:val="en"/>
        </w:rPr>
        <w:t>V1.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"/>
        </w:rPr>
        <w:t xml:space="preserve"> 202</w:t>
      </w:r>
      <w:r>
        <w:rPr>
          <w:rFonts w:hint="eastAsia"/>
          <w:lang w:val="en-US" w:eastAsia="zh-CN"/>
        </w:rPr>
        <w:t>1221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"/>
        </w:rPr>
      </w:pPr>
      <w:r>
        <w:rPr>
          <w:rFonts w:hint="default"/>
          <w:lang w:val="en"/>
        </w:rPr>
        <w:t>运行环境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本工具支持windows和linux系统的运行。具体要求：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Windows系统：本工具不支持XP，需要在XP以上系统环境下运行。无须额外安装，所需工具已打包在tool文件夹中。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Linux系统：需要确保系统能正常使用python3.x和java8.0。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使用方法</w:t>
      </w:r>
    </w:p>
    <w:p>
      <w:pPr>
        <w:numPr>
          <w:ilvl w:val="0"/>
          <w:numId w:val="2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把需要二次打包的基础包zip文件放在工具的根目录下，然后改名为rom.zip，如下图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1560830"/>
            <wp:effectExtent l="0" t="0" r="0" b="8890"/>
            <wp:docPr id="1" name="Picture 1" descr="Screenshot from 2020-07-10 09-4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7-10 09-48-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修改静态开机logo。logo 格式要求为 24位 bmp 格式，以及（1280*720）的分辨率，格式可参考custom/bootlogo.bmp文件。如需修改，替换custom/bootlogo.bmp文件。如需要用基础包原来的静态logo，请删掉custom/bootlogo.bmp文件。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81425" cy="1228725"/>
            <wp:effectExtent l="0" t="0" r="13335" b="5715"/>
            <wp:docPr id="3" name="Picture 3" descr="Screenshot from 2020-07-10 11-3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7-10 11-37-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3. 修改固件默认配置。在打开custom/build.conf文件，根据需要修改相应的配置信息。如需要更改版本信息（software version）时，打开文件后查找`ro.fw.pck.version`，修改对应的值，修改后格式如：`ro.fw.pck.version=7.0.8.2`，注意版本要需要由4组数字构成。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常用的配置信息如下，可通过#进行注释，注释后使用基础包的默认值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版本号 software version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ro.fw.pck.version=7.0.8.2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机型信息Model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ro.product.model=DVB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品牌信息 Brand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ro.product.manufacturer=QSTAR</w:t>
      </w:r>
    </w:p>
    <w:p>
      <w:pPr>
        <w:numPr>
          <w:ilvl w:val="0"/>
          <w:numId w:val="0"/>
        </w:numPr>
        <w:ind w:leftChars="0" w:firstLine="315" w:firstLineChars="15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硬件版本</w:t>
      </w:r>
      <w:bookmarkStart w:id="0" w:name="_GoBack"/>
      <w:bookmarkEnd w:id="0"/>
      <w:r>
        <w:rPr>
          <w:rFonts w:hint="default"/>
          <w:lang w:val="en"/>
        </w:rPr>
        <w:t xml:space="preserve"> </w:t>
      </w:r>
      <w:r>
        <w:rPr>
          <w:rFonts w:hint="eastAsia"/>
          <w:lang w:val="en-US" w:eastAsia="zh-CN"/>
        </w:rPr>
        <w:t>hardware version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ro.platform.hardware=QX101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设置中符合显示高级设置入口，高级设置会跳转到android原生设置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platform.has_advance_set=true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恢复出厂设置后的默认语言 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ro.product.locale=zh-TW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ro.product.locale.language=zh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persist.sys.language=zh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不同语言的参数可以参考android-lan-readme.docx文件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恢复出厂设置后的默认语言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ro.product.region=TW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persist.sys.country=TW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不同地区的参数可以参考android-lan-readme.docx文件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恢复出厂设置后的默认时区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 xml:space="preserve">persist.sys.timezone=Asia/Taipei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不同时区的参数可以参考android-timezone-readme.docx文件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恢复出厂设置后的默认重现率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pre.displayration=95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4. 删除已预制的APP。在打开custom文件夹下的delete-app.conf文件，根据需要填写将被删除的apk名称，所输入的apk名称大小写均可，且不需要输入.apk后缀。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配置参考如下，可通过#进行注释，如需要删除，则把该行#取消：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#Chrome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#FZCAPlugin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#Netflix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#QuickPic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#rkmusic_s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#youtube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#Xbmc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076700" cy="1295400"/>
            <wp:effectExtent l="0" t="0" r="7620" b="0"/>
            <wp:docPr id="12" name="Picture 12" descr="Screenshot from 2020-07-10 12-1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7-10 12-17-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新增预装APP，可在custom/rom/system/preinstall-private/目录下，放在apk即可。工具默认放置了AptoideTV.apk，不需要的话删掉则可。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更换开机动画，开机动画由多张静态png图片组成，详细可参考网络上的Android开机动画制作教程，制作完后替换custom/rom/system/media/bootanimation.zip文件，使用基础包的动画则删除custom/rom/system/media/bootanimation.zip文件。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eastAsia"/>
          <w:lang w:val="en-US" w:eastAsia="zh-CN"/>
        </w:rPr>
        <w:t>配置对应的dvb制式</w:t>
      </w:r>
      <w:r>
        <w:rPr>
          <w:rFonts w:hint="default"/>
          <w:lang w:val="en"/>
        </w:rPr>
        <w:t>，</w:t>
      </w:r>
      <w:r>
        <w:rPr>
          <w:rFonts w:hint="eastAsia"/>
          <w:lang w:val="en-US" w:eastAsia="zh-CN"/>
        </w:rPr>
        <w:t xml:space="preserve">确认硬件所支持的dvb制式，如果支持多种而软件只需要显示某一种的话，修改 </w:t>
      </w:r>
      <w:r>
        <w:rPr>
          <w:rFonts w:hint="default"/>
          <w:lang w:val="en"/>
        </w:rPr>
        <w:t>custom</w:t>
      </w:r>
      <w:r>
        <w:rPr>
          <w:rFonts w:hint="eastAsia"/>
          <w:lang w:val="en-US" w:eastAsia="zh-CN"/>
        </w:rPr>
        <w:t>/dtv.conf文件内的combo_standard="DVB-T2"字符，“DVB-T2”软件只显示DVBT2，“DVB-S2”软件只显示DVBS2，“ISDB”软件只显示ISDBT，“DVB-C”软件只显示DVBC。只有硬件同时支持多种制式才需要配置。如果配置硬件不支持修改的制式，软件是不会显示出来的</w:t>
      </w:r>
      <w:r>
        <w:rPr>
          <w:rFonts w:hint="default"/>
          <w:lang w:val="en"/>
        </w:rPr>
        <w:t>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drawing>
          <wp:inline distT="0" distB="0" distL="114300" distR="114300">
            <wp:extent cx="5269230" cy="1101725"/>
            <wp:effectExtent l="0" t="0" r="762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更换签名，签名文件放在tool/keys/目录下的releasekey.pk8和releasekey.x509.pem。Qstar的H3公版软件签名文件存放在tool/keys/Qstar_H3目录下，Qstar的H6公版软件签名文件放在tool/keys/Qstar_H6目录下, 单独维护机型的客户签名请联系Qstar人员获取。使用时把正确的签名文件替换到tool/keys/目录下的releasekey.pk8和releasekey.x509.pem。签名文件错误会导致升级时校验升级包错误，请使用正确的签名文件。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24325" cy="1571625"/>
            <wp:effectExtent l="0" t="0" r="5715" b="13335"/>
            <wp:docPr id="13" name="Picture 13" descr="Screenshot from 2020-07-10 12-33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7-10 12-33-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完成以上可选操作后，Windows环境点击run.bat文件，Linux环境点击run.sh文件。点击后工具将开始运行，打包完成后，将输出在out文件夹下，名称为update.zip。update.zip文件可以拷贝到U盘内，把U盘插入设备，在设备设置中选择系统升级-》本地升级-》选择文件-》选择U盘内的update.zip文件升级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06595" cy="2535555"/>
            <wp:effectExtent l="0" t="0" r="8255" b="17145"/>
            <wp:docPr id="14" name="Picture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19295" cy="2543175"/>
            <wp:effectExtent l="0" t="0" r="14605" b="9525"/>
            <wp:docPr id="15" name="Picture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25645" cy="2546985"/>
            <wp:effectExtent l="0" t="0" r="8255" b="5715"/>
            <wp:docPr id="16" name="Picture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整合img烧录软件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解压全志img烧录软件编辑工具DragonFace，DragonFace只能在windows下使用。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103755"/>
            <wp:effectExtent l="0" t="0" r="381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解压ota_2cnd\tool\DargonFace_V2.3.5.zip 压缩包，重命名为DargonFace放在ota_2cnd根目录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3253105"/>
            <wp:effectExtent l="0" t="0" r="825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进入DargonFace目录运行DragonFace.exe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37055"/>
            <wp:effectExtent l="0" t="0" r="381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使用DragonFace导入rom.zip对应的img公版软件。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773170"/>
            <wp:effectExtent l="0" t="0" r="5715" b="1778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运行脚本syncimg.bat本同步zip包修改内容到DragonFace工具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733040"/>
            <wp:effectExtent l="0" t="0" r="381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syncimg.bat脚本无法自动更新build.prop，所以build.prop内容需要手动更新。把out/build.prop通过文件编辑器拷贝出来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1214120"/>
            <wp:effectExtent l="0" t="0" r="8255" b="50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打开DragonFace的build.prop修改编辑器，把从out/build.prop拷贝的内容黏贴过去，关闭保存文件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909185" cy="3514090"/>
            <wp:effectExtent l="0" t="0" r="5715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按保存导出生成新的IMG固件包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62680"/>
            <wp:effectExtent l="0" t="0" r="5715" b="1397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打包工厂测试软件包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我司提供的工厂测试软件包需要打包到img固件中的system\FAC内，增加或替换customer/rom/system/FAC目录内文件如下图，再使用上述步骤生成img烧录固件。产品烧录固件没激活时会自动进入工厂测试模式。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48790"/>
            <wp:effectExtent l="0" t="0" r="6985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534726"/>
    <w:multiLevelType w:val="singleLevel"/>
    <w:tmpl w:val="EF534726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FFF64DBF"/>
    <w:multiLevelType w:val="singleLevel"/>
    <w:tmpl w:val="FFF64DB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3F0BA383"/>
    <w:multiLevelType w:val="singleLevel"/>
    <w:tmpl w:val="3F0BA38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91E5740"/>
    <w:rsid w:val="0ED0340F"/>
    <w:rsid w:val="141D3B33"/>
    <w:rsid w:val="15D11C9B"/>
    <w:rsid w:val="160E03E9"/>
    <w:rsid w:val="229030C0"/>
    <w:rsid w:val="22A54272"/>
    <w:rsid w:val="26375D9A"/>
    <w:rsid w:val="27190064"/>
    <w:rsid w:val="2928625D"/>
    <w:rsid w:val="2DB66918"/>
    <w:rsid w:val="2E6F07D7"/>
    <w:rsid w:val="2F1210CC"/>
    <w:rsid w:val="33EF8F52"/>
    <w:rsid w:val="35FFC4D6"/>
    <w:rsid w:val="378B4FAD"/>
    <w:rsid w:val="388E3B79"/>
    <w:rsid w:val="3A384BFF"/>
    <w:rsid w:val="3A3B4419"/>
    <w:rsid w:val="3BDFAE8D"/>
    <w:rsid w:val="3DEC656F"/>
    <w:rsid w:val="3E1E0A4B"/>
    <w:rsid w:val="3F8A6A9B"/>
    <w:rsid w:val="41C116EC"/>
    <w:rsid w:val="44531C05"/>
    <w:rsid w:val="44B96650"/>
    <w:rsid w:val="44E83C88"/>
    <w:rsid w:val="485B409F"/>
    <w:rsid w:val="48D351AB"/>
    <w:rsid w:val="4A1947CF"/>
    <w:rsid w:val="4D5C1CF5"/>
    <w:rsid w:val="4FFBB2D7"/>
    <w:rsid w:val="567A42A9"/>
    <w:rsid w:val="56C84385"/>
    <w:rsid w:val="56F78A07"/>
    <w:rsid w:val="591F69F5"/>
    <w:rsid w:val="61B81FD7"/>
    <w:rsid w:val="62386E65"/>
    <w:rsid w:val="62EF6EB4"/>
    <w:rsid w:val="65EB77B5"/>
    <w:rsid w:val="670272E0"/>
    <w:rsid w:val="6DEC3687"/>
    <w:rsid w:val="6E617135"/>
    <w:rsid w:val="6E721A34"/>
    <w:rsid w:val="6EFF4AC7"/>
    <w:rsid w:val="6F244212"/>
    <w:rsid w:val="6F9D5E19"/>
    <w:rsid w:val="72F94BA5"/>
    <w:rsid w:val="73DD2364"/>
    <w:rsid w:val="772936B4"/>
    <w:rsid w:val="77A91AE8"/>
    <w:rsid w:val="78DF5BAB"/>
    <w:rsid w:val="7DFB555A"/>
    <w:rsid w:val="7E379987"/>
    <w:rsid w:val="7E9E77F2"/>
    <w:rsid w:val="7F7F8A94"/>
    <w:rsid w:val="AA65C372"/>
    <w:rsid w:val="B5BF7177"/>
    <w:rsid w:val="BCFF9FA5"/>
    <w:rsid w:val="BFEEA2C0"/>
    <w:rsid w:val="D1F74A9D"/>
    <w:rsid w:val="DBBE871F"/>
    <w:rsid w:val="DF7FEBD3"/>
    <w:rsid w:val="F1CF3C52"/>
    <w:rsid w:val="F7779DF2"/>
    <w:rsid w:val="F77FB0DA"/>
    <w:rsid w:val="F7C5A775"/>
    <w:rsid w:val="F7E37AC5"/>
    <w:rsid w:val="FAB696BA"/>
    <w:rsid w:val="FBFF1F46"/>
    <w:rsid w:val="FEFBD320"/>
    <w:rsid w:val="FF6DAF46"/>
    <w:rsid w:val="FF971BB1"/>
    <w:rsid w:val="FFB55A30"/>
    <w:rsid w:val="FFBEE362"/>
    <w:rsid w:val="FFEEA86B"/>
    <w:rsid w:val="FFEFDCCD"/>
    <w:rsid w:val="FFFD4B05"/>
    <w:rsid w:val="FFFFA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frank</cp:lastModifiedBy>
  <dcterms:modified xsi:type="dcterms:W3CDTF">2020-12-23T03:40:53Z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