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le"/>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TOCHeading"/>
            <w:spacing w:line="276" w:lineRule="auto"/>
          </w:pPr>
          <w:r>
            <w:t>Inhalt</w:t>
          </w:r>
        </w:p>
        <w:p w:rsidR="008B08FC" w:rsidRDefault="0039542F">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190050">
          <w:pPr>
            <w:pStyle w:val="TOC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190050">
          <w:pPr>
            <w:pStyle w:val="TOC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190050">
          <w:pPr>
            <w:pStyle w:val="TOC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190050">
          <w:pPr>
            <w:pStyle w:val="TOC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190050">
          <w:pPr>
            <w:pStyle w:val="TOC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Heading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Heading1"/>
        <w:spacing w:line="276" w:lineRule="auto"/>
      </w:pPr>
      <w:bookmarkStart w:id="1" w:name="_Toc36476370"/>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Heading1"/>
        <w:spacing w:line="276" w:lineRule="auto"/>
      </w:pPr>
      <w:bookmarkStart w:id="2" w:name="_Toc36476371"/>
      <w:r>
        <w:t>Benutzerführung</w:t>
      </w:r>
      <w:bookmarkEnd w:id="2"/>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r w:rsidRPr="00382850">
        <w:rPr>
          <w:rFonts w:ascii="Arial" w:hAnsi="Arial" w:cs="Arial"/>
          <w:i/>
          <w:iCs/>
          <w:sz w:val="22"/>
          <w:szCs w:val="22"/>
        </w:rPr>
        <w:t>asd</w:t>
      </w:r>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Heading1"/>
        <w:spacing w:line="276" w:lineRule="auto"/>
      </w:pPr>
      <w:bookmarkStart w:id="3" w:name="_Toc36476372"/>
      <w:r>
        <w:lastRenderedPageBreak/>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Das Backend in Java wird mit Javadoc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@author      Tobias Götz</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 @version     1.</w:t>
      </w:r>
      <w:r w:rsidRPr="005B6D3A">
        <w:rPr>
          <w:rFonts w:ascii="Courier New" w:eastAsia="Times New Roman" w:hAnsi="Courier New" w:cs="Courier New"/>
          <w:i/>
          <w:iCs/>
          <w:color w:val="408080"/>
          <w:lang w:val="en-US" w:eastAsia="de-DE"/>
        </w:rPr>
        <w:t>2</w:t>
      </w:r>
    </w:p>
    <w:p w:rsidR="005B6D3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val="en-US" w:eastAsia="de-DE"/>
        </w:rPr>
      </w:pPr>
      <w:r w:rsidRPr="009414CE">
        <w:rPr>
          <w:rFonts w:ascii="Courier New" w:eastAsia="Times New Roman" w:hAnsi="Courier New" w:cs="Courier New"/>
          <w:i/>
          <w:iCs/>
          <w:color w:val="408080"/>
          <w:lang w:val="en-US" w:eastAsia="de-DE"/>
        </w:rPr>
        <w:t xml:space="preserve"> * @</w:t>
      </w:r>
      <w:r w:rsidRPr="005B6D3A">
        <w:rPr>
          <w:rFonts w:ascii="Courier New" w:eastAsia="Times New Roman" w:hAnsi="Courier New" w:cs="Courier New"/>
          <w:i/>
          <w:iCs/>
          <w:color w:val="408080"/>
          <w:lang w:val="en-US" w:eastAsia="de-DE"/>
        </w:rPr>
        <w:t>date</w:t>
      </w:r>
      <w:r w:rsidRPr="009414CE">
        <w:rPr>
          <w:rFonts w:ascii="Courier New" w:eastAsia="Times New Roman" w:hAnsi="Courier New" w:cs="Courier New"/>
          <w:i/>
          <w:iCs/>
          <w:color w:val="408080"/>
          <w:lang w:val="en-US" w:eastAsia="de-DE"/>
        </w:rPr>
        <w:t xml:space="preserve">       </w:t>
      </w:r>
      <w:r w:rsidRPr="005B6D3A">
        <w:rPr>
          <w:rFonts w:ascii="Courier New" w:eastAsia="Times New Roman" w:hAnsi="Courier New" w:cs="Courier New"/>
          <w:i/>
          <w:iCs/>
          <w:color w:val="408080"/>
          <w:lang w:val="en-US" w:eastAsia="de-DE"/>
        </w:rPr>
        <w:t xml:space="preserve"> 02.04.2020</w:t>
      </w:r>
    </w:p>
    <w:p w:rsidR="009C378A" w:rsidRPr="009414CE"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Pr>
          <w:rFonts w:ascii="Courier New" w:eastAsia="Times New Roman" w:hAnsi="Courier New" w:cs="Courier New"/>
          <w:i/>
          <w:iCs/>
          <w:color w:val="408080"/>
          <w:lang w:val="en-US" w:eastAsia="de-DE"/>
        </w:rPr>
        <w:t xml:space="preserve"> *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color w:val="000000"/>
          <w:lang w:val="en-US" w:eastAsia="de-DE"/>
        </w:rPr>
        <w:t xml:space="preserve">    </w:t>
      </w:r>
      <w:r w:rsidRPr="009C378A">
        <w:rPr>
          <w:rFonts w:ascii="Courier New" w:eastAsia="Times New Roman" w:hAnsi="Courier New" w:cs="Courier New"/>
          <w:i/>
          <w:iCs/>
          <w:color w:val="408080"/>
          <w:lang w:eastAsia="de-DE"/>
        </w:rPr>
        <w:t>// code follows here</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Mithilfe von Javadoc können diese Kommentare zu einer externen Dokumentation exportiert werden.</w:t>
      </w:r>
    </w:p>
    <w:p w:rsidR="00D91F16" w:rsidRDefault="005C59DF" w:rsidP="005B6D3A">
      <w:pPr>
        <w:spacing w:line="276" w:lineRule="auto"/>
      </w:pPr>
      <w:r w:rsidRPr="005C59DF">
        <w:t xml:space="preserve">Das Frontend in </w:t>
      </w:r>
      <w:r w:rsidR="00243750">
        <w:t xml:space="preserve">JavaScript </w:t>
      </w:r>
      <w:r w:rsidRPr="005C59DF">
        <w:t xml:space="preserve">wird </w:t>
      </w:r>
      <w:r>
        <w:t>in einer möglichst ähnlichen Form dokumentiert.</w:t>
      </w:r>
    </w:p>
    <w:p w:rsidR="00D91F16" w:rsidRDefault="00E130E8" w:rsidP="005B6D3A">
      <w:pPr>
        <w:spacing w:line="276" w:lineRule="auto"/>
      </w:pPr>
      <w:r>
        <w:t>Alles weitere, wie beispielsweise Schnittstellen,</w:t>
      </w:r>
      <w:r w:rsidR="00EF207D">
        <w:t xml:space="preserve"> wird </w:t>
      </w:r>
      <w:r>
        <w:t xml:space="preserve">mit </w:t>
      </w:r>
      <w:r w:rsidR="00EF207D">
        <w:t>Jira</w:t>
      </w:r>
      <w:r w:rsidR="00243750">
        <w:t xml:space="preserve"> </w:t>
      </w:r>
      <w:r>
        <w:t>in</w:t>
      </w:r>
      <w:r w:rsidR="00243750">
        <w:t xml:space="preserve"> Confluence</w:t>
      </w:r>
      <w:r w:rsidR="00EF207D">
        <w:t xml:space="preserve"> </w:t>
      </w:r>
      <w:r>
        <w:t>dokumentiert</w:t>
      </w:r>
      <w:r w:rsidR="00EF207D">
        <w:t>.</w:t>
      </w:r>
    </w:p>
    <w:p w:rsidR="005B6D3A" w:rsidRPr="005C59DF" w:rsidRDefault="005B6D3A" w:rsidP="005B6D3A">
      <w:pPr>
        <w:spacing w:line="276" w:lineRule="auto"/>
        <w:rPr>
          <w:rFonts w:ascii="Arial" w:hAnsi="Arial" w:cs="Arial"/>
          <w:sz w:val="22"/>
          <w:szCs w:val="22"/>
        </w:rPr>
      </w:pPr>
      <w:r w:rsidRPr="005C59DF">
        <w:br w:type="page"/>
      </w:r>
    </w:p>
    <w:p w:rsidR="005B6D3A" w:rsidRPr="00EF207D" w:rsidRDefault="005B6D3A" w:rsidP="005B6D3A">
      <w:pPr>
        <w:pStyle w:val="Heading1"/>
        <w:spacing w:line="276" w:lineRule="auto"/>
      </w:pPr>
      <w:bookmarkStart w:id="4" w:name="_Toc36476373"/>
      <w:r w:rsidRPr="00EF207D">
        <w:lastRenderedPageBreak/>
        <w:t>UML-Diagramm</w:t>
      </w:r>
      <w:bookmarkEnd w:id="4"/>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Heading1"/>
        <w:spacing w:line="276" w:lineRule="auto"/>
      </w:pPr>
      <w:bookmarkStart w:id="5" w:name="_Toc36476374"/>
      <w:r>
        <w:lastRenderedPageBreak/>
        <w:t>Lastenheft</w:t>
      </w:r>
      <w:bookmarkEnd w:id="5"/>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EE229E" w:rsidP="00AB4E5C">
      <w:pPr>
        <w:rPr>
          <w:rFonts w:ascii="Arial" w:hAnsi="Arial" w:cs="Arial"/>
          <w:b/>
          <w:bCs/>
          <w:sz w:val="20"/>
          <w:szCs w:val="20"/>
        </w:rPr>
      </w:pPr>
      <w:bookmarkStart w:id="6" w:name="_GoBack"/>
      <w:bookmarkEnd w:id="6"/>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Paragraph"/>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Master interagieren. Der Spieler kann Räume (nach Definiton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angeflüstert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anflüstern,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Paragraph"/>
        <w:ind w:left="360"/>
        <w:rPr>
          <w:rFonts w:ascii="Arial" w:hAnsi="Arial" w:cs="Arial"/>
          <w:sz w:val="20"/>
          <w:szCs w:val="20"/>
        </w:rPr>
      </w:pPr>
    </w:p>
    <w:p w:rsidR="00AB4E5C" w:rsidRPr="005D376A" w:rsidRDefault="00AB4E5C" w:rsidP="005D376A">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Paragraph"/>
        <w:ind w:left="360"/>
        <w:rPr>
          <w:rFonts w:ascii="Arial" w:hAnsi="Arial" w:cs="Arial"/>
          <w:sz w:val="20"/>
          <w:szCs w:val="20"/>
        </w:rPr>
      </w:pP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of the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Paragraph"/>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050" w:rsidRDefault="00190050" w:rsidP="00250345">
      <w:pPr>
        <w:spacing w:after="0" w:line="240" w:lineRule="auto"/>
      </w:pPr>
      <w:r>
        <w:separator/>
      </w:r>
    </w:p>
  </w:endnote>
  <w:endnote w:type="continuationSeparator" w:id="0">
    <w:p w:rsidR="00190050" w:rsidRDefault="00190050"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92241" w:rsidRDefault="00D92241"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92241" w:rsidRDefault="00D92241"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050" w:rsidRDefault="00190050" w:rsidP="00250345">
      <w:pPr>
        <w:spacing w:after="0" w:line="240" w:lineRule="auto"/>
      </w:pPr>
      <w:r>
        <w:separator/>
      </w:r>
    </w:p>
  </w:footnote>
  <w:footnote w:type="continuationSeparator" w:id="0">
    <w:p w:rsidR="00190050" w:rsidRDefault="00190050"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Header"/>
      <w:jc w:val="right"/>
    </w:pPr>
    <w:r>
      <w:t>D6</w:t>
    </w:r>
  </w:p>
  <w:p w:rsidR="00D92241" w:rsidRDefault="00D92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83E5D"/>
    <w:rsid w:val="00190050"/>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2207"/>
    <w:rsid w:val="003E0A19"/>
    <w:rsid w:val="003E16E3"/>
    <w:rsid w:val="0042534C"/>
    <w:rsid w:val="004513CC"/>
    <w:rsid w:val="004852C3"/>
    <w:rsid w:val="00492321"/>
    <w:rsid w:val="004A63E0"/>
    <w:rsid w:val="004B5A8B"/>
    <w:rsid w:val="004E000F"/>
    <w:rsid w:val="004F5693"/>
    <w:rsid w:val="0050067A"/>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229E"/>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A1C790B3-315A-4017-B498-5F2818C56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1653</Words>
  <Characters>10420</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58</cp:revision>
  <dcterms:created xsi:type="dcterms:W3CDTF">2020-03-30T10:12:00Z</dcterms:created>
  <dcterms:modified xsi:type="dcterms:W3CDTF">2020-03-30T14:20:00Z</dcterms:modified>
</cp:coreProperties>
</file>