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le"/>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TOCHeading"/>
            <w:spacing w:line="276" w:lineRule="auto"/>
          </w:pPr>
          <w:r>
            <w:t>Inhalt</w:t>
          </w:r>
        </w:p>
        <w:p w:rsidR="008B08FC" w:rsidRDefault="0039542F">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B60252">
          <w:pPr>
            <w:pStyle w:val="TOC1"/>
            <w:tabs>
              <w:tab w:val="right" w:leader="dot" w:pos="9062"/>
            </w:tabs>
            <w:rPr>
              <w:noProof/>
              <w:sz w:val="22"/>
              <w:szCs w:val="22"/>
              <w:lang w:eastAsia="de-DE"/>
            </w:rPr>
          </w:pPr>
          <w:hyperlink w:anchor="_Toc36476370" w:history="1">
            <w:r w:rsidR="008B08FC" w:rsidRPr="008C2483">
              <w:rPr>
                <w:rStyle w:val="Hyperlink"/>
                <w:noProof/>
              </w:rPr>
              <w:t>Design der Anwendung</w:t>
            </w:r>
            <w:r w:rsidR="008B08FC">
              <w:rPr>
                <w:noProof/>
                <w:webHidden/>
              </w:rPr>
              <w:tab/>
            </w:r>
            <w:r w:rsidR="008B08FC">
              <w:rPr>
                <w:noProof/>
                <w:webHidden/>
              </w:rPr>
              <w:fldChar w:fldCharType="begin"/>
            </w:r>
            <w:r w:rsidR="008B08FC">
              <w:rPr>
                <w:noProof/>
                <w:webHidden/>
              </w:rPr>
              <w:instrText xml:space="preserve"> PAGEREF _Toc36476370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B60252">
          <w:pPr>
            <w:pStyle w:val="TOC1"/>
            <w:tabs>
              <w:tab w:val="right" w:leader="dot" w:pos="9062"/>
            </w:tabs>
            <w:rPr>
              <w:noProof/>
              <w:sz w:val="22"/>
              <w:szCs w:val="22"/>
              <w:lang w:eastAsia="de-DE"/>
            </w:rPr>
          </w:pPr>
          <w:hyperlink w:anchor="_Toc36476371" w:history="1">
            <w:r w:rsidR="008B08FC" w:rsidRPr="008C2483">
              <w:rPr>
                <w:rStyle w:val="Hyperlink"/>
                <w:noProof/>
              </w:rPr>
              <w:t>Benutzerführung</w:t>
            </w:r>
            <w:r w:rsidR="008B08FC">
              <w:rPr>
                <w:noProof/>
                <w:webHidden/>
              </w:rPr>
              <w:tab/>
            </w:r>
            <w:r w:rsidR="008B08FC">
              <w:rPr>
                <w:noProof/>
                <w:webHidden/>
              </w:rPr>
              <w:fldChar w:fldCharType="begin"/>
            </w:r>
            <w:r w:rsidR="008B08FC">
              <w:rPr>
                <w:noProof/>
                <w:webHidden/>
              </w:rPr>
              <w:instrText xml:space="preserve"> PAGEREF _Toc36476371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B60252">
          <w:pPr>
            <w:pStyle w:val="TOC1"/>
            <w:tabs>
              <w:tab w:val="right" w:leader="dot" w:pos="9062"/>
            </w:tabs>
            <w:rPr>
              <w:noProof/>
              <w:sz w:val="22"/>
              <w:szCs w:val="22"/>
              <w:lang w:eastAsia="de-DE"/>
            </w:rPr>
          </w:pPr>
          <w:hyperlink w:anchor="_Toc36476372" w:history="1">
            <w:r w:rsidR="008B08FC" w:rsidRPr="008C2483">
              <w:rPr>
                <w:rStyle w:val="Hyperlink"/>
                <w:noProof/>
              </w:rPr>
              <w:t>Dokumentation der Anwendung</w:t>
            </w:r>
            <w:r w:rsidR="008B08FC">
              <w:rPr>
                <w:noProof/>
                <w:webHidden/>
              </w:rPr>
              <w:tab/>
            </w:r>
            <w:r w:rsidR="008B08FC">
              <w:rPr>
                <w:noProof/>
                <w:webHidden/>
              </w:rPr>
              <w:fldChar w:fldCharType="begin"/>
            </w:r>
            <w:r w:rsidR="008B08FC">
              <w:rPr>
                <w:noProof/>
                <w:webHidden/>
              </w:rPr>
              <w:instrText xml:space="preserve"> PAGEREF _Toc36476372 \h </w:instrText>
            </w:r>
            <w:r w:rsidR="008B08FC">
              <w:rPr>
                <w:noProof/>
                <w:webHidden/>
              </w:rPr>
            </w:r>
            <w:r w:rsidR="008B08FC">
              <w:rPr>
                <w:noProof/>
                <w:webHidden/>
              </w:rPr>
              <w:fldChar w:fldCharType="separate"/>
            </w:r>
            <w:r w:rsidR="008B08FC">
              <w:rPr>
                <w:noProof/>
                <w:webHidden/>
              </w:rPr>
              <w:t>4</w:t>
            </w:r>
            <w:r w:rsidR="008B08FC">
              <w:rPr>
                <w:noProof/>
                <w:webHidden/>
              </w:rPr>
              <w:fldChar w:fldCharType="end"/>
            </w:r>
          </w:hyperlink>
        </w:p>
        <w:p w:rsidR="008B08FC" w:rsidRDefault="00B60252">
          <w:pPr>
            <w:pStyle w:val="TOC1"/>
            <w:tabs>
              <w:tab w:val="right" w:leader="dot" w:pos="9062"/>
            </w:tabs>
            <w:rPr>
              <w:noProof/>
              <w:sz w:val="22"/>
              <w:szCs w:val="22"/>
              <w:lang w:eastAsia="de-DE"/>
            </w:rPr>
          </w:pPr>
          <w:hyperlink w:anchor="_Toc36476373" w:history="1">
            <w:r w:rsidR="008B08FC" w:rsidRPr="008C2483">
              <w:rPr>
                <w:rStyle w:val="Hyperlink"/>
                <w:noProof/>
              </w:rPr>
              <w:t>UML-Diagramm</w:t>
            </w:r>
            <w:r w:rsidR="008B08FC">
              <w:rPr>
                <w:noProof/>
                <w:webHidden/>
              </w:rPr>
              <w:tab/>
            </w:r>
            <w:r w:rsidR="008B08FC">
              <w:rPr>
                <w:noProof/>
                <w:webHidden/>
              </w:rPr>
              <w:fldChar w:fldCharType="begin"/>
            </w:r>
            <w:r w:rsidR="008B08FC">
              <w:rPr>
                <w:noProof/>
                <w:webHidden/>
              </w:rPr>
              <w:instrText xml:space="preserve"> PAGEREF _Toc36476373 \h </w:instrText>
            </w:r>
            <w:r w:rsidR="008B08FC">
              <w:rPr>
                <w:noProof/>
                <w:webHidden/>
              </w:rPr>
            </w:r>
            <w:r w:rsidR="008B08FC">
              <w:rPr>
                <w:noProof/>
                <w:webHidden/>
              </w:rPr>
              <w:fldChar w:fldCharType="separate"/>
            </w:r>
            <w:r w:rsidR="008B08FC">
              <w:rPr>
                <w:noProof/>
                <w:webHidden/>
              </w:rPr>
              <w:t>5</w:t>
            </w:r>
            <w:r w:rsidR="008B08FC">
              <w:rPr>
                <w:noProof/>
                <w:webHidden/>
              </w:rPr>
              <w:fldChar w:fldCharType="end"/>
            </w:r>
          </w:hyperlink>
        </w:p>
        <w:p w:rsidR="008B08FC" w:rsidRDefault="00B60252">
          <w:pPr>
            <w:pStyle w:val="TOC1"/>
            <w:tabs>
              <w:tab w:val="right" w:leader="dot" w:pos="9062"/>
            </w:tabs>
            <w:rPr>
              <w:noProof/>
              <w:sz w:val="22"/>
              <w:szCs w:val="22"/>
              <w:lang w:eastAsia="de-DE"/>
            </w:rPr>
          </w:pPr>
          <w:hyperlink w:anchor="_Toc36476374" w:history="1">
            <w:r w:rsidR="008B08FC" w:rsidRPr="008C2483">
              <w:rPr>
                <w:rStyle w:val="Hyperlink"/>
                <w:noProof/>
              </w:rPr>
              <w:t>Lastenheft</w:t>
            </w:r>
            <w:r w:rsidR="008B08FC">
              <w:rPr>
                <w:noProof/>
                <w:webHidden/>
              </w:rPr>
              <w:tab/>
            </w:r>
            <w:r w:rsidR="008B08FC">
              <w:rPr>
                <w:noProof/>
                <w:webHidden/>
              </w:rPr>
              <w:fldChar w:fldCharType="begin"/>
            </w:r>
            <w:r w:rsidR="008B08FC">
              <w:rPr>
                <w:noProof/>
                <w:webHidden/>
              </w:rPr>
              <w:instrText xml:space="preserve"> PAGEREF _Toc36476374 \h </w:instrText>
            </w:r>
            <w:r w:rsidR="008B08FC">
              <w:rPr>
                <w:noProof/>
                <w:webHidden/>
              </w:rPr>
            </w:r>
            <w:r w:rsidR="008B08FC">
              <w:rPr>
                <w:noProof/>
                <w:webHidden/>
              </w:rPr>
              <w:fldChar w:fldCharType="separate"/>
            </w:r>
            <w:r w:rsidR="008B08FC">
              <w:rPr>
                <w:noProof/>
                <w:webHidden/>
              </w:rPr>
              <w:t>6</w:t>
            </w:r>
            <w:r w:rsidR="008B08FC">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Heading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2C23F8">
            <w:pPr>
              <w:spacing w:line="276" w:lineRule="auto"/>
              <w:rPr>
                <w:rFonts w:ascii="Arial" w:hAnsi="Arial" w:cs="Arial"/>
                <w:sz w:val="20"/>
                <w:szCs w:val="20"/>
              </w:rPr>
            </w:pPr>
            <w:r>
              <w:rPr>
                <w:rFonts w:ascii="Arial" w:hAnsi="Arial" w:cs="Arial"/>
                <w:sz w:val="20"/>
                <w:szCs w:val="20"/>
              </w:rPr>
              <w:t xml:space="preserve">Name des </w:t>
            </w:r>
            <w:proofErr w:type="spellStart"/>
            <w:r w:rsidR="004A63E0">
              <w:rPr>
                <w:rFonts w:ascii="Arial" w:hAnsi="Arial" w:cs="Arial"/>
                <w:sz w:val="20"/>
                <w:szCs w:val="20"/>
              </w:rPr>
              <w:t>Nutzeraccounts</w:t>
            </w:r>
            <w:proofErr w:type="spellEnd"/>
            <w:r w:rsidR="004A63E0">
              <w:rPr>
                <w:rFonts w:ascii="Arial" w:hAnsi="Arial" w:cs="Arial"/>
                <w:sz w:val="20"/>
                <w:szCs w:val="20"/>
              </w:rPr>
              <w:t>. I</w:t>
            </w:r>
            <w:r>
              <w:rPr>
                <w:rFonts w:ascii="Arial" w:hAnsi="Arial" w:cs="Arial"/>
                <w:sz w:val="20"/>
                <w:szCs w:val="20"/>
              </w:rPr>
              <w:t>m Gegensatz zu de</w:t>
            </w:r>
            <w:r w:rsidR="004A63E0">
              <w:rPr>
                <w:rFonts w:ascii="Arial" w:hAnsi="Arial" w:cs="Arial"/>
                <w:sz w:val="20"/>
                <w:szCs w:val="20"/>
              </w:rPr>
              <w:t xml:space="preserve">n Nicknamen, die für die jeweiligen Sessions gewählt werden, ist der </w:t>
            </w:r>
            <w:proofErr w:type="spellStart"/>
            <w:r w:rsidR="004A63E0">
              <w:rPr>
                <w:rFonts w:ascii="Arial" w:hAnsi="Arial" w:cs="Arial"/>
                <w:sz w:val="20"/>
                <w:szCs w:val="20"/>
              </w:rPr>
              <w:t>Accountname</w:t>
            </w:r>
            <w:proofErr w:type="spellEnd"/>
            <w:r>
              <w:rPr>
                <w:rFonts w:ascii="Arial" w:hAnsi="Arial" w:cs="Arial"/>
                <w:sz w:val="20"/>
                <w:szCs w:val="20"/>
              </w:rPr>
              <w:t xml:space="preserve"> für andere </w:t>
            </w:r>
            <w:r w:rsidR="004A63E0">
              <w:rPr>
                <w:rFonts w:ascii="Arial" w:hAnsi="Arial" w:cs="Arial"/>
                <w:sz w:val="20"/>
                <w:szCs w:val="20"/>
              </w:rPr>
              <w:t>Nutzer nicht einsehbar.</w:t>
            </w:r>
            <w:bookmarkStart w:id="1" w:name="_GoBack"/>
            <w:bookmarkEnd w:id="1"/>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Heading1"/>
        <w:spacing w:line="276" w:lineRule="auto"/>
      </w:pPr>
      <w:bookmarkStart w:id="2" w:name="_Toc36476370"/>
      <w:r>
        <w:lastRenderedPageBreak/>
        <w:t>Design der Anwendung</w:t>
      </w:r>
      <w:bookmarkEnd w:id="2"/>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werden aufgrund der Modularität und Wartbarkeit Microservices benutzt.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Heading1"/>
        <w:spacing w:line="276" w:lineRule="auto"/>
      </w:pPr>
      <w:bookmarkStart w:id="3" w:name="_Toc36476371"/>
      <w:r>
        <w:t>Benutzerführung</w:t>
      </w:r>
      <w:bookmarkEnd w:id="3"/>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Heading1"/>
        <w:spacing w:line="276" w:lineRule="auto"/>
      </w:pPr>
      <w:bookmarkStart w:id="4" w:name="_Toc36476372"/>
      <w:r>
        <w:lastRenderedPageBreak/>
        <w:t>Dokumentation der Anwendung</w:t>
      </w:r>
      <w:bookmarkEnd w:id="4"/>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 @version     1.</w:t>
      </w:r>
      <w:r w:rsidRPr="005B6D3A">
        <w:rPr>
          <w:rFonts w:ascii="Courier New" w:eastAsia="Times New Roman" w:hAnsi="Courier New" w:cs="Courier New"/>
          <w:i/>
          <w:iCs/>
          <w:color w:val="408080"/>
          <w:lang w:val="en-US" w:eastAsia="de-DE"/>
        </w:rPr>
        <w:t>2</w:t>
      </w:r>
    </w:p>
    <w:p w:rsidR="005B6D3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val="en-US" w:eastAsia="de-DE"/>
        </w:rPr>
      </w:pPr>
      <w:r w:rsidRPr="009414CE">
        <w:rPr>
          <w:rFonts w:ascii="Courier New" w:eastAsia="Times New Roman" w:hAnsi="Courier New" w:cs="Courier New"/>
          <w:i/>
          <w:iCs/>
          <w:color w:val="408080"/>
          <w:lang w:val="en-US" w:eastAsia="de-DE"/>
        </w:rPr>
        <w:t xml:space="preserve"> * @</w:t>
      </w:r>
      <w:r w:rsidRPr="005B6D3A">
        <w:rPr>
          <w:rFonts w:ascii="Courier New" w:eastAsia="Times New Roman" w:hAnsi="Courier New" w:cs="Courier New"/>
          <w:i/>
          <w:iCs/>
          <w:color w:val="408080"/>
          <w:lang w:val="en-US" w:eastAsia="de-DE"/>
        </w:rPr>
        <w:t>date</w:t>
      </w:r>
      <w:r w:rsidRPr="009414CE">
        <w:rPr>
          <w:rFonts w:ascii="Courier New" w:eastAsia="Times New Roman" w:hAnsi="Courier New" w:cs="Courier New"/>
          <w:i/>
          <w:iCs/>
          <w:color w:val="408080"/>
          <w:lang w:val="en-US" w:eastAsia="de-DE"/>
        </w:rPr>
        <w:t xml:space="preserve">       </w:t>
      </w:r>
      <w:r w:rsidRPr="005B6D3A">
        <w:rPr>
          <w:rFonts w:ascii="Courier New" w:eastAsia="Times New Roman" w:hAnsi="Courier New" w:cs="Courier New"/>
          <w:i/>
          <w:iCs/>
          <w:color w:val="408080"/>
          <w:lang w:val="en-US" w:eastAsia="de-DE"/>
        </w:rPr>
        <w:t xml:space="preserve"> 02.04.2020</w:t>
      </w:r>
    </w:p>
    <w:p w:rsidR="009C378A" w:rsidRPr="009414CE"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Pr>
          <w:rFonts w:ascii="Courier New" w:eastAsia="Times New Roman" w:hAnsi="Courier New" w:cs="Courier New"/>
          <w:i/>
          <w:iCs/>
          <w:color w:val="408080"/>
          <w:lang w:val="en-US" w:eastAsia="de-DE"/>
        </w:rPr>
        <w:t xml:space="preserve"> *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i/>
          <w:iCs/>
          <w:color w:val="408080"/>
          <w:lang w:val="en-US" w:eastAsia="de-DE"/>
        </w:rPr>
        <w:t xml:space="preserve"> */</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color w:val="000000"/>
          <w:lang w:val="en-US" w:eastAsia="de-DE"/>
        </w:rPr>
        <w:t xml:space="preserve">    </w:t>
      </w:r>
      <w:r w:rsidRPr="009C378A">
        <w:rPr>
          <w:rFonts w:ascii="Courier New" w:eastAsia="Times New Roman" w:hAnsi="Courier New" w:cs="Courier New"/>
          <w:i/>
          <w:iCs/>
          <w:color w:val="408080"/>
          <w:lang w:eastAsia="de-DE"/>
        </w:rPr>
        <w:t xml:space="preserve">// </w:t>
      </w:r>
      <w:proofErr w:type="spellStart"/>
      <w:r w:rsidRPr="009C378A">
        <w:rPr>
          <w:rFonts w:ascii="Courier New" w:eastAsia="Times New Roman" w:hAnsi="Courier New" w:cs="Courier New"/>
          <w:i/>
          <w:iCs/>
          <w:color w:val="408080"/>
          <w:lang w:eastAsia="de-DE"/>
        </w:rPr>
        <w:t>code</w:t>
      </w:r>
      <w:proofErr w:type="spellEnd"/>
      <w:r w:rsidRPr="009C378A">
        <w:rPr>
          <w:rFonts w:ascii="Courier New" w:eastAsia="Times New Roman" w:hAnsi="Courier New" w:cs="Courier New"/>
          <w:i/>
          <w:iCs/>
          <w:color w:val="408080"/>
          <w:lang w:eastAsia="de-DE"/>
        </w:rPr>
        <w:t xml:space="preserve"> </w:t>
      </w:r>
      <w:proofErr w:type="spellStart"/>
      <w:r w:rsidRPr="009C378A">
        <w:rPr>
          <w:rFonts w:ascii="Courier New" w:eastAsia="Times New Roman" w:hAnsi="Courier New" w:cs="Courier New"/>
          <w:i/>
          <w:iCs/>
          <w:color w:val="408080"/>
          <w:lang w:eastAsia="de-DE"/>
        </w:rPr>
        <w:t>follows</w:t>
      </w:r>
      <w:proofErr w:type="spellEnd"/>
      <w:r w:rsidRPr="009C378A">
        <w:rPr>
          <w:rFonts w:ascii="Courier New" w:eastAsia="Times New Roman" w:hAnsi="Courier New" w:cs="Courier New"/>
          <w:i/>
          <w:iCs/>
          <w:color w:val="408080"/>
          <w:lang w:eastAsia="de-DE"/>
        </w:rPr>
        <w:t xml:space="preserve"> </w:t>
      </w:r>
      <w:proofErr w:type="spellStart"/>
      <w:r w:rsidRPr="009C378A">
        <w:rPr>
          <w:rFonts w:ascii="Courier New" w:eastAsia="Times New Roman" w:hAnsi="Courier New" w:cs="Courier New"/>
          <w:i/>
          <w:iCs/>
          <w:color w:val="408080"/>
          <w:lang w:eastAsia="de-DE"/>
        </w:rPr>
        <w:t>here</w:t>
      </w:r>
      <w:proofErr w:type="spellEnd"/>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5C59DF"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p>
    <w:p w:rsidR="00D91F16" w:rsidRDefault="005C59DF" w:rsidP="005B6D3A">
      <w:pPr>
        <w:spacing w:line="276" w:lineRule="auto"/>
      </w:pPr>
      <w:r w:rsidRPr="005C59DF">
        <w:t xml:space="preserve">Das Frontend in </w:t>
      </w:r>
      <w:r w:rsidR="00243750">
        <w:t xml:space="preserve">JavaScript </w:t>
      </w:r>
      <w:r w:rsidRPr="005C59DF">
        <w:t xml:space="preserve">wird </w:t>
      </w:r>
      <w:r>
        <w:t>in einer möglichst ähnlichen Form dokumentiert.</w:t>
      </w:r>
    </w:p>
    <w:p w:rsidR="00D91F16" w:rsidRDefault="00E130E8" w:rsidP="005B6D3A">
      <w:pPr>
        <w:spacing w:line="276" w:lineRule="auto"/>
      </w:pPr>
      <w:r>
        <w:t>Alles weitere, wie beispielsweise Schnittstellen,</w:t>
      </w:r>
      <w:r w:rsidR="00EF207D">
        <w:t xml:space="preserve"> wird </w:t>
      </w:r>
      <w:r>
        <w:t xml:space="preserve">mit </w:t>
      </w:r>
      <w:proofErr w:type="spellStart"/>
      <w:r w:rsidR="00EF207D">
        <w:t>Jira</w:t>
      </w:r>
      <w:proofErr w:type="spellEnd"/>
      <w:r w:rsidR="00243750">
        <w:t xml:space="preserve"> </w:t>
      </w:r>
      <w:r>
        <w:t>in</w:t>
      </w:r>
      <w:r w:rsidR="00243750">
        <w:t xml:space="preserve"> </w:t>
      </w:r>
      <w:proofErr w:type="spellStart"/>
      <w:r w:rsidR="00243750">
        <w:t>Confluence</w:t>
      </w:r>
      <w:proofErr w:type="spellEnd"/>
      <w:r w:rsidR="00EF207D">
        <w:t xml:space="preserve"> </w:t>
      </w:r>
      <w:r>
        <w:t>dokumentiert</w:t>
      </w:r>
      <w:r w:rsidR="00EF207D">
        <w:t>.</w:t>
      </w:r>
    </w:p>
    <w:p w:rsidR="005B6D3A" w:rsidRPr="005C59DF" w:rsidRDefault="005B6D3A" w:rsidP="005B6D3A">
      <w:pPr>
        <w:spacing w:line="276" w:lineRule="auto"/>
        <w:rPr>
          <w:rFonts w:ascii="Arial" w:hAnsi="Arial" w:cs="Arial"/>
          <w:sz w:val="22"/>
          <w:szCs w:val="22"/>
        </w:rPr>
      </w:pPr>
      <w:r w:rsidRPr="005C59DF">
        <w:br w:type="page"/>
      </w:r>
    </w:p>
    <w:p w:rsidR="005B6D3A" w:rsidRPr="00EF207D" w:rsidRDefault="005B6D3A" w:rsidP="005B6D3A">
      <w:pPr>
        <w:pStyle w:val="Heading1"/>
        <w:spacing w:line="276" w:lineRule="auto"/>
      </w:pPr>
      <w:bookmarkStart w:id="5" w:name="_Toc36476373"/>
      <w:r w:rsidRPr="00EF207D">
        <w:lastRenderedPageBreak/>
        <w:t>UML-Diagramm</w:t>
      </w:r>
      <w:bookmarkEnd w:id="5"/>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Heading1"/>
        <w:spacing w:line="276" w:lineRule="auto"/>
      </w:pPr>
      <w:bookmarkStart w:id="6" w:name="_Toc36476374"/>
      <w:r>
        <w:lastRenderedPageBreak/>
        <w:t>Lastenheft</w:t>
      </w:r>
      <w:bookmarkEnd w:id="6"/>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AB4E5C" w:rsidP="00AB4E5C">
      <w:pPr>
        <w:rPr>
          <w:rFonts w:ascii="Arial" w:hAnsi="Arial" w:cs="Arial"/>
          <w:b/>
          <w:bCs/>
          <w:sz w:val="20"/>
          <w:szCs w:val="20"/>
        </w:rPr>
      </w:pPr>
      <w:r>
        <w:rPr>
          <w:rFonts w:ascii="Arial" w:hAnsi="Arial" w:cs="Arial"/>
          <w:b/>
          <w:bCs/>
          <w:noProof/>
          <w:sz w:val="20"/>
          <w:szCs w:val="20"/>
        </w:rPr>
        <w:drawing>
          <wp:inline distT="0" distB="0" distL="0" distR="0" wp14:anchorId="068F0BD3" wp14:editId="38C550FB">
            <wp:extent cx="4025766" cy="16002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weltdiagramm.png"/>
                    <pic:cNvPicPr/>
                  </pic:nvPicPr>
                  <pic:blipFill>
                    <a:blip r:embed="rId11">
                      <a:extLst>
                        <a:ext uri="{28A0092B-C50C-407E-A947-70E740481C1C}">
                          <a14:useLocalDpi xmlns:a14="http://schemas.microsoft.com/office/drawing/2010/main" val="0"/>
                        </a:ext>
                      </a:extLst>
                    </a:blip>
                    <a:stretch>
                      <a:fillRect/>
                    </a:stretch>
                  </pic:blipFill>
                  <pic:spPr>
                    <a:xfrm>
                      <a:off x="0" y="0"/>
                      <a:ext cx="4074632" cy="1619624"/>
                    </a:xfrm>
                    <a:prstGeom prst="rect">
                      <a:avLst/>
                    </a:prstGeom>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Paragraph"/>
              <w:numPr>
                <w:ilvl w:val="0"/>
                <w:numId w:val="6"/>
              </w:numPr>
              <w:rPr>
                <w:rFonts w:ascii="Arial" w:hAnsi="Arial" w:cs="Arial"/>
                <w:sz w:val="20"/>
                <w:szCs w:val="20"/>
              </w:rPr>
            </w:pPr>
            <w:r>
              <w:rPr>
                <w:rFonts w:ascii="Arial" w:hAnsi="Arial" w:cs="Arial"/>
                <w:sz w:val="20"/>
                <w:szCs w:val="20"/>
              </w:rPr>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w:t>
            </w:r>
            <w:proofErr w:type="spellStart"/>
            <w:r>
              <w:rPr>
                <w:rFonts w:ascii="Arial" w:hAnsi="Arial" w:cs="Arial"/>
                <w:sz w:val="20"/>
                <w:szCs w:val="20"/>
              </w:rPr>
              <w:t>Dungeon</w:t>
            </w:r>
            <w:proofErr w:type="spellEnd"/>
            <w:r>
              <w:rPr>
                <w:rFonts w:ascii="Arial" w:hAnsi="Arial" w:cs="Arial"/>
                <w:sz w:val="20"/>
                <w:szCs w:val="20"/>
              </w:rPr>
              <w:t xml:space="preserve">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w:t>
            </w:r>
            <w:proofErr w:type="spellStart"/>
            <w:r>
              <w:rPr>
                <w:rFonts w:ascii="Arial" w:hAnsi="Arial" w:cs="Arial"/>
                <w:sz w:val="20"/>
                <w:szCs w:val="20"/>
              </w:rPr>
              <w:t>Dungeon</w:t>
            </w:r>
            <w:proofErr w:type="spellEnd"/>
            <w:r>
              <w:rPr>
                <w:rFonts w:ascii="Arial" w:hAnsi="Arial" w:cs="Arial"/>
                <w:sz w:val="20"/>
                <w:szCs w:val="20"/>
              </w:rPr>
              <w:t xml:space="preserve">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Paragraph"/>
        <w:ind w:left="360"/>
        <w:rPr>
          <w:rFonts w:ascii="Arial" w:hAnsi="Arial" w:cs="Arial"/>
          <w:sz w:val="20"/>
          <w:szCs w:val="20"/>
        </w:rPr>
      </w:pPr>
    </w:p>
    <w:p w:rsidR="00AB4E5C" w:rsidRPr="005D376A" w:rsidRDefault="00AB4E5C" w:rsidP="005D376A">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Paragraph"/>
        <w:ind w:left="360"/>
        <w:rPr>
          <w:rFonts w:ascii="Arial" w:hAnsi="Arial" w:cs="Arial"/>
          <w:sz w:val="20"/>
          <w:szCs w:val="20"/>
        </w:rPr>
      </w:pP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Pr="00AB4E5C" w:rsidRDefault="00AB4E5C" w:rsidP="00AB4E5C">
      <w:pPr>
        <w:pStyle w:val="ListParagraph"/>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sectPr w:rsidR="00F34885" w:rsidRPr="00AB4E5C">
      <w:headerReference w:type="default" r:id="rId12"/>
      <w:footerReference w:type="even"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252" w:rsidRDefault="00B60252" w:rsidP="00250345">
      <w:pPr>
        <w:spacing w:after="0" w:line="240" w:lineRule="auto"/>
      </w:pPr>
      <w:r>
        <w:separator/>
      </w:r>
    </w:p>
  </w:endnote>
  <w:endnote w:type="continuationSeparator" w:id="0">
    <w:p w:rsidR="00B60252" w:rsidRDefault="00B60252"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EndPr>
      <w:rPr>
        <w:rStyle w:val="PageNumber"/>
      </w:rPr>
    </w:sdtEndPr>
    <w:sdtContent>
      <w:p w:rsidR="00D92241" w:rsidRDefault="00D92241"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92241" w:rsidRDefault="00D92241"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EndPr>
      <w:rPr>
        <w:rStyle w:val="PageNumber"/>
      </w:rPr>
    </w:sdtEndPr>
    <w:sdtContent>
      <w:p w:rsidR="00D92241" w:rsidRDefault="00D92241"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92241" w:rsidRDefault="00D92241" w:rsidP="00B929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252" w:rsidRDefault="00B60252" w:rsidP="00250345">
      <w:pPr>
        <w:spacing w:after="0" w:line="240" w:lineRule="auto"/>
      </w:pPr>
      <w:r>
        <w:separator/>
      </w:r>
    </w:p>
  </w:footnote>
  <w:footnote w:type="continuationSeparator" w:id="0">
    <w:p w:rsidR="00B60252" w:rsidRDefault="00B60252"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Header"/>
      <w:jc w:val="right"/>
    </w:pPr>
    <w:r>
      <w:t>D6</w:t>
    </w:r>
  </w:p>
  <w:p w:rsidR="00D92241" w:rsidRDefault="00D922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2159C"/>
    <w:rsid w:val="00131EB8"/>
    <w:rsid w:val="00183E5D"/>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2207"/>
    <w:rsid w:val="003E0A19"/>
    <w:rsid w:val="003E16E3"/>
    <w:rsid w:val="0042534C"/>
    <w:rsid w:val="004513CC"/>
    <w:rsid w:val="004852C3"/>
    <w:rsid w:val="00492321"/>
    <w:rsid w:val="004A63E0"/>
    <w:rsid w:val="004B5A8B"/>
    <w:rsid w:val="004E000F"/>
    <w:rsid w:val="004F5693"/>
    <w:rsid w:val="0050067A"/>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30454"/>
    <w:rsid w:val="00A41E8C"/>
    <w:rsid w:val="00A517C6"/>
    <w:rsid w:val="00A751A8"/>
    <w:rsid w:val="00AB4E5C"/>
    <w:rsid w:val="00B303C2"/>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B75"/>
    <w:rsid w:val="00CA4EB5"/>
    <w:rsid w:val="00CA57D8"/>
    <w:rsid w:val="00CF6621"/>
    <w:rsid w:val="00D006E5"/>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4764"/>
    <w:rsid w:val="00EF207D"/>
    <w:rsid w:val="00F14C19"/>
    <w:rsid w:val="00F16BC6"/>
    <w:rsid w:val="00F20A67"/>
    <w:rsid w:val="00F34885"/>
    <w:rsid w:val="00F57666"/>
    <w:rsid w:val="00F63F2B"/>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89CE1"/>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EECD9E48-5BEB-4A58-891E-CAF7E0F51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1653</Words>
  <Characters>10420</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57</cp:revision>
  <dcterms:created xsi:type="dcterms:W3CDTF">2020-03-30T10:12:00Z</dcterms:created>
  <dcterms:modified xsi:type="dcterms:W3CDTF">2020-03-30T14:14:00Z</dcterms:modified>
</cp:coreProperties>
</file>