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96C" w:rsidRDefault="00AB3803" w:rsidP="00DB3A00">
      <w:pPr>
        <w:pStyle w:val="Titel"/>
      </w:pPr>
      <w:r>
        <w:t>Konkurrenzprodukte</w:t>
      </w:r>
    </w:p>
    <w:p w:rsidR="00CA75F7" w:rsidRPr="004A7190" w:rsidRDefault="00AB3803" w:rsidP="001079DA">
      <w:pPr>
        <w:spacing w:line="360" w:lineRule="auto"/>
        <w:jc w:val="both"/>
        <w:rPr>
          <w:rFonts w:ascii="Arial" w:hAnsi="Arial" w:cs="Arial"/>
          <w:b/>
          <w:bCs/>
          <w:sz w:val="24"/>
          <w:szCs w:val="24"/>
          <w:u w:val="single"/>
          <w:lang w:val="en-US"/>
        </w:rPr>
      </w:pPr>
      <w:proofErr w:type="spellStart"/>
      <w:r w:rsidRPr="004A7190">
        <w:rPr>
          <w:rFonts w:ascii="Arial" w:hAnsi="Arial" w:cs="Arial"/>
          <w:b/>
          <w:bCs/>
          <w:sz w:val="24"/>
          <w:szCs w:val="24"/>
          <w:u w:val="single"/>
          <w:lang w:val="en-US"/>
        </w:rPr>
        <w:t>GemStone</w:t>
      </w:r>
      <w:proofErr w:type="spellEnd"/>
      <w:r w:rsidRPr="004A7190">
        <w:rPr>
          <w:rFonts w:ascii="Arial" w:hAnsi="Arial" w:cs="Arial"/>
          <w:b/>
          <w:bCs/>
          <w:sz w:val="24"/>
          <w:szCs w:val="24"/>
          <w:u w:val="single"/>
          <w:lang w:val="en-US"/>
        </w:rPr>
        <w:t xml:space="preserve"> IV</w:t>
      </w:r>
    </w:p>
    <w:p w:rsidR="00AB3803" w:rsidRPr="004A7190" w:rsidRDefault="00AB3803" w:rsidP="001079DA">
      <w:pPr>
        <w:spacing w:line="360" w:lineRule="auto"/>
        <w:jc w:val="both"/>
        <w:rPr>
          <w:rFonts w:ascii="Arial" w:hAnsi="Arial" w:cs="Arial"/>
          <w:sz w:val="22"/>
          <w:szCs w:val="22"/>
          <w:lang w:val="en-US"/>
        </w:rPr>
      </w:pPr>
      <w:proofErr w:type="spellStart"/>
      <w:r w:rsidRPr="004A7190">
        <w:rPr>
          <w:rFonts w:ascii="Arial" w:hAnsi="Arial" w:cs="Arial"/>
          <w:sz w:val="22"/>
          <w:szCs w:val="22"/>
          <w:lang w:val="en-US"/>
        </w:rPr>
        <w:t>GemStone</w:t>
      </w:r>
      <w:proofErr w:type="spellEnd"/>
      <w:r w:rsidRPr="004A7190">
        <w:rPr>
          <w:rFonts w:ascii="Arial" w:hAnsi="Arial" w:cs="Arial"/>
          <w:sz w:val="22"/>
          <w:szCs w:val="22"/>
          <w:lang w:val="en-US"/>
        </w:rPr>
        <w:t xml:space="preserve"> IV is a MUD (multiplayer text-based online role-playing video game) produced by </w:t>
      </w:r>
      <w:proofErr w:type="spellStart"/>
      <w:r w:rsidRPr="004A7190">
        <w:rPr>
          <w:rFonts w:ascii="Arial" w:hAnsi="Arial" w:cs="Arial"/>
          <w:sz w:val="22"/>
          <w:szCs w:val="22"/>
          <w:lang w:val="en-US"/>
        </w:rPr>
        <w:t>Simultronics</w:t>
      </w:r>
      <w:proofErr w:type="spellEnd"/>
      <w:r w:rsidRPr="004A7190">
        <w:rPr>
          <w:rFonts w:ascii="Arial" w:hAnsi="Arial" w:cs="Arial"/>
          <w:sz w:val="22"/>
          <w:szCs w:val="22"/>
          <w:lang w:val="en-US"/>
        </w:rPr>
        <w:t>. It was launched in April 1988 and still runs today, making i</w:t>
      </w:r>
      <w:r w:rsidR="004A7190">
        <w:rPr>
          <w:rFonts w:ascii="Arial" w:hAnsi="Arial" w:cs="Arial"/>
          <w:sz w:val="22"/>
          <w:szCs w:val="22"/>
          <w:lang w:val="en-US"/>
        </w:rPr>
        <w:t>t</w:t>
      </w:r>
      <w:r w:rsidRPr="004A7190">
        <w:rPr>
          <w:rFonts w:ascii="Arial" w:hAnsi="Arial" w:cs="Arial"/>
          <w:sz w:val="22"/>
          <w:szCs w:val="22"/>
          <w:lang w:val="en-US"/>
        </w:rPr>
        <w:t xml:space="preserve"> one of </w:t>
      </w:r>
      <w:r w:rsidR="004A7190">
        <w:rPr>
          <w:rFonts w:ascii="Arial" w:hAnsi="Arial" w:cs="Arial"/>
          <w:sz w:val="22"/>
          <w:szCs w:val="22"/>
          <w:lang w:val="en-US"/>
        </w:rPr>
        <w:t>t</w:t>
      </w:r>
      <w:r w:rsidRPr="004A7190">
        <w:rPr>
          <w:rFonts w:ascii="Arial" w:hAnsi="Arial" w:cs="Arial"/>
          <w:sz w:val="22"/>
          <w:szCs w:val="22"/>
          <w:lang w:val="en-US"/>
        </w:rPr>
        <w:t xml:space="preserve">he first </w:t>
      </w:r>
      <w:r w:rsidR="004A7190">
        <w:rPr>
          <w:rFonts w:ascii="Arial" w:hAnsi="Arial" w:cs="Arial"/>
          <w:sz w:val="22"/>
          <w:szCs w:val="22"/>
          <w:lang w:val="en-US"/>
        </w:rPr>
        <w:t>a</w:t>
      </w:r>
      <w:r w:rsidRPr="004A7190">
        <w:rPr>
          <w:rFonts w:ascii="Arial" w:hAnsi="Arial" w:cs="Arial"/>
          <w:sz w:val="22"/>
          <w:szCs w:val="22"/>
          <w:lang w:val="en-US"/>
        </w:rPr>
        <w:t xml:space="preserve">nd longest running online games still active. </w:t>
      </w:r>
    </w:p>
    <w:p w:rsidR="00AB3803" w:rsidRPr="004A7190" w:rsidRDefault="00AB3803" w:rsidP="001079DA">
      <w:pPr>
        <w:spacing w:line="360" w:lineRule="auto"/>
        <w:jc w:val="both"/>
        <w:rPr>
          <w:rFonts w:ascii="Arial" w:hAnsi="Arial" w:cs="Arial"/>
          <w:sz w:val="22"/>
          <w:szCs w:val="22"/>
          <w:lang w:val="en-US"/>
        </w:rPr>
      </w:pPr>
      <w:r w:rsidRPr="004A7190">
        <w:rPr>
          <w:rFonts w:ascii="Arial" w:hAnsi="Arial" w:cs="Arial"/>
          <w:sz w:val="22"/>
          <w:szCs w:val="22"/>
          <w:lang w:val="en-US"/>
        </w:rPr>
        <w:t xml:space="preserve">This game is run on the IFE (Interactive Fiction Engine) which gives the capabilities to change nearly any aspect of </w:t>
      </w:r>
      <w:r w:rsidR="004A7190" w:rsidRPr="004A7190">
        <w:rPr>
          <w:rFonts w:ascii="Arial" w:hAnsi="Arial" w:cs="Arial"/>
          <w:sz w:val="22"/>
          <w:szCs w:val="22"/>
          <w:lang w:val="en-US"/>
        </w:rPr>
        <w:t>t</w:t>
      </w:r>
      <w:r w:rsidRPr="004A7190">
        <w:rPr>
          <w:rFonts w:ascii="Arial" w:hAnsi="Arial" w:cs="Arial"/>
          <w:sz w:val="22"/>
          <w:szCs w:val="22"/>
          <w:lang w:val="en-US"/>
        </w:rPr>
        <w:t xml:space="preserve">he game on the fly. This lack of downtime allows 24-hour uptime. </w:t>
      </w:r>
    </w:p>
    <w:p w:rsidR="00AB3803" w:rsidRDefault="00AB3803" w:rsidP="001079DA">
      <w:pPr>
        <w:spacing w:line="360" w:lineRule="auto"/>
        <w:jc w:val="both"/>
        <w:rPr>
          <w:rFonts w:ascii="Arial" w:hAnsi="Arial" w:cs="Arial"/>
          <w:sz w:val="22"/>
          <w:szCs w:val="22"/>
          <w:lang w:val="en-US"/>
        </w:rPr>
      </w:pPr>
      <w:r w:rsidRPr="004A7190">
        <w:rPr>
          <w:rFonts w:ascii="Arial" w:hAnsi="Arial" w:cs="Arial"/>
          <w:sz w:val="22"/>
          <w:szCs w:val="22"/>
          <w:lang w:val="en-US"/>
        </w:rPr>
        <w:t xml:space="preserve">The Interface is </w:t>
      </w:r>
      <w:r w:rsidR="004A7190">
        <w:rPr>
          <w:rFonts w:ascii="Arial" w:hAnsi="Arial" w:cs="Arial"/>
          <w:sz w:val="22"/>
          <w:szCs w:val="22"/>
          <w:lang w:val="en-US"/>
        </w:rPr>
        <w:t>t</w:t>
      </w:r>
      <w:r w:rsidRPr="004A7190">
        <w:rPr>
          <w:rFonts w:ascii="Arial" w:hAnsi="Arial" w:cs="Arial"/>
          <w:sz w:val="22"/>
          <w:szCs w:val="22"/>
          <w:lang w:val="en-US"/>
        </w:rPr>
        <w:t>ext based an</w:t>
      </w:r>
      <w:r w:rsidR="004A7190">
        <w:rPr>
          <w:rFonts w:ascii="Arial" w:hAnsi="Arial" w:cs="Arial"/>
          <w:sz w:val="22"/>
          <w:szCs w:val="22"/>
          <w:lang w:val="en-US"/>
        </w:rPr>
        <w:t>d</w:t>
      </w:r>
      <w:r w:rsidRPr="004A7190">
        <w:rPr>
          <w:rFonts w:ascii="Arial" w:hAnsi="Arial" w:cs="Arial"/>
          <w:sz w:val="22"/>
          <w:szCs w:val="22"/>
          <w:lang w:val="en-US"/>
        </w:rPr>
        <w:t xml:space="preserve"> can be played via a Telnet interface after authentication. There are many official and unofficial interfaces for the game</w:t>
      </w:r>
      <w:r w:rsidR="004A7190">
        <w:rPr>
          <w:rFonts w:ascii="Arial" w:hAnsi="Arial" w:cs="Arial"/>
          <w:sz w:val="22"/>
          <w:szCs w:val="22"/>
          <w:lang w:val="en-US"/>
        </w:rPr>
        <w:t xml:space="preserve"> with features ranging from macros, status readouts and limited scripting abilities to a “point and click” interface. </w:t>
      </w:r>
    </w:p>
    <w:p w:rsidR="004A7190" w:rsidRPr="004A7190" w:rsidRDefault="0002567A" w:rsidP="001079DA">
      <w:pPr>
        <w:spacing w:line="360" w:lineRule="auto"/>
        <w:jc w:val="both"/>
        <w:rPr>
          <w:rFonts w:ascii="Arial" w:hAnsi="Arial" w:cs="Arial"/>
          <w:sz w:val="22"/>
          <w:szCs w:val="22"/>
          <w:lang w:val="en-US"/>
        </w:rPr>
      </w:pPr>
      <w:r>
        <w:rPr>
          <w:rFonts w:ascii="Arial" w:hAnsi="Arial" w:cs="Arial"/>
          <w:sz w:val="22"/>
          <w:szCs w:val="22"/>
          <w:lang w:val="en-US"/>
        </w:rPr>
        <w:t xml:space="preserve">At the start in 1987 </w:t>
      </w:r>
      <w:proofErr w:type="spellStart"/>
      <w:r>
        <w:rPr>
          <w:rFonts w:ascii="Arial" w:hAnsi="Arial" w:cs="Arial"/>
          <w:sz w:val="22"/>
          <w:szCs w:val="22"/>
          <w:lang w:val="en-US"/>
        </w:rPr>
        <w:t>GemStone</w:t>
      </w:r>
      <w:proofErr w:type="spellEnd"/>
      <w:r>
        <w:rPr>
          <w:rFonts w:ascii="Arial" w:hAnsi="Arial" w:cs="Arial"/>
          <w:sz w:val="22"/>
          <w:szCs w:val="22"/>
          <w:lang w:val="en-US"/>
        </w:rPr>
        <w:t xml:space="preserve"> was not available to the public. </w:t>
      </w:r>
      <w:proofErr w:type="spellStart"/>
      <w:proofErr w:type="gramStart"/>
      <w:r>
        <w:rPr>
          <w:rFonts w:ascii="Arial" w:hAnsi="Arial" w:cs="Arial"/>
          <w:sz w:val="22"/>
          <w:szCs w:val="22"/>
          <w:lang w:val="en-US"/>
        </w:rPr>
        <w:t>Gem</w:t>
      </w:r>
      <w:r w:rsidR="0024709E">
        <w:rPr>
          <w:rFonts w:ascii="Arial" w:hAnsi="Arial" w:cs="Arial"/>
          <w:sz w:val="22"/>
          <w:szCs w:val="22"/>
          <w:lang w:val="en-US"/>
        </w:rPr>
        <w:t>S</w:t>
      </w:r>
      <w:r>
        <w:rPr>
          <w:rFonts w:ascii="Arial" w:hAnsi="Arial" w:cs="Arial"/>
          <w:sz w:val="22"/>
          <w:szCs w:val="22"/>
          <w:lang w:val="en-US"/>
        </w:rPr>
        <w:t>tone</w:t>
      </w:r>
      <w:proofErr w:type="spellEnd"/>
      <w:r>
        <w:rPr>
          <w:rFonts w:ascii="Arial" w:hAnsi="Arial" w:cs="Arial"/>
          <w:sz w:val="22"/>
          <w:szCs w:val="22"/>
          <w:lang w:val="en-US"/>
        </w:rPr>
        <w:t xml:space="preserve"> ]</w:t>
      </w:r>
      <w:proofErr w:type="gramEnd"/>
      <w:r>
        <w:rPr>
          <w:rFonts w:ascii="Arial" w:hAnsi="Arial" w:cs="Arial"/>
          <w:sz w:val="22"/>
          <w:szCs w:val="22"/>
          <w:lang w:val="en-US"/>
        </w:rPr>
        <w:t xml:space="preserve">[ started in 1988 and was very short lived. </w:t>
      </w:r>
      <w:proofErr w:type="spellStart"/>
      <w:r>
        <w:rPr>
          <w:rFonts w:ascii="Arial" w:hAnsi="Arial" w:cs="Arial"/>
          <w:sz w:val="22"/>
          <w:szCs w:val="22"/>
          <w:lang w:val="en-US"/>
        </w:rPr>
        <w:t>GemStone</w:t>
      </w:r>
      <w:proofErr w:type="spellEnd"/>
      <w:r>
        <w:rPr>
          <w:rFonts w:ascii="Arial" w:hAnsi="Arial" w:cs="Arial"/>
          <w:sz w:val="22"/>
          <w:szCs w:val="22"/>
          <w:lang w:val="en-US"/>
        </w:rPr>
        <w:t xml:space="preserve"> III required all players to start over and maintained most of the environment over a long time period. Gemstone IV was its successor in 2003, but this time players kept their character records and game world.  </w:t>
      </w:r>
    </w:p>
    <w:p w:rsidR="00AB3803" w:rsidRPr="004A7190" w:rsidRDefault="00AB3803" w:rsidP="001079DA">
      <w:pPr>
        <w:spacing w:line="360" w:lineRule="auto"/>
        <w:jc w:val="both"/>
        <w:rPr>
          <w:rFonts w:ascii="Arial" w:hAnsi="Arial" w:cs="Arial"/>
          <w:b/>
          <w:bCs/>
          <w:sz w:val="24"/>
          <w:szCs w:val="24"/>
          <w:u w:val="single"/>
          <w:lang w:val="en-US"/>
        </w:rPr>
      </w:pPr>
      <w:proofErr w:type="spellStart"/>
      <w:r w:rsidRPr="004A7190">
        <w:rPr>
          <w:rFonts w:ascii="Arial" w:hAnsi="Arial" w:cs="Arial"/>
          <w:b/>
          <w:bCs/>
          <w:sz w:val="24"/>
          <w:szCs w:val="24"/>
          <w:u w:val="single"/>
          <w:lang w:val="en-US"/>
        </w:rPr>
        <w:t>LegendMUD</w:t>
      </w:r>
      <w:proofErr w:type="spellEnd"/>
    </w:p>
    <w:p w:rsidR="00AB3803" w:rsidRDefault="0024709E" w:rsidP="001079DA">
      <w:pPr>
        <w:spacing w:line="360" w:lineRule="auto"/>
        <w:jc w:val="both"/>
        <w:rPr>
          <w:rFonts w:ascii="Arial" w:hAnsi="Arial" w:cs="Arial"/>
          <w:sz w:val="22"/>
          <w:szCs w:val="22"/>
          <w:lang w:val="en-US"/>
        </w:rPr>
      </w:pPr>
      <w:proofErr w:type="spellStart"/>
      <w:r>
        <w:rPr>
          <w:rFonts w:ascii="Arial" w:hAnsi="Arial" w:cs="Arial"/>
          <w:sz w:val="22"/>
          <w:szCs w:val="22"/>
          <w:lang w:val="en-US"/>
        </w:rPr>
        <w:t>LegendMUD</w:t>
      </w:r>
      <w:proofErr w:type="spellEnd"/>
      <w:r>
        <w:rPr>
          <w:rFonts w:ascii="Arial" w:hAnsi="Arial" w:cs="Arial"/>
          <w:sz w:val="22"/>
          <w:szCs w:val="22"/>
          <w:lang w:val="en-US"/>
        </w:rPr>
        <w:t xml:space="preserve"> is another text-only MUD. It is a historical fantasy MUD and was released in 1994. It is famous for its historically significant story elements and award-winning gameplay. It achieved high levels of detail in reconstructing past cultures. It was derived from </w:t>
      </w:r>
      <w:proofErr w:type="spellStart"/>
      <w:r>
        <w:rPr>
          <w:rFonts w:ascii="Arial" w:hAnsi="Arial" w:cs="Arial"/>
          <w:sz w:val="22"/>
          <w:szCs w:val="22"/>
          <w:lang w:val="en-US"/>
        </w:rPr>
        <w:t>DikuMUD</w:t>
      </w:r>
      <w:proofErr w:type="spellEnd"/>
      <w:r>
        <w:rPr>
          <w:rFonts w:ascii="Arial" w:hAnsi="Arial" w:cs="Arial"/>
          <w:sz w:val="22"/>
          <w:szCs w:val="22"/>
          <w:lang w:val="en-US"/>
        </w:rPr>
        <w:t>.</w:t>
      </w:r>
    </w:p>
    <w:p w:rsidR="0024709E" w:rsidRDefault="0024709E" w:rsidP="001079DA">
      <w:pPr>
        <w:spacing w:line="360" w:lineRule="auto"/>
        <w:jc w:val="both"/>
        <w:rPr>
          <w:rFonts w:ascii="Arial" w:hAnsi="Arial" w:cs="Arial"/>
          <w:sz w:val="22"/>
          <w:szCs w:val="22"/>
          <w:lang w:val="en-US"/>
        </w:rPr>
      </w:pPr>
      <w:r>
        <w:rPr>
          <w:rFonts w:ascii="Arial" w:hAnsi="Arial" w:cs="Arial"/>
          <w:sz w:val="22"/>
          <w:szCs w:val="22"/>
          <w:lang w:val="en-US"/>
        </w:rPr>
        <w:t>Because of the historical background it features content based on real locales and legends. It features 60 areas with over 8000 rooms in total.</w:t>
      </w:r>
    </w:p>
    <w:p w:rsidR="0024709E" w:rsidRDefault="0024709E" w:rsidP="001079DA">
      <w:pPr>
        <w:spacing w:line="360" w:lineRule="auto"/>
        <w:jc w:val="both"/>
        <w:rPr>
          <w:rFonts w:ascii="Arial" w:hAnsi="Arial" w:cs="Arial"/>
          <w:sz w:val="22"/>
          <w:szCs w:val="22"/>
          <w:lang w:val="en-US"/>
        </w:rPr>
      </w:pPr>
      <w:r>
        <w:rPr>
          <w:rFonts w:ascii="Arial" w:hAnsi="Arial" w:cs="Arial"/>
          <w:sz w:val="22"/>
          <w:szCs w:val="22"/>
          <w:lang w:val="en-US"/>
        </w:rPr>
        <w:t>This MUD is revolutionary because it did not require a player to choose a character class such as warrior or ranger. Instead of a class it used an extensive skill s</w:t>
      </w:r>
      <w:r w:rsidR="001079DA">
        <w:rPr>
          <w:rFonts w:ascii="Arial" w:hAnsi="Arial" w:cs="Arial"/>
          <w:sz w:val="22"/>
          <w:szCs w:val="22"/>
          <w:lang w:val="en-US"/>
        </w:rPr>
        <w:t xml:space="preserve">ystem. For </w:t>
      </w:r>
      <w:r w:rsidR="0049085A">
        <w:rPr>
          <w:rFonts w:ascii="Arial" w:hAnsi="Arial" w:cs="Arial"/>
          <w:sz w:val="22"/>
          <w:szCs w:val="22"/>
          <w:lang w:val="en-US"/>
        </w:rPr>
        <w:t>example,</w:t>
      </w:r>
      <w:r w:rsidR="001079DA">
        <w:rPr>
          <w:rFonts w:ascii="Arial" w:hAnsi="Arial" w:cs="Arial"/>
          <w:sz w:val="22"/>
          <w:szCs w:val="22"/>
          <w:lang w:val="en-US"/>
        </w:rPr>
        <w:t xml:space="preserve"> a character in modern times could learn to use firearms, which would be impossible for a character which originates millennia back, but could not learn magic. </w:t>
      </w:r>
    </w:p>
    <w:p w:rsidR="0049085A" w:rsidRPr="004A7190" w:rsidRDefault="0049085A" w:rsidP="001079DA">
      <w:pPr>
        <w:spacing w:line="360" w:lineRule="auto"/>
        <w:jc w:val="both"/>
        <w:rPr>
          <w:rFonts w:ascii="Arial" w:hAnsi="Arial" w:cs="Arial"/>
          <w:sz w:val="22"/>
          <w:szCs w:val="22"/>
          <w:lang w:val="en-US"/>
        </w:rPr>
      </w:pPr>
      <w:r>
        <w:rPr>
          <w:rFonts w:ascii="Arial" w:hAnsi="Arial" w:cs="Arial"/>
          <w:sz w:val="22"/>
          <w:szCs w:val="22"/>
          <w:lang w:val="en-US"/>
        </w:rPr>
        <w:t>These Skills were acquired through interaction with NPCs (non-player characters) which could teach the aspired skill. This was in form of a small quest.</w:t>
      </w:r>
    </w:p>
    <w:p w:rsidR="00AB3803" w:rsidRPr="004A7190" w:rsidRDefault="00AB3803" w:rsidP="001079DA">
      <w:pPr>
        <w:spacing w:line="360" w:lineRule="auto"/>
        <w:jc w:val="both"/>
        <w:rPr>
          <w:rFonts w:ascii="Arial" w:hAnsi="Arial" w:cs="Arial"/>
          <w:b/>
          <w:bCs/>
          <w:sz w:val="24"/>
          <w:szCs w:val="24"/>
          <w:u w:val="single"/>
          <w:lang w:val="en-US"/>
        </w:rPr>
      </w:pPr>
      <w:proofErr w:type="spellStart"/>
      <w:r w:rsidRPr="004A7190">
        <w:rPr>
          <w:rFonts w:ascii="Arial" w:hAnsi="Arial" w:cs="Arial"/>
          <w:b/>
          <w:bCs/>
          <w:sz w:val="24"/>
          <w:szCs w:val="24"/>
          <w:u w:val="single"/>
          <w:lang w:val="en-US"/>
        </w:rPr>
        <w:t>Lusternia</w:t>
      </w:r>
      <w:proofErr w:type="spellEnd"/>
    </w:p>
    <w:p w:rsidR="00AB3803" w:rsidRDefault="0049085A" w:rsidP="001079DA">
      <w:pPr>
        <w:spacing w:line="360" w:lineRule="auto"/>
        <w:jc w:val="both"/>
        <w:rPr>
          <w:rFonts w:ascii="Arial" w:hAnsi="Arial" w:cs="Arial"/>
          <w:sz w:val="22"/>
          <w:szCs w:val="22"/>
          <w:lang w:val="en-US"/>
        </w:rPr>
      </w:pPr>
      <w:proofErr w:type="spellStart"/>
      <w:r>
        <w:rPr>
          <w:rFonts w:ascii="Arial" w:hAnsi="Arial" w:cs="Arial"/>
          <w:sz w:val="22"/>
          <w:szCs w:val="22"/>
          <w:lang w:val="en-US"/>
        </w:rPr>
        <w:lastRenderedPageBreak/>
        <w:t>L</w:t>
      </w:r>
      <w:bookmarkStart w:id="0" w:name="_GoBack"/>
      <w:bookmarkEnd w:id="0"/>
      <w:r>
        <w:rPr>
          <w:rFonts w:ascii="Arial" w:hAnsi="Arial" w:cs="Arial"/>
          <w:sz w:val="22"/>
          <w:szCs w:val="22"/>
          <w:lang w:val="en-US"/>
        </w:rPr>
        <w:t>usternia</w:t>
      </w:r>
      <w:proofErr w:type="spellEnd"/>
      <w:r>
        <w:rPr>
          <w:rFonts w:ascii="Arial" w:hAnsi="Arial" w:cs="Arial"/>
          <w:sz w:val="22"/>
          <w:szCs w:val="22"/>
          <w:lang w:val="en-US"/>
        </w:rPr>
        <w:t xml:space="preserve"> was developed by Iron Realms Entertainment and is a text-based MUD</w:t>
      </w:r>
      <w:r w:rsidR="00F21676">
        <w:rPr>
          <w:rFonts w:ascii="Arial" w:hAnsi="Arial" w:cs="Arial"/>
          <w:sz w:val="22"/>
          <w:szCs w:val="22"/>
          <w:lang w:val="en-US"/>
        </w:rPr>
        <w:t xml:space="preserve"> released in 2004</w:t>
      </w:r>
      <w:r>
        <w:rPr>
          <w:rFonts w:ascii="Arial" w:hAnsi="Arial" w:cs="Arial"/>
          <w:sz w:val="22"/>
          <w:szCs w:val="22"/>
          <w:lang w:val="en-US"/>
        </w:rPr>
        <w:t>. It is set in a fantasy sword an</w:t>
      </w:r>
      <w:r w:rsidR="00A74BD1">
        <w:rPr>
          <w:rFonts w:ascii="Arial" w:hAnsi="Arial" w:cs="Arial"/>
          <w:sz w:val="22"/>
          <w:szCs w:val="22"/>
          <w:lang w:val="en-US"/>
        </w:rPr>
        <w:t>d</w:t>
      </w:r>
      <w:r>
        <w:rPr>
          <w:rFonts w:ascii="Arial" w:hAnsi="Arial" w:cs="Arial"/>
          <w:sz w:val="22"/>
          <w:szCs w:val="22"/>
          <w:lang w:val="en-US"/>
        </w:rPr>
        <w:t xml:space="preserve"> sorcery world revolving around four city-states and two nature communes</w:t>
      </w:r>
      <w:r w:rsidR="00A74BD1">
        <w:rPr>
          <w:rFonts w:ascii="Arial" w:hAnsi="Arial" w:cs="Arial"/>
          <w:sz w:val="22"/>
          <w:szCs w:val="22"/>
          <w:lang w:val="en-US"/>
        </w:rPr>
        <w:t xml:space="preserve">. </w:t>
      </w:r>
    </w:p>
    <w:p w:rsidR="00586DC4" w:rsidRDefault="00A74BD1" w:rsidP="001079DA">
      <w:pPr>
        <w:spacing w:line="360" w:lineRule="auto"/>
        <w:jc w:val="both"/>
        <w:rPr>
          <w:rFonts w:ascii="Arial" w:hAnsi="Arial" w:cs="Arial"/>
          <w:sz w:val="22"/>
          <w:szCs w:val="22"/>
          <w:lang w:val="en-US"/>
        </w:rPr>
      </w:pPr>
      <w:r>
        <w:rPr>
          <w:rFonts w:ascii="Arial" w:hAnsi="Arial" w:cs="Arial"/>
          <w:sz w:val="22"/>
          <w:szCs w:val="22"/>
          <w:lang w:val="en-US"/>
        </w:rPr>
        <w:t xml:space="preserve">This MUD features an extensive crafting system which contains Jewelry, Cooking, Tailoring, Alchemy and many more. It also features in depth Player vs Player Combat with the ability to damage individual body parts with different effects to the player. </w:t>
      </w:r>
    </w:p>
    <w:p w:rsidR="00A74BD1" w:rsidRDefault="00A74BD1" w:rsidP="001079DA">
      <w:pPr>
        <w:spacing w:line="360" w:lineRule="auto"/>
        <w:jc w:val="both"/>
        <w:rPr>
          <w:rFonts w:ascii="Arial" w:hAnsi="Arial" w:cs="Arial"/>
          <w:sz w:val="22"/>
          <w:szCs w:val="22"/>
          <w:lang w:val="en-US"/>
        </w:rPr>
      </w:pPr>
      <w:r>
        <w:rPr>
          <w:rFonts w:ascii="Arial" w:hAnsi="Arial" w:cs="Arial"/>
          <w:sz w:val="22"/>
          <w:szCs w:val="22"/>
          <w:lang w:val="en-US"/>
        </w:rPr>
        <w:t>The organizations in this MUD are controlled by players, which includes cities, communes, guild organizations and a government.</w:t>
      </w:r>
    </w:p>
    <w:p w:rsidR="00A74BD1" w:rsidRDefault="00A74BD1" w:rsidP="001079DA">
      <w:pPr>
        <w:spacing w:line="360" w:lineRule="auto"/>
        <w:jc w:val="both"/>
        <w:rPr>
          <w:rFonts w:ascii="Arial" w:hAnsi="Arial" w:cs="Arial"/>
          <w:sz w:val="22"/>
          <w:szCs w:val="22"/>
          <w:lang w:val="en-US"/>
        </w:rPr>
      </w:pPr>
      <w:r>
        <w:rPr>
          <w:rFonts w:ascii="Arial" w:hAnsi="Arial" w:cs="Arial"/>
          <w:sz w:val="22"/>
          <w:szCs w:val="22"/>
          <w:lang w:val="en-US"/>
        </w:rPr>
        <w:t xml:space="preserve">It has a </w:t>
      </w:r>
      <w:r w:rsidR="00517893">
        <w:rPr>
          <w:rFonts w:ascii="Arial" w:hAnsi="Arial" w:cs="Arial"/>
          <w:sz w:val="22"/>
          <w:szCs w:val="22"/>
          <w:lang w:val="en-US"/>
        </w:rPr>
        <w:t>custom-made</w:t>
      </w:r>
      <w:r>
        <w:rPr>
          <w:rFonts w:ascii="Arial" w:hAnsi="Arial" w:cs="Arial"/>
          <w:sz w:val="22"/>
          <w:szCs w:val="22"/>
          <w:lang w:val="en-US"/>
        </w:rPr>
        <w:t xml:space="preserve"> history and features classes and a skill tree, with several skills which require certain classes. </w:t>
      </w:r>
      <w:r w:rsidR="00517893">
        <w:rPr>
          <w:rFonts w:ascii="Arial" w:hAnsi="Arial" w:cs="Arial"/>
          <w:sz w:val="22"/>
          <w:szCs w:val="22"/>
          <w:lang w:val="en-US"/>
        </w:rPr>
        <w:t xml:space="preserve">Player characters are fully customizable </w:t>
      </w:r>
      <w:r w:rsidR="00513C33">
        <w:rPr>
          <w:rFonts w:ascii="Arial" w:hAnsi="Arial" w:cs="Arial"/>
          <w:sz w:val="22"/>
          <w:szCs w:val="22"/>
          <w:lang w:val="en-US"/>
        </w:rPr>
        <w:t>in gender, age, race and home city.</w:t>
      </w:r>
    </w:p>
    <w:p w:rsidR="00517893" w:rsidRDefault="00517893" w:rsidP="001079DA">
      <w:pPr>
        <w:spacing w:line="360" w:lineRule="auto"/>
        <w:jc w:val="both"/>
        <w:rPr>
          <w:rFonts w:ascii="Arial" w:hAnsi="Arial" w:cs="Arial"/>
          <w:sz w:val="22"/>
          <w:szCs w:val="22"/>
          <w:lang w:val="en-US"/>
        </w:rPr>
      </w:pPr>
      <w:proofErr w:type="spellStart"/>
      <w:r>
        <w:rPr>
          <w:rFonts w:ascii="Arial" w:hAnsi="Arial" w:cs="Arial"/>
          <w:sz w:val="22"/>
          <w:szCs w:val="22"/>
          <w:lang w:val="en-US"/>
        </w:rPr>
        <w:t>Lusternia</w:t>
      </w:r>
      <w:proofErr w:type="spellEnd"/>
      <w:r>
        <w:rPr>
          <w:rFonts w:ascii="Arial" w:hAnsi="Arial" w:cs="Arial"/>
          <w:sz w:val="22"/>
          <w:szCs w:val="22"/>
          <w:lang w:val="en-US"/>
        </w:rPr>
        <w:t xml:space="preserve"> can be player via an official Web Client, or several unofficial ones. It communicates via Telnet.</w:t>
      </w:r>
    </w:p>
    <w:p w:rsidR="00517893" w:rsidRPr="004A7190" w:rsidRDefault="00517893" w:rsidP="001079DA">
      <w:pPr>
        <w:spacing w:line="360" w:lineRule="auto"/>
        <w:jc w:val="both"/>
        <w:rPr>
          <w:rFonts w:ascii="Arial" w:hAnsi="Arial" w:cs="Arial"/>
          <w:sz w:val="22"/>
          <w:szCs w:val="22"/>
          <w:lang w:val="en-US"/>
        </w:rPr>
      </w:pPr>
    </w:p>
    <w:sectPr w:rsidR="00517893" w:rsidRPr="004A7190">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6AB" w:rsidRDefault="000036AB" w:rsidP="00250345">
      <w:pPr>
        <w:spacing w:after="0" w:line="240" w:lineRule="auto"/>
      </w:pPr>
      <w:r>
        <w:separator/>
      </w:r>
    </w:p>
  </w:endnote>
  <w:endnote w:type="continuationSeparator" w:id="0">
    <w:p w:rsidR="000036AB" w:rsidRDefault="000036AB"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6AB" w:rsidRDefault="000036AB" w:rsidP="00250345">
      <w:pPr>
        <w:spacing w:after="0" w:line="240" w:lineRule="auto"/>
      </w:pPr>
      <w:r>
        <w:separator/>
      </w:r>
    </w:p>
  </w:footnote>
  <w:footnote w:type="continuationSeparator" w:id="0">
    <w:p w:rsidR="000036AB" w:rsidRDefault="000036AB"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Pr="00CA75F7" w:rsidRDefault="00250345" w:rsidP="00250345">
    <w:pPr>
      <w:pStyle w:val="Kopfzeile"/>
      <w:jc w:val="right"/>
      <w:rPr>
        <w:rFonts w:ascii="Arial" w:hAnsi="Arial" w:cs="Arial"/>
      </w:rPr>
    </w:pPr>
    <w:r w:rsidRPr="00CA75F7">
      <w:rPr>
        <w:rFonts w:ascii="Arial" w:hAnsi="Arial" w:cs="Arial"/>
      </w:rPr>
      <w:t>D6</w:t>
    </w:r>
  </w:p>
  <w:p w:rsidR="00250345" w:rsidRDefault="0025034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036AB"/>
    <w:rsid w:val="0002567A"/>
    <w:rsid w:val="000E60C6"/>
    <w:rsid w:val="001079DA"/>
    <w:rsid w:val="00166237"/>
    <w:rsid w:val="001953D1"/>
    <w:rsid w:val="0024709E"/>
    <w:rsid w:val="00250345"/>
    <w:rsid w:val="002C0DEB"/>
    <w:rsid w:val="00333640"/>
    <w:rsid w:val="003A70E8"/>
    <w:rsid w:val="004513CC"/>
    <w:rsid w:val="0049085A"/>
    <w:rsid w:val="004A7190"/>
    <w:rsid w:val="00513C33"/>
    <w:rsid w:val="00517893"/>
    <w:rsid w:val="00583947"/>
    <w:rsid w:val="00586DC4"/>
    <w:rsid w:val="00594F63"/>
    <w:rsid w:val="00692F52"/>
    <w:rsid w:val="007C696C"/>
    <w:rsid w:val="009B11C0"/>
    <w:rsid w:val="00A34596"/>
    <w:rsid w:val="00A74BD1"/>
    <w:rsid w:val="00AB3803"/>
    <w:rsid w:val="00BA2E05"/>
    <w:rsid w:val="00CA75F7"/>
    <w:rsid w:val="00CB68E1"/>
    <w:rsid w:val="00DB3A00"/>
    <w:rsid w:val="00E65ED5"/>
    <w:rsid w:val="00E910C3"/>
    <w:rsid w:val="00F20A67"/>
    <w:rsid w:val="00F216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C4669"/>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Standard"/>
    <w:next w:val="Standard"/>
    <w:link w:val="berschrift1Zchn"/>
    <w:uiPriority w:val="9"/>
    <w:qFormat/>
    <w:rsid w:val="003A70E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3A70E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semiHidden/>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3A70E8"/>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3A70E8"/>
    <w:rPr>
      <w:rFonts w:asciiTheme="majorHAnsi" w:eastAsiaTheme="majorEastAsia" w:hAnsiTheme="majorHAnsi" w:cstheme="majorBidi"/>
      <w:sz w:val="32"/>
      <w:szCs w:val="32"/>
    </w:rPr>
  </w:style>
  <w:style w:type="character" w:customStyle="1" w:styleId="berschrift3Zchn">
    <w:name w:val="Überschrift 3 Zchn"/>
    <w:basedOn w:val="Absatz-Standardschriftart"/>
    <w:link w:val="berschrift3"/>
    <w:uiPriority w:val="9"/>
    <w:semiHidden/>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semiHidden/>
    <w:unhideWhenUsed/>
    <w:qFormat/>
    <w:rsid w:val="003A70E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5BA5C-7F80-47F9-8FB3-EB66C3A81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2486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Nils Becker</cp:lastModifiedBy>
  <cp:revision>11</cp:revision>
  <dcterms:created xsi:type="dcterms:W3CDTF">2020-03-15T13:50:00Z</dcterms:created>
  <dcterms:modified xsi:type="dcterms:W3CDTF">2020-03-20T14:00:00Z</dcterms:modified>
</cp:coreProperties>
</file>